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0DBEDF3C"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0DBEDF3C" w14:paraId="5FCE10CB" w14:textId="77777777">
        <w:trPr>
          <w:tblHeader/>
        </w:trPr>
        <w:tc>
          <w:tcPr>
            <w:tcW w:w="2337" w:type="dxa"/>
            <w:tcMar>
              <w:left w:w="115" w:type="dxa"/>
              <w:right w:w="115" w:type="dxa"/>
            </w:tcMar>
          </w:tcPr>
          <w:p w:rsidRPr="00B7788F" w:rsidR="00531FBF" w:rsidP="0DBEDF3C" w:rsidRDefault="00D0558B" w14:paraId="4A57DF2F" w14:textId="2F8B2E33">
            <w:pPr>
              <w:spacing/>
              <w:contextualSpacing/>
              <w:jc w:val="center"/>
              <w:rPr>
                <w:rFonts w:eastAsia="Times New Roman" w:cs="Calibri" w:cstheme="minorAscii"/>
                <w:b w:val="1"/>
                <w:bCs w:val="1"/>
                <w:sz w:val="22"/>
                <w:szCs w:val="22"/>
              </w:rPr>
            </w:pPr>
            <w:r w:rsidRPr="0DBEDF3C" w:rsidR="3D2FF090">
              <w:rPr>
                <w:rFonts w:eastAsia="Times New Roman" w:cs="Calibri" w:cstheme="minorAscii"/>
                <w:b w:val="1"/>
                <w:bCs w:val="1"/>
                <w:sz w:val="22"/>
                <w:szCs w:val="22"/>
              </w:rPr>
              <w:t>1</w:t>
            </w:r>
            <w:r w:rsidRPr="0DBEDF3C" w:rsidR="00277B38">
              <w:rPr>
                <w:rFonts w:eastAsia="Times New Roman" w:cs="Calibri" w:cstheme="minorAscii"/>
                <w:b w:val="1"/>
                <w:bCs w:val="1"/>
                <w:sz w:val="22"/>
                <w:szCs w:val="22"/>
              </w:rPr>
              <w:t>.</w:t>
            </w:r>
            <w:r w:rsidRPr="0DBEDF3C" w:rsidR="757BC857">
              <w:rPr>
                <w:rFonts w:eastAsia="Times New Roman" w:cs="Calibri" w:cstheme="minorAscii"/>
                <w:b w:val="1"/>
                <w:bCs w:val="1"/>
                <w:sz w:val="22"/>
                <w:szCs w:val="22"/>
              </w:rPr>
              <w:t>1</w:t>
            </w:r>
          </w:p>
        </w:tc>
        <w:tc>
          <w:tcPr>
            <w:tcW w:w="2337" w:type="dxa"/>
            <w:tcMar>
              <w:left w:w="115" w:type="dxa"/>
              <w:right w:w="115" w:type="dxa"/>
            </w:tcMar>
          </w:tcPr>
          <w:p w:rsidRPr="00B7788F" w:rsidR="00531FBF" w:rsidP="0DBEDF3C" w:rsidRDefault="00B7788F" w14:paraId="2819F8C6" w14:textId="1E581217">
            <w:pPr>
              <w:spacing/>
              <w:contextualSpacing/>
              <w:jc w:val="center"/>
              <w:rPr>
                <w:rFonts w:eastAsia="Times New Roman" w:cs="Calibri" w:cstheme="minorAscii"/>
                <w:b w:val="1"/>
                <w:bCs w:val="1"/>
                <w:sz w:val="22"/>
                <w:szCs w:val="22"/>
              </w:rPr>
            </w:pPr>
            <w:r w:rsidRPr="0DBEDF3C" w:rsidR="757BC857">
              <w:rPr>
                <w:rFonts w:eastAsia="Times New Roman" w:cs="Calibri" w:cstheme="minorAscii"/>
                <w:b w:val="1"/>
                <w:bCs w:val="1"/>
                <w:sz w:val="22"/>
                <w:szCs w:val="22"/>
              </w:rPr>
              <w:t>8/16/2025</w:t>
            </w:r>
          </w:p>
        </w:tc>
        <w:tc>
          <w:tcPr>
            <w:tcW w:w="2338" w:type="dxa"/>
            <w:tcMar>
              <w:left w:w="115" w:type="dxa"/>
              <w:right w:w="115" w:type="dxa"/>
            </w:tcMar>
          </w:tcPr>
          <w:p w:rsidRPr="00B7788F" w:rsidR="00531FBF" w:rsidP="0DBEDF3C" w:rsidRDefault="00B7788F" w14:paraId="07699096" w14:textId="6948D564">
            <w:pPr>
              <w:spacing/>
              <w:contextualSpacing/>
              <w:jc w:val="center"/>
              <w:rPr>
                <w:rFonts w:eastAsia="Times New Roman" w:cs="Calibri" w:cstheme="minorAscii"/>
                <w:b w:val="1"/>
                <w:bCs w:val="1"/>
                <w:sz w:val="22"/>
                <w:szCs w:val="22"/>
              </w:rPr>
            </w:pPr>
            <w:r w:rsidRPr="0DBEDF3C" w:rsidR="757BC857">
              <w:rPr>
                <w:rFonts w:eastAsia="Times New Roman" w:cs="Calibri" w:cstheme="minorAscii"/>
                <w:b w:val="1"/>
                <w:bCs w:val="1"/>
                <w:sz w:val="22"/>
                <w:szCs w:val="22"/>
              </w:rPr>
              <w:t>Christian Wallace</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Pr="30A2BF11" w:rsidR="00025C05">
        <w:rPr>
          <w:rFonts w:eastAsia="Times New Roman"/>
          <w:sz w:val="22"/>
          <w:szCs w:val="22"/>
        </w:rPr>
        <w:t xml:space="preserve">this completed </w:t>
      </w:r>
      <w:r w:rsidR="00EB1CEC">
        <w:rPr>
          <w:rFonts w:eastAsia="Times New Roman"/>
          <w:sz w:val="22"/>
          <w:szCs w:val="22"/>
        </w:rPr>
        <w:t>p</w:t>
      </w:r>
      <w:r w:rsidRPr="30A2BF11" w:rsidR="00EB1CEC">
        <w:rPr>
          <w:rFonts w:eastAsia="Times New Roman"/>
          <w:sz w:val="22"/>
          <w:szCs w:val="22"/>
        </w:rPr>
        <w:t xml:space="preserve">ractices </w:t>
      </w:r>
      <w:r w:rsidRPr="30A2BF11" w:rsidR="00277B38">
        <w:rPr>
          <w:rFonts w:eastAsia="Times New Roman"/>
          <w:sz w:val="22"/>
          <w:szCs w:val="22"/>
        </w:rPr>
        <w:t xml:space="preserve">for </w:t>
      </w:r>
      <w:r w:rsidR="00F81BBB">
        <w:rPr>
          <w:rFonts w:eastAsia="Times New Roman"/>
          <w:sz w:val="22"/>
          <w:szCs w:val="22"/>
        </w:rPr>
        <w:t>s</w:t>
      </w:r>
      <w:r w:rsidRPr="30A2BF11" w:rsidR="00F81BBB">
        <w:rPr>
          <w:rFonts w:eastAsia="Times New Roman"/>
          <w:sz w:val="22"/>
          <w:szCs w:val="22"/>
        </w:rPr>
        <w:t xml:space="preserve">ecure </w:t>
      </w:r>
      <w:r w:rsidR="00F81BBB">
        <w:rPr>
          <w:rFonts w:eastAsia="Times New Roman"/>
          <w:sz w:val="22"/>
          <w:szCs w:val="22"/>
        </w:rPr>
        <w:t>s</w:t>
      </w:r>
      <w:r w:rsidRPr="30A2BF11" w:rsidR="00F81BBB">
        <w:rPr>
          <w:rFonts w:eastAsia="Times New Roman"/>
          <w:sz w:val="22"/>
          <w:szCs w:val="22"/>
        </w:rPr>
        <w:t xml:space="preserve">oftware </w:t>
      </w:r>
      <w:r w:rsidR="00F81BBB">
        <w:rPr>
          <w:rFonts w:eastAsia="Times New Roman"/>
          <w:sz w:val="22"/>
          <w:szCs w:val="22"/>
        </w:rPr>
        <w:t>r</w:t>
      </w:r>
      <w:r w:rsidRPr="30A2BF11" w:rsidR="00F81BBB">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Pr="30A2BF11" w:rsidR="00277B38">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Pr="30A2BF11" w:rsidR="00277B38">
        <w:rPr>
          <w:rFonts w:eastAsia="Times New Roman"/>
          <w:sz w:val="22"/>
          <w:szCs w:val="22"/>
        </w:rPr>
        <w:t xml:space="preserve"> with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Pr="00B7788F">
        <w:lastRenderedPageBreak/>
        <w:t>Developer</w:t>
      </w:r>
      <w:bookmarkEnd w:id="12"/>
      <w:bookmarkEnd w:id="13"/>
      <w:bookmarkEnd w:id="14"/>
    </w:p>
    <w:p w:rsidRPr="00B7788F" w:rsidR="00485402" w:rsidP="0DBEDF3C" w:rsidRDefault="0058064D" w14:paraId="1A894830" w14:textId="1C513AF3">
      <w:pPr>
        <w:spacing/>
        <w:contextualSpacing/>
        <w:rPr>
          <w:rFonts w:cs="Calibri" w:cstheme="minorAscii"/>
          <w:sz w:val="22"/>
          <w:szCs w:val="22"/>
        </w:rPr>
      </w:pPr>
      <w:r w:rsidRPr="0DBEDF3C" w:rsidR="263AE38B">
        <w:rPr>
          <w:rFonts w:cs="Calibri" w:cstheme="minorAscii"/>
          <w:sz w:val="22"/>
          <w:szCs w:val="22"/>
        </w:rPr>
        <w:t>Christain Wallace</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C32F3D" w:rsidP="0DBEDF3C" w:rsidRDefault="00DB5652" w14:paraId="639A6F4C" w14:textId="30486195">
      <w:pPr>
        <w:pStyle w:val="Normal"/>
        <w:spacing/>
        <w:contextualSpacing/>
        <w:rPr>
          <w:rFonts w:eastAsia="Times New Roman" w:cs="Calibri" w:cstheme="minorAscii"/>
          <w:sz w:val="22"/>
          <w:szCs w:val="22"/>
        </w:rPr>
      </w:pPr>
      <w:r>
        <w:br/>
      </w:r>
      <w:r>
        <w:br/>
      </w:r>
      <w:r w:rsidRPr="0DBEDF3C" w:rsidR="6229898A">
        <w:rPr>
          <w:rFonts w:ascii="Calibri" w:hAnsi="Calibri" w:eastAsia="Calibri" w:cs="Calibri"/>
          <w:noProof w:val="0"/>
          <w:sz w:val="22"/>
          <w:szCs w:val="22"/>
          <w:lang w:val="en-US"/>
        </w:rPr>
        <w:t xml:space="preserve">The Advanced Encryption Standard </w:t>
      </w:r>
      <w:r w:rsidRPr="0DBEDF3C" w:rsidR="6229898A">
        <w:rPr>
          <w:rFonts w:ascii="Calibri" w:hAnsi="Calibri" w:eastAsia="Calibri" w:cs="Calibri"/>
          <w:noProof w:val="0"/>
          <w:sz w:val="22"/>
          <w:szCs w:val="22"/>
          <w:lang w:val="en-US"/>
        </w:rPr>
        <w:t>ois</w:t>
      </w:r>
      <w:r w:rsidRPr="0DBEDF3C" w:rsidR="6229898A">
        <w:rPr>
          <w:rFonts w:ascii="Calibri" w:hAnsi="Calibri" w:eastAsia="Calibri" w:cs="Calibri"/>
          <w:noProof w:val="0"/>
          <w:sz w:val="22"/>
          <w:szCs w:val="22"/>
          <w:lang w:val="en-US"/>
        </w:rPr>
        <w:t xml:space="preserve"> a symmetric block cipher that became the U.S. standard in 2001. It replaced DES which was no longer secure. AES works with </w:t>
      </w:r>
      <w:r w:rsidRPr="0DBEDF3C" w:rsidR="6229898A">
        <w:rPr>
          <w:rFonts w:ascii="Calibri" w:hAnsi="Calibri" w:eastAsia="Calibri" w:cs="Calibri"/>
          <w:noProof w:val="0"/>
          <w:sz w:val="22"/>
          <w:szCs w:val="22"/>
          <w:lang w:val="en-US"/>
        </w:rPr>
        <w:t>128 bit</w:t>
      </w:r>
      <w:r w:rsidRPr="0DBEDF3C" w:rsidR="6229898A">
        <w:rPr>
          <w:rFonts w:ascii="Calibri" w:hAnsi="Calibri" w:eastAsia="Calibri" w:cs="Calibri"/>
          <w:noProof w:val="0"/>
          <w:sz w:val="22"/>
          <w:szCs w:val="22"/>
          <w:lang w:val="en-US"/>
        </w:rPr>
        <w:t xml:space="preserve"> blocks and allows keys of 128, 192, or 256 bits. Its strength comes from running data through many rounds of substitutions and permutations which makes brute force attacks almost impossible.</w:t>
      </w:r>
    </w:p>
    <w:p w:rsidRPr="00B7788F" w:rsidR="00C32F3D" w:rsidP="0DBEDF3C" w:rsidRDefault="00DB5652" w14:paraId="4234527A" w14:textId="1F74833C">
      <w:pPr>
        <w:spacing w:before="240" w:beforeAutospacing="off" w:after="240" w:afterAutospacing="off"/>
        <w:contextualSpacing/>
      </w:pPr>
      <w:r w:rsidRPr="0DBEDF3C" w:rsidR="6229898A">
        <w:rPr>
          <w:rFonts w:ascii="Calibri" w:hAnsi="Calibri" w:eastAsia="Calibri" w:cs="Calibri"/>
          <w:noProof w:val="0"/>
          <w:sz w:val="22"/>
          <w:szCs w:val="22"/>
          <w:lang w:val="en-US"/>
        </w:rPr>
        <w:t xml:space="preserve">Applications also use cryptographic hash functions to make sure data is not changed. SHA 256 is a common one. It creates a fixed </w:t>
      </w:r>
      <w:r w:rsidRPr="0DBEDF3C" w:rsidR="6229898A">
        <w:rPr>
          <w:rFonts w:ascii="Calibri" w:hAnsi="Calibri" w:eastAsia="Calibri" w:cs="Calibri"/>
          <w:noProof w:val="0"/>
          <w:sz w:val="22"/>
          <w:szCs w:val="22"/>
          <w:lang w:val="en-US"/>
        </w:rPr>
        <w:t>256 bit</w:t>
      </w:r>
      <w:r w:rsidRPr="0DBEDF3C" w:rsidR="6229898A">
        <w:rPr>
          <w:rFonts w:ascii="Calibri" w:hAnsi="Calibri" w:eastAsia="Calibri" w:cs="Calibri"/>
          <w:noProof w:val="0"/>
          <w:sz w:val="22"/>
          <w:szCs w:val="22"/>
          <w:lang w:val="en-US"/>
        </w:rPr>
        <w:t xml:space="preserve"> value from any input and is designed to avoid collisions. AES is often used with SHA 256 so that AES keeps the data private while SHA 256 makes sure it has not been tampered with. Random numbers are another important part of encryption. They are used to create things like initialization vectors, salts, and session keys. This makes sure that even if you encrypt the same data twice you will not get the same result.</w:t>
      </w:r>
    </w:p>
    <w:p w:rsidRPr="00B7788F" w:rsidR="00C32F3D" w:rsidP="0DBEDF3C" w:rsidRDefault="00DB5652" w14:paraId="1C673DA6" w14:textId="69AE9770">
      <w:pPr>
        <w:spacing w:before="240" w:beforeAutospacing="off" w:after="240" w:afterAutospacing="off"/>
        <w:contextualSpacing/>
      </w:pPr>
      <w:r w:rsidRPr="0DBEDF3C" w:rsidR="6229898A">
        <w:rPr>
          <w:rFonts w:ascii="Calibri" w:hAnsi="Calibri" w:eastAsia="Calibri" w:cs="Calibri"/>
          <w:noProof w:val="0"/>
          <w:sz w:val="22"/>
          <w:szCs w:val="22"/>
          <w:lang w:val="en-US"/>
        </w:rPr>
        <w:t xml:space="preserve">AES is symmetric so the same key is used to encrypt and decrypt. Asymmetric methods like RSA or ECC use a public key and a private key. They are slower but are often paired with AES to share session keys securely. Encryption has changed a lot over time. Early ciphers like Caesar shifts were simple. DES was once </w:t>
      </w:r>
      <w:r w:rsidRPr="0DBEDF3C" w:rsidR="6229898A">
        <w:rPr>
          <w:rFonts w:ascii="Calibri" w:hAnsi="Calibri" w:eastAsia="Calibri" w:cs="Calibri"/>
          <w:noProof w:val="0"/>
          <w:sz w:val="22"/>
          <w:szCs w:val="22"/>
          <w:lang w:val="en-US"/>
        </w:rPr>
        <w:t>common</w:t>
      </w:r>
      <w:r w:rsidRPr="0DBEDF3C" w:rsidR="6229898A">
        <w:rPr>
          <w:rFonts w:ascii="Calibri" w:hAnsi="Calibri" w:eastAsia="Calibri" w:cs="Calibri"/>
          <w:noProof w:val="0"/>
          <w:sz w:val="22"/>
          <w:szCs w:val="22"/>
          <w:lang w:val="en-US"/>
        </w:rPr>
        <w:t xml:space="preserve"> but its short key length made it weak. AES replaced it and is now used everywhere including banks, governments, and commercial software. Today research </w:t>
      </w:r>
      <w:r w:rsidRPr="0DBEDF3C" w:rsidR="6229898A">
        <w:rPr>
          <w:rFonts w:ascii="Calibri" w:hAnsi="Calibri" w:eastAsia="Calibri" w:cs="Calibri"/>
          <w:noProof w:val="0"/>
          <w:sz w:val="22"/>
          <w:szCs w:val="22"/>
          <w:lang w:val="en-US"/>
        </w:rPr>
        <w:t>continues on</w:t>
      </w:r>
      <w:r w:rsidRPr="0DBEDF3C" w:rsidR="6229898A">
        <w:rPr>
          <w:rFonts w:ascii="Calibri" w:hAnsi="Calibri" w:eastAsia="Calibri" w:cs="Calibri"/>
          <w:noProof w:val="0"/>
          <w:sz w:val="22"/>
          <w:szCs w:val="22"/>
          <w:lang w:val="en-US"/>
        </w:rPr>
        <w:t xml:space="preserve"> encryption that can handle new threats like quantum computing.</w:t>
      </w:r>
    </w:p>
    <w:p w:rsidRPr="00B7788F" w:rsidR="00C32F3D" w:rsidP="0DBEDF3C" w:rsidRDefault="00DB5652" w14:paraId="5CE6734A" w14:textId="2EDD8A18">
      <w:pPr>
        <w:spacing w:before="0" w:beforeAutospacing="off" w:after="240" w:afterAutospacing="off"/>
        <w:contextualSpacing/>
        <w:rPr>
          <w:rFonts w:ascii="Calibri" w:hAnsi="Calibri" w:eastAsia="Calibri" w:cs="Calibri"/>
          <w:noProof w:val="0"/>
          <w:sz w:val="22"/>
          <w:szCs w:val="22"/>
          <w:lang w:val="en-US"/>
        </w:rPr>
      </w:pP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2E02C919">
      <w:pPr>
        <w:pStyle w:val="Heading2"/>
        <w:numPr>
          <w:ilvl w:val="0"/>
          <w:numId w:val="21"/>
        </w:numPr>
        <w:spacing w:before="0" w:line="240" w:lineRule="auto"/>
      </w:pPr>
      <w:bookmarkStart w:name="_Toc272204322" w:id="18"/>
      <w:bookmarkStart w:name="_Toc290624425" w:id="19"/>
      <w:bookmarkStart w:name="_Toc102040759" w:id="20"/>
      <w:r w:rsidRPr="00B7788F">
        <w:t>Certificate Generation</w:t>
      </w:r>
      <w:bookmarkEnd w:id="18"/>
      <w:bookmarkEnd w:id="19"/>
      <w:bookmarkEnd w:id="20"/>
    </w:p>
    <w:p w:rsidRPr="00B7788F" w:rsidR="00E4044A" w:rsidP="00D47759" w:rsidRDefault="00120ACD" w14:paraId="7CBD82F1" w14:textId="298175AE">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rsidR="003978A0" w:rsidP="00D47759" w:rsidRDefault="003978A0" w14:paraId="6BEBCC74" w14:textId="77777777">
      <w:pPr>
        <w:contextualSpacing/>
        <w:rPr>
          <w:rFonts w:eastAsia="Times New Roman" w:cstheme="minorHAnsi"/>
          <w:sz w:val="22"/>
          <w:szCs w:val="22"/>
        </w:rPr>
      </w:pPr>
    </w:p>
    <w:p w:rsidR="002778D5" w:rsidP="00D47759" w:rsidRDefault="00DB5652" w14:paraId="1A30C4D3" w14:textId="518D59DC">
      <w:pPr>
        <w:spacing/>
        <w:contextualSpacing/>
      </w:pPr>
      <w:r w:rsidR="61CBC8AA">
        <w:drawing>
          <wp:inline wp14:editId="1F79EF3D" wp14:anchorId="179B8281">
            <wp:extent cx="5943600" cy="2971800"/>
            <wp:effectExtent l="0" t="0" r="0" b="0"/>
            <wp:docPr id="18389440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8944044" name=""/>
                    <pic:cNvPicPr/>
                  </pic:nvPicPr>
                  <pic:blipFill>
                    <a:blip xmlns:r="http://schemas.openxmlformats.org/officeDocument/2006/relationships" r:embed="rId725855305">
                      <a:extLst>
                        <a:ext xmlns:a="http://schemas.openxmlformats.org/drawingml/2006/main"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Pr="00B7788F" w:rsidR="00DB5652" w:rsidP="00D47759" w:rsidRDefault="00DB5652" w14:paraId="77A5BBC5" w14:textId="75FF56A4">
      <w:pPr>
        <w:spacing/>
        <w:contextualSpacing/>
      </w:pPr>
      <w:r w:rsidR="61CBC8AA">
        <w:drawing>
          <wp:inline wp14:editId="09271432" wp14:anchorId="52AE5EE8">
            <wp:extent cx="4591050" cy="5943600"/>
            <wp:effectExtent l="0" t="0" r="0" b="0"/>
            <wp:docPr id="5317261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31726160" name=""/>
                    <pic:cNvPicPr/>
                  </pic:nvPicPr>
                  <pic:blipFill>
                    <a:blip xmlns:r="http://schemas.openxmlformats.org/officeDocument/2006/relationships" r:embed="rId1637032825">
                      <a:extLst>
                        <a:ext xmlns:a="http://schemas.openxmlformats.org/drawingml/2006/main" uri="{28A0092B-C50C-407E-A947-70E740481C1C}">
                          <a14:useLocalDpi xmlns:a14="http://schemas.microsoft.com/office/drawing/2010/main" val="0"/>
                        </a:ext>
                      </a:extLst>
                    </a:blip>
                    <a:stretch>
                      <a:fillRect/>
                    </a:stretch>
                  </pic:blipFill>
                  <pic:spPr>
                    <a:xfrm>
                      <a:off x="0" y="0"/>
                      <a:ext cx="4591050" cy="5943600"/>
                    </a:xfrm>
                    <a:prstGeom prst="rect">
                      <a:avLst/>
                    </a:prstGeom>
                  </pic:spPr>
                </pic:pic>
              </a:graphicData>
            </a:graphic>
          </wp:inline>
        </w:drawing>
      </w:r>
    </w:p>
    <w:p w:rsidRPr="00B7788F" w:rsidR="00C56FC2" w:rsidP="00AC1A15" w:rsidRDefault="00E33862" w14:paraId="4BA218AD" w14:textId="7D5B9494">
      <w:pPr>
        <w:pStyle w:val="Heading2"/>
        <w:numPr>
          <w:ilvl w:val="0"/>
          <w:numId w:val="21"/>
        </w:numPr>
        <w:spacing w:before="0" w:line="240" w:lineRule="auto"/>
      </w:pPr>
      <w:bookmarkStart w:name="_Toc153388823" w:id="21"/>
      <w:bookmarkStart w:name="_Toc469977634" w:id="22"/>
      <w:bookmarkStart w:name="_Toc102040760" w:id="23"/>
      <w:r>
        <w:t>Deploy Cipher</w:t>
      </w:r>
      <w:bookmarkEnd w:id="21"/>
      <w:bookmarkEnd w:id="22"/>
      <w:bookmarkEnd w:id="23"/>
    </w:p>
    <w:p w:rsidRPr="00B7788F" w:rsidR="00E4044A" w:rsidP="00D47759" w:rsidRDefault="00E4044A" w14:paraId="126E4B35" w14:textId="092BB87F">
      <w:pPr>
        <w:contextualSpacing/>
        <w:rPr>
          <w:rFonts w:eastAsia="Times New Roman" w:cstheme="minorHAnsi"/>
          <w:sz w:val="22"/>
          <w:szCs w:val="22"/>
        </w:rPr>
      </w:pPr>
      <w:r w:rsidRPr="620D193F">
        <w:rPr>
          <w:rFonts w:eastAsia="Times New Roman"/>
          <w:sz w:val="22"/>
          <w:szCs w:val="22"/>
        </w:rPr>
        <w:t>Insert a screenshot below of the checksum verification.</w:t>
      </w:r>
    </w:p>
    <w:p w:rsidR="003978A0" w:rsidP="00D47759" w:rsidRDefault="003978A0" w14:paraId="1D5553A4" w14:textId="77777777">
      <w:pPr>
        <w:contextualSpacing/>
        <w:rPr>
          <w:rFonts w:eastAsia="Times New Roman" w:cstheme="minorHAnsi"/>
          <w:sz w:val="22"/>
          <w:szCs w:val="22"/>
        </w:rPr>
      </w:pPr>
    </w:p>
    <w:p w:rsidRPr="00B7788F" w:rsidR="00DB5652" w:rsidP="00D47759" w:rsidRDefault="00DB5652" w14:paraId="6BA341E9" w14:textId="27D5EEF9">
      <w:pPr>
        <w:spacing/>
        <w:contextualSpacing/>
      </w:pPr>
      <w:r w:rsidR="49D373EA">
        <w:drawing>
          <wp:inline wp14:editId="7C13546B" wp14:anchorId="2CACE107">
            <wp:extent cx="5943600" cy="3724275"/>
            <wp:effectExtent l="0" t="0" r="0" b="0"/>
            <wp:docPr id="13262232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6223273" name=""/>
                    <pic:cNvPicPr/>
                  </pic:nvPicPr>
                  <pic:blipFill>
                    <a:blip xmlns:r="http://schemas.openxmlformats.org/officeDocument/2006/relationships" r:embed="rId1530757833">
                      <a:extLst>
                        <a:ext xmlns:a="http://schemas.openxmlformats.org/drawingml/2006/main"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Pr="00B7788F" w:rsidR="00B03C25" w:rsidP="00AC1A15" w:rsidRDefault="00E4044A" w14:paraId="1E7FBDDF" w14:textId="3B5DB071">
      <w:pPr>
        <w:pStyle w:val="Heading2"/>
        <w:numPr>
          <w:ilvl w:val="0"/>
          <w:numId w:val="21"/>
        </w:numPr>
        <w:spacing w:before="0" w:line="240" w:lineRule="auto"/>
      </w:pPr>
      <w:bookmarkStart w:name="_Toc102040761" w:id="24"/>
      <w:bookmarkStart w:name="_Toc985755642" w:id="25"/>
      <w:bookmarkStart w:name="_Toc1980769825" w:id="26"/>
      <w:r w:rsidRPr="00B7788F">
        <w:t>Secure Communications</w:t>
      </w:r>
      <w:bookmarkEnd w:id="24"/>
      <w:r w:rsidRPr="00B7788F">
        <w:t xml:space="preserve"> </w:t>
      </w:r>
      <w:bookmarkEnd w:id="25"/>
      <w:bookmarkEnd w:id="26"/>
    </w:p>
    <w:p w:rsidRPr="00B7788F" w:rsidR="00E4044A" w:rsidP="00D47759" w:rsidRDefault="00E4044A" w14:paraId="3BE26112" w14:textId="6216B352">
      <w:pPr>
        <w:contextualSpacing/>
        <w:rPr>
          <w:rFonts w:cstheme="minorHAnsi"/>
          <w:sz w:val="22"/>
          <w:szCs w:val="22"/>
        </w:rPr>
      </w:pPr>
      <w:r w:rsidRPr="620D193F">
        <w:rPr>
          <w:sz w:val="22"/>
          <w:szCs w:val="22"/>
        </w:rPr>
        <w:t>Insert a screenshot below of the web browser that shows a secure webpage.</w:t>
      </w:r>
    </w:p>
    <w:p w:rsidR="003978A0" w:rsidP="00D47759" w:rsidRDefault="003978A0" w14:paraId="2CB31EF5" w14:textId="77777777">
      <w:pPr>
        <w:contextualSpacing/>
        <w:rPr>
          <w:rFonts w:eastAsia="Times New Roman" w:cstheme="minorHAnsi"/>
          <w:sz w:val="22"/>
          <w:szCs w:val="22"/>
        </w:rPr>
      </w:pPr>
    </w:p>
    <w:p w:rsidR="000202DE" w:rsidP="00D47759" w:rsidRDefault="00DB5652" w14:paraId="51D92974" w14:textId="218242CB">
      <w:pPr>
        <w:spacing/>
        <w:contextualSpacing/>
      </w:pPr>
      <w:r w:rsidR="640E6E27">
        <w:drawing>
          <wp:inline wp14:editId="46B159D0" wp14:anchorId="0FA5B105">
            <wp:extent cx="5943600" cy="2333625"/>
            <wp:effectExtent l="0" t="0" r="0" b="0"/>
            <wp:docPr id="11450136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5013611" name=""/>
                    <pic:cNvPicPr/>
                  </pic:nvPicPr>
                  <pic:blipFill>
                    <a:blip xmlns:r="http://schemas.openxmlformats.org/officeDocument/2006/relationships" r:embed="rId1403964684">
                      <a:extLst>
                        <a:ext xmlns:a="http://schemas.openxmlformats.org/drawingml/2006/main"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rsidRPr="00B7788F" w:rsidR="00DB5652" w:rsidP="00D47759" w:rsidRDefault="00DB5652" w14:paraId="6F681708" w14:textId="77777777">
      <w:pPr>
        <w:contextualSpacing/>
        <w:rPr>
          <w:rFonts w:cstheme="minorHAnsi"/>
          <w:sz w:val="22"/>
          <w:szCs w:val="22"/>
        </w:rPr>
      </w:pP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rsidR="003978A0" w:rsidP="00D47759" w:rsidRDefault="003978A0" w14:paraId="099B1CE1" w14:textId="77777777">
      <w:pPr>
        <w:contextualSpacing/>
        <w:rPr>
          <w:rFonts w:eastAsia="Times New Roman" w:cstheme="minorHAnsi"/>
          <w:sz w:val="22"/>
          <w:szCs w:val="22"/>
        </w:rPr>
      </w:pPr>
    </w:p>
    <w:p w:rsidR="00E33862" w:rsidP="00D47759" w:rsidRDefault="00DB5652" w14:paraId="7F9143A1" w14:textId="3E504060">
      <w:pPr>
        <w:spacing/>
        <w:contextualSpacing/>
      </w:pPr>
      <w:r w:rsidR="16E6E761">
        <w:drawing>
          <wp:inline wp14:editId="3DAC6CBF" wp14:anchorId="1D99892D">
            <wp:extent cx="5943600" cy="4733925"/>
            <wp:effectExtent l="0" t="0" r="0" b="0"/>
            <wp:docPr id="2720106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2010667" name=""/>
                    <pic:cNvPicPr/>
                  </pic:nvPicPr>
                  <pic:blipFill>
                    <a:blip xmlns:r="http://schemas.openxmlformats.org/officeDocument/2006/relationships" r:embed="rId52160695">
                      <a:extLst>
                        <a:ext xmlns:a="http://schemas.openxmlformats.org/drawingml/2006/main"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r w:rsidR="2322CA87">
        <w:drawing>
          <wp:inline wp14:editId="7F29D602" wp14:anchorId="7704B684">
            <wp:extent cx="5943600" cy="3657600"/>
            <wp:effectExtent l="0" t="0" r="0" b="0"/>
            <wp:docPr id="12273274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3751201" name=""/>
                    <pic:cNvPicPr/>
                  </pic:nvPicPr>
                  <pic:blipFill>
                    <a:blip xmlns:r="http://schemas.openxmlformats.org/officeDocument/2006/relationships" r:embed="rId1039605277">
                      <a:extLst>
                        <a:ext xmlns:a="http://schemas.openxmlformats.org/drawingml/2006/main"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Pr="0DBEDF3C" w:rsidR="635E5B8E">
        <w:rPr>
          <w:rFonts w:ascii="Calibri" w:hAnsi="Calibri" w:eastAsia="Calibri" w:cs="Calibri"/>
          <w:noProof w:val="0"/>
          <w:sz w:val="24"/>
          <w:szCs w:val="24"/>
          <w:lang w:val="en-US"/>
        </w:rPr>
        <w:t xml:space="preserve">The secondary static testing was completed using the OWASP Dependency-Check tool. The scan report </w:t>
      </w:r>
      <w:r w:rsidRPr="0DBEDF3C" w:rsidR="635E5B8E">
        <w:rPr>
          <w:rFonts w:ascii="Calibri" w:hAnsi="Calibri" w:eastAsia="Calibri" w:cs="Calibri"/>
          <w:noProof w:val="0"/>
          <w:sz w:val="24"/>
          <w:szCs w:val="24"/>
          <w:lang w:val="en-US"/>
        </w:rPr>
        <w:t>identified</w:t>
      </w:r>
      <w:r w:rsidRPr="0DBEDF3C" w:rsidR="635E5B8E">
        <w:rPr>
          <w:rFonts w:ascii="Calibri" w:hAnsi="Calibri" w:eastAsia="Calibri" w:cs="Calibri"/>
          <w:noProof w:val="0"/>
          <w:sz w:val="24"/>
          <w:szCs w:val="24"/>
          <w:lang w:val="en-US"/>
        </w:rPr>
        <w:t xml:space="preserve"> several existing vulnerabilities in third-party dependencies none of these were introduced by the refactored code. This confirms that the changes made to implement encryption, hashing, and secure communication did not create </w:t>
      </w:r>
      <w:r w:rsidRPr="0DBEDF3C" w:rsidR="635E5B8E">
        <w:rPr>
          <w:rFonts w:ascii="Calibri" w:hAnsi="Calibri" w:eastAsia="Calibri" w:cs="Calibri"/>
          <w:noProof w:val="0"/>
          <w:sz w:val="24"/>
          <w:szCs w:val="24"/>
          <w:lang w:val="en-US"/>
        </w:rPr>
        <w:t>a</w:t>
      </w:r>
      <w:r w:rsidRPr="0DBEDF3C" w:rsidR="635E5B8E">
        <w:rPr>
          <w:rFonts w:ascii="Calibri" w:hAnsi="Calibri" w:eastAsia="Calibri" w:cs="Calibri"/>
          <w:noProof w:val="0"/>
          <w:sz w:val="24"/>
          <w:szCs w:val="24"/>
          <w:lang w:val="en-US"/>
        </w:rPr>
        <w:t>dditional</w:t>
      </w:r>
      <w:r w:rsidRPr="0DBEDF3C" w:rsidR="635E5B8E">
        <w:rPr>
          <w:rFonts w:ascii="Calibri" w:hAnsi="Calibri" w:eastAsia="Calibri" w:cs="Calibri"/>
          <w:noProof w:val="0"/>
          <w:sz w:val="24"/>
          <w:szCs w:val="24"/>
          <w:lang w:val="en-US"/>
        </w:rPr>
        <w:t xml:space="preserve"> </w:t>
      </w:r>
      <w:r w:rsidRPr="0DBEDF3C" w:rsidR="635E5B8E">
        <w:rPr>
          <w:rFonts w:ascii="Calibri" w:hAnsi="Calibri" w:eastAsia="Calibri" w:cs="Calibri"/>
          <w:noProof w:val="0"/>
          <w:sz w:val="24"/>
          <w:szCs w:val="24"/>
          <w:lang w:val="en-US"/>
        </w:rPr>
        <w:t>security risks.</w:t>
      </w:r>
    </w:p>
    <w:p w:rsidRPr="00B7788F" w:rsidR="00DB5652" w:rsidP="00D47759" w:rsidRDefault="00DB5652" w14:paraId="75B70F3E" w14:textId="67CAB031">
      <w:pPr>
        <w:contextualSpacing/>
        <w:rPr>
          <w:rFonts w:cstheme="minorHAnsi"/>
          <w:sz w:val="22"/>
          <w:szCs w:val="22"/>
        </w:rPr>
      </w:pPr>
    </w:p>
    <w:p w:rsidRPr="00B7788F" w:rsidR="00E33862" w:rsidP="00AC1A15" w:rsidRDefault="000202DE" w14:paraId="31762174" w14:textId="546940EE">
      <w:pPr>
        <w:pStyle w:val="Heading2"/>
        <w:numPr>
          <w:ilvl w:val="0"/>
          <w:numId w:val="21"/>
        </w:numPr>
        <w:spacing w:before="0" w:line="240" w:lineRule="auto"/>
      </w:pPr>
      <w:bookmarkStart w:name="_Toc1726280430" w:id="30"/>
      <w:bookmarkStart w:name="_Toc190184513" w:id="31"/>
      <w:bookmarkStart w:name="_Toc102040763" w:id="32"/>
      <w:r w:rsidRPr="00B7788F">
        <w:t>Functional Testing</w:t>
      </w:r>
      <w:bookmarkEnd w:id="30"/>
      <w:bookmarkEnd w:id="31"/>
      <w:bookmarkEnd w:id="32"/>
    </w:p>
    <w:p w:rsidRPr="00B7788F" w:rsidR="00E4044A" w:rsidP="00D47759" w:rsidRDefault="00E4044A" w14:paraId="6D135EC2" w14:textId="3448645C">
      <w:pPr>
        <w:contextualSpacing/>
        <w:rPr>
          <w:rFonts w:eastAsia="Times New Roman" w:cstheme="minorHAnsi"/>
          <w:sz w:val="22"/>
          <w:szCs w:val="22"/>
        </w:rPr>
      </w:pPr>
      <w:r w:rsidRPr="0DBEDF3C" w:rsidR="00E4044A">
        <w:rPr>
          <w:rFonts w:eastAsia="Times New Roman"/>
          <w:sz w:val="22"/>
          <w:szCs w:val="22"/>
        </w:rPr>
        <w:t>Insert a screenshot below of the refactored code executed without errors.</w:t>
      </w:r>
    </w:p>
    <w:p w:rsidR="003978A0" w:rsidP="00D47759" w:rsidRDefault="003978A0" w14:paraId="42BA38F6" w14:textId="08479ED9">
      <w:pPr>
        <w:spacing/>
        <w:contextualSpacing/>
      </w:pPr>
      <w:r w:rsidR="54248ABE">
        <w:drawing>
          <wp:inline wp14:editId="55068F40" wp14:anchorId="2E467444">
            <wp:extent cx="5943600" cy="2590800"/>
            <wp:effectExtent l="0" t="0" r="0" b="0"/>
            <wp:docPr id="5032406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3240614" name=""/>
                    <pic:cNvPicPr/>
                  </pic:nvPicPr>
                  <pic:blipFill>
                    <a:blip xmlns:r="http://schemas.openxmlformats.org/officeDocument/2006/relationships" r:embed="rId529156525">
                      <a:extLst>
                        <a:ext xmlns:a="http://schemas.openxmlformats.org/drawingml/2006/main"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Pr="00B7788F" w:rsidR="00E4044A" w:rsidP="00D47759" w:rsidRDefault="00DB5652" w14:paraId="1F425485" w14:textId="56F9977D">
      <w:pPr>
        <w:spacing/>
        <w:contextualSpacing/>
      </w:pPr>
    </w:p>
    <w:p w:rsidRPr="00B7788F" w:rsidR="00E33862" w:rsidP="00D47759" w:rsidRDefault="00E33862" w14:paraId="7B9F371C" w14:textId="52F5EA5A">
      <w:pPr>
        <w:contextualSpacing/>
        <w:rPr>
          <w:rFonts w:cstheme="minorHAnsi"/>
          <w:sz w:val="22"/>
          <w:szCs w:val="22"/>
        </w:rPr>
      </w:pPr>
    </w:p>
    <w:p w:rsidRPr="00B7788F" w:rsidR="00E33862" w:rsidP="00AC1A15" w:rsidRDefault="00E33862" w14:paraId="2731DE97" w14:textId="46FF2EDE">
      <w:pPr>
        <w:pStyle w:val="Heading2"/>
        <w:numPr>
          <w:ilvl w:val="0"/>
          <w:numId w:val="21"/>
        </w:numPr>
        <w:spacing w:before="0" w:line="240" w:lineRule="auto"/>
      </w:pPr>
      <w:bookmarkStart w:name="_Toc1256172566" w:id="33"/>
      <w:bookmarkStart w:name="_Toc1705881728" w:id="34"/>
      <w:bookmarkStart w:name="_Toc102040764" w:id="35"/>
      <w:r w:rsidRPr="00B7788F">
        <w:t>Summary</w:t>
      </w:r>
      <w:bookmarkEnd w:id="33"/>
      <w:bookmarkEnd w:id="34"/>
      <w:bookmarkEnd w:id="35"/>
    </w:p>
    <w:p w:rsidRPr="00B7788F" w:rsidR="00E4044A" w:rsidP="00D47759" w:rsidRDefault="00E4044A" w14:paraId="09582ED5" w14:textId="77777777">
      <w:pPr>
        <w:contextualSpacing/>
        <w:rPr>
          <w:rFonts w:eastAsia="Times New Roman" w:cstheme="minorHAnsi"/>
          <w:sz w:val="22"/>
          <w:szCs w:val="22"/>
        </w:rPr>
      </w:pPr>
    </w:p>
    <w:p w:rsidR="620D193F" w:rsidP="00D47759" w:rsidRDefault="00DB5652" w14:paraId="0624AD01" w14:textId="57230557">
      <w:pPr>
        <w:spacing/>
        <w:contextualSpacing/>
      </w:pPr>
      <w:r w:rsidRPr="0DBEDF3C" w:rsidR="4E5CC2E4">
        <w:rPr>
          <w:rFonts w:ascii="Calibri" w:hAnsi="Calibri" w:eastAsia="Calibri" w:cs="Calibri"/>
          <w:noProof w:val="0"/>
          <w:sz w:val="22"/>
          <w:szCs w:val="22"/>
          <w:lang w:val="en-US"/>
        </w:rPr>
        <w:t xml:space="preserve">In this project, the Artemis Financial web application was refactored to incorporate secure communication using HTTPS. A self-signed certificate was generated and configured in the application to enable SSL/TLS encryption. The application was also updated to use a checksum generation method that </w:t>
      </w:r>
      <w:r w:rsidRPr="0DBEDF3C" w:rsidR="4E5CC2E4">
        <w:rPr>
          <w:rFonts w:ascii="Calibri" w:hAnsi="Calibri" w:eastAsia="Calibri" w:cs="Calibri"/>
          <w:noProof w:val="0"/>
          <w:sz w:val="22"/>
          <w:szCs w:val="22"/>
          <w:lang w:val="en-US"/>
        </w:rPr>
        <w:t>leverages</w:t>
      </w:r>
      <w:r w:rsidRPr="0DBEDF3C" w:rsidR="4E5CC2E4">
        <w:rPr>
          <w:rFonts w:ascii="Calibri" w:hAnsi="Calibri" w:eastAsia="Calibri" w:cs="Calibri"/>
          <w:noProof w:val="0"/>
          <w:sz w:val="22"/>
          <w:szCs w:val="22"/>
          <w:lang w:val="en-US"/>
        </w:rPr>
        <w:t xml:space="preserve"> a cryptographic hash algorithm to ensure file integrity. Static and functional testing were performed, including a dependency check scan to </w:t>
      </w:r>
      <w:r w:rsidRPr="0DBEDF3C" w:rsidR="4E5CC2E4">
        <w:rPr>
          <w:rFonts w:ascii="Calibri" w:hAnsi="Calibri" w:eastAsia="Calibri" w:cs="Calibri"/>
          <w:noProof w:val="0"/>
          <w:sz w:val="22"/>
          <w:szCs w:val="22"/>
          <w:lang w:val="en-US"/>
        </w:rPr>
        <w:t>identify</w:t>
      </w:r>
      <w:r w:rsidRPr="0DBEDF3C" w:rsidR="4E5CC2E4">
        <w:rPr>
          <w:rFonts w:ascii="Calibri" w:hAnsi="Calibri" w:eastAsia="Calibri" w:cs="Calibri"/>
          <w:noProof w:val="0"/>
          <w:sz w:val="22"/>
          <w:szCs w:val="22"/>
          <w:lang w:val="en-US"/>
        </w:rPr>
        <w:t xml:space="preserve"> vulnerabilities and a successful execution of the refactored code.</w:t>
      </w:r>
    </w:p>
    <w:p w:rsidR="006E3003" w:rsidP="00D47759" w:rsidRDefault="006E3003" w14:paraId="4C02CC3C" w14:textId="77777777">
      <w:pPr>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Pr="00844A5D">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Pr="00B7788F" w:rsidR="00974AE3" w:rsidP="0DBEDF3C" w:rsidRDefault="620D193F" w14:paraId="052C684F" w14:textId="31CBD104">
      <w:pPr>
        <w:spacing/>
        <w:contextualSpacing/>
        <w:rPr>
          <w:rFonts w:ascii="Calibri" w:hAnsi="Calibri" w:eastAsia="Calibri" w:cs="Calibri"/>
          <w:noProof w:val="0"/>
          <w:sz w:val="22"/>
          <w:szCs w:val="22"/>
          <w:lang w:val="en-US"/>
        </w:rPr>
      </w:pPr>
      <w:r w:rsidRPr="0DBEDF3C" w:rsidR="0831C7AA">
        <w:rPr>
          <w:rFonts w:ascii="Calibri" w:hAnsi="Calibri" w:eastAsia="Calibri" w:cs="Calibri"/>
          <w:noProof w:val="0"/>
          <w:sz w:val="22"/>
          <w:szCs w:val="22"/>
          <w:lang w:val="en-US"/>
        </w:rPr>
        <w:t xml:space="preserve">When developing secure software applications, it is </w:t>
      </w:r>
      <w:r w:rsidRPr="0DBEDF3C" w:rsidR="432BBF4F">
        <w:rPr>
          <w:rFonts w:ascii="Calibri" w:hAnsi="Calibri" w:eastAsia="Calibri" w:cs="Calibri"/>
          <w:noProof w:val="0"/>
          <w:sz w:val="22"/>
          <w:szCs w:val="22"/>
          <w:lang w:val="en-US"/>
        </w:rPr>
        <w:t xml:space="preserve">important </w:t>
      </w:r>
      <w:r w:rsidRPr="0DBEDF3C" w:rsidR="0831C7AA">
        <w:rPr>
          <w:rFonts w:ascii="Calibri" w:hAnsi="Calibri" w:eastAsia="Calibri" w:cs="Calibri"/>
          <w:noProof w:val="0"/>
          <w:sz w:val="22"/>
          <w:szCs w:val="22"/>
          <w:lang w:val="en-US"/>
        </w:rPr>
        <w:t xml:space="preserve">to follow industry standard best practices that </w:t>
      </w:r>
      <w:r w:rsidRPr="0DBEDF3C" w:rsidR="3B54BBC2">
        <w:rPr>
          <w:rFonts w:ascii="Calibri" w:hAnsi="Calibri" w:eastAsia="Calibri" w:cs="Calibri"/>
          <w:noProof w:val="0"/>
          <w:sz w:val="22"/>
          <w:szCs w:val="22"/>
          <w:lang w:val="en-US"/>
        </w:rPr>
        <w:t xml:space="preserve">focus on </w:t>
      </w:r>
      <w:r w:rsidRPr="0DBEDF3C" w:rsidR="0831C7AA">
        <w:rPr>
          <w:rFonts w:ascii="Calibri" w:hAnsi="Calibri" w:eastAsia="Calibri" w:cs="Calibri"/>
          <w:noProof w:val="0"/>
          <w:sz w:val="22"/>
          <w:szCs w:val="22"/>
          <w:lang w:val="en-US"/>
        </w:rPr>
        <w:t xml:space="preserve">both reliability and protection. </w:t>
      </w:r>
      <w:r w:rsidRPr="0DBEDF3C" w:rsidR="5D1F53B2">
        <w:rPr>
          <w:rFonts w:ascii="Calibri" w:hAnsi="Calibri" w:eastAsia="Calibri" w:cs="Calibri"/>
          <w:noProof w:val="0"/>
          <w:sz w:val="22"/>
          <w:szCs w:val="22"/>
          <w:lang w:val="en-US"/>
        </w:rPr>
        <w:t>A</w:t>
      </w:r>
      <w:r w:rsidRPr="0DBEDF3C" w:rsidR="0831C7AA">
        <w:rPr>
          <w:rFonts w:ascii="Calibri" w:hAnsi="Calibri" w:eastAsia="Calibri" w:cs="Calibri"/>
          <w:noProof w:val="0"/>
          <w:sz w:val="22"/>
          <w:szCs w:val="22"/>
          <w:lang w:val="en-US"/>
        </w:rPr>
        <w:t xml:space="preserve">ll communication should occur over HTTPS using SSL/TLS certificates issued by trusted authorities, ensuring strong encryption for data in transit. Applications should also implement cryptographic hashing algorithms, such as SHA-256, to verify file integrity and prevent tampering. To manage risks in third-party libraries, developers should regularly perform vulnerability scans with tools like OWASP Dependency-Check. Secure coding practices are also critical, including </w:t>
      </w:r>
      <w:r w:rsidRPr="0DBEDF3C" w:rsidR="0831C7AA">
        <w:rPr>
          <w:rFonts w:ascii="Calibri" w:hAnsi="Calibri" w:eastAsia="Calibri" w:cs="Calibri"/>
          <w:noProof w:val="0"/>
          <w:sz w:val="22"/>
          <w:szCs w:val="22"/>
          <w:lang w:val="en-US"/>
        </w:rPr>
        <w:t xml:space="preserve">validating inputs, and avoiding hardcoding sensitive information such as passwords or keys. Access controls must be enforced to ensure that authentication and authorization policies restrict entry to sensitive resources. </w:t>
      </w:r>
      <w:r w:rsidRPr="0DBEDF3C" w:rsidR="1D508403">
        <w:rPr>
          <w:rFonts w:ascii="Calibri" w:hAnsi="Calibri" w:eastAsia="Calibri" w:cs="Calibri"/>
          <w:noProof w:val="0"/>
          <w:sz w:val="22"/>
          <w:szCs w:val="22"/>
          <w:lang w:val="en-US"/>
        </w:rPr>
        <w:t>F</w:t>
      </w:r>
      <w:r w:rsidRPr="0DBEDF3C" w:rsidR="0831C7AA">
        <w:rPr>
          <w:rFonts w:ascii="Calibri" w:hAnsi="Calibri" w:eastAsia="Calibri" w:cs="Calibri"/>
          <w:noProof w:val="0"/>
          <w:sz w:val="22"/>
          <w:szCs w:val="22"/>
          <w:lang w:val="en-US"/>
        </w:rPr>
        <w:t xml:space="preserve">rameworks, libraries, and servers should be kept up to date with the latest patches to minimize exposure to known vulnerabilities. </w:t>
      </w:r>
      <w:r w:rsidRPr="0DBEDF3C" w:rsidR="142256B5">
        <w:rPr>
          <w:rFonts w:ascii="Calibri" w:hAnsi="Calibri" w:eastAsia="Calibri" w:cs="Calibri"/>
          <w:noProof w:val="0"/>
          <w:sz w:val="22"/>
          <w:szCs w:val="22"/>
          <w:lang w:val="en-US"/>
        </w:rPr>
        <w:t>E</w:t>
      </w:r>
      <w:r w:rsidRPr="0DBEDF3C" w:rsidR="0831C7AA">
        <w:rPr>
          <w:rFonts w:ascii="Calibri" w:hAnsi="Calibri" w:eastAsia="Calibri" w:cs="Calibri"/>
          <w:noProof w:val="0"/>
          <w:sz w:val="22"/>
          <w:szCs w:val="22"/>
          <w:lang w:val="en-US"/>
        </w:rPr>
        <w:t xml:space="preserve">ffective logging and monitoring should be in place to detect </w:t>
      </w:r>
      <w:r w:rsidRPr="0DBEDF3C" w:rsidR="59807A39">
        <w:rPr>
          <w:rFonts w:ascii="Calibri" w:hAnsi="Calibri" w:eastAsia="Calibri" w:cs="Calibri"/>
          <w:noProof w:val="0"/>
          <w:sz w:val="22"/>
          <w:szCs w:val="22"/>
          <w:lang w:val="en-US"/>
        </w:rPr>
        <w:t>suspicions</w:t>
      </w:r>
      <w:r w:rsidRPr="0DBEDF3C" w:rsidR="59807A39">
        <w:rPr>
          <w:rFonts w:ascii="Calibri" w:hAnsi="Calibri" w:eastAsia="Calibri" w:cs="Calibri"/>
          <w:noProof w:val="0"/>
          <w:sz w:val="22"/>
          <w:szCs w:val="22"/>
          <w:lang w:val="en-US"/>
        </w:rPr>
        <w:t xml:space="preserve"> activity</w:t>
      </w:r>
      <w:r w:rsidRPr="0DBEDF3C" w:rsidR="0831C7AA">
        <w:rPr>
          <w:rFonts w:ascii="Calibri" w:hAnsi="Calibri" w:eastAsia="Calibri" w:cs="Calibri"/>
          <w:noProof w:val="0"/>
          <w:sz w:val="22"/>
          <w:szCs w:val="22"/>
          <w:lang w:val="en-US"/>
        </w:rPr>
        <w:t xml:space="preserve">, provide </w:t>
      </w:r>
      <w:r w:rsidRPr="0DBEDF3C" w:rsidR="69C24999">
        <w:rPr>
          <w:rFonts w:ascii="Calibri" w:hAnsi="Calibri" w:eastAsia="Calibri" w:cs="Calibri"/>
          <w:noProof w:val="0"/>
          <w:sz w:val="22"/>
          <w:szCs w:val="22"/>
          <w:lang w:val="en-US"/>
        </w:rPr>
        <w:t>insight</w:t>
      </w:r>
      <w:r w:rsidRPr="0DBEDF3C" w:rsidR="0831C7AA">
        <w:rPr>
          <w:rFonts w:ascii="Calibri" w:hAnsi="Calibri" w:eastAsia="Calibri" w:cs="Calibri"/>
          <w:noProof w:val="0"/>
          <w:sz w:val="22"/>
          <w:szCs w:val="22"/>
          <w:lang w:val="en-US"/>
        </w:rPr>
        <w:t xml:space="preserve"> into potential threats, and </w:t>
      </w:r>
      <w:r w:rsidRPr="0DBEDF3C" w:rsidR="6F8A0181">
        <w:rPr>
          <w:rFonts w:ascii="Calibri" w:hAnsi="Calibri" w:eastAsia="Calibri" w:cs="Calibri"/>
          <w:noProof w:val="0"/>
          <w:sz w:val="22"/>
          <w:szCs w:val="22"/>
          <w:lang w:val="en-US"/>
        </w:rPr>
        <w:t xml:space="preserve">report </w:t>
      </w:r>
      <w:r w:rsidRPr="0DBEDF3C" w:rsidR="0831C7AA">
        <w:rPr>
          <w:rFonts w:ascii="Calibri" w:hAnsi="Calibri" w:eastAsia="Calibri" w:cs="Calibri"/>
          <w:noProof w:val="0"/>
          <w:sz w:val="22"/>
          <w:szCs w:val="22"/>
          <w:lang w:val="en-US"/>
        </w:rPr>
        <w:t>incident</w:t>
      </w:r>
      <w:r w:rsidRPr="0DBEDF3C" w:rsidR="0B5F3ECB">
        <w:rPr>
          <w:rFonts w:ascii="Calibri" w:hAnsi="Calibri" w:eastAsia="Calibri" w:cs="Calibri"/>
          <w:noProof w:val="0"/>
          <w:sz w:val="22"/>
          <w:szCs w:val="22"/>
          <w:lang w:val="en-US"/>
        </w:rPr>
        <w:t>s.</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0831C7AA"/>
    <w:rsid w:val="0B5F3ECB"/>
    <w:rsid w:val="0B6D1815"/>
    <w:rsid w:val="0DBEDF3C"/>
    <w:rsid w:val="101F51E4"/>
    <w:rsid w:val="142256B5"/>
    <w:rsid w:val="16E6E761"/>
    <w:rsid w:val="17F4BE60"/>
    <w:rsid w:val="195DB78F"/>
    <w:rsid w:val="1D508403"/>
    <w:rsid w:val="1EE66E54"/>
    <w:rsid w:val="1FA2FC07"/>
    <w:rsid w:val="1FCCF913"/>
    <w:rsid w:val="2168C974"/>
    <w:rsid w:val="2319509C"/>
    <w:rsid w:val="2322CA87"/>
    <w:rsid w:val="236039E6"/>
    <w:rsid w:val="24FE8890"/>
    <w:rsid w:val="263AE38B"/>
    <w:rsid w:val="2754621F"/>
    <w:rsid w:val="275A6BDC"/>
    <w:rsid w:val="2CB369A1"/>
    <w:rsid w:val="2D7378B4"/>
    <w:rsid w:val="2E48E617"/>
    <w:rsid w:val="2E5D5C8F"/>
    <w:rsid w:val="2F13DF67"/>
    <w:rsid w:val="2F43C643"/>
    <w:rsid w:val="30A2BF11"/>
    <w:rsid w:val="329BBDBD"/>
    <w:rsid w:val="3322AB25"/>
    <w:rsid w:val="343087CC"/>
    <w:rsid w:val="347D29E8"/>
    <w:rsid w:val="35D35E7F"/>
    <w:rsid w:val="3AE22101"/>
    <w:rsid w:val="3B54BBC2"/>
    <w:rsid w:val="3BC013C1"/>
    <w:rsid w:val="3D2FF090"/>
    <w:rsid w:val="4007FAAC"/>
    <w:rsid w:val="432BBF4F"/>
    <w:rsid w:val="44136985"/>
    <w:rsid w:val="454174DB"/>
    <w:rsid w:val="46403D4B"/>
    <w:rsid w:val="46B4513B"/>
    <w:rsid w:val="47F056AF"/>
    <w:rsid w:val="48C2D536"/>
    <w:rsid w:val="48E6DAA8"/>
    <w:rsid w:val="49D373EA"/>
    <w:rsid w:val="4A82AB09"/>
    <w:rsid w:val="4AD659B2"/>
    <w:rsid w:val="4C747623"/>
    <w:rsid w:val="4E510242"/>
    <w:rsid w:val="4E5CC2E4"/>
    <w:rsid w:val="4EFFCAB9"/>
    <w:rsid w:val="5018F677"/>
    <w:rsid w:val="51391587"/>
    <w:rsid w:val="519523A9"/>
    <w:rsid w:val="5415709D"/>
    <w:rsid w:val="54248ABE"/>
    <w:rsid w:val="5631A39B"/>
    <w:rsid w:val="56954D80"/>
    <w:rsid w:val="576B4F51"/>
    <w:rsid w:val="5824F21A"/>
    <w:rsid w:val="59807A39"/>
    <w:rsid w:val="5A02075A"/>
    <w:rsid w:val="5B587107"/>
    <w:rsid w:val="5B95489A"/>
    <w:rsid w:val="5C814A83"/>
    <w:rsid w:val="5D1F53B2"/>
    <w:rsid w:val="5DD73C14"/>
    <w:rsid w:val="604FE896"/>
    <w:rsid w:val="61CBC8AA"/>
    <w:rsid w:val="620D193F"/>
    <w:rsid w:val="6229898A"/>
    <w:rsid w:val="6292A5E1"/>
    <w:rsid w:val="635E5B8E"/>
    <w:rsid w:val="640E6E27"/>
    <w:rsid w:val="657E862C"/>
    <w:rsid w:val="681DCBB2"/>
    <w:rsid w:val="688CCB5D"/>
    <w:rsid w:val="69C24999"/>
    <w:rsid w:val="69DDBFCF"/>
    <w:rsid w:val="69EDBCD2"/>
    <w:rsid w:val="6A3A1F21"/>
    <w:rsid w:val="6D4E6B20"/>
    <w:rsid w:val="6F8A0181"/>
    <w:rsid w:val="7101F37A"/>
    <w:rsid w:val="757BC857"/>
    <w:rsid w:val="7744A52F"/>
    <w:rsid w:val="77F255A2"/>
    <w:rsid w:val="783D8A15"/>
    <w:rsid w:val="7AA95D77"/>
    <w:rsid w:val="7C567870"/>
    <w:rsid w:val="7C9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Id725855305" /><Relationship Type="http://schemas.openxmlformats.org/officeDocument/2006/relationships/image" Target="/media/image4.png" Id="rId1637032825" /><Relationship Type="http://schemas.openxmlformats.org/officeDocument/2006/relationships/image" Target="/media/image5.png" Id="rId1530757833" /><Relationship Type="http://schemas.openxmlformats.org/officeDocument/2006/relationships/image" Target="/media/image6.png" Id="rId1403964684" /><Relationship Type="http://schemas.openxmlformats.org/officeDocument/2006/relationships/image" Target="/media/image7.png" Id="rId52160695" /><Relationship Type="http://schemas.openxmlformats.org/officeDocument/2006/relationships/image" Target="/media/image8.png" Id="rId1039605277" /><Relationship Type="http://schemas.openxmlformats.org/officeDocument/2006/relationships/image" Target="/media/image9.png" Id="rId529156525"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Wallace, Christian</lastModifiedBy>
  <revision>51</revision>
  <dcterms:created xsi:type="dcterms:W3CDTF">2022-04-20T12:43:00.0000000Z</dcterms:created>
  <dcterms:modified xsi:type="dcterms:W3CDTF">2025-08-16T07:20:31.4985528Z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