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797E01" w14:paraId="302FD9AA" wp14:textId="542820C8">
      <w:pPr>
        <w:spacing w:after="160" w:line="259" w:lineRule="auto"/>
        <w:jc w:val="center"/>
        <w:rPr>
          <w:rFonts w:ascii="Calibri Light" w:hAnsi="Calibri Light" w:eastAsia="Calibri Light" w:cs="Calibri Light"/>
          <w:b w:val="0"/>
          <w:bCs w:val="0"/>
          <w:i w:val="0"/>
          <w:iCs w:val="0"/>
          <w:noProof w:val="0"/>
          <w:color w:val="4471C4"/>
          <w:sz w:val="48"/>
          <w:szCs w:val="48"/>
          <w:lang w:val="en-US"/>
        </w:rPr>
      </w:pPr>
      <w:r w:rsidRPr="1B797E01" w:rsidR="1B797E01">
        <w:rPr>
          <w:rFonts w:ascii="Calibri Light" w:hAnsi="Calibri Light" w:eastAsia="Calibri Light" w:cs="Calibri Light"/>
          <w:b w:val="1"/>
          <w:bCs w:val="1"/>
          <w:i w:val="0"/>
          <w:iCs w:val="0"/>
          <w:noProof w:val="0"/>
          <w:color w:val="4471C4"/>
          <w:sz w:val="48"/>
          <w:szCs w:val="48"/>
          <w:lang w:val="fr-FR"/>
        </w:rPr>
        <w:t>Le plan d’implémentation-</w:t>
      </w:r>
    </w:p>
    <w:p xmlns:wp14="http://schemas.microsoft.com/office/word/2010/wordml" w:rsidP="1B797E01" w14:paraId="4E868C27" wp14:textId="1FB2F782">
      <w:pPr>
        <w:spacing w:after="160" w:line="259" w:lineRule="auto"/>
        <w:jc w:val="center"/>
        <w:rPr>
          <w:rFonts w:ascii="Calibri Light" w:hAnsi="Calibri Light" w:eastAsia="Calibri Light" w:cs="Calibri Light"/>
          <w:b w:val="0"/>
          <w:bCs w:val="0"/>
          <w:i w:val="0"/>
          <w:iCs w:val="0"/>
          <w:noProof w:val="0"/>
          <w:color w:val="4471C4"/>
          <w:sz w:val="48"/>
          <w:szCs w:val="48"/>
          <w:lang w:val="en-US"/>
        </w:rPr>
      </w:pPr>
      <w:r w:rsidRPr="1B797E01" w:rsidR="1B797E01">
        <w:rPr>
          <w:rFonts w:ascii="Calibri Light" w:hAnsi="Calibri Light" w:eastAsia="Calibri Light" w:cs="Calibri Light"/>
          <w:b w:val="1"/>
          <w:bCs w:val="1"/>
          <w:i w:val="0"/>
          <w:iCs w:val="0"/>
          <w:noProof w:val="0"/>
          <w:color w:val="4471C4"/>
          <w:sz w:val="48"/>
          <w:szCs w:val="48"/>
          <w:lang w:val="fr-FR"/>
        </w:rPr>
        <w:t>Migration l’architecture de Rep’Aero</w:t>
      </w:r>
    </w:p>
    <w:p xmlns:wp14="http://schemas.microsoft.com/office/word/2010/wordml" w:rsidP="1B797E01" w14:paraId="20530312" wp14:textId="27BD0F4A">
      <w:pPr>
        <w:spacing w:after="160" w:line="259" w:lineRule="auto"/>
        <w:jc w:val="center"/>
        <w:rPr>
          <w:rFonts w:ascii="Calibri" w:hAnsi="Calibri" w:eastAsia="Calibri" w:cs="Calibri"/>
          <w:b w:val="0"/>
          <w:bCs w:val="0"/>
          <w:i w:val="0"/>
          <w:iCs w:val="0"/>
          <w:noProof w:val="0"/>
          <w:color w:val="4471C4"/>
          <w:sz w:val="22"/>
          <w:szCs w:val="22"/>
          <w:lang w:val="en-US"/>
        </w:rPr>
      </w:pPr>
      <w:r w:rsidRPr="1B797E01" w:rsidR="1B797E01">
        <w:rPr>
          <w:rFonts w:ascii="Calibri" w:hAnsi="Calibri" w:eastAsia="Calibri" w:cs="Calibri"/>
          <w:b w:val="0"/>
          <w:bCs w:val="0"/>
          <w:i w:val="0"/>
          <w:iCs w:val="0"/>
          <w:noProof w:val="0"/>
          <w:color w:val="4471C4"/>
          <w:sz w:val="22"/>
          <w:szCs w:val="22"/>
          <w:lang w:val="fr-FR"/>
        </w:rPr>
        <w:t>Rep'Aero - par ELKARIMI SAID</w:t>
      </w:r>
    </w:p>
    <w:p xmlns:wp14="http://schemas.microsoft.com/office/word/2010/wordml" w:rsidP="1B797E01" w14:paraId="14AA74E6" wp14:textId="0E42DC1F">
      <w:pPr>
        <w:spacing w:after="160" w:line="259" w:lineRule="auto"/>
        <w:jc w:val="center"/>
        <w:rPr>
          <w:rFonts w:ascii="Calibri" w:hAnsi="Calibri" w:eastAsia="Calibri" w:cs="Calibri"/>
          <w:b w:val="0"/>
          <w:bCs w:val="0"/>
          <w:i w:val="0"/>
          <w:iCs w:val="0"/>
          <w:noProof w:val="0"/>
          <w:color w:val="4471C4"/>
          <w:sz w:val="22"/>
          <w:szCs w:val="22"/>
          <w:lang w:val="en-US"/>
        </w:rPr>
      </w:pPr>
      <w:r w:rsidRPr="0A933068" w:rsidR="0A933068">
        <w:rPr>
          <w:rFonts w:ascii="Calibri" w:hAnsi="Calibri" w:eastAsia="Calibri" w:cs="Calibri"/>
          <w:b w:val="0"/>
          <w:bCs w:val="0"/>
          <w:i w:val="0"/>
          <w:iCs w:val="0"/>
          <w:noProof w:val="0"/>
          <w:color w:val="4471C4"/>
          <w:sz w:val="22"/>
          <w:szCs w:val="22"/>
          <w:lang w:val="fr-FR"/>
        </w:rPr>
        <w:t>04 Février 2021</w:t>
      </w:r>
    </w:p>
    <w:p w:rsidR="0A933068" w:rsidP="0A933068" w:rsidRDefault="0A933068" w14:paraId="017CB7ED" w14:textId="5F0E83F7">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2C8F034E" w14:textId="30CF4606">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522B02CE" w14:textId="52C75B63">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43348752" w14:textId="7F7CF010">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010C9924" w14:textId="395366B3">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0E79F2B6" w14:textId="2AD61233">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2A2AFA99" w14:textId="6C3C289E">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6113D50F" w14:textId="693DAD48">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1194DDB9" w14:textId="2E07814A">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1F477736" w14:textId="0A80BC6F">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534DB1A2" w14:textId="25F7AB81">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77A6E4D8" w14:textId="728581FB">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5BB269E5" w14:textId="0315EAF8">
      <w:pPr>
        <w:pStyle w:val="Normal"/>
        <w:rPr>
          <w:noProof w:val="0"/>
          <w:lang w:val="fr-FR"/>
        </w:rPr>
      </w:pPr>
    </w:p>
    <w:p w:rsidR="0A933068" w:rsidP="0A933068" w:rsidRDefault="0A933068" w14:paraId="18711723" w14:textId="4811C16C">
      <w:pPr>
        <w:pStyle w:val="Normal"/>
        <w:rPr>
          <w:noProof w:val="0"/>
          <w:lang w:val="fr-FR"/>
        </w:rPr>
      </w:pPr>
    </w:p>
    <w:p w:rsidR="0A933068" w:rsidP="0A933068" w:rsidRDefault="0A933068" w14:paraId="7FE386AE" w14:textId="1AEA2985">
      <w:pPr>
        <w:pStyle w:val="Normal"/>
        <w:rPr>
          <w:noProof w:val="0"/>
          <w:lang w:val="fr-FR"/>
        </w:rPr>
      </w:pPr>
    </w:p>
    <w:p w:rsidR="0A933068" w:rsidP="0A933068" w:rsidRDefault="0A933068" w14:paraId="4A3082EB" w14:textId="1931C622">
      <w:pPr>
        <w:pStyle w:val="Normal"/>
        <w:rPr>
          <w:noProof w:val="0"/>
          <w:lang w:val="fr-FR"/>
        </w:rPr>
      </w:pPr>
    </w:p>
    <w:p w:rsidR="0A933068" w:rsidP="0A933068" w:rsidRDefault="0A933068" w14:paraId="2FC40F2C" w14:textId="38774171">
      <w:pPr>
        <w:pStyle w:val="Normal"/>
        <w:rPr>
          <w:noProof w:val="0"/>
          <w:lang w:val="fr-FR"/>
        </w:rPr>
      </w:pPr>
    </w:p>
    <w:p w:rsidR="0A933068" w:rsidP="0A933068" w:rsidRDefault="0A933068" w14:paraId="3ABF5ACE" w14:textId="2D64B319">
      <w:pPr>
        <w:pStyle w:val="Normal"/>
        <w:rPr>
          <w:noProof w:val="0"/>
          <w:lang w:val="fr-FR"/>
        </w:rPr>
      </w:pPr>
    </w:p>
    <w:p w:rsidR="0A933068" w:rsidP="0A933068" w:rsidRDefault="0A933068" w14:paraId="0F836366" w14:textId="4E838D14">
      <w:pPr>
        <w:pStyle w:val="Heading1"/>
        <w:spacing w:before="240" w:after="0" w:line="259" w:lineRule="auto"/>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pPr>
    </w:p>
    <w:p w:rsidR="0A933068" w:rsidP="0A933068" w:rsidRDefault="0A933068" w14:paraId="075B81EA" w14:textId="5D610BDC">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28"/>
          <w:szCs w:val="28"/>
          <w:lang w:val="fr-FR"/>
        </w:rPr>
      </w:pPr>
      <w:r w:rsidRPr="0A933068" w:rsidR="0A933068">
        <w:rPr>
          <w:rFonts w:ascii="Calibri Light" w:hAnsi="Calibri Light" w:eastAsia="Calibri Light" w:cs="Calibri Light"/>
          <w:b w:val="0"/>
          <w:bCs w:val="0"/>
          <w:i w:val="0"/>
          <w:iCs w:val="0"/>
          <w:strike w:val="0"/>
          <w:dstrike w:val="0"/>
          <w:noProof w:val="0"/>
          <w:color w:val="2F5496" w:themeColor="accent1" w:themeTint="FF" w:themeShade="BF"/>
          <w:sz w:val="28"/>
          <w:szCs w:val="28"/>
          <w:u w:val="single"/>
          <w:lang w:val="fr-FR"/>
        </w:rPr>
        <w:t>Tables de matières :</w:t>
      </w:r>
    </w:p>
    <w:p w:rsidR="0A933068" w:rsidP="0A933068" w:rsidRDefault="0A933068" w14:paraId="65A030E9" w14:textId="06F9A3C0">
      <w:pPr>
        <w:pStyle w:val="Heading1"/>
        <w:spacing w:before="240" w:after="0" w:line="259" w:lineRule="auto"/>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Introduction</w:t>
      </w:r>
    </w:p>
    <w:p w:rsidR="0A933068" w:rsidP="0A933068" w:rsidRDefault="0A933068" w14:paraId="360F2EF7" w14:textId="21395021">
      <w:pPr>
        <w:pStyle w:val="Heading1"/>
        <w:bidi w:val="0"/>
        <w:spacing w:before="240" w:beforeAutospacing="off" w:after="0" w:afterAutospacing="off" w:line="259" w:lineRule="auto"/>
        <w:ind w:left="0" w:right="0"/>
        <w:jc w:val="left"/>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L’écart technique entre l’architecture IT Baseline et l’architecture IT Target</w:t>
      </w:r>
    </w:p>
    <w:p w:rsidR="0A933068" w:rsidP="0A933068" w:rsidRDefault="0A933068" w14:paraId="05D187B1" w14:textId="338C797A">
      <w:pPr>
        <w:pStyle w:val="Normal"/>
        <w:bidi w:val="0"/>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Architecture IT Baseline</w:t>
      </w:r>
    </w:p>
    <w:p w:rsidR="0A933068" w:rsidP="0A933068" w:rsidRDefault="0A933068" w14:paraId="0EB3F418" w14:textId="5B8A707C">
      <w:pPr>
        <w:pStyle w:val="Normal"/>
        <w:spacing w:after="160" w:line="259" w:lineRule="auto"/>
        <w:ind w:left="0" w:firstLine="720"/>
        <w:jc w:val="both"/>
        <w:rPr>
          <w:rFonts w:ascii="Calibri Light" w:hAnsi="Calibri Light" w:eastAsia="Calibri Light" w:cs="Calibri Light"/>
          <w:b w:val="0"/>
          <w:bCs w:val="0"/>
          <w:i w:val="0"/>
          <w:iCs w:val="0"/>
          <w:noProof w:val="0"/>
          <w:color w:val="2F5496" w:themeColor="accent1" w:themeTint="FF" w:themeShade="BF"/>
          <w:sz w:val="20"/>
          <w:szCs w:val="20"/>
          <w:lang w:val="en-US"/>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L’Architecture IT Target :</w:t>
      </w:r>
    </w:p>
    <w:p w:rsidR="0A933068" w:rsidP="0A933068" w:rsidRDefault="0A933068" w14:paraId="7443C1E3" w14:textId="09012B2A">
      <w:pPr>
        <w:pStyle w:val="Heading2"/>
        <w:spacing w:before="40" w:after="0" w:line="259" w:lineRule="auto"/>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Phases de la migration :</w:t>
      </w:r>
    </w:p>
    <w:p w:rsidR="0A933068" w:rsidP="0A933068" w:rsidRDefault="0A933068" w14:paraId="579D0C84" w14:textId="6215FD19">
      <w:pPr>
        <w:pStyle w:val="Heading2"/>
        <w:spacing w:before="40" w:after="0" w:line="259" w:lineRule="auto"/>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Cycle de vie d’une étape de migration :</w:t>
      </w:r>
    </w:p>
    <w:p w:rsidR="0A933068" w:rsidP="0A933068" w:rsidRDefault="0A933068" w14:paraId="66FF5149" w14:textId="4CAE77F6">
      <w:pPr>
        <w:pStyle w:val="Normal"/>
        <w:bidi w:val="0"/>
        <w:ind w:left="0"/>
        <w:rPr>
          <w:rFonts w:ascii="Calibri" w:hAnsi="Calibri" w:eastAsia="Calibri" w:cs="Calibri"/>
          <w:b w:val="1"/>
          <w:bCs w:val="1"/>
          <w:i w:val="0"/>
          <w:iCs w:val="0"/>
          <w:noProof w:val="0"/>
          <w:color w:val="000000" w:themeColor="text1" w:themeTint="FF" w:themeShade="FF"/>
          <w:sz w:val="24"/>
          <w:szCs w:val="24"/>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Phase 1 - Pré-déploiement :</w:t>
      </w:r>
    </w:p>
    <w:p w:rsidR="0A933068" w:rsidP="0A933068" w:rsidRDefault="0A933068" w14:paraId="1169F302" w14:textId="78CE3001">
      <w:pPr>
        <w:pStyle w:val="Normal"/>
        <w:bidi w:val="0"/>
        <w:ind w:left="0" w:firstLine="720"/>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Phase 1 - Pré-déploiement :</w:t>
      </w:r>
    </w:p>
    <w:p w:rsidR="0A933068" w:rsidP="0A933068" w:rsidRDefault="0A933068" w14:paraId="2546A29A" w14:textId="218565DD">
      <w:pPr>
        <w:pStyle w:val="Normal"/>
        <w:bidi w:val="0"/>
        <w:ind w:left="0" w:firstLine="720"/>
        <w:rPr>
          <w:rFonts w:ascii="Calibri" w:hAnsi="Calibri" w:eastAsia="Calibri" w:cs="Calibri"/>
          <w:b w:val="1"/>
          <w:bCs w:val="1"/>
          <w:i w:val="0"/>
          <w:iCs w:val="0"/>
          <w:noProof w:val="0"/>
          <w:color w:val="000000" w:themeColor="text1" w:themeTint="FF" w:themeShade="FF"/>
          <w:sz w:val="24"/>
          <w:szCs w:val="24"/>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Phase 2 - Post-Déploiement :</w:t>
      </w:r>
    </w:p>
    <w:p w:rsidR="0A933068" w:rsidP="0A933068" w:rsidRDefault="0A933068" w14:paraId="29CF38AD" w14:textId="65744B1A">
      <w:pPr>
        <w:pStyle w:val="Normal"/>
        <w:bidi w:val="0"/>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Intégrité des données conservées :</w:t>
      </w:r>
    </w:p>
    <w:p w:rsidR="0A933068" w:rsidP="0A933068" w:rsidRDefault="0A933068" w14:paraId="7F901A95" w14:textId="4690C0A7">
      <w:pPr>
        <w:pStyle w:val="Heading2"/>
        <w:spacing w:before="40" w:after="0" w:line="259" w:lineRule="auto"/>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Bonnes pratiques de la migration de l'architecture IT Rec’Aero</w:t>
      </w:r>
    </w:p>
    <w:p w:rsidR="0A933068" w:rsidP="0A933068" w:rsidRDefault="0A933068" w14:paraId="3A9A48AC" w14:textId="270DEED7">
      <w:pPr>
        <w:pStyle w:val="Normal"/>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Validation de la migration</w:t>
      </w:r>
    </w:p>
    <w:p w:rsidR="0A933068" w:rsidP="0A933068" w:rsidRDefault="0A933068" w14:paraId="2F514E1D" w14:textId="11AD3E92">
      <w:pPr>
        <w:pStyle w:val="Heading2"/>
        <w:spacing w:before="40" w:after="0" w:line="259" w:lineRule="auto"/>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Estimation des impacts financiers / humains</w:t>
      </w:r>
    </w:p>
    <w:p w:rsidR="0A933068" w:rsidP="0A933068" w:rsidRDefault="0A933068" w14:paraId="5BDF2043" w14:textId="4B7B2C7B">
      <w:pPr>
        <w:pStyle w:val="Normal"/>
        <w:bidi w:val="0"/>
        <w:ind w:left="0"/>
        <w:rPr>
          <w:rFonts w:ascii="Calibri Light" w:hAnsi="Calibri Light" w:eastAsia="Calibri Light" w:cs="Calibri Light"/>
          <w:b w:val="0"/>
          <w:bCs w:val="0"/>
          <w:i w:val="0"/>
          <w:iCs w:val="0"/>
          <w:noProof w:val="0"/>
          <w:color w:val="2F5496" w:themeColor="accent1" w:themeTint="FF" w:themeShade="BF"/>
          <w:sz w:val="20"/>
          <w:szCs w:val="20"/>
          <w:lang w:val="fr-FR"/>
        </w:rPr>
      </w:pPr>
      <w:r w:rsidRPr="0A933068" w:rsidR="0A933068">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0"/>
          <w:szCs w:val="20"/>
          <w:lang w:val="fr-FR"/>
        </w:rPr>
        <w:t>Conclusion</w:t>
      </w:r>
    </w:p>
    <w:p w:rsidR="0A933068" w:rsidP="0A933068" w:rsidRDefault="0A933068" w14:paraId="7B4A66DA" w14:textId="202AA52F">
      <w:pPr>
        <w:pStyle w:val="Normal"/>
        <w:rPr>
          <w:noProof w:val="0"/>
          <w:lang w:val="fr-FR"/>
        </w:rPr>
      </w:pPr>
    </w:p>
    <w:p w:rsidR="0A933068" w:rsidP="0A933068" w:rsidRDefault="0A933068" w14:paraId="0C6DE921" w14:textId="7D19A954">
      <w:pPr>
        <w:pStyle w:val="Normal"/>
        <w:rPr>
          <w:noProof w:val="0"/>
          <w:lang w:val="fr-FR"/>
        </w:rPr>
      </w:pPr>
    </w:p>
    <w:p w:rsidR="0A933068" w:rsidP="0A933068" w:rsidRDefault="0A933068" w14:paraId="1A83BAD3" w14:textId="6D9AD643">
      <w:pPr>
        <w:pStyle w:val="Normal"/>
        <w:rPr>
          <w:noProof w:val="0"/>
          <w:lang w:val="fr-FR"/>
        </w:rPr>
      </w:pPr>
    </w:p>
    <w:p w:rsidR="0A933068" w:rsidP="0A933068" w:rsidRDefault="0A933068" w14:paraId="50E36940" w14:textId="780A1438">
      <w:pPr>
        <w:pStyle w:val="Normal"/>
        <w:rPr>
          <w:noProof w:val="0"/>
          <w:lang w:val="fr-FR"/>
        </w:rPr>
      </w:pPr>
    </w:p>
    <w:p w:rsidR="0A933068" w:rsidP="0A933068" w:rsidRDefault="0A933068" w14:paraId="5BD4DF13" w14:textId="44698E98">
      <w:pPr>
        <w:pStyle w:val="Normal"/>
        <w:rPr>
          <w:noProof w:val="0"/>
          <w:lang w:val="fr-FR"/>
        </w:rPr>
      </w:pPr>
    </w:p>
    <w:p w:rsidR="0A933068" w:rsidP="0A933068" w:rsidRDefault="0A933068" w14:paraId="3F05013A" w14:textId="3664120E">
      <w:pPr>
        <w:pStyle w:val="Normal"/>
        <w:rPr>
          <w:noProof w:val="0"/>
          <w:lang w:val="fr-FR"/>
        </w:rPr>
      </w:pPr>
    </w:p>
    <w:p w:rsidR="0A933068" w:rsidP="0A933068" w:rsidRDefault="0A933068" w14:paraId="6B519DF2" w14:textId="0E4A7240">
      <w:pPr>
        <w:pStyle w:val="Normal"/>
        <w:rPr>
          <w:noProof w:val="0"/>
          <w:lang w:val="fr-FR"/>
        </w:rPr>
      </w:pPr>
    </w:p>
    <w:p w:rsidR="0A933068" w:rsidP="0A933068" w:rsidRDefault="0A933068" w14:paraId="60213BF5" w14:textId="77A416CD">
      <w:pPr>
        <w:pStyle w:val="Normal"/>
        <w:rPr>
          <w:noProof w:val="0"/>
          <w:lang w:val="fr-FR"/>
        </w:rPr>
      </w:pPr>
    </w:p>
    <w:p w:rsidR="0A933068" w:rsidP="0A933068" w:rsidRDefault="0A933068" w14:paraId="67D99D23" w14:textId="4AD18DB3">
      <w:pPr>
        <w:pStyle w:val="Normal"/>
        <w:rPr>
          <w:noProof w:val="0"/>
          <w:lang w:val="fr-FR"/>
        </w:rPr>
      </w:pPr>
    </w:p>
    <w:p w:rsidR="0A933068" w:rsidP="0A933068" w:rsidRDefault="0A933068" w14:paraId="4476EE8A" w14:textId="3150E639">
      <w:pPr>
        <w:pStyle w:val="Normal"/>
        <w:rPr>
          <w:noProof w:val="0"/>
          <w:lang w:val="fr-FR"/>
        </w:rPr>
      </w:pPr>
    </w:p>
    <w:p w:rsidR="0A933068" w:rsidP="0A933068" w:rsidRDefault="0A933068" w14:paraId="0377D6D5" w14:textId="0743D535">
      <w:pPr>
        <w:pStyle w:val="Normal"/>
        <w:rPr>
          <w:noProof w:val="0"/>
          <w:lang w:val="fr-FR"/>
        </w:rPr>
      </w:pPr>
    </w:p>
    <w:p w:rsidR="0A933068" w:rsidP="0A933068" w:rsidRDefault="0A933068" w14:paraId="5071C949" w14:textId="3C7492EF">
      <w:pPr>
        <w:pStyle w:val="Normal"/>
        <w:rPr>
          <w:noProof w:val="0"/>
          <w:lang w:val="fr-FR"/>
        </w:rPr>
      </w:pPr>
    </w:p>
    <w:p w:rsidR="0A933068" w:rsidP="0A933068" w:rsidRDefault="0A933068" w14:paraId="3E1FF75A" w14:textId="0C7CCA7F">
      <w:pPr>
        <w:pStyle w:val="Normal"/>
        <w:rPr>
          <w:noProof w:val="0"/>
          <w:lang w:val="fr-FR"/>
        </w:rPr>
      </w:pPr>
    </w:p>
    <w:p w:rsidR="0A933068" w:rsidP="0A933068" w:rsidRDefault="0A933068" w14:paraId="7B43A20C" w14:textId="2CEC10BE">
      <w:pPr>
        <w:pStyle w:val="Normal"/>
        <w:rPr>
          <w:noProof w:val="0"/>
          <w:lang w:val="fr-FR"/>
        </w:rPr>
      </w:pPr>
    </w:p>
    <w:p w:rsidR="0A933068" w:rsidP="0A933068" w:rsidRDefault="0A933068" w14:paraId="477287DD" w14:textId="6E82B299">
      <w:pPr>
        <w:pStyle w:val="Normal"/>
        <w:rPr>
          <w:noProof w:val="0"/>
          <w:lang w:val="fr-FR"/>
        </w:rPr>
      </w:pPr>
    </w:p>
    <w:p xmlns:wp14="http://schemas.microsoft.com/office/word/2010/wordml" w:rsidP="740C02AC" w14:paraId="7ED424BC" wp14:textId="17BDFA70">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en-US"/>
        </w:rPr>
      </w:pPr>
      <w:r w:rsidRPr="740C02AC" w:rsidR="740C02AC">
        <w:rPr>
          <w:rFonts w:ascii="Calibri Light" w:hAnsi="Calibri Light" w:eastAsia="Calibri Light" w:cs="Calibri Light"/>
          <w:b w:val="1"/>
          <w:bCs w:val="1"/>
          <w:i w:val="0"/>
          <w:iCs w:val="0"/>
          <w:noProof w:val="0"/>
          <w:color w:val="000000" w:themeColor="text1" w:themeTint="FF" w:themeShade="FF"/>
          <w:sz w:val="28"/>
          <w:szCs w:val="28"/>
          <w:lang w:val="fr-FR"/>
        </w:rPr>
        <w:t>Introduction</w:t>
      </w:r>
    </w:p>
    <w:p xmlns:wp14="http://schemas.microsoft.com/office/word/2010/wordml" w:rsidP="740C02AC" w14:paraId="001B196D" wp14:textId="433E96F3">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53289252" w14:paraId="227D90BE" wp14:textId="01292834">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Dans le cadre de l’amélioration de ses services,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Rep’Aero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partage sa vision à travers la direction générale, qui consiste à transformer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Rep’Aero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en acteur incontournable pour </w:t>
      </w:r>
      <w:r w:rsidRPr="53289252" w:rsidR="53289252">
        <w:rPr>
          <w:rFonts w:ascii="Calibri" w:hAnsi="Calibri" w:eastAsia="Calibri" w:cs="Calibri"/>
          <w:b w:val="0"/>
          <w:bCs w:val="0"/>
          <w:i w:val="0"/>
          <w:iCs w:val="0"/>
          <w:noProof w:val="0"/>
          <w:color w:val="000000" w:themeColor="text1" w:themeTint="FF" w:themeShade="FF"/>
          <w:sz w:val="24"/>
          <w:szCs w:val="24"/>
          <w:lang w:val="fr-FR"/>
        </w:rPr>
        <w:t>ses partenaires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et ses </w:t>
      </w:r>
      <w:r w:rsidRPr="53289252" w:rsidR="53289252">
        <w:rPr>
          <w:rFonts w:ascii="Calibri" w:hAnsi="Calibri" w:eastAsia="Calibri" w:cs="Calibri"/>
          <w:b w:val="0"/>
          <w:bCs w:val="0"/>
          <w:i w:val="0"/>
          <w:iCs w:val="0"/>
          <w:noProof w:val="0"/>
          <w:color w:val="000000" w:themeColor="text1" w:themeTint="FF" w:themeShade="FF"/>
          <w:sz w:val="24"/>
          <w:szCs w:val="24"/>
          <w:lang w:val="fr-FR"/>
        </w:rPr>
        <w:t>clients, dans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le domaine de maintenance préventive et corrective des pièces d’avion pour des compagnies aéronautiques.</w:t>
      </w:r>
    </w:p>
    <w:p xmlns:wp14="http://schemas.microsoft.com/office/word/2010/wordml" w:rsidP="53289252" w14:paraId="2B938498" wp14:textId="5EDC04D0">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Dans cette perspective, la direction lance un projet de migration de l’architecture des systèmes d’information de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Resp’Aero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w:t>
      </w:r>
    </w:p>
    <w:p xmlns:wp14="http://schemas.microsoft.com/office/word/2010/wordml" w:rsidP="53289252" w14:paraId="40BA5C20" wp14:textId="0900416D">
      <w:pPr>
        <w:spacing w:after="160" w:line="259" w:lineRule="auto"/>
        <w:jc w:val="both"/>
        <w:rPr>
          <w:rFonts w:ascii="Calibri" w:hAnsi="Calibri" w:eastAsia="Calibri" w:cs="Calibri"/>
          <w:b w:val="0"/>
          <w:bCs w:val="0"/>
          <w:i w:val="0"/>
          <w:iCs w:val="0"/>
          <w:noProof w:val="0"/>
          <w:color w:val="000000" w:themeColor="text1" w:themeTint="FF" w:themeShade="FF"/>
          <w:sz w:val="24"/>
          <w:szCs w:val="24"/>
          <w:lang w:val="en-US"/>
        </w:rPr>
      </w:pP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L’objectif de ce document est donc de présenter les outils, les méthodes qui permettront la migration de l’architecture IT actuel </w:t>
      </w:r>
      <w:proofErr w:type="spellStart"/>
      <w:r w:rsidRPr="53289252" w:rsidR="53289252">
        <w:rPr>
          <w:rFonts w:ascii="Calibri" w:hAnsi="Calibri" w:eastAsia="Calibri" w:cs="Calibri"/>
          <w:b w:val="0"/>
          <w:bCs w:val="0"/>
          <w:i w:val="0"/>
          <w:iCs w:val="0"/>
          <w:noProof w:val="0"/>
          <w:color w:val="000000" w:themeColor="text1" w:themeTint="FF" w:themeShade="FF"/>
          <w:sz w:val="24"/>
          <w:szCs w:val="24"/>
          <w:lang w:val="fr-FR"/>
        </w:rPr>
        <w:t>Res’Aero</w:t>
      </w:r>
      <w:proofErr w:type="spellEnd"/>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vers l’architecture IT retenue, son cycle de vie, le cycle de vie de migration </w:t>
      </w:r>
      <w:r w:rsidRPr="53289252" w:rsidR="53289252">
        <w:rPr>
          <w:rFonts w:ascii="Calibri" w:hAnsi="Calibri" w:eastAsia="Calibri" w:cs="Calibri"/>
          <w:b w:val="0"/>
          <w:bCs w:val="0"/>
          <w:i w:val="0"/>
          <w:iCs w:val="0"/>
          <w:noProof w:val="0"/>
          <w:color w:val="000000" w:themeColor="text1" w:themeTint="FF" w:themeShade="FF"/>
          <w:sz w:val="24"/>
          <w:szCs w:val="24"/>
          <w:lang w:val="fr-FR"/>
        </w:rPr>
        <w:t>des bases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de données et </w:t>
      </w:r>
      <w:r w:rsidRPr="53289252" w:rsidR="53289252">
        <w:rPr>
          <w:rFonts w:ascii="Calibri" w:hAnsi="Calibri" w:eastAsia="Calibri" w:cs="Calibri"/>
          <w:b w:val="0"/>
          <w:bCs w:val="0"/>
          <w:i w:val="0"/>
          <w:iCs w:val="0"/>
          <w:noProof w:val="0"/>
          <w:color w:val="000000" w:themeColor="text1" w:themeTint="FF" w:themeShade="FF"/>
          <w:sz w:val="24"/>
          <w:szCs w:val="24"/>
          <w:lang w:val="fr-FR"/>
        </w:rPr>
        <w:t>d’applications,</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ainsi que décrire les bonnes pratiques de scalabilité et de maintenabilité de la nouvelle architecture.</w:t>
      </w:r>
    </w:p>
    <w:p xmlns:wp14="http://schemas.microsoft.com/office/word/2010/wordml" w:rsidP="740C02AC" w14:paraId="2C078E63" wp14:textId="06A3561B">
      <w:pPr>
        <w:pStyle w:val="Normal"/>
        <w:rPr>
          <w:rFonts w:ascii="Calibri" w:hAnsi="Calibri" w:eastAsia="Calibri" w:cs="Calibri"/>
          <w:b w:val="0"/>
          <w:bCs w:val="0"/>
          <w:i w:val="0"/>
          <w:iCs w:val="0"/>
          <w:noProof w:val="0"/>
          <w:sz w:val="24"/>
          <w:szCs w:val="24"/>
          <w:lang w:val="en-US"/>
        </w:rPr>
      </w:pPr>
    </w:p>
    <w:p w:rsidR="740C02AC" w:rsidP="740C02AC" w:rsidRDefault="740C02AC" w14:paraId="7B14A309" w14:textId="305C394C">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en-US"/>
        </w:rPr>
      </w:pPr>
      <w:r w:rsidRPr="740C02AC" w:rsidR="740C02AC">
        <w:rPr>
          <w:rFonts w:ascii="Calibri Light" w:hAnsi="Calibri Light" w:eastAsia="Calibri Light" w:cs="Calibri Light"/>
          <w:b w:val="1"/>
          <w:bCs w:val="1"/>
          <w:i w:val="0"/>
          <w:iCs w:val="0"/>
          <w:noProof w:val="0"/>
          <w:color w:val="000000" w:themeColor="text1" w:themeTint="FF" w:themeShade="FF"/>
          <w:sz w:val="28"/>
          <w:szCs w:val="28"/>
          <w:lang w:val="fr-FR"/>
        </w:rPr>
        <w:t>L’écart technique entre l’architecture IT Baseline et l’architecture IT Target :</w:t>
      </w:r>
    </w:p>
    <w:p w:rsidR="740C02AC" w:rsidP="740C02AC" w:rsidRDefault="740C02AC" w14:paraId="0F372E53" w14:textId="44EDA02C">
      <w:pPr>
        <w:pStyle w:val="Normal"/>
        <w:rPr>
          <w:rFonts w:ascii="Calibri" w:hAnsi="Calibri" w:eastAsia="Calibri" w:cs="Calibri"/>
          <w:b w:val="0"/>
          <w:bCs w:val="0"/>
          <w:i w:val="0"/>
          <w:iCs w:val="0"/>
          <w:noProof w:val="0"/>
          <w:sz w:val="24"/>
          <w:szCs w:val="24"/>
          <w:lang w:val="en-US"/>
        </w:rPr>
      </w:pPr>
    </w:p>
    <w:p w:rsidR="740C02AC" w:rsidP="0A933068" w:rsidRDefault="740C02AC" w14:paraId="1ACA332B" w14:textId="02BD69CF">
      <w:pPr>
        <w:pStyle w:val="Normal"/>
        <w:rPr>
          <w:rFonts w:ascii="Calibri Light" w:hAnsi="Calibri Light" w:eastAsia="Calibri Light" w:cs="Calibri Light"/>
          <w:b w:val="0"/>
          <w:bCs w:val="0"/>
          <w:i w:val="0"/>
          <w:iCs w:val="0"/>
          <w:noProof w:val="0"/>
          <w:color w:val="000000" w:themeColor="text1" w:themeTint="FF" w:themeShade="FF"/>
          <w:sz w:val="26"/>
          <w:szCs w:val="26"/>
          <w:lang w:val="en-US"/>
        </w:rPr>
      </w:pPr>
      <w:r w:rsidRPr="0A933068" w:rsidR="0A933068">
        <w:rPr>
          <w:rFonts w:ascii="Calibri Light" w:hAnsi="Calibri Light" w:eastAsia="Calibri Light" w:cs="Calibri Light"/>
          <w:b w:val="1"/>
          <w:bCs w:val="1"/>
          <w:i w:val="0"/>
          <w:iCs w:val="0"/>
          <w:noProof w:val="0"/>
          <w:color w:val="000000" w:themeColor="text1" w:themeTint="FF" w:themeShade="FF"/>
          <w:sz w:val="26"/>
          <w:szCs w:val="26"/>
          <w:lang w:val="fr-FR"/>
        </w:rPr>
        <w:t>L’architecture IT Baseline :</w:t>
      </w:r>
    </w:p>
    <w:p w:rsidR="740C02AC" w:rsidP="740C02AC" w:rsidRDefault="740C02AC" w14:paraId="3FCA2A99" w14:textId="38F92424">
      <w:pPr>
        <w:pStyle w:val="Normal"/>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Le système actuel de </w:t>
      </w:r>
      <w:proofErr w:type="spellStart"/>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Rep’Aero</w:t>
      </w:r>
      <w:proofErr w:type="spellEnd"/>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permet l’accès à ses services et ses ressources à travers ces 4 module de base : </w:t>
      </w:r>
    </w:p>
    <w:p w:rsidR="740C02AC" w:rsidP="086CD98E" w:rsidRDefault="740C02AC" w14:paraId="586A8075" w14:textId="5555377B">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des fournisseurs</w:t>
      </w:r>
    </w:p>
    <w:p w:rsidR="740C02AC" w:rsidP="086CD98E" w:rsidRDefault="740C02AC" w14:paraId="13D03F3F" w14:textId="1D98333C">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des Clients</w:t>
      </w:r>
    </w:p>
    <w:p w:rsidR="740C02AC" w:rsidP="086CD98E" w:rsidRDefault="740C02AC" w14:paraId="78A80427" w14:textId="3D9553CB">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des stocks</w:t>
      </w:r>
    </w:p>
    <w:p w:rsidR="740C02AC" w:rsidP="086CD98E" w:rsidRDefault="740C02AC" w14:paraId="6FA80402" w14:textId="29CC4C6D">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Module de gestion de domaine de production</w:t>
      </w:r>
    </w:p>
    <w:p w:rsidR="740C02AC" w:rsidP="740C02AC" w:rsidRDefault="740C02AC" w14:paraId="19672747" w14:textId="4EFF47A7">
      <w:pPr>
        <w:pStyle w:val="Normal"/>
        <w:ind w:left="0"/>
        <w:jc w:val="both"/>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L’interconnexion entre les modules est complexe, les outils utilisés sont hétérogènes, ces deux rendre l’utilisation de système actuel plus complexe, avec plusieurs process métier supporter manuellement par les utilisateurs.</w:t>
      </w:r>
    </w:p>
    <w:p w:rsidR="740C02AC" w:rsidP="086CD98E" w:rsidRDefault="740C02AC" w14:paraId="6B991352" w14:textId="04ED554F">
      <w:pPr>
        <w:pStyle w:val="Normal"/>
        <w:ind w:left="0"/>
        <w:jc w:val="both"/>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L’implémentation de chaque module est détaillée dans le tableau suivant :</w:t>
      </w:r>
    </w:p>
    <w:tbl>
      <w:tblPr>
        <w:tblStyle w:val="TableGrid"/>
        <w:tblW w:w="9480" w:type="dxa"/>
        <w:tblLayout w:type="fixed"/>
        <w:tblLook w:val="06A0" w:firstRow="1" w:lastRow="0" w:firstColumn="1" w:lastColumn="0" w:noHBand="1" w:noVBand="1"/>
      </w:tblPr>
      <w:tblGrid>
        <w:gridCol w:w="2340"/>
        <w:gridCol w:w="2340"/>
        <w:gridCol w:w="2070"/>
        <w:gridCol w:w="2730"/>
      </w:tblGrid>
      <w:tr w:rsidR="740C02AC" w:rsidTr="0A933068" w14:paraId="3598F702">
        <w:tc>
          <w:tcPr>
            <w:tcW w:w="2340" w:type="dxa"/>
            <w:shd w:val="clear" w:color="auto" w:fill="1E8BCD"/>
            <w:tcMar/>
          </w:tcPr>
          <w:p w:rsidR="740C02AC" w:rsidP="0A933068" w:rsidRDefault="740C02AC" w14:paraId="0C523B35" w14:textId="480F644A">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Module</w:t>
            </w:r>
          </w:p>
        </w:tc>
        <w:tc>
          <w:tcPr>
            <w:tcW w:w="2340" w:type="dxa"/>
            <w:shd w:val="clear" w:color="auto" w:fill="1E8BCD"/>
            <w:tcMar/>
          </w:tcPr>
          <w:p w:rsidR="740C02AC" w:rsidP="0A933068" w:rsidRDefault="740C02AC" w14:paraId="444C620E" w14:textId="154E0909">
            <w:pPr>
              <w:pStyle w:val="Normal"/>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SGBD/DB</w:t>
            </w:r>
          </w:p>
        </w:tc>
        <w:tc>
          <w:tcPr>
            <w:tcW w:w="2070" w:type="dxa"/>
            <w:shd w:val="clear" w:color="auto" w:fill="1E8BCD"/>
            <w:tcMar/>
          </w:tcPr>
          <w:p w:rsidR="740C02AC" w:rsidP="0A933068" w:rsidRDefault="740C02AC" w14:paraId="47237451" w14:textId="62035D12">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Application</w:t>
            </w:r>
          </w:p>
        </w:tc>
        <w:tc>
          <w:tcPr>
            <w:tcW w:w="2730" w:type="dxa"/>
            <w:shd w:val="clear" w:color="auto" w:fill="1E8BCD"/>
            <w:tcMar/>
          </w:tcPr>
          <w:p w:rsidR="740C02AC" w:rsidP="0A933068" w:rsidRDefault="740C02AC" w14:paraId="185958CD" w14:textId="70D523B5">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Interconnexion/</w:t>
            </w:r>
            <w:r w:rsidRPr="0A933068" w:rsidR="0A933068">
              <w:rPr>
                <w:rFonts w:ascii="Calibri" w:hAnsi="Calibri" w:eastAsia="Calibri" w:cs="Calibri"/>
                <w:b w:val="0"/>
                <w:bCs w:val="0"/>
                <w:i w:val="0"/>
                <w:iCs w:val="0"/>
                <w:noProof w:val="0"/>
                <w:color w:val="FFFFFF" w:themeColor="background1" w:themeTint="FF" w:themeShade="FF"/>
                <w:sz w:val="20"/>
                <w:szCs w:val="20"/>
                <w:lang w:val="fr-FR"/>
              </w:rPr>
              <w:t>dépendance</w:t>
            </w:r>
          </w:p>
        </w:tc>
      </w:tr>
      <w:tr w:rsidR="740C02AC" w:rsidTr="0A933068" w14:paraId="4EDEF99D">
        <w:trPr>
          <w:trHeight w:val="2160"/>
        </w:trPr>
        <w:tc>
          <w:tcPr>
            <w:tcW w:w="2340" w:type="dxa"/>
            <w:tcMar/>
          </w:tcPr>
          <w:p w:rsidR="740C02AC" w:rsidP="0A933068" w:rsidRDefault="740C02AC" w14:paraId="7849C54E" w14:textId="3AB20359">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des fournisseurs</w:t>
            </w:r>
          </w:p>
        </w:tc>
        <w:tc>
          <w:tcPr>
            <w:tcW w:w="2340" w:type="dxa"/>
            <w:tcMar/>
          </w:tcPr>
          <w:p w:rsidR="740C02AC" w:rsidP="0A933068" w:rsidRDefault="740C02AC" w14:paraId="654C7723" w14:textId="7B58C018">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Oracle :</w:t>
            </w:r>
          </w:p>
          <w:p w:rsidR="740C02AC" w:rsidP="0A933068" w:rsidRDefault="740C02AC" w14:paraId="77341A26" w14:textId="1C362965">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DB Fournisseur</w:t>
            </w:r>
          </w:p>
          <w:p w:rsidR="740C02AC" w:rsidP="0A933068" w:rsidRDefault="740C02AC" w14:paraId="33060DE3" w14:textId="772F1633">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DB Bon de commande</w:t>
            </w:r>
          </w:p>
          <w:p w:rsidR="740C02AC" w:rsidP="0A933068" w:rsidRDefault="740C02AC" w14:paraId="350AD6AA" w14:textId="7434DBB2">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DB suivi des paiements</w:t>
            </w:r>
          </w:p>
        </w:tc>
        <w:tc>
          <w:tcPr>
            <w:tcW w:w="2070" w:type="dxa"/>
            <w:tcMar/>
          </w:tcPr>
          <w:p w:rsidR="740C02AC" w:rsidP="0A933068" w:rsidRDefault="740C02AC" w14:paraId="578F2378" w14:textId="5AFCD74C">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Site web banque</w:t>
            </w:r>
          </w:p>
          <w:p w:rsidR="740C02AC" w:rsidP="0A933068" w:rsidRDefault="740C02AC" w14:paraId="3E039364" w14:textId="27A868C1">
            <w:pPr>
              <w:pStyle w:val="ListParagraph"/>
              <w:numPr>
                <w:ilvl w:val="0"/>
                <w:numId w:val="16"/>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Site web Colissimo</w:t>
            </w:r>
          </w:p>
          <w:p w:rsidR="740C02AC" w:rsidP="0A933068" w:rsidRDefault="740C02AC" w14:paraId="39D720E9" w14:textId="79F923FD">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p>
        </w:tc>
        <w:tc>
          <w:tcPr>
            <w:tcW w:w="2730" w:type="dxa"/>
            <w:tcMar/>
          </w:tcPr>
          <w:p w:rsidR="740C02AC" w:rsidP="0A933068" w:rsidRDefault="740C02AC" w14:paraId="2E3F5246" w14:textId="075214A0">
            <w:pPr>
              <w:pStyle w:val="ListParagraph"/>
              <w:numPr>
                <w:ilvl w:val="0"/>
                <w:numId w:val="17"/>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Alerte par Macro (module de stock)</w:t>
            </w:r>
          </w:p>
        </w:tc>
      </w:tr>
      <w:tr w:rsidR="740C02AC" w:rsidTr="0A933068" w14:paraId="4E6E3F6A">
        <w:tc>
          <w:tcPr>
            <w:tcW w:w="2340" w:type="dxa"/>
            <w:tcMar/>
          </w:tcPr>
          <w:p w:rsidR="740C02AC" w:rsidP="0A933068" w:rsidRDefault="740C02AC" w14:paraId="1222F00C" w14:textId="62143F20">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des clients</w:t>
            </w:r>
          </w:p>
        </w:tc>
        <w:tc>
          <w:tcPr>
            <w:tcW w:w="2340" w:type="dxa"/>
            <w:tcMar/>
          </w:tcPr>
          <w:p w:rsidR="740C02AC" w:rsidP="0A933068" w:rsidRDefault="740C02AC" w14:paraId="39653377" w14:textId="61B34863">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proofErr w:type="spellStart"/>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PGSql</w:t>
            </w:r>
            <w:proofErr w:type="spellEnd"/>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 :</w:t>
            </w:r>
          </w:p>
          <w:p w:rsidR="740C02AC" w:rsidP="0A933068" w:rsidRDefault="740C02AC" w14:paraId="0131387B" w14:textId="1A0213DA">
            <w:pPr>
              <w:pStyle w:val="ListParagraph"/>
              <w:numPr>
                <w:ilvl w:val="0"/>
                <w:numId w:val="1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DB Client</w:t>
            </w:r>
          </w:p>
        </w:tc>
        <w:tc>
          <w:tcPr>
            <w:tcW w:w="2070" w:type="dxa"/>
            <w:tcMar/>
          </w:tcPr>
          <w:p w:rsidR="740C02AC" w:rsidP="0A933068" w:rsidRDefault="740C02AC" w14:paraId="1C7D053E" w14:textId="2FE09D3B">
            <w:pPr>
              <w:pStyle w:val="ListParagraph"/>
              <w:numPr>
                <w:ilvl w:val="0"/>
                <w:numId w:val="1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Site web banque</w:t>
            </w:r>
          </w:p>
          <w:p w:rsidR="740C02AC" w:rsidP="0A933068" w:rsidRDefault="740C02AC" w14:paraId="57D97589" w14:textId="6003726D">
            <w:pPr>
              <w:pStyle w:val="ListParagraph"/>
              <w:numPr>
                <w:ilvl w:val="0"/>
                <w:numId w:val="1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Application IHM open source gestion de client</w:t>
            </w:r>
          </w:p>
        </w:tc>
        <w:tc>
          <w:tcPr>
            <w:tcW w:w="2730" w:type="dxa"/>
            <w:tcMar/>
          </w:tcPr>
          <w:p w:rsidR="740C02AC" w:rsidP="0A933068" w:rsidRDefault="740C02AC" w14:paraId="4D2B741B" w14:textId="6024B13A">
            <w:pPr>
              <w:pStyle w:val="ListParagraph"/>
              <w:numPr>
                <w:ilvl w:val="0"/>
                <w:numId w:val="20"/>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Dépendance (prix, pièces, temps passé Disponibilité) au module de Domaine de production</w:t>
            </w:r>
          </w:p>
          <w:p w:rsidR="740C02AC" w:rsidP="0A933068" w:rsidRDefault="740C02AC" w14:paraId="218E1CEF" w14:textId="65948D40">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p>
        </w:tc>
      </w:tr>
      <w:tr w:rsidR="740C02AC" w:rsidTr="0A933068" w14:paraId="5808D0B1">
        <w:tc>
          <w:tcPr>
            <w:tcW w:w="2340" w:type="dxa"/>
            <w:tcMar/>
          </w:tcPr>
          <w:p w:rsidR="740C02AC" w:rsidP="0A933068" w:rsidRDefault="740C02AC" w14:paraId="0E0D0EF1" w14:textId="06B3218B">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 stocks</w:t>
            </w:r>
          </w:p>
        </w:tc>
        <w:tc>
          <w:tcPr>
            <w:tcW w:w="2340" w:type="dxa"/>
            <w:tcMar/>
          </w:tcPr>
          <w:p w:rsidR="740C02AC" w:rsidP="0A933068" w:rsidRDefault="740C02AC" w14:paraId="48FED5FD" w14:textId="5ED2F835">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Ms Excel :</w:t>
            </w:r>
          </w:p>
          <w:p w:rsidR="740C02AC" w:rsidP="0A933068" w:rsidRDefault="740C02AC" w14:paraId="37F522F0" w14:textId="4009BDC6">
            <w:pPr>
              <w:pStyle w:val="ListParagraph"/>
              <w:numPr>
                <w:ilvl w:val="0"/>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DB stock</w:t>
            </w:r>
          </w:p>
          <w:p w:rsidR="740C02AC" w:rsidP="0A933068" w:rsidRDefault="740C02AC" w14:paraId="45F9B5D5" w14:textId="6E69DE79">
            <w:pPr>
              <w:pStyle w:val="Normal"/>
              <w:bidi w:val="0"/>
              <w:spacing w:before="0" w:beforeAutospacing="off" w:after="0" w:afterAutospacing="off" w:line="259" w:lineRule="auto"/>
              <w:ind w:left="0" w:right="0"/>
              <w:jc w:val="left"/>
              <w:rPr>
                <w:rFonts w:ascii="Calibri" w:hAnsi="Calibri" w:eastAsia="Calibri" w:cs="Calibri"/>
                <w:b w:val="0"/>
                <w:bCs w:val="0"/>
                <w:i w:val="0"/>
                <w:iCs w:val="0"/>
                <w:strike w:val="0"/>
                <w:dstrike w:val="0"/>
                <w:noProof w:val="0"/>
                <w:color w:val="000000" w:themeColor="text1" w:themeTint="FF" w:themeShade="FF"/>
                <w:sz w:val="20"/>
                <w:szCs w:val="20"/>
                <w:u w:val="none"/>
                <w:lang w:val="fr-FR"/>
              </w:rPr>
            </w:pPr>
          </w:p>
        </w:tc>
        <w:tc>
          <w:tcPr>
            <w:tcW w:w="2070" w:type="dxa"/>
            <w:tcMar/>
          </w:tcPr>
          <w:p w:rsidR="740C02AC" w:rsidP="0A933068" w:rsidRDefault="740C02AC" w14:paraId="414C5715" w14:textId="0E1F6049">
            <w:pPr>
              <w:pStyle w:val="ListParagraph"/>
              <w:numPr>
                <w:ilvl w:val="0"/>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Application Excel alerte macro</w:t>
            </w:r>
          </w:p>
        </w:tc>
        <w:tc>
          <w:tcPr>
            <w:tcW w:w="2730" w:type="dxa"/>
            <w:tcMar/>
          </w:tcPr>
          <w:p w:rsidR="740C02AC" w:rsidP="0A933068" w:rsidRDefault="740C02AC" w14:paraId="7C972CB5" w14:textId="79390B6D">
            <w:pPr>
              <w:pStyle w:val="ListParagraph"/>
              <w:numPr>
                <w:ilvl w:val="0"/>
                <w:numId w:val="17"/>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Dépendance (prix, nomenclature des pièces, Disponibilité) au module de Domaine de production</w:t>
            </w:r>
          </w:p>
          <w:p w:rsidR="740C02AC" w:rsidP="0A933068" w:rsidRDefault="740C02AC" w14:paraId="3DC3B173" w14:textId="26D4C495">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p>
        </w:tc>
      </w:tr>
      <w:tr w:rsidR="740C02AC" w:rsidTr="0A933068" w14:paraId="0B03ABD3">
        <w:tc>
          <w:tcPr>
            <w:tcW w:w="2340" w:type="dxa"/>
            <w:tcMar/>
          </w:tcPr>
          <w:p w:rsidR="740C02AC" w:rsidP="0A933068" w:rsidRDefault="740C02AC" w14:paraId="7A8BB0A7" w14:textId="3BE4DD22">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 domaine de production</w:t>
            </w:r>
          </w:p>
        </w:tc>
        <w:tc>
          <w:tcPr>
            <w:tcW w:w="2340" w:type="dxa"/>
            <w:tcMar/>
          </w:tcPr>
          <w:p w:rsidR="740C02AC" w:rsidP="0A933068" w:rsidRDefault="740C02AC" w14:paraId="72A91DA3" w14:textId="640520B0">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Ms Access</w:t>
            </w:r>
          </w:p>
          <w:p w:rsidR="740C02AC" w:rsidP="0A933068" w:rsidRDefault="740C02AC" w14:paraId="5955FA93" w14:textId="3B1351BC">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BD workflow</w:t>
            </w:r>
          </w:p>
          <w:p w:rsidR="740C02AC" w:rsidP="0A933068" w:rsidRDefault="740C02AC" w14:paraId="4B767B0B" w14:textId="594EBF55">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BD Outil</w:t>
            </w:r>
          </w:p>
          <w:p w:rsidR="740C02AC" w:rsidP="0A933068" w:rsidRDefault="740C02AC" w14:paraId="6E95AEC6" w14:textId="1EC9A746">
            <w:pPr>
              <w:pStyle w:val="ListParagraph"/>
              <w:numPr>
                <w:ilvl w:val="0"/>
                <w:numId w:val="2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BD Doc Technique</w:t>
            </w:r>
          </w:p>
          <w:p w:rsidR="740C02AC" w:rsidP="0A933068" w:rsidRDefault="740C02AC" w14:paraId="13A20150" w14:textId="1A39A363">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p>
        </w:tc>
        <w:tc>
          <w:tcPr>
            <w:tcW w:w="2070" w:type="dxa"/>
            <w:tcMar/>
          </w:tcPr>
          <w:p w:rsidR="740C02AC" w:rsidP="0A933068" w:rsidRDefault="740C02AC" w14:paraId="6D73CAA9" w14:textId="63F99F4D">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AS400</w:t>
            </w:r>
          </w:p>
          <w:p w:rsidR="740C02AC" w:rsidP="0A933068" w:rsidRDefault="740C02AC" w14:paraId="781AD83C" w14:textId="706B046A">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IHM</w:t>
            </w:r>
          </w:p>
          <w:p w:rsidR="740C02AC" w:rsidP="0A933068" w:rsidRDefault="740C02AC" w14:paraId="78AF3CB1" w14:textId="6B69D625">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Middleware Data</w:t>
            </w:r>
          </w:p>
          <w:p w:rsidR="740C02AC" w:rsidP="0A933068" w:rsidRDefault="740C02AC" w14:paraId="2DA39776" w14:textId="1D0DC437">
            <w:pPr>
              <w:pStyle w:val="ListParagraph"/>
              <w:numPr>
                <w:ilvl w:val="0"/>
                <w:numId w:val="2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Repository des données techniques constructeur</w:t>
            </w:r>
          </w:p>
        </w:tc>
        <w:tc>
          <w:tcPr>
            <w:tcW w:w="2730" w:type="dxa"/>
            <w:tcMar/>
          </w:tcPr>
          <w:p w:rsidR="740C02AC" w:rsidP="0A933068" w:rsidRDefault="740C02AC" w14:paraId="5AD416AE" w14:textId="2E290ED1">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p>
        </w:tc>
      </w:tr>
    </w:tbl>
    <w:p w:rsidR="740C02AC" w:rsidP="740C02AC" w:rsidRDefault="740C02AC" w14:paraId="3A6FD7D7" w14:textId="2D81D648">
      <w:pPr>
        <w:pStyle w:val="Normal"/>
        <w:ind w:left="0"/>
        <w:jc w:val="both"/>
        <w:rPr>
          <w:rFonts w:ascii="Calibri" w:hAnsi="Calibri" w:eastAsia="Calibri" w:cs="Calibri"/>
          <w:b w:val="0"/>
          <w:bCs w:val="0"/>
          <w:i w:val="0"/>
          <w:iCs w:val="0"/>
          <w:strike w:val="0"/>
          <w:dstrike w:val="0"/>
          <w:noProof w:val="0"/>
          <w:color w:val="000000" w:themeColor="text1" w:themeTint="FF" w:themeShade="FF"/>
          <w:sz w:val="24"/>
          <w:szCs w:val="24"/>
          <w:u w:val="none"/>
          <w:lang w:val="fr-FR"/>
        </w:rPr>
      </w:pPr>
      <w:r w:rsidRPr="740C02AC" w:rsidR="740C02AC">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w:t>
      </w:r>
    </w:p>
    <w:p w:rsidR="740C02AC" w:rsidP="0A933068" w:rsidRDefault="740C02AC" w14:paraId="480A25CF" w14:textId="63DA69FB">
      <w:pPr>
        <w:pStyle w:val="Normal"/>
        <w:spacing w:after="160" w:line="259" w:lineRule="auto"/>
        <w:ind w:left="0"/>
        <w:jc w:val="both"/>
        <w:rPr>
          <w:rFonts w:ascii="Calibri Light" w:hAnsi="Calibri Light" w:eastAsia="Calibri Light" w:cs="Calibri Light"/>
          <w:b w:val="0"/>
          <w:bCs w:val="0"/>
          <w:i w:val="0"/>
          <w:iCs w:val="0"/>
          <w:noProof w:val="0"/>
          <w:color w:val="000000" w:themeColor="text1" w:themeTint="FF" w:themeShade="FF"/>
          <w:sz w:val="26"/>
          <w:szCs w:val="26"/>
          <w:lang w:val="en-US"/>
        </w:rPr>
      </w:pPr>
      <w:r w:rsidRPr="0A933068" w:rsidR="0A933068">
        <w:rPr>
          <w:rFonts w:ascii="Calibri Light" w:hAnsi="Calibri Light" w:eastAsia="Calibri Light" w:cs="Calibri Light"/>
          <w:b w:val="1"/>
          <w:bCs w:val="1"/>
          <w:i w:val="0"/>
          <w:iCs w:val="0"/>
          <w:noProof w:val="0"/>
          <w:color w:val="000000" w:themeColor="text1" w:themeTint="FF" w:themeShade="FF"/>
          <w:sz w:val="26"/>
          <w:szCs w:val="26"/>
          <w:lang w:val="fr-FR"/>
        </w:rPr>
        <w:t>L’architecture IT Target :</w:t>
      </w:r>
    </w:p>
    <w:p w:rsidR="740C02AC" w:rsidP="086CD98E" w:rsidRDefault="740C02AC" w14:paraId="751E9177" w14:textId="54CC0B25">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L’architecture IT retenu est marquée par certaine évolution que nous pouvons résumer sur les points suivants :</w:t>
      </w:r>
    </w:p>
    <w:p w:rsidR="086CD98E" w:rsidP="086CD98E" w:rsidRDefault="086CD98E" w14:paraId="060A5882" w14:textId="3B2645DF">
      <w:pPr>
        <w:pStyle w:val="ListParagraph"/>
        <w:numPr>
          <w:ilvl w:val="0"/>
          <w:numId w:val="2"/>
        </w:numPr>
        <w:bidi w:val="0"/>
        <w:spacing w:before="0" w:beforeAutospacing="off" w:after="16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Les modules (fournisseurs, Clients, stocks, domaine de production) sont </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maintenus</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w:t>
      </w:r>
    </w:p>
    <w:p w:rsidR="086CD98E" w:rsidP="086CD98E" w:rsidRDefault="086CD98E" w14:paraId="0FED8064" w14:textId="1E8CAD2D">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L’ajout de nouveau module gestion de ressources d’</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entreprise</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w:t>
      </w:r>
    </w:p>
    <w:p w:rsidR="086CD98E" w:rsidP="086CD98E" w:rsidRDefault="086CD98E" w14:paraId="6D2C26C7" w14:textId="2837B85E">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Les modules applicatifs</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devenue interconnecté à travers des API web.</w:t>
      </w:r>
    </w:p>
    <w:p w:rsidR="086CD98E" w:rsidP="086CD98E" w:rsidRDefault="086CD98E" w14:paraId="5F5995CD" w14:textId="2745ABA0">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Un fournisseur de cloud SaaS pour la gestion des documents de facturation.</w:t>
      </w:r>
    </w:p>
    <w:p w:rsidR="086CD98E" w:rsidP="086CD98E" w:rsidRDefault="086CD98E" w14:paraId="6E98EBAD" w14:textId="4FDC3E4B">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L'utilisateur des lecteurs des code-barres interconnecté Bluetooth pour le module gestion de stock</w:t>
      </w:r>
    </w:p>
    <w:p w:rsidR="086CD98E" w:rsidP="086CD98E" w:rsidRDefault="086CD98E" w14:paraId="7C9EE1D5" w14:textId="3CB21C6A">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Une migration de </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tous</w:t>
      </w: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 les base de données vers Oracle SGBD.</w:t>
      </w:r>
    </w:p>
    <w:p w:rsidR="086CD98E" w:rsidP="086CD98E" w:rsidRDefault="086CD98E" w14:paraId="1D76393D" w14:textId="316D7A0B">
      <w:pPr>
        <w:pStyle w:val="ListParagraph"/>
        <w:numPr>
          <w:ilvl w:val="0"/>
          <w:numId w:val="2"/>
        </w:numPr>
        <w:bidi w:val="0"/>
        <w:spacing w:before="0" w:beforeAutospacing="off" w:after="160" w:afterAutospacing="off" w:line="259" w:lineRule="auto"/>
        <w:ind w:left="720" w:right="0" w:hanging="360"/>
        <w:jc w:val="both"/>
        <w:rPr>
          <w:b w:val="0"/>
          <w:bCs w:val="0"/>
          <w:i w:val="0"/>
          <w:iCs w:val="0"/>
          <w:noProof w:val="0"/>
          <w:color w:val="000000" w:themeColor="text1" w:themeTint="FF" w:themeShade="FF"/>
          <w:sz w:val="24"/>
          <w:szCs w:val="24"/>
          <w:u w:val="none"/>
          <w:lang w:val="fr-FR"/>
        </w:rPr>
      </w:pPr>
      <w:r w:rsidRPr="086CD98E" w:rsidR="086CD98E">
        <w:rPr>
          <w:rFonts w:ascii="Calibri" w:hAnsi="Calibri" w:eastAsia="Calibri" w:cs="Calibri"/>
          <w:b w:val="0"/>
          <w:bCs w:val="0"/>
          <w:i w:val="0"/>
          <w:iCs w:val="0"/>
          <w:strike w:val="0"/>
          <w:dstrike w:val="0"/>
          <w:noProof w:val="0"/>
          <w:color w:val="000000" w:themeColor="text1" w:themeTint="FF" w:themeShade="FF"/>
          <w:sz w:val="24"/>
          <w:szCs w:val="24"/>
          <w:u w:val="none"/>
          <w:lang w:val="fr-FR"/>
        </w:rPr>
        <w:t xml:space="preserve">Accès aux ordres de travail et au documentation technique disponible sur Mobile. </w:t>
      </w:r>
    </w:p>
    <w:p w:rsidR="086CD98E" w:rsidP="086CD98E" w:rsidRDefault="086CD98E" w14:paraId="00099D0E" w14:textId="7D845F81">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p>
    <w:tbl>
      <w:tblPr>
        <w:tblStyle w:val="TableGridLight"/>
        <w:tblW w:w="9480" w:type="dxa"/>
        <w:tblLayout w:type="fixed"/>
        <w:tblLook w:val="06A0" w:firstRow="1" w:lastRow="0" w:firstColumn="1" w:lastColumn="0" w:noHBand="1" w:noVBand="1"/>
      </w:tblPr>
      <w:tblGrid>
        <w:gridCol w:w="2340"/>
        <w:gridCol w:w="2340"/>
        <w:gridCol w:w="2190"/>
        <w:gridCol w:w="2610"/>
      </w:tblGrid>
      <w:tr w:rsidR="740C02AC" w:rsidTr="0A933068" w14:paraId="146B70E9">
        <w:tc>
          <w:tcPr>
            <w:cnfStyle w:val="001000000000" w:firstRow="0" w:lastRow="0" w:firstColumn="1" w:lastColumn="0" w:oddVBand="0" w:evenVBand="0" w:oddHBand="0" w:evenHBand="0" w:firstRowFirstColumn="0" w:firstRowLastColumn="0" w:lastRowFirstColumn="0" w:lastRowLastColumn="0"/>
            <w:tcW w:w="2340" w:type="dxa"/>
            <w:shd w:val="clear" w:color="auto" w:fill="1E8BCD"/>
            <w:tcMar/>
          </w:tcPr>
          <w:p w:rsidR="740C02AC" w:rsidP="0A933068" w:rsidRDefault="740C02AC" w14:paraId="305EEE49" w14:textId="480F644A">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Module</w:t>
            </w:r>
          </w:p>
        </w:tc>
        <w:tc>
          <w:tcPr>
            <w:cnfStyle w:val="000000000000" w:firstRow="0" w:lastRow="0" w:firstColumn="0" w:lastColumn="0" w:oddVBand="0" w:evenVBand="0" w:oddHBand="0" w:evenHBand="0" w:firstRowFirstColumn="0" w:firstRowLastColumn="0" w:lastRowFirstColumn="0" w:lastRowLastColumn="0"/>
            <w:tcW w:w="2340" w:type="dxa"/>
            <w:shd w:val="clear" w:color="auto" w:fill="1E8BCD"/>
            <w:tcMar/>
          </w:tcPr>
          <w:p w:rsidR="740C02AC" w:rsidP="0A933068" w:rsidRDefault="740C02AC" w14:paraId="05852E3B" w14:textId="18B680B4">
            <w:pPr>
              <w:pStyle w:val="Normal"/>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SGBD</w:t>
            </w:r>
          </w:p>
        </w:tc>
        <w:tc>
          <w:tcPr>
            <w:cnfStyle w:val="000000000000" w:firstRow="0" w:lastRow="0" w:firstColumn="0" w:lastColumn="0" w:oddVBand="0" w:evenVBand="0" w:oddHBand="0" w:evenHBand="0" w:firstRowFirstColumn="0" w:firstRowLastColumn="0" w:lastRowFirstColumn="0" w:lastRowLastColumn="0"/>
            <w:tcW w:w="2190" w:type="dxa"/>
            <w:shd w:val="clear" w:color="auto" w:fill="1E8BCD"/>
            <w:tcMar/>
          </w:tcPr>
          <w:p w:rsidR="740C02AC" w:rsidP="0A933068" w:rsidRDefault="740C02AC" w14:paraId="781B8B00" w14:textId="62035D12">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Application</w:t>
            </w:r>
          </w:p>
        </w:tc>
        <w:tc>
          <w:tcPr>
            <w:cnfStyle w:val="000000000000" w:firstRow="0" w:lastRow="0" w:firstColumn="0" w:lastColumn="0" w:oddVBand="0" w:evenVBand="0" w:oddHBand="0" w:evenHBand="0" w:firstRowFirstColumn="0" w:firstRowLastColumn="0" w:lastRowFirstColumn="0" w:lastRowLastColumn="0"/>
            <w:tcW w:w="2610" w:type="dxa"/>
            <w:shd w:val="clear" w:color="auto" w:fill="1E8BCD"/>
            <w:tcMar/>
          </w:tcPr>
          <w:p w:rsidR="740C02AC" w:rsidP="0A933068" w:rsidRDefault="740C02AC" w14:paraId="0D0521B2" w14:textId="70D523B5">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FFFFFF" w:themeColor="background1" w:themeTint="FF" w:themeShade="FF"/>
                <w:sz w:val="20"/>
                <w:szCs w:val="20"/>
                <w:lang w:val="fr-FR"/>
              </w:rPr>
            </w:pPr>
            <w:r w:rsidRPr="0A933068" w:rsidR="0A933068">
              <w:rPr>
                <w:rFonts w:ascii="Calibri" w:hAnsi="Calibri" w:eastAsia="Calibri" w:cs="Calibri"/>
                <w:b w:val="0"/>
                <w:bCs w:val="0"/>
                <w:i w:val="0"/>
                <w:iCs w:val="0"/>
                <w:noProof w:val="0"/>
                <w:color w:val="FFFFFF" w:themeColor="background1" w:themeTint="FF" w:themeShade="FF"/>
                <w:sz w:val="20"/>
                <w:szCs w:val="20"/>
                <w:lang w:val="fr-FR"/>
              </w:rPr>
              <w:t>Interconnexion/dépendance</w:t>
            </w:r>
          </w:p>
        </w:tc>
      </w:tr>
      <w:tr w:rsidR="740C02AC" w:rsidTr="0A933068" w14:paraId="60199166">
        <w:tc>
          <w:tcPr>
            <w:cnfStyle w:val="001000000000" w:firstRow="0" w:lastRow="0" w:firstColumn="1" w:lastColumn="0" w:oddVBand="0" w:evenVBand="0" w:oddHBand="0" w:evenHBand="0" w:firstRowFirstColumn="0" w:firstRowLastColumn="0" w:lastRowFirstColumn="0" w:lastRowLastColumn="0"/>
            <w:tcW w:w="2340" w:type="dxa"/>
            <w:tcMar/>
          </w:tcPr>
          <w:p w:rsidR="740C02AC" w:rsidP="0A933068" w:rsidRDefault="740C02AC" w14:paraId="061FBB24" w14:textId="3AB20359">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des fournisseurs</w:t>
            </w:r>
          </w:p>
        </w:tc>
        <w:tc>
          <w:tcPr>
            <w:cnfStyle w:val="000000000000" w:firstRow="0" w:lastRow="0" w:firstColumn="0" w:lastColumn="0" w:oddVBand="0" w:evenVBand="0" w:oddHBand="0" w:evenHBand="0" w:firstRowFirstColumn="0" w:firstRowLastColumn="0" w:lastRowFirstColumn="0" w:lastRowLastColumn="0"/>
            <w:tcW w:w="2340" w:type="dxa"/>
            <w:tcMar/>
          </w:tcPr>
          <w:p w:rsidR="740C02AC" w:rsidP="0A933068" w:rsidRDefault="740C02AC" w14:paraId="6A7C3E96" w14:textId="6D9B08DB">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Oracle</w:t>
            </w:r>
          </w:p>
        </w:tc>
        <w:tc>
          <w:tcPr>
            <w:cnfStyle w:val="000000000000" w:firstRow="0" w:lastRow="0" w:firstColumn="0" w:lastColumn="0" w:oddVBand="0" w:evenVBand="0" w:oddHBand="0" w:evenHBand="0" w:firstRowFirstColumn="0" w:firstRowLastColumn="0" w:lastRowFirstColumn="0" w:lastRowLastColumn="0"/>
            <w:tcW w:w="2190" w:type="dxa"/>
            <w:tcMar/>
          </w:tcPr>
          <w:p w:rsidR="740C02AC" w:rsidP="0A933068" w:rsidRDefault="740C02AC" w14:paraId="487D99C3" w14:textId="7E8CE362">
            <w:pPr>
              <w:pStyle w:val="ListParagraph"/>
              <w:numPr>
                <w:ilvl w:val="0"/>
                <w:numId w:val="2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Application et IHM gestion </w:t>
            </w: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fournisseur</w:t>
            </w:r>
          </w:p>
          <w:p w:rsidR="740C02AC" w:rsidP="0A933068" w:rsidRDefault="740C02AC" w14:paraId="5DD6D25C" w14:textId="3065E832">
            <w:pPr>
              <w:pStyle w:val="ListParagraph"/>
              <w:numPr>
                <w:ilvl w:val="0"/>
                <w:numId w:val="23"/>
              </w:numPr>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Accès HTTPS </w:t>
            </w: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à l'API Colissimo</w:t>
            </w:r>
          </w:p>
          <w:p w:rsidR="740C02AC" w:rsidP="0A933068" w:rsidRDefault="740C02AC" w14:paraId="1169CADD" w14:textId="21DEEF22">
            <w:pPr>
              <w:pStyle w:val="ListParagraph"/>
              <w:numPr>
                <w:ilvl w:val="0"/>
                <w:numId w:val="23"/>
              </w:numPr>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Accès HTTPS au Site web banque</w:t>
            </w:r>
          </w:p>
        </w:tc>
        <w:tc>
          <w:tcPr>
            <w:cnfStyle w:val="000000000000" w:firstRow="0" w:lastRow="0" w:firstColumn="0" w:lastColumn="0" w:oddVBand="0" w:evenVBand="0" w:oddHBand="0" w:evenHBand="0" w:firstRowFirstColumn="0" w:firstRowLastColumn="0" w:lastRowFirstColumn="0" w:lastRowLastColumn="0"/>
            <w:tcW w:w="2610" w:type="dxa"/>
            <w:tcMar/>
          </w:tcPr>
          <w:p w:rsidR="740C02AC" w:rsidP="0A933068" w:rsidRDefault="740C02AC" w14:paraId="16BACD13" w14:textId="0448D957">
            <w:pPr>
              <w:pStyle w:val="ListParagraph"/>
              <w:numPr>
                <w:ilvl w:val="0"/>
                <w:numId w:val="2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API Colissimo</w:t>
            </w:r>
          </w:p>
          <w:p w:rsidR="740C02AC" w:rsidP="0A933068" w:rsidRDefault="740C02AC" w14:paraId="156F1197" w14:textId="45B0D191">
            <w:pPr>
              <w:pStyle w:val="ListParagraph"/>
              <w:numPr>
                <w:ilvl w:val="0"/>
                <w:numId w:val="2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Site web banque</w:t>
            </w:r>
          </w:p>
        </w:tc>
      </w:tr>
      <w:tr w:rsidR="740C02AC" w:rsidTr="0A933068" w14:paraId="24C6CE74">
        <w:tc>
          <w:tcPr>
            <w:cnfStyle w:val="001000000000" w:firstRow="0" w:lastRow="0" w:firstColumn="1" w:lastColumn="0" w:oddVBand="0" w:evenVBand="0" w:oddHBand="0" w:evenHBand="0" w:firstRowFirstColumn="0" w:firstRowLastColumn="0" w:lastRowFirstColumn="0" w:lastRowLastColumn="0"/>
            <w:tcW w:w="2340" w:type="dxa"/>
            <w:tcMar/>
          </w:tcPr>
          <w:p w:rsidR="740C02AC" w:rsidP="0A933068" w:rsidRDefault="740C02AC" w14:paraId="2DAC3D21" w14:textId="62143F20">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des clients</w:t>
            </w:r>
          </w:p>
        </w:tc>
        <w:tc>
          <w:tcPr>
            <w:cnfStyle w:val="000000000000" w:firstRow="0" w:lastRow="0" w:firstColumn="0" w:lastColumn="0" w:oddVBand="0" w:evenVBand="0" w:oddHBand="0" w:evenHBand="0" w:firstRowFirstColumn="0" w:firstRowLastColumn="0" w:lastRowFirstColumn="0" w:lastRowLastColumn="0"/>
            <w:tcW w:w="2340" w:type="dxa"/>
            <w:tcMar/>
          </w:tcPr>
          <w:p w:rsidR="740C02AC" w:rsidP="0A933068" w:rsidRDefault="740C02AC" w14:paraId="2E6A87C2" w14:textId="3243FAEF">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Oracle</w:t>
            </w:r>
          </w:p>
        </w:tc>
        <w:tc>
          <w:tcPr>
            <w:cnfStyle w:val="000000000000" w:firstRow="0" w:lastRow="0" w:firstColumn="0" w:lastColumn="0" w:oddVBand="0" w:evenVBand="0" w:oddHBand="0" w:evenHBand="0" w:firstRowFirstColumn="0" w:firstRowLastColumn="0" w:lastRowFirstColumn="0" w:lastRowLastColumn="0"/>
            <w:tcW w:w="2190" w:type="dxa"/>
            <w:tcMar/>
          </w:tcPr>
          <w:p w:rsidR="740C02AC" w:rsidP="0A933068" w:rsidRDefault="740C02AC" w14:paraId="2C4E79DF" w14:textId="6E986BA9">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CRM client</w:t>
            </w:r>
          </w:p>
          <w:p w:rsidR="740C02AC" w:rsidP="0A933068" w:rsidRDefault="740C02AC" w14:paraId="79817453" w14:textId="1F4E0ADF">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Interface web facturation </w:t>
            </w:r>
          </w:p>
          <w:p w:rsidR="740C02AC" w:rsidP="0A933068" w:rsidRDefault="740C02AC" w14:paraId="30272810" w14:textId="7F4B0E8B">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Application </w:t>
            </w: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réservation</w:t>
            </w: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 RDV</w:t>
            </w:r>
          </w:p>
        </w:tc>
        <w:tc>
          <w:tcPr>
            <w:cnfStyle w:val="000000000000" w:firstRow="0" w:lastRow="0" w:firstColumn="0" w:lastColumn="0" w:oddVBand="0" w:evenVBand="0" w:oddHBand="0" w:evenHBand="0" w:firstRowFirstColumn="0" w:firstRowLastColumn="0" w:lastRowFirstColumn="0" w:lastRowLastColumn="0"/>
            <w:tcW w:w="2610" w:type="dxa"/>
            <w:tcMar/>
          </w:tcPr>
          <w:p w:rsidR="740C02AC" w:rsidP="0A933068" w:rsidRDefault="740C02AC" w14:paraId="1354466F" w14:textId="783BE04F">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API Domaine production</w:t>
            </w:r>
          </w:p>
          <w:p w:rsidR="740C02AC" w:rsidP="0A933068" w:rsidRDefault="740C02AC" w14:paraId="3EB03517" w14:textId="2DEED322">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API ressource d’entreprise.</w:t>
            </w:r>
          </w:p>
        </w:tc>
      </w:tr>
      <w:tr w:rsidR="740C02AC" w:rsidTr="0A933068" w14:paraId="3701493D">
        <w:tc>
          <w:tcPr>
            <w:cnfStyle w:val="001000000000" w:firstRow="0" w:lastRow="0" w:firstColumn="1" w:lastColumn="0" w:oddVBand="0" w:evenVBand="0" w:oddHBand="0" w:evenHBand="0" w:firstRowFirstColumn="0" w:firstRowLastColumn="0" w:lastRowFirstColumn="0" w:lastRowLastColumn="0"/>
            <w:tcW w:w="2340" w:type="dxa"/>
            <w:tcMar/>
          </w:tcPr>
          <w:p w:rsidR="740C02AC" w:rsidP="0A933068" w:rsidRDefault="740C02AC" w14:paraId="11F83CC0" w14:textId="06B3218B">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 stocks</w:t>
            </w:r>
          </w:p>
        </w:tc>
        <w:tc>
          <w:tcPr>
            <w:cnfStyle w:val="000000000000" w:firstRow="0" w:lastRow="0" w:firstColumn="0" w:lastColumn="0" w:oddVBand="0" w:evenVBand="0" w:oddHBand="0" w:evenHBand="0" w:firstRowFirstColumn="0" w:firstRowLastColumn="0" w:lastRowFirstColumn="0" w:lastRowLastColumn="0"/>
            <w:tcW w:w="2340" w:type="dxa"/>
            <w:tcMar/>
          </w:tcPr>
          <w:p w:rsidR="740C02AC" w:rsidP="0A933068" w:rsidRDefault="740C02AC" w14:paraId="1CC459DB" w14:textId="70CEF3C4">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Oracle</w:t>
            </w:r>
          </w:p>
        </w:tc>
        <w:tc>
          <w:tcPr>
            <w:cnfStyle w:val="000000000000" w:firstRow="0" w:lastRow="0" w:firstColumn="0" w:lastColumn="0" w:oddVBand="0" w:evenVBand="0" w:oddHBand="0" w:evenHBand="0" w:firstRowFirstColumn="0" w:firstRowLastColumn="0" w:lastRowFirstColumn="0" w:lastRowLastColumn="0"/>
            <w:tcW w:w="2190" w:type="dxa"/>
            <w:tcMar/>
          </w:tcPr>
          <w:p w:rsidR="740C02AC" w:rsidP="0A933068" w:rsidRDefault="740C02AC" w14:paraId="06F9F303" w14:textId="14849290">
            <w:pPr>
              <w:pStyle w:val="ListParagraph"/>
              <w:numPr>
                <w:ilvl w:val="0"/>
                <w:numId w:val="2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IHM Stock</w:t>
            </w:r>
          </w:p>
          <w:p w:rsidR="740C02AC" w:rsidP="0A933068" w:rsidRDefault="740C02AC" w14:paraId="4AF39ACB" w14:textId="1A3C09D1">
            <w:pPr>
              <w:pStyle w:val="ListParagraph"/>
              <w:numPr>
                <w:ilvl w:val="0"/>
                <w:numId w:val="22"/>
              </w:numPr>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Lecteur de code base</w:t>
            </w:r>
          </w:p>
          <w:p w:rsidR="740C02AC" w:rsidP="0A933068" w:rsidRDefault="740C02AC" w14:paraId="2F485D56" w14:textId="591509BC">
            <w:pPr>
              <w:pStyle w:val="ListParagraph"/>
              <w:numPr>
                <w:ilvl w:val="0"/>
                <w:numId w:val="22"/>
              </w:numPr>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Alerte Sms</w:t>
            </w:r>
          </w:p>
        </w:tc>
        <w:tc>
          <w:tcPr>
            <w:cnfStyle w:val="000000000000" w:firstRow="0" w:lastRow="0" w:firstColumn="0" w:lastColumn="0" w:oddVBand="0" w:evenVBand="0" w:oddHBand="0" w:evenHBand="0" w:firstRowFirstColumn="0" w:firstRowLastColumn="0" w:lastRowFirstColumn="0" w:lastRowLastColumn="0"/>
            <w:tcW w:w="2610" w:type="dxa"/>
            <w:tcMar/>
          </w:tcPr>
          <w:p w:rsidR="740C02AC" w:rsidP="0A933068" w:rsidRDefault="740C02AC" w14:paraId="18537C50" w14:textId="5CC6BB93">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API domaine production</w:t>
            </w:r>
          </w:p>
        </w:tc>
      </w:tr>
      <w:tr w:rsidR="740C02AC" w:rsidTr="0A933068" w14:paraId="7787F00D">
        <w:tc>
          <w:tcPr>
            <w:cnfStyle w:val="001000000000" w:firstRow="0" w:lastRow="0" w:firstColumn="1" w:lastColumn="0" w:oddVBand="0" w:evenVBand="0" w:oddHBand="0" w:evenHBand="0" w:firstRowFirstColumn="0" w:firstRowLastColumn="0" w:lastRowFirstColumn="0" w:lastRowLastColumn="0"/>
            <w:tcW w:w="2340" w:type="dxa"/>
            <w:tcMar/>
          </w:tcPr>
          <w:p w:rsidR="740C02AC" w:rsidP="0A933068" w:rsidRDefault="740C02AC" w14:paraId="1A017576" w14:textId="3BE4DD22">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Gestion de domaine de production</w:t>
            </w:r>
          </w:p>
        </w:tc>
        <w:tc>
          <w:tcPr>
            <w:cnfStyle w:val="000000000000" w:firstRow="0" w:lastRow="0" w:firstColumn="0" w:lastColumn="0" w:oddVBand="0" w:evenVBand="0" w:oddHBand="0" w:evenHBand="0" w:firstRowFirstColumn="0" w:firstRowLastColumn="0" w:lastRowFirstColumn="0" w:lastRowLastColumn="0"/>
            <w:tcW w:w="2340" w:type="dxa"/>
            <w:tcMar/>
          </w:tcPr>
          <w:p w:rsidR="740C02AC" w:rsidP="0A933068" w:rsidRDefault="740C02AC" w14:paraId="3B99D103" w14:textId="209A6959">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Oracle</w:t>
            </w:r>
          </w:p>
        </w:tc>
        <w:tc>
          <w:tcPr>
            <w:cnfStyle w:val="000000000000" w:firstRow="0" w:lastRow="0" w:firstColumn="0" w:lastColumn="0" w:oddVBand="0" w:evenVBand="0" w:oddHBand="0" w:evenHBand="0" w:firstRowFirstColumn="0" w:firstRowLastColumn="0" w:lastRowFirstColumn="0" w:lastRowLastColumn="0"/>
            <w:tcW w:w="2190" w:type="dxa"/>
            <w:tcMar/>
          </w:tcPr>
          <w:p w:rsidR="740C02AC" w:rsidP="0A933068" w:rsidRDefault="740C02AC" w14:paraId="2F633590" w14:textId="59D2DD14">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API domaine production</w:t>
            </w:r>
          </w:p>
          <w:p w:rsidR="740C02AC" w:rsidP="0A933068" w:rsidRDefault="740C02AC" w14:paraId="6CE0F3F9" w14:textId="0BE86843">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Mobile APP</w:t>
            </w:r>
          </w:p>
        </w:tc>
        <w:tc>
          <w:tcPr>
            <w:cnfStyle w:val="000000000000" w:firstRow="0" w:lastRow="0" w:firstColumn="0" w:lastColumn="0" w:oddVBand="0" w:evenVBand="0" w:oddHBand="0" w:evenHBand="0" w:firstRowFirstColumn="0" w:firstRowLastColumn="0" w:lastRowFirstColumn="0" w:lastRowLastColumn="0"/>
            <w:tcW w:w="2610" w:type="dxa"/>
            <w:tcMar/>
          </w:tcPr>
          <w:p w:rsidR="740C02AC" w:rsidP="0A933068" w:rsidRDefault="740C02AC" w14:paraId="2828E683" w14:textId="43615376">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API Stock</w:t>
            </w:r>
          </w:p>
          <w:p w:rsidR="740C02AC" w:rsidP="0A933068" w:rsidRDefault="740C02AC" w14:paraId="053D7106" w14:textId="1D3EB2C9">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Saas Provider</w:t>
            </w:r>
          </w:p>
          <w:p w:rsidR="740C02AC" w:rsidP="0A933068" w:rsidRDefault="740C02AC" w14:paraId="7442BB20" w14:textId="206C9A9E">
            <w:pPr>
              <w:pStyle w:val="ListParagraph"/>
              <w:numPr>
                <w:ilvl w:val="0"/>
                <w:numId w:val="22"/>
              </w:numPr>
              <w:bidi w:val="0"/>
              <w:spacing w:before="0" w:beforeAutospacing="off" w:after="0" w:afterAutospacing="off" w:line="259" w:lineRule="auto"/>
              <w:ind w:right="0"/>
              <w:jc w:val="left"/>
              <w:rPr>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FTP constructeur</w:t>
            </w:r>
          </w:p>
        </w:tc>
      </w:tr>
      <w:tr w:rsidR="740C02AC" w:rsidTr="0A933068" w14:paraId="307543DD">
        <w:tc>
          <w:tcPr>
            <w:cnfStyle w:val="001000000000" w:firstRow="0" w:lastRow="0" w:firstColumn="1" w:lastColumn="0" w:oddVBand="0" w:evenVBand="0" w:oddHBand="0" w:evenHBand="0" w:firstRowFirstColumn="0" w:firstRowLastColumn="0" w:lastRowFirstColumn="0" w:lastRowLastColumn="0"/>
            <w:tcW w:w="2340" w:type="dxa"/>
            <w:tcMar/>
          </w:tcPr>
          <w:p w:rsidR="740C02AC" w:rsidP="0A933068" w:rsidRDefault="740C02AC" w14:paraId="59908241" w14:textId="3171A32B">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Gestion </w:t>
            </w: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des ressources</w:t>
            </w: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 xml:space="preserve"> d’entreprise</w:t>
            </w:r>
          </w:p>
        </w:tc>
        <w:tc>
          <w:tcPr>
            <w:cnfStyle w:val="000000000000" w:firstRow="0" w:lastRow="0" w:firstColumn="0" w:lastColumn="0" w:oddVBand="0" w:evenVBand="0" w:oddHBand="0" w:evenHBand="0" w:firstRowFirstColumn="0" w:firstRowLastColumn="0" w:lastRowFirstColumn="0" w:lastRowLastColumn="0"/>
            <w:tcW w:w="2340" w:type="dxa"/>
            <w:tcMar/>
          </w:tcPr>
          <w:p w:rsidR="740C02AC" w:rsidP="0A933068" w:rsidRDefault="740C02AC" w14:paraId="44E36023" w14:textId="20A71C51">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Oracle</w:t>
            </w:r>
          </w:p>
        </w:tc>
        <w:tc>
          <w:tcPr>
            <w:cnfStyle w:val="000000000000" w:firstRow="0" w:lastRow="0" w:firstColumn="0" w:lastColumn="0" w:oddVBand="0" w:evenVBand="0" w:oddHBand="0" w:evenHBand="0" w:firstRowFirstColumn="0" w:firstRowLastColumn="0" w:lastRowFirstColumn="0" w:lastRowLastColumn="0"/>
            <w:tcW w:w="2190" w:type="dxa"/>
            <w:tcMar/>
          </w:tcPr>
          <w:p w:rsidR="740C02AC" w:rsidP="0A933068" w:rsidRDefault="740C02AC" w14:paraId="4EC8273F" w14:textId="2B26B88F">
            <w:pPr>
              <w:pStyle w:val="ListParagraph"/>
              <w:numPr>
                <w:ilvl w:val="0"/>
                <w:numId w:val="2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0"/>
                <w:szCs w:val="20"/>
                <w:u w:val="none"/>
                <w:lang w:val="fr-FR"/>
              </w:rPr>
            </w:pPr>
            <w:r w:rsidRPr="0A933068" w:rsidR="0A933068">
              <w:rPr>
                <w:rFonts w:ascii="Calibri" w:hAnsi="Calibri" w:eastAsia="Calibri" w:cs="Calibri"/>
                <w:b w:val="0"/>
                <w:bCs w:val="0"/>
                <w:i w:val="0"/>
                <w:iCs w:val="0"/>
                <w:strike w:val="0"/>
                <w:dstrike w:val="0"/>
                <w:noProof w:val="0"/>
                <w:color w:val="000000" w:themeColor="text1" w:themeTint="FF" w:themeShade="FF"/>
                <w:sz w:val="20"/>
                <w:szCs w:val="20"/>
                <w:u w:val="none"/>
                <w:lang w:val="fr-FR"/>
              </w:rPr>
              <w:t>API ressource entreprise</w:t>
            </w:r>
          </w:p>
        </w:tc>
        <w:tc>
          <w:tcPr>
            <w:cnfStyle w:val="000000000000" w:firstRow="0" w:lastRow="0" w:firstColumn="0" w:lastColumn="0" w:oddVBand="0" w:evenVBand="0" w:oddHBand="0" w:evenHBand="0" w:firstRowFirstColumn="0" w:firstRowLastColumn="0" w:lastRowFirstColumn="0" w:lastRowLastColumn="0"/>
            <w:tcW w:w="2610" w:type="dxa"/>
            <w:tcMar/>
          </w:tcPr>
          <w:p w:rsidR="740C02AC" w:rsidP="0A933068" w:rsidRDefault="740C02AC" w14:paraId="1F7E1842" w14:textId="65B3F537">
            <w:pPr>
              <w:pStyle w:val="Normal"/>
              <w:rPr>
                <w:rFonts w:ascii="Calibri" w:hAnsi="Calibri" w:eastAsia="Calibri" w:cs="Calibri"/>
                <w:b w:val="0"/>
                <w:bCs w:val="0"/>
                <w:i w:val="0"/>
                <w:iCs w:val="0"/>
                <w:strike w:val="0"/>
                <w:dstrike w:val="0"/>
                <w:noProof w:val="0"/>
                <w:color w:val="000000" w:themeColor="text1" w:themeTint="FF" w:themeShade="FF"/>
                <w:sz w:val="20"/>
                <w:szCs w:val="20"/>
                <w:u w:val="none"/>
                <w:lang w:val="fr-FR"/>
              </w:rPr>
            </w:pPr>
          </w:p>
        </w:tc>
      </w:tr>
    </w:tbl>
    <w:p w:rsidR="0A933068" w:rsidP="0A933068" w:rsidRDefault="0A933068" w14:paraId="20CCB52C" w14:textId="2091309D">
      <w:pPr>
        <w:pStyle w:val="Normal"/>
        <w:spacing w:after="160" w:line="259" w:lineRule="auto"/>
        <w:ind w:left="0" w:right="0"/>
        <w:jc w:val="left"/>
        <w:rPr>
          <w:rFonts w:ascii="Calibri" w:hAnsi="Calibri" w:eastAsia="Calibri" w:cs="Calibri"/>
          <w:b w:val="0"/>
          <w:bCs w:val="0"/>
          <w:i w:val="0"/>
          <w:iCs w:val="0"/>
          <w:noProof w:val="0"/>
          <w:color w:val="000000" w:themeColor="text1" w:themeTint="FF" w:themeShade="FF"/>
          <w:sz w:val="28"/>
          <w:szCs w:val="28"/>
          <w:lang w:val="fr-FR"/>
        </w:rPr>
      </w:pPr>
    </w:p>
    <w:p w:rsidR="086CD98E" w:rsidP="0A933068" w:rsidRDefault="086CD98E" w14:paraId="40756D3A" w14:textId="09012B2A">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A933068" w:rsidR="0A933068">
        <w:rPr>
          <w:rFonts w:ascii="Calibri Light" w:hAnsi="Calibri Light" w:eastAsia="Calibri Light" w:cs="Calibri Light"/>
          <w:b w:val="1"/>
          <w:bCs w:val="1"/>
          <w:i w:val="0"/>
          <w:iCs w:val="0"/>
          <w:noProof w:val="0"/>
          <w:color w:val="000000" w:themeColor="text1" w:themeTint="FF" w:themeShade="FF"/>
          <w:sz w:val="28"/>
          <w:szCs w:val="28"/>
          <w:lang w:val="fr-FR"/>
        </w:rPr>
        <w:t>Phases de la migration :</w:t>
      </w:r>
    </w:p>
    <w:p w:rsidR="086CD98E" w:rsidP="0A933068" w:rsidRDefault="086CD98E" w14:paraId="122773C8" w14:textId="6D2093C2">
      <w:pPr>
        <w:pStyle w:val="Normal"/>
        <w:rPr>
          <w:noProof w:val="0"/>
          <w:lang w:val="fr-FR"/>
        </w:rPr>
      </w:pPr>
    </w:p>
    <w:p w:rsidR="086CD98E" w:rsidP="0A933068" w:rsidRDefault="086CD98E" w14:paraId="2ACF5CB6" w14:textId="7E7967E9">
      <w:pPr>
        <w:pStyle w:val="Normal"/>
        <w:rPr>
          <w:noProof w:val="0"/>
          <w:lang w:val="fr-FR"/>
        </w:rPr>
      </w:pPr>
      <w:r w:rsidRPr="0A933068" w:rsidR="0A933068">
        <w:rPr>
          <w:noProof w:val="0"/>
          <w:lang w:val="fr-FR"/>
        </w:rPr>
        <w:t>La migration sera déroulée en 4 phase, comme présenté le tableau dessous et comme précisé pour la roadmap :</w:t>
      </w:r>
    </w:p>
    <w:tbl>
      <w:tblPr>
        <w:tblStyle w:val="TableGridLight"/>
        <w:tblW w:w="0" w:type="auto"/>
        <w:tblLayout w:type="fixed"/>
        <w:tblLook w:val="06A0" w:firstRow="1" w:lastRow="0" w:firstColumn="1" w:lastColumn="0" w:noHBand="1" w:noVBand="1"/>
      </w:tblPr>
      <w:tblGrid>
        <w:gridCol w:w="1365"/>
        <w:gridCol w:w="2010"/>
        <w:gridCol w:w="2190"/>
        <w:gridCol w:w="1935"/>
        <w:gridCol w:w="2010"/>
      </w:tblGrid>
      <w:tr w:rsidR="0A933068" w:rsidTr="0A933068" w14:paraId="4D6EC81D">
        <w:tc>
          <w:tcPr>
            <w:tcW w:w="1365" w:type="dxa"/>
            <w:shd w:val="clear" w:color="auto" w:fill="1E8BCD"/>
            <w:tcMar/>
          </w:tcPr>
          <w:p w:rsidR="0A933068" w:rsidP="0A933068" w:rsidRDefault="0A933068" w14:paraId="1C6003EB" w14:textId="6466EEA2">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FFFFFF" w:themeColor="background1" w:themeTint="FF" w:themeShade="FF"/>
                <w:sz w:val="20"/>
                <w:szCs w:val="20"/>
              </w:rPr>
            </w:pPr>
          </w:p>
        </w:tc>
        <w:tc>
          <w:tcPr>
            <w:tcW w:w="2010" w:type="dxa"/>
            <w:shd w:val="clear" w:color="auto" w:fill="1E8BCD"/>
            <w:tcMar/>
          </w:tcPr>
          <w:p w:rsidR="0A933068" w:rsidP="0A933068" w:rsidRDefault="0A933068" w14:paraId="755100DF" w14:textId="1B4380A3">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FFFFFF" w:themeColor="background1" w:themeTint="FF" w:themeShade="FF"/>
                <w:sz w:val="20"/>
                <w:szCs w:val="20"/>
              </w:rPr>
            </w:pPr>
            <w:r w:rsidRPr="0A933068" w:rsidR="0A933068">
              <w:rPr>
                <w:rFonts w:ascii="Calibri" w:hAnsi="Calibri" w:eastAsia="Calibri" w:cs="Calibri"/>
                <w:b w:val="0"/>
                <w:bCs w:val="0"/>
                <w:i w:val="0"/>
                <w:iCs w:val="0"/>
                <w:color w:val="FFFFFF" w:themeColor="background1" w:themeTint="FF" w:themeShade="FF"/>
                <w:sz w:val="20"/>
                <w:szCs w:val="20"/>
                <w:lang w:val="fr-FR"/>
              </w:rPr>
              <w:t>Phase 1</w:t>
            </w:r>
          </w:p>
        </w:tc>
        <w:tc>
          <w:tcPr>
            <w:tcW w:w="2190" w:type="dxa"/>
            <w:shd w:val="clear" w:color="auto" w:fill="1E8BCD"/>
            <w:tcMar/>
          </w:tcPr>
          <w:p w:rsidR="0A933068" w:rsidP="0A933068" w:rsidRDefault="0A933068" w14:paraId="00F13AE7" w14:textId="7D86D87E">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FFFFFF" w:themeColor="background1" w:themeTint="FF" w:themeShade="FF"/>
                <w:sz w:val="20"/>
                <w:szCs w:val="20"/>
              </w:rPr>
            </w:pPr>
            <w:r w:rsidRPr="0A933068" w:rsidR="0A933068">
              <w:rPr>
                <w:rFonts w:ascii="Calibri" w:hAnsi="Calibri" w:eastAsia="Calibri" w:cs="Calibri"/>
                <w:b w:val="0"/>
                <w:bCs w:val="0"/>
                <w:i w:val="0"/>
                <w:iCs w:val="0"/>
                <w:color w:val="FFFFFF" w:themeColor="background1" w:themeTint="FF" w:themeShade="FF"/>
                <w:sz w:val="20"/>
                <w:szCs w:val="20"/>
                <w:lang w:val="fr-FR"/>
              </w:rPr>
              <w:t>Phase 2</w:t>
            </w:r>
          </w:p>
        </w:tc>
        <w:tc>
          <w:tcPr>
            <w:tcW w:w="1935" w:type="dxa"/>
            <w:shd w:val="clear" w:color="auto" w:fill="1E8BCD"/>
            <w:tcMar/>
          </w:tcPr>
          <w:p w:rsidR="0A933068" w:rsidP="0A933068" w:rsidRDefault="0A933068" w14:paraId="310EF886" w14:textId="512BB4C1">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FFFFFF" w:themeColor="background1" w:themeTint="FF" w:themeShade="FF"/>
                <w:sz w:val="20"/>
                <w:szCs w:val="20"/>
              </w:rPr>
            </w:pPr>
            <w:r w:rsidRPr="0A933068" w:rsidR="0A933068">
              <w:rPr>
                <w:rFonts w:ascii="Calibri" w:hAnsi="Calibri" w:eastAsia="Calibri" w:cs="Calibri"/>
                <w:b w:val="0"/>
                <w:bCs w:val="0"/>
                <w:i w:val="0"/>
                <w:iCs w:val="0"/>
                <w:color w:val="FFFFFF" w:themeColor="background1" w:themeTint="FF" w:themeShade="FF"/>
                <w:sz w:val="20"/>
                <w:szCs w:val="20"/>
                <w:lang w:val="fr-FR"/>
              </w:rPr>
              <w:t>Phase3</w:t>
            </w:r>
          </w:p>
        </w:tc>
        <w:tc>
          <w:tcPr>
            <w:tcW w:w="2010" w:type="dxa"/>
            <w:shd w:val="clear" w:color="auto" w:fill="1E8BCD"/>
            <w:tcMar/>
          </w:tcPr>
          <w:p w:rsidR="0A933068" w:rsidP="0A933068" w:rsidRDefault="0A933068" w14:paraId="32FAAF27" w14:textId="2A358A98">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FFFFFF" w:themeColor="background1" w:themeTint="FF" w:themeShade="FF"/>
                <w:sz w:val="20"/>
                <w:szCs w:val="20"/>
              </w:rPr>
            </w:pPr>
            <w:r w:rsidRPr="0A933068" w:rsidR="0A933068">
              <w:rPr>
                <w:rFonts w:ascii="Calibri" w:hAnsi="Calibri" w:eastAsia="Calibri" w:cs="Calibri"/>
                <w:b w:val="0"/>
                <w:bCs w:val="0"/>
                <w:i w:val="0"/>
                <w:iCs w:val="0"/>
                <w:color w:val="FFFFFF" w:themeColor="background1" w:themeTint="FF" w:themeShade="FF"/>
                <w:sz w:val="20"/>
                <w:szCs w:val="20"/>
                <w:lang w:val="fr-FR"/>
              </w:rPr>
              <w:t>Phase 4</w:t>
            </w:r>
          </w:p>
        </w:tc>
      </w:tr>
      <w:tr w:rsidR="0A933068" w:rsidTr="0A933068" w14:paraId="10270386">
        <w:tc>
          <w:tcPr>
            <w:tcW w:w="1365" w:type="dxa"/>
            <w:shd w:val="clear" w:color="auto" w:fill="1E8BCD"/>
            <w:tcMar/>
          </w:tcPr>
          <w:p w:rsidR="0A933068" w:rsidP="0A933068" w:rsidRDefault="0A933068" w14:paraId="277C038A" w14:textId="0D20C4D3">
            <w:pPr>
              <w:spacing w:line="259" w:lineRule="auto"/>
              <w:rPr>
                <w:rFonts w:ascii="Calibri" w:hAnsi="Calibri" w:eastAsia="Calibri" w:cs="Calibri"/>
                <w:b w:val="0"/>
                <w:bCs w:val="0"/>
                <w:i w:val="0"/>
                <w:iCs w:val="0"/>
                <w:color w:val="FFFFFF" w:themeColor="background1" w:themeTint="FF" w:themeShade="FF"/>
                <w:sz w:val="22"/>
                <w:szCs w:val="22"/>
              </w:rPr>
            </w:pPr>
            <w:r w:rsidRPr="0A933068" w:rsidR="0A933068">
              <w:rPr>
                <w:rFonts w:ascii="Calibri" w:hAnsi="Calibri" w:eastAsia="Calibri" w:cs="Calibri"/>
                <w:b w:val="0"/>
                <w:bCs w:val="0"/>
                <w:i w:val="0"/>
                <w:iCs w:val="0"/>
                <w:color w:val="FFFFFF" w:themeColor="background1" w:themeTint="FF" w:themeShade="FF"/>
                <w:sz w:val="22"/>
                <w:szCs w:val="22"/>
                <w:lang w:val="fr-FR"/>
              </w:rPr>
              <w:t>Temps</w:t>
            </w:r>
          </w:p>
        </w:tc>
        <w:tc>
          <w:tcPr>
            <w:tcW w:w="2010" w:type="dxa"/>
            <w:tcMar/>
          </w:tcPr>
          <w:p w:rsidR="0A933068" w:rsidP="0A933068" w:rsidRDefault="0A933068" w14:paraId="3906A98E" w14:textId="6EEB1D8D">
            <w:pPr>
              <w:spacing w:line="259" w:lineRule="auto"/>
              <w:jc w:val="left"/>
              <w:rPr>
                <w:rFonts w:ascii="Calibri" w:hAnsi="Calibri" w:eastAsia="Calibri" w:cs="Calibri"/>
                <w:b w:val="0"/>
                <w:bCs w:val="0"/>
                <w:i w:val="0"/>
                <w:iCs w:val="0"/>
                <w:color w:val="000000" w:themeColor="text1" w:themeTint="FF" w:themeShade="FF"/>
                <w:sz w:val="22"/>
                <w:szCs w:val="22"/>
              </w:rPr>
            </w:pPr>
            <w:r w:rsidRPr="0A933068" w:rsidR="0A933068">
              <w:rPr>
                <w:rFonts w:ascii="Calibri" w:hAnsi="Calibri" w:eastAsia="Calibri" w:cs="Calibri"/>
                <w:b w:val="0"/>
                <w:bCs w:val="0"/>
                <w:i w:val="0"/>
                <w:iCs w:val="0"/>
                <w:color w:val="000000" w:themeColor="text1" w:themeTint="FF" w:themeShade="FF"/>
                <w:sz w:val="22"/>
                <w:szCs w:val="22"/>
                <w:lang w:val="fr-FR"/>
              </w:rPr>
              <w:t>2 Semaine</w:t>
            </w:r>
          </w:p>
        </w:tc>
        <w:tc>
          <w:tcPr>
            <w:tcW w:w="2190" w:type="dxa"/>
            <w:tcMar/>
          </w:tcPr>
          <w:p w:rsidR="0A933068" w:rsidP="0A933068" w:rsidRDefault="0A933068" w14:paraId="1B7E7E54" w14:textId="36CA4A94">
            <w:pPr>
              <w:spacing w:line="259" w:lineRule="auto"/>
              <w:rPr>
                <w:rFonts w:ascii="Calibri" w:hAnsi="Calibri" w:eastAsia="Calibri" w:cs="Calibri"/>
                <w:b w:val="0"/>
                <w:bCs w:val="0"/>
                <w:i w:val="0"/>
                <w:iCs w:val="0"/>
                <w:color w:val="000000" w:themeColor="text1" w:themeTint="FF" w:themeShade="FF"/>
                <w:sz w:val="22"/>
                <w:szCs w:val="22"/>
              </w:rPr>
            </w:pPr>
            <w:r w:rsidRPr="0A933068" w:rsidR="0A933068">
              <w:rPr>
                <w:rFonts w:ascii="Calibri" w:hAnsi="Calibri" w:eastAsia="Calibri" w:cs="Calibri"/>
                <w:b w:val="0"/>
                <w:bCs w:val="0"/>
                <w:i w:val="0"/>
                <w:iCs w:val="0"/>
                <w:color w:val="000000" w:themeColor="text1" w:themeTint="FF" w:themeShade="FF"/>
                <w:sz w:val="22"/>
                <w:szCs w:val="22"/>
                <w:lang w:val="fr-FR"/>
              </w:rPr>
              <w:t>2 Semaine</w:t>
            </w:r>
          </w:p>
        </w:tc>
        <w:tc>
          <w:tcPr>
            <w:tcW w:w="1935" w:type="dxa"/>
            <w:tcMar/>
          </w:tcPr>
          <w:p w:rsidR="0A933068" w:rsidP="0A933068" w:rsidRDefault="0A933068" w14:paraId="0CC69B44" w14:textId="654DC823">
            <w:pPr>
              <w:spacing w:line="259" w:lineRule="auto"/>
              <w:rPr>
                <w:rFonts w:ascii="Calibri" w:hAnsi="Calibri" w:eastAsia="Calibri" w:cs="Calibri"/>
                <w:b w:val="0"/>
                <w:bCs w:val="0"/>
                <w:i w:val="0"/>
                <w:iCs w:val="0"/>
                <w:color w:val="000000" w:themeColor="text1" w:themeTint="FF" w:themeShade="FF"/>
                <w:sz w:val="22"/>
                <w:szCs w:val="22"/>
              </w:rPr>
            </w:pPr>
            <w:r w:rsidRPr="0A933068" w:rsidR="0A933068">
              <w:rPr>
                <w:rFonts w:ascii="Calibri" w:hAnsi="Calibri" w:eastAsia="Calibri" w:cs="Calibri"/>
                <w:b w:val="0"/>
                <w:bCs w:val="0"/>
                <w:i w:val="0"/>
                <w:iCs w:val="0"/>
                <w:color w:val="000000" w:themeColor="text1" w:themeTint="FF" w:themeShade="FF"/>
                <w:sz w:val="22"/>
                <w:szCs w:val="22"/>
                <w:lang w:val="fr-FR"/>
              </w:rPr>
              <w:t>2 Semaine</w:t>
            </w:r>
          </w:p>
        </w:tc>
        <w:tc>
          <w:tcPr>
            <w:tcW w:w="2010" w:type="dxa"/>
            <w:tcMar/>
          </w:tcPr>
          <w:p w:rsidR="0A933068" w:rsidP="0A933068" w:rsidRDefault="0A933068" w14:paraId="211DF96F" w14:textId="7A724784">
            <w:pPr>
              <w:spacing w:line="259" w:lineRule="auto"/>
              <w:rPr>
                <w:rFonts w:ascii="Calibri" w:hAnsi="Calibri" w:eastAsia="Calibri" w:cs="Calibri"/>
                <w:b w:val="0"/>
                <w:bCs w:val="0"/>
                <w:i w:val="0"/>
                <w:iCs w:val="0"/>
                <w:color w:val="000000" w:themeColor="text1" w:themeTint="FF" w:themeShade="FF"/>
                <w:sz w:val="22"/>
                <w:szCs w:val="22"/>
              </w:rPr>
            </w:pPr>
            <w:r w:rsidRPr="0A933068" w:rsidR="0A933068">
              <w:rPr>
                <w:rFonts w:ascii="Calibri" w:hAnsi="Calibri" w:eastAsia="Calibri" w:cs="Calibri"/>
                <w:b w:val="0"/>
                <w:bCs w:val="0"/>
                <w:i w:val="0"/>
                <w:iCs w:val="0"/>
                <w:color w:val="000000" w:themeColor="text1" w:themeTint="FF" w:themeShade="FF"/>
                <w:sz w:val="22"/>
                <w:szCs w:val="22"/>
                <w:lang w:val="fr-FR"/>
              </w:rPr>
              <w:t>2 Semaine</w:t>
            </w:r>
          </w:p>
        </w:tc>
      </w:tr>
      <w:tr w:rsidR="0A933068" w:rsidTr="0A933068" w14:paraId="1552AF91">
        <w:tc>
          <w:tcPr>
            <w:tcW w:w="1365" w:type="dxa"/>
            <w:shd w:val="clear" w:color="auto" w:fill="1E8BCD"/>
            <w:tcMar/>
          </w:tcPr>
          <w:p w:rsidR="0A933068" w:rsidP="0A933068" w:rsidRDefault="0A933068" w14:paraId="23AF21BF" w14:textId="6A67B50F">
            <w:pPr>
              <w:spacing w:line="259" w:lineRule="auto"/>
              <w:rPr>
                <w:rFonts w:ascii="Calibri" w:hAnsi="Calibri" w:eastAsia="Calibri" w:cs="Calibri"/>
                <w:b w:val="0"/>
                <w:bCs w:val="0"/>
                <w:i w:val="0"/>
                <w:iCs w:val="0"/>
                <w:color w:val="FFFFFF" w:themeColor="background1" w:themeTint="FF" w:themeShade="FF"/>
                <w:sz w:val="22"/>
                <w:szCs w:val="22"/>
              </w:rPr>
            </w:pPr>
            <w:r w:rsidRPr="0A933068" w:rsidR="0A933068">
              <w:rPr>
                <w:rFonts w:ascii="Calibri" w:hAnsi="Calibri" w:eastAsia="Calibri" w:cs="Calibri"/>
                <w:b w:val="0"/>
                <w:bCs w:val="0"/>
                <w:i w:val="0"/>
                <w:iCs w:val="0"/>
                <w:color w:val="FFFFFF" w:themeColor="background1" w:themeTint="FF" w:themeShade="FF"/>
                <w:sz w:val="22"/>
                <w:szCs w:val="22"/>
                <w:lang w:val="fr-FR"/>
              </w:rPr>
              <w:t>Contenu de l’étape</w:t>
            </w:r>
          </w:p>
        </w:tc>
        <w:tc>
          <w:tcPr>
            <w:tcW w:w="2010" w:type="dxa"/>
            <w:tcMar/>
          </w:tcPr>
          <w:p w:rsidR="0A933068" w:rsidP="0A933068" w:rsidRDefault="0A933068" w14:paraId="59C6174A" w14:textId="50B62887">
            <w:pPr>
              <w:pStyle w:val="ListParagraph"/>
              <w:numPr>
                <w:ilvl w:val="0"/>
                <w:numId w:val="2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 xml:space="preserve">Fournisseur </w:t>
            </w:r>
          </w:p>
          <w:p w:rsidR="0A933068" w:rsidP="0A933068" w:rsidRDefault="0A933068" w14:paraId="1298825E" w14:textId="07634503">
            <w:pPr>
              <w:pStyle w:val="ListParagraph"/>
              <w:numPr>
                <w:ilvl w:val="0"/>
                <w:numId w:val="2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Ressources Entreprise</w:t>
            </w:r>
          </w:p>
        </w:tc>
        <w:tc>
          <w:tcPr>
            <w:tcW w:w="2190" w:type="dxa"/>
            <w:tcMar/>
          </w:tcPr>
          <w:p w:rsidR="0A933068" w:rsidP="0A933068" w:rsidRDefault="0A933068" w14:paraId="1CE2EA77" w14:textId="03F7FAEA">
            <w:pPr>
              <w:pStyle w:val="ListParagraph"/>
              <w:numPr>
                <w:ilvl w:val="0"/>
                <w:numId w:val="2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 xml:space="preserve"> Stock</w:t>
            </w:r>
          </w:p>
        </w:tc>
        <w:tc>
          <w:tcPr>
            <w:tcW w:w="1935" w:type="dxa"/>
            <w:tcMar/>
          </w:tcPr>
          <w:p w:rsidR="0A933068" w:rsidP="0A933068" w:rsidRDefault="0A933068" w14:paraId="60924D11" w14:textId="767CDE12">
            <w:pPr>
              <w:pStyle w:val="ListParagraph"/>
              <w:numPr>
                <w:ilvl w:val="0"/>
                <w:numId w:val="2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Domaine de production</w:t>
            </w:r>
          </w:p>
        </w:tc>
        <w:tc>
          <w:tcPr>
            <w:tcW w:w="2010" w:type="dxa"/>
            <w:tcMar/>
          </w:tcPr>
          <w:p w:rsidR="0A933068" w:rsidP="0A933068" w:rsidRDefault="0A933068" w14:paraId="30AF264C" w14:textId="66E32691">
            <w:pPr>
              <w:pStyle w:val="ListParagraph"/>
              <w:numPr>
                <w:ilvl w:val="0"/>
                <w:numId w:val="2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Client</w:t>
            </w:r>
          </w:p>
          <w:p w:rsidR="0A933068" w:rsidP="0A933068" w:rsidRDefault="0A933068" w14:paraId="3DE9CEAD" w14:textId="2B40ABA7">
            <w:pPr>
              <w:pStyle w:val="ListParagraph"/>
              <w:numPr>
                <w:ilvl w:val="0"/>
                <w:numId w:val="24"/>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Lancement production</w:t>
            </w:r>
          </w:p>
          <w:p w:rsidR="0A933068" w:rsidP="0A933068" w:rsidRDefault="0A933068" w14:paraId="673DD8E9" w14:textId="46DAFA03">
            <w:pPr>
              <w:spacing w:line="259" w:lineRule="auto"/>
              <w:rPr>
                <w:rFonts w:ascii="Calibri" w:hAnsi="Calibri" w:eastAsia="Calibri" w:cs="Calibri"/>
                <w:b w:val="0"/>
                <w:bCs w:val="0"/>
                <w:i w:val="0"/>
                <w:iCs w:val="0"/>
                <w:color w:val="000000" w:themeColor="text1" w:themeTint="FF" w:themeShade="FF"/>
                <w:sz w:val="18"/>
                <w:szCs w:val="18"/>
              </w:rPr>
            </w:pPr>
          </w:p>
        </w:tc>
      </w:tr>
      <w:tr w:rsidR="0A933068" w:rsidTr="0A933068" w14:paraId="686567DA">
        <w:trPr>
          <w:trHeight w:val="3015"/>
        </w:trPr>
        <w:tc>
          <w:tcPr>
            <w:tcW w:w="1365" w:type="dxa"/>
            <w:shd w:val="clear" w:color="auto" w:fill="1E8BCD"/>
            <w:tcMar/>
          </w:tcPr>
          <w:p w:rsidR="0A933068" w:rsidP="0A933068" w:rsidRDefault="0A933068" w14:paraId="592926F0" w14:textId="2E4E7522">
            <w:pPr>
              <w:spacing w:line="259" w:lineRule="auto"/>
              <w:rPr>
                <w:rFonts w:ascii="Calibri" w:hAnsi="Calibri" w:eastAsia="Calibri" w:cs="Calibri"/>
                <w:b w:val="0"/>
                <w:bCs w:val="0"/>
                <w:i w:val="0"/>
                <w:iCs w:val="0"/>
                <w:color w:val="FFFFFF" w:themeColor="background1" w:themeTint="FF" w:themeShade="FF"/>
                <w:sz w:val="22"/>
                <w:szCs w:val="22"/>
              </w:rPr>
            </w:pPr>
            <w:r w:rsidRPr="0A933068" w:rsidR="0A933068">
              <w:rPr>
                <w:rFonts w:ascii="Calibri" w:hAnsi="Calibri" w:eastAsia="Calibri" w:cs="Calibri"/>
                <w:b w:val="0"/>
                <w:bCs w:val="0"/>
                <w:i w:val="0"/>
                <w:iCs w:val="0"/>
                <w:color w:val="FFFFFF" w:themeColor="background1" w:themeTint="FF" w:themeShade="FF"/>
                <w:sz w:val="22"/>
                <w:szCs w:val="22"/>
                <w:lang w:val="fr-FR"/>
              </w:rPr>
              <w:t>Livrables de l’étape</w:t>
            </w:r>
          </w:p>
        </w:tc>
        <w:tc>
          <w:tcPr>
            <w:tcW w:w="2010" w:type="dxa"/>
            <w:tcMar/>
          </w:tcPr>
          <w:p w:rsidR="0A933068" w:rsidP="0A933068" w:rsidRDefault="0A933068" w14:paraId="4E1D27BF" w14:textId="6DA28882">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IHM Fournisseur</w:t>
            </w:r>
          </w:p>
          <w:p w:rsidR="0A933068" w:rsidP="0A933068" w:rsidRDefault="0A933068" w14:paraId="4F4AF2FB" w14:textId="33EAC3AB">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IHM ressource entreprise</w:t>
            </w:r>
          </w:p>
          <w:p w:rsidR="0A933068" w:rsidP="0A933068" w:rsidRDefault="0A933068" w14:paraId="7C0AC8DE" w14:textId="6EFF95DE">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API Colissimo</w:t>
            </w:r>
          </w:p>
          <w:p w:rsidR="0A933068" w:rsidP="0A933068" w:rsidRDefault="0A933068" w14:paraId="399D7754" w14:textId="54C36FE1">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API ressource entreprise</w:t>
            </w:r>
          </w:p>
          <w:p w:rsidR="0A933068" w:rsidP="0A933068" w:rsidRDefault="0A933068" w14:paraId="41DADF59" w14:textId="0D64E3BD">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4"/>
                <w:szCs w:val="14"/>
              </w:rPr>
            </w:pPr>
            <w:r w:rsidRPr="0A933068" w:rsidR="0A933068">
              <w:rPr>
                <w:rFonts w:ascii="Calibri" w:hAnsi="Calibri" w:eastAsia="Calibri" w:cs="Calibri"/>
                <w:b w:val="0"/>
                <w:bCs w:val="0"/>
                <w:i w:val="0"/>
                <w:iCs w:val="0"/>
                <w:color w:val="000000" w:themeColor="text1" w:themeTint="FF" w:themeShade="FF"/>
                <w:sz w:val="18"/>
                <w:szCs w:val="18"/>
                <w:lang w:val="fr-FR"/>
              </w:rPr>
              <w:t xml:space="preserve">BDD : </w:t>
            </w:r>
            <w:r w:rsidRPr="0A933068" w:rsidR="0A933068">
              <w:rPr>
                <w:rFonts w:ascii="Calibri" w:hAnsi="Calibri" w:eastAsia="Calibri" w:cs="Calibri"/>
                <w:b w:val="0"/>
                <w:bCs w:val="0"/>
                <w:i w:val="0"/>
                <w:iCs w:val="0"/>
                <w:color w:val="000000" w:themeColor="text1" w:themeTint="FF" w:themeShade="FF"/>
                <w:sz w:val="14"/>
                <w:szCs w:val="14"/>
                <w:lang w:val="fr-FR"/>
              </w:rPr>
              <w:t>(Fournisseur, Bon de commande, Suivi de paiement</w:t>
            </w:r>
            <w:r w:rsidRPr="0A933068" w:rsidR="0A933068">
              <w:rPr>
                <w:rFonts w:ascii="Calibri" w:hAnsi="Calibri" w:eastAsia="Calibri" w:cs="Calibri"/>
                <w:b w:val="0"/>
                <w:bCs w:val="0"/>
                <w:i w:val="0"/>
                <w:iCs w:val="0"/>
                <w:color w:val="000000" w:themeColor="text1" w:themeTint="FF" w:themeShade="FF"/>
                <w:sz w:val="18"/>
                <w:szCs w:val="18"/>
                <w:lang w:val="fr-FR"/>
              </w:rPr>
              <w:t xml:space="preserve">s, </w:t>
            </w:r>
            <w:r w:rsidRPr="0A933068" w:rsidR="0A933068">
              <w:rPr>
                <w:rFonts w:ascii="Calibri" w:hAnsi="Calibri" w:eastAsia="Calibri" w:cs="Calibri"/>
                <w:b w:val="0"/>
                <w:bCs w:val="0"/>
                <w:i w:val="0"/>
                <w:iCs w:val="0"/>
                <w:color w:val="000000" w:themeColor="text1" w:themeTint="FF" w:themeShade="FF"/>
                <w:sz w:val="14"/>
                <w:szCs w:val="14"/>
                <w:lang w:val="fr-FR"/>
              </w:rPr>
              <w:t>disponibilité technicien)</w:t>
            </w:r>
          </w:p>
        </w:tc>
        <w:tc>
          <w:tcPr>
            <w:tcW w:w="2190" w:type="dxa"/>
            <w:tcMar/>
          </w:tcPr>
          <w:p w:rsidR="0A933068" w:rsidP="0A933068" w:rsidRDefault="0A933068" w14:paraId="7522AFC0" w14:textId="401FEA9B">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IHM stock</w:t>
            </w:r>
          </w:p>
          <w:p w:rsidR="0A933068" w:rsidP="0A933068" w:rsidRDefault="0A933068" w14:paraId="00EF4463" w14:textId="224501AD">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Lecteur code-barre + Gide d’utilisation</w:t>
            </w:r>
          </w:p>
          <w:p w:rsidR="0A933068" w:rsidP="0A933068" w:rsidRDefault="0A933068" w14:paraId="48B885EB" w14:textId="162372ED">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App alerte sms</w:t>
            </w:r>
          </w:p>
          <w:p w:rsidR="0A933068" w:rsidP="0A933068" w:rsidRDefault="0A933068" w14:paraId="3502B61C" w14:textId="182F45E6">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BDD :</w:t>
            </w:r>
          </w:p>
          <w:p w:rsidR="0A933068" w:rsidP="0A933068" w:rsidRDefault="0A933068" w14:paraId="13A4D7DF" w14:textId="03B4C45E">
            <w:pPr>
              <w:spacing w:line="259" w:lineRule="auto"/>
              <w:rPr>
                <w:rFonts w:ascii="Calibri" w:hAnsi="Calibri" w:eastAsia="Calibri" w:cs="Calibri"/>
                <w:b w:val="0"/>
                <w:bCs w:val="0"/>
                <w:i w:val="0"/>
                <w:iCs w:val="0"/>
                <w:color w:val="000000" w:themeColor="text1" w:themeTint="FF" w:themeShade="FF"/>
                <w:sz w:val="14"/>
                <w:szCs w:val="14"/>
              </w:rPr>
            </w:pPr>
            <w:r w:rsidRPr="0A933068" w:rsidR="0A933068">
              <w:rPr>
                <w:rFonts w:ascii="Calibri" w:hAnsi="Calibri" w:eastAsia="Calibri" w:cs="Calibri"/>
                <w:b w:val="0"/>
                <w:bCs w:val="0"/>
                <w:i w:val="0"/>
                <w:iCs w:val="0"/>
                <w:color w:val="000000" w:themeColor="text1" w:themeTint="FF" w:themeShade="FF"/>
                <w:sz w:val="14"/>
                <w:szCs w:val="14"/>
                <w:lang w:val="fr-FR"/>
              </w:rPr>
              <w:t xml:space="preserve">           (Stock)</w:t>
            </w:r>
          </w:p>
        </w:tc>
        <w:tc>
          <w:tcPr>
            <w:tcW w:w="1935" w:type="dxa"/>
            <w:tcMar/>
          </w:tcPr>
          <w:p w:rsidR="0A933068" w:rsidP="0A933068" w:rsidRDefault="0A933068" w14:paraId="3DE9A733" w14:textId="37F62C7A">
            <w:pPr>
              <w:pStyle w:val="ListParagraph"/>
              <w:numPr>
                <w:ilvl w:val="0"/>
                <w:numId w:val="25"/>
              </w:numPr>
              <w:spacing w:after="160"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Application mobile</w:t>
            </w:r>
          </w:p>
          <w:p w:rsidR="0A933068" w:rsidP="0A933068" w:rsidRDefault="0A933068" w14:paraId="02813AB1" w14:textId="6E7DDCCE">
            <w:pPr>
              <w:pStyle w:val="ListParagraph"/>
              <w:numPr>
                <w:ilvl w:val="0"/>
                <w:numId w:val="25"/>
              </w:numPr>
              <w:spacing w:after="160"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IHM production</w:t>
            </w:r>
          </w:p>
          <w:p w:rsidR="0A933068" w:rsidP="0A933068" w:rsidRDefault="0A933068" w14:paraId="29B672AF" w14:textId="79D03AE2">
            <w:pPr>
              <w:pStyle w:val="ListParagraph"/>
              <w:numPr>
                <w:ilvl w:val="0"/>
                <w:numId w:val="25"/>
              </w:numPr>
              <w:spacing w:after="160" w:line="259" w:lineRule="auto"/>
              <w:ind w:right="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API production</w:t>
            </w:r>
          </w:p>
          <w:p w:rsidR="0A933068" w:rsidP="0A933068" w:rsidRDefault="0A933068" w14:paraId="0EE95CE3" w14:textId="180653BA">
            <w:pPr>
              <w:pStyle w:val="ListParagraph"/>
              <w:numPr>
                <w:ilvl w:val="0"/>
                <w:numId w:val="25"/>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4"/>
                <w:szCs w:val="14"/>
              </w:rPr>
            </w:pPr>
            <w:r w:rsidRPr="0A933068" w:rsidR="0A933068">
              <w:rPr>
                <w:rFonts w:ascii="Calibri" w:hAnsi="Calibri" w:eastAsia="Calibri" w:cs="Calibri"/>
                <w:b w:val="0"/>
                <w:bCs w:val="0"/>
                <w:i w:val="0"/>
                <w:iCs w:val="0"/>
                <w:color w:val="000000" w:themeColor="text1" w:themeTint="FF" w:themeShade="FF"/>
                <w:sz w:val="20"/>
                <w:szCs w:val="20"/>
                <w:lang w:val="fr-FR"/>
              </w:rPr>
              <w:t xml:space="preserve">BD : </w:t>
            </w:r>
            <w:r w:rsidRPr="0A933068" w:rsidR="0A933068">
              <w:rPr>
                <w:rFonts w:ascii="Calibri" w:hAnsi="Calibri" w:eastAsia="Calibri" w:cs="Calibri"/>
                <w:b w:val="0"/>
                <w:bCs w:val="0"/>
                <w:i w:val="0"/>
                <w:iCs w:val="0"/>
                <w:color w:val="000000" w:themeColor="text1" w:themeTint="FF" w:themeShade="FF"/>
                <w:sz w:val="14"/>
                <w:szCs w:val="14"/>
                <w:lang w:val="fr-FR"/>
              </w:rPr>
              <w:t>(workflow, outils, Doc technique)</w:t>
            </w:r>
          </w:p>
        </w:tc>
        <w:tc>
          <w:tcPr>
            <w:tcW w:w="2010" w:type="dxa"/>
            <w:tcMar/>
          </w:tcPr>
          <w:p w:rsidR="0A933068" w:rsidP="0A933068" w:rsidRDefault="0A933068" w14:paraId="3BFE3A3C" w14:textId="7E7B97BC">
            <w:pPr>
              <w:pStyle w:val="ListParagraph"/>
              <w:numPr>
                <w:ilvl w:val="0"/>
                <w:numId w:val="25"/>
              </w:numPr>
              <w:spacing w:after="160" w:line="259" w:lineRule="auto"/>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IHM client</w:t>
            </w:r>
          </w:p>
          <w:p w:rsidR="0A933068" w:rsidP="0A933068" w:rsidRDefault="0A933068" w14:paraId="60E81B1A" w14:textId="3BF3BBA5">
            <w:pPr>
              <w:pStyle w:val="ListParagraph"/>
              <w:numPr>
                <w:ilvl w:val="0"/>
                <w:numId w:val="25"/>
              </w:numPr>
              <w:spacing w:after="160" w:line="259" w:lineRule="auto"/>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API Client</w:t>
            </w:r>
          </w:p>
          <w:p w:rsidR="0A933068" w:rsidP="0A933068" w:rsidRDefault="0A933068" w14:paraId="49BD4773" w14:textId="3C580636">
            <w:pPr>
              <w:pStyle w:val="ListParagraph"/>
              <w:numPr>
                <w:ilvl w:val="0"/>
                <w:numId w:val="25"/>
              </w:numPr>
              <w:spacing w:after="160" w:line="259" w:lineRule="auto"/>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Interface web facturation</w:t>
            </w:r>
          </w:p>
          <w:p w:rsidR="0A933068" w:rsidP="0A933068" w:rsidRDefault="0A933068" w14:paraId="74D2D590" w14:textId="2FDC3231">
            <w:pPr>
              <w:pStyle w:val="ListParagraph"/>
              <w:numPr>
                <w:ilvl w:val="0"/>
                <w:numId w:val="25"/>
              </w:numPr>
              <w:spacing w:after="160" w:line="259" w:lineRule="auto"/>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18"/>
                <w:szCs w:val="18"/>
              </w:rPr>
            </w:pPr>
            <w:r w:rsidRPr="0A933068" w:rsidR="0A933068">
              <w:rPr>
                <w:rFonts w:ascii="Calibri" w:hAnsi="Calibri" w:eastAsia="Calibri" w:cs="Calibri"/>
                <w:b w:val="0"/>
                <w:bCs w:val="0"/>
                <w:i w:val="0"/>
                <w:iCs w:val="0"/>
                <w:color w:val="000000" w:themeColor="text1" w:themeTint="FF" w:themeShade="FF"/>
                <w:sz w:val="18"/>
                <w:szCs w:val="18"/>
                <w:lang w:val="fr-FR"/>
              </w:rPr>
              <w:t>BD :</w:t>
            </w:r>
          </w:p>
          <w:p w:rsidR="0A933068" w:rsidP="0A933068" w:rsidRDefault="0A933068" w14:paraId="493FA597" w14:textId="17DC9B87">
            <w:pPr>
              <w:spacing w:line="259" w:lineRule="auto"/>
              <w:jc w:val="left"/>
              <w:rPr>
                <w:rFonts w:ascii="Calibri" w:hAnsi="Calibri" w:eastAsia="Calibri" w:cs="Calibri"/>
                <w:b w:val="0"/>
                <w:bCs w:val="0"/>
                <w:i w:val="0"/>
                <w:iCs w:val="0"/>
                <w:color w:val="000000" w:themeColor="text1" w:themeTint="FF" w:themeShade="FF"/>
                <w:sz w:val="14"/>
                <w:szCs w:val="14"/>
              </w:rPr>
            </w:pPr>
            <w:r w:rsidRPr="0A933068" w:rsidR="0A933068">
              <w:rPr>
                <w:rFonts w:ascii="Calibri" w:hAnsi="Calibri" w:eastAsia="Calibri" w:cs="Calibri"/>
                <w:b w:val="0"/>
                <w:bCs w:val="0"/>
                <w:i w:val="0"/>
                <w:iCs w:val="0"/>
                <w:color w:val="000000" w:themeColor="text1" w:themeTint="FF" w:themeShade="FF"/>
                <w:sz w:val="14"/>
                <w:szCs w:val="14"/>
                <w:lang w:val="fr-FR"/>
              </w:rPr>
              <w:t xml:space="preserve">    (Client)</w:t>
            </w:r>
          </w:p>
        </w:tc>
      </w:tr>
    </w:tbl>
    <w:p w:rsidR="086CD98E" w:rsidP="086CD98E" w:rsidRDefault="086CD98E" w14:paraId="02CE834B" w14:textId="413E09C3">
      <w:pPr>
        <w:pStyle w:val="Normal"/>
        <w:rPr>
          <w:noProof w:val="0"/>
          <w:lang w:val="fr-FR"/>
        </w:rPr>
      </w:pPr>
    </w:p>
    <w:p w:rsidR="086CD98E" w:rsidP="086CD98E" w:rsidRDefault="086CD98E" w14:paraId="333C634D" w14:textId="4D54DFBD">
      <w:pPr>
        <w:pStyle w:val="Normal"/>
        <w:rPr>
          <w:noProof w:val="0"/>
          <w:lang w:val="fr-FR"/>
        </w:rPr>
      </w:pPr>
      <w:r w:rsidRPr="0A933068" w:rsidR="0A933068">
        <w:rPr>
          <w:noProof w:val="0"/>
          <w:lang w:val="fr-FR"/>
        </w:rPr>
        <w:t xml:space="preserve">Pour chaque phase, le cycle de vie </w:t>
      </w:r>
      <w:r w:rsidRPr="0A933068" w:rsidR="0A933068">
        <w:rPr>
          <w:noProof w:val="0"/>
          <w:lang w:val="fr-FR"/>
        </w:rPr>
        <w:t>déminer</w:t>
      </w:r>
      <w:r w:rsidRPr="0A933068" w:rsidR="0A933068">
        <w:rPr>
          <w:noProof w:val="0"/>
          <w:lang w:val="fr-FR"/>
        </w:rPr>
        <w:t xml:space="preserve"> et les étapes de migration seront appliqués pour chaque module.</w:t>
      </w:r>
    </w:p>
    <w:p w:rsidR="740C02AC" w:rsidP="086CD98E" w:rsidRDefault="740C02AC" w14:paraId="257F8B49" w14:textId="6215FD19">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Cycle de vie d’une étape de migration :</w:t>
      </w:r>
    </w:p>
    <w:p w:rsidR="53289252" w:rsidP="086CD98E" w:rsidRDefault="53289252" w14:paraId="114EBE4A" w14:textId="075EAD89">
      <w:pPr>
        <w:pStyle w:val="Normal"/>
        <w:rPr>
          <w:noProof w:val="0"/>
          <w:lang w:val="fr-FR"/>
        </w:rPr>
      </w:pPr>
    </w:p>
    <w:p w:rsidR="53289252" w:rsidP="086CD98E" w:rsidRDefault="53289252" w14:paraId="19448739" w14:textId="71261F2D">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Pour mener à bien chaque étape de migration, </w:t>
      </w:r>
      <w:r w:rsidRPr="086CD98E" w:rsidR="086CD98E">
        <w:rPr>
          <w:rFonts w:ascii="Calibri" w:hAnsi="Calibri" w:eastAsia="Calibri" w:cs="Calibri"/>
          <w:b w:val="1"/>
          <w:bCs w:val="1"/>
          <w:i w:val="0"/>
          <w:iCs w:val="0"/>
          <w:noProof w:val="0"/>
          <w:color w:val="000000" w:themeColor="text1" w:themeTint="FF" w:themeShade="FF"/>
          <w:sz w:val="24"/>
          <w:szCs w:val="24"/>
          <w:lang w:val="fr-FR"/>
        </w:rPr>
        <w:t>un plan standard</w:t>
      </w: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peut être suivi. Ce plan définit également </w:t>
      </w:r>
      <w:r w:rsidRPr="086CD98E" w:rsidR="086CD98E">
        <w:rPr>
          <w:rFonts w:ascii="Calibri" w:hAnsi="Calibri" w:eastAsia="Calibri" w:cs="Calibri"/>
          <w:b w:val="1"/>
          <w:bCs w:val="1"/>
          <w:i w:val="0"/>
          <w:iCs w:val="0"/>
          <w:noProof w:val="0"/>
          <w:color w:val="000000" w:themeColor="text1" w:themeTint="FF" w:themeShade="FF"/>
          <w:sz w:val="24"/>
          <w:szCs w:val="24"/>
          <w:lang w:val="fr-FR"/>
        </w:rPr>
        <w:t>les modalités de récupération des données</w:t>
      </w: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et </w:t>
      </w:r>
      <w:r w:rsidRPr="086CD98E" w:rsidR="086CD98E">
        <w:rPr>
          <w:rFonts w:ascii="Calibri" w:hAnsi="Calibri" w:eastAsia="Calibri" w:cs="Calibri"/>
          <w:b w:val="1"/>
          <w:bCs w:val="1"/>
          <w:i w:val="0"/>
          <w:iCs w:val="0"/>
          <w:noProof w:val="0"/>
          <w:color w:val="000000" w:themeColor="text1" w:themeTint="FF" w:themeShade="FF"/>
          <w:sz w:val="24"/>
          <w:szCs w:val="24"/>
          <w:lang w:val="fr-FR"/>
        </w:rPr>
        <w:t>de réactivation des services</w:t>
      </w:r>
      <w:r w:rsidRPr="086CD98E" w:rsidR="086CD98E">
        <w:rPr>
          <w:rFonts w:ascii="Calibri" w:hAnsi="Calibri" w:eastAsia="Calibri" w:cs="Calibri"/>
          <w:b w:val="0"/>
          <w:bCs w:val="0"/>
          <w:i w:val="0"/>
          <w:iCs w:val="0"/>
          <w:noProof w:val="0"/>
          <w:color w:val="000000" w:themeColor="text1" w:themeTint="FF" w:themeShade="FF"/>
          <w:sz w:val="24"/>
          <w:szCs w:val="24"/>
          <w:lang w:val="fr-FR"/>
        </w:rPr>
        <w:t>.</w:t>
      </w:r>
    </w:p>
    <w:p w:rsidR="53289252" w:rsidP="086CD98E" w:rsidRDefault="53289252" w14:paraId="1E396103" w14:textId="69A3CFA4">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 xml:space="preserve"> Ce cycle de vie d’implémentation de la migration est constitué des </w:t>
      </w:r>
      <w:r w:rsidRPr="086CD98E" w:rsidR="086CD98E">
        <w:rPr>
          <w:rFonts w:ascii="Calibri" w:hAnsi="Calibri" w:eastAsia="Calibri" w:cs="Calibri"/>
          <w:b w:val="1"/>
          <w:bCs w:val="1"/>
          <w:i w:val="0"/>
          <w:iCs w:val="0"/>
          <w:noProof w:val="0"/>
          <w:color w:val="000000" w:themeColor="text1" w:themeTint="FF" w:themeShade="FF"/>
          <w:sz w:val="24"/>
          <w:szCs w:val="24"/>
          <w:lang w:val="fr-FR"/>
        </w:rPr>
        <w:t xml:space="preserve">phases </w:t>
      </w:r>
      <w:r w:rsidRPr="086CD98E" w:rsidR="086CD98E">
        <w:rPr>
          <w:rFonts w:ascii="Calibri" w:hAnsi="Calibri" w:eastAsia="Calibri" w:cs="Calibri"/>
          <w:b w:val="0"/>
          <w:bCs w:val="0"/>
          <w:i w:val="0"/>
          <w:iCs w:val="0"/>
          <w:noProof w:val="0"/>
          <w:color w:val="000000" w:themeColor="text1" w:themeTint="FF" w:themeShade="FF"/>
          <w:sz w:val="24"/>
          <w:szCs w:val="24"/>
          <w:lang w:val="fr-FR"/>
        </w:rPr>
        <w:t>suivantes :</w:t>
      </w:r>
    </w:p>
    <w:p w:rsidR="740C02AC" w:rsidP="0A933068" w:rsidRDefault="740C02AC" w14:paraId="1F2492D5" w14:textId="39C2AE89">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pPr>
      <w:r w:rsidRPr="0A933068" w:rsidR="0A933068">
        <w:rPr>
          <w:rFonts w:ascii="Calibri" w:hAnsi="Calibri" w:eastAsia="Calibri" w:cs="Calibri"/>
          <w:b w:val="1"/>
          <w:bCs w:val="1"/>
          <w:i w:val="0"/>
          <w:iCs w:val="0"/>
          <w:noProof w:val="0"/>
          <w:color w:val="000000" w:themeColor="text1" w:themeTint="FF" w:themeShade="FF"/>
          <w:sz w:val="24"/>
          <w:szCs w:val="24"/>
          <w:lang w:val="fr-FR"/>
        </w:rPr>
        <w:t>Phase 1 - Pré-déploiement :</w:t>
      </w:r>
    </w:p>
    <w:p w:rsidR="740C02AC" w:rsidP="0A933068" w:rsidRDefault="740C02AC" w14:paraId="22F53039" w14:textId="01F85468">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Conception de déploiement</w:t>
      </w:r>
    </w:p>
    <w:p w:rsidR="0A933068" w:rsidP="0A933068" w:rsidRDefault="0A933068" w14:paraId="7653919F" w14:textId="4D56359A">
      <w:pPr>
        <w:pStyle w:val="ListParagraph"/>
        <w:numPr>
          <w:ilvl w:val="0"/>
          <w:numId w:val="10"/>
        </w:numPr>
        <w:spacing w:after="160" w:line="259" w:lineRule="auto"/>
        <w:rPr>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Extraction de modèle de données source.</w:t>
      </w:r>
    </w:p>
    <w:p w:rsidR="0A933068" w:rsidP="0A933068" w:rsidRDefault="0A933068" w14:paraId="78BA9C49" w14:textId="73F12FB7">
      <w:pPr>
        <w:pStyle w:val="ListParagraph"/>
        <w:numPr>
          <w:ilvl w:val="0"/>
          <w:numId w:val="10"/>
        </w:numPr>
        <w:spacing w:after="160" w:line="259" w:lineRule="auto"/>
        <w:rPr>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Conception de modèle de données cible.</w:t>
      </w:r>
    </w:p>
    <w:p w:rsidR="740C02AC" w:rsidP="0A933068" w:rsidRDefault="740C02AC" w14:paraId="1A71A204" w14:textId="32911DFC">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pPr>
      <w:r w:rsidRPr="0A933068" w:rsidR="0A933068">
        <w:rPr>
          <w:rFonts w:ascii="Calibri" w:hAnsi="Calibri" w:eastAsia="Calibri" w:cs="Calibri"/>
          <w:b w:val="1"/>
          <w:bCs w:val="1"/>
          <w:i w:val="0"/>
          <w:iCs w:val="0"/>
          <w:noProof w:val="0"/>
          <w:color w:val="000000" w:themeColor="text1" w:themeTint="FF" w:themeShade="FF"/>
          <w:sz w:val="24"/>
          <w:szCs w:val="24"/>
          <w:lang w:val="fr-FR"/>
        </w:rPr>
        <w:t>Phase 2 - Déploiement :</w:t>
      </w:r>
    </w:p>
    <w:p w:rsidR="740C02AC" w:rsidP="086CD98E" w:rsidRDefault="740C02AC" w14:paraId="3A4BEC45" w14:textId="6748A47F">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86CD98E" w:rsidR="086CD98E">
        <w:rPr>
          <w:rFonts w:ascii="Calibri" w:hAnsi="Calibri" w:eastAsia="Calibri" w:cs="Calibri"/>
          <w:b w:val="0"/>
          <w:bCs w:val="0"/>
          <w:i w:val="0"/>
          <w:iCs w:val="0"/>
          <w:noProof w:val="0"/>
          <w:color w:val="000000" w:themeColor="text1" w:themeTint="FF" w:themeShade="FF"/>
          <w:sz w:val="24"/>
          <w:szCs w:val="24"/>
          <w:lang w:val="fr-FR"/>
        </w:rPr>
        <w:t>Installation du système de gestion de base de données et mise à niveau.</w:t>
      </w:r>
    </w:p>
    <w:p w:rsidR="740C02AC" w:rsidP="0A933068" w:rsidRDefault="740C02AC" w14:paraId="4FA9A2B4" w14:textId="41C32461">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Extraction et Migration de la base de données en Staging</w:t>
      </w:r>
    </w:p>
    <w:p w:rsidR="0A933068" w:rsidP="0A933068" w:rsidRDefault="0A933068" w14:paraId="6258D800" w14:textId="3D574DDA">
      <w:pPr>
        <w:pStyle w:val="ListParagraph"/>
        <w:numPr>
          <w:ilvl w:val="0"/>
          <w:numId w:val="6"/>
        </w:numPr>
        <w:bidi w:val="0"/>
        <w:spacing w:before="0" w:beforeAutospacing="off" w:after="0" w:afterAutospacing="off" w:line="259" w:lineRule="auto"/>
        <w:ind w:left="1080" w:right="0" w:hanging="360"/>
        <w:jc w:val="left"/>
        <w:rPr>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Validation des données en Staging.</w:t>
      </w:r>
    </w:p>
    <w:p w:rsidR="0A933068" w:rsidP="0A933068" w:rsidRDefault="0A933068" w14:paraId="1A1F9FA1" w14:textId="4EDBC8F7">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Extraction et Migration de la base de données dans l’</w:t>
      </w:r>
      <w:r w:rsidRPr="0A933068" w:rsidR="0A933068">
        <w:rPr>
          <w:rFonts w:ascii="Calibri" w:hAnsi="Calibri" w:eastAsia="Calibri" w:cs="Calibri"/>
          <w:b w:val="0"/>
          <w:bCs w:val="0"/>
          <w:i w:val="0"/>
          <w:iCs w:val="0"/>
          <w:noProof w:val="0"/>
          <w:color w:val="000000" w:themeColor="text1" w:themeTint="FF" w:themeShade="FF"/>
          <w:sz w:val="24"/>
          <w:szCs w:val="24"/>
          <w:lang w:val="fr-FR"/>
        </w:rPr>
        <w:t>environnement</w:t>
      </w: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 cible.</w:t>
      </w:r>
    </w:p>
    <w:p w:rsidR="740C02AC" w:rsidP="53289252" w:rsidRDefault="740C02AC" w14:paraId="09A7420C" w14:textId="776F026A">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Détails de conception de sécurité.</w:t>
      </w:r>
    </w:p>
    <w:p w:rsidR="740C02AC" w:rsidP="53289252" w:rsidRDefault="740C02AC" w14:paraId="381BACD6" w14:textId="27743382">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3289252" w:rsidR="53289252">
        <w:rPr>
          <w:rFonts w:ascii="Calibri" w:hAnsi="Calibri" w:eastAsia="Calibri" w:cs="Calibri"/>
          <w:b w:val="0"/>
          <w:bCs w:val="0"/>
          <w:i w:val="0"/>
          <w:iCs w:val="0"/>
          <w:noProof w:val="0"/>
          <w:color w:val="000000" w:themeColor="text1" w:themeTint="FF" w:themeShade="FF"/>
          <w:sz w:val="24"/>
          <w:szCs w:val="24"/>
          <w:lang w:val="fr-FR"/>
        </w:rPr>
        <w:t>Intégration</w:t>
      </w:r>
      <w:r w:rsidRPr="53289252" w:rsidR="53289252">
        <w:rPr>
          <w:rFonts w:ascii="Calibri" w:hAnsi="Calibri" w:eastAsia="Calibri" w:cs="Calibri"/>
          <w:b w:val="0"/>
          <w:bCs w:val="0"/>
          <w:i w:val="0"/>
          <w:iCs w:val="0"/>
          <w:noProof w:val="0"/>
          <w:color w:val="000000" w:themeColor="text1" w:themeTint="FF" w:themeShade="FF"/>
          <w:sz w:val="24"/>
          <w:szCs w:val="24"/>
          <w:lang w:val="fr-FR"/>
        </w:rPr>
        <w:t xml:space="preserve"> et test </w:t>
      </w:r>
    </w:p>
    <w:p w:rsidR="740C02AC" w:rsidP="740C02AC" w:rsidRDefault="740C02AC" w14:paraId="3FF0A6C7" w14:textId="07FB95CE">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Déploiement</w:t>
      </w:r>
    </w:p>
    <w:p w:rsidR="740C02AC" w:rsidP="740C02AC" w:rsidRDefault="740C02AC" w14:paraId="71884EFD" w14:textId="7D1B6C72">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Lancement</w:t>
      </w:r>
    </w:p>
    <w:p w:rsidR="740C02AC" w:rsidP="0A933068" w:rsidRDefault="740C02AC" w14:paraId="37ED3D36" w14:textId="68BA7400">
      <w:pPr>
        <w:pStyle w:val="ListParagraph"/>
        <w:numPr>
          <w:ilvl w:val="0"/>
          <w:numId w:val="4"/>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pPr>
      <w:r w:rsidRPr="0A933068" w:rsidR="0A933068">
        <w:rPr>
          <w:rFonts w:ascii="Calibri" w:hAnsi="Calibri" w:eastAsia="Calibri" w:cs="Calibri"/>
          <w:b w:val="1"/>
          <w:bCs w:val="1"/>
          <w:i w:val="0"/>
          <w:iCs w:val="0"/>
          <w:noProof w:val="0"/>
          <w:color w:val="000000" w:themeColor="text1" w:themeTint="FF" w:themeShade="FF"/>
          <w:sz w:val="24"/>
          <w:szCs w:val="24"/>
          <w:lang w:val="fr-FR"/>
        </w:rPr>
        <w:t>Phase 2 - Post-Déploiement :</w:t>
      </w:r>
    </w:p>
    <w:p w:rsidR="086CD98E" w:rsidP="086CD98E" w:rsidRDefault="086CD98E" w14:paraId="4CBB0CEB" w14:textId="51BEEB68">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Opérer l’architecture actuel en parallèle avec la cible.</w:t>
      </w:r>
    </w:p>
    <w:p w:rsidR="086CD98E" w:rsidP="086CD98E" w:rsidRDefault="086CD98E" w14:paraId="7493DF22" w14:textId="31F99460">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086CD98E" w:rsidR="086CD9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Valider l’architecture retenue.</w:t>
      </w:r>
    </w:p>
    <w:p w:rsidR="740C02AC" w:rsidP="740C02AC" w:rsidRDefault="740C02AC" w14:paraId="1FCD3953" w14:textId="76DD3A9E">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Contrôle : comprendre le contrôle régulier de performance et des capacités de système.</w:t>
      </w:r>
    </w:p>
    <w:p w:rsidR="740C02AC" w:rsidP="740C02AC" w:rsidRDefault="740C02AC" w14:paraId="30EEF7A0" w14:textId="1257DB9F">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 xml:space="preserve">Maintenance </w:t>
      </w:r>
    </w:p>
    <w:p w:rsidR="740C02AC" w:rsidP="740C02AC" w:rsidRDefault="740C02AC" w14:paraId="06C1F2C7" w14:textId="7E10605A">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740C02AC" w:rsidR="740C02AC">
        <w:rPr>
          <w:rFonts w:ascii="Calibri" w:hAnsi="Calibri" w:eastAsia="Calibri" w:cs="Calibri"/>
          <w:b w:val="0"/>
          <w:bCs w:val="0"/>
          <w:i w:val="0"/>
          <w:iCs w:val="0"/>
          <w:noProof w:val="0"/>
          <w:color w:val="000000" w:themeColor="text1" w:themeTint="FF" w:themeShade="FF"/>
          <w:sz w:val="24"/>
          <w:szCs w:val="24"/>
          <w:lang w:val="fr-FR"/>
        </w:rPr>
        <w:t>Réglage des performances</w:t>
      </w:r>
    </w:p>
    <w:p w:rsidR="086CD98E" w:rsidP="0A933068" w:rsidRDefault="086CD98E" w14:paraId="1E62EB16" w14:textId="4C9C4921">
      <w:pPr>
        <w:pStyle w:val="ListParagraph"/>
        <w:numPr>
          <w:ilvl w:val="0"/>
          <w:numId w:val="6"/>
        </w:numPr>
        <w:spacing w:after="160"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Amélioration et mise à niveau système.</w:t>
      </w:r>
    </w:p>
    <w:p w:rsidR="086CD98E" w:rsidP="0A933068" w:rsidRDefault="086CD98E" w14:paraId="21B72611" w14:textId="15BF99C0">
      <w:pPr>
        <w:pStyle w:val="ListParagraph"/>
        <w:numPr>
          <w:ilvl w:val="0"/>
          <w:numId w:val="6"/>
        </w:numPr>
        <w:spacing w:after="160" w:line="259" w:lineRule="auto"/>
        <w:ind w:left="1080" w:right="0" w:hanging="360"/>
        <w:jc w:val="left"/>
        <w:rPr>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Accompagnement des parties prenantes pour la prise en main des produits de la nouvelle architecture (voir tableau dessous).</w:t>
      </w:r>
    </w:p>
    <w:tbl>
      <w:tblPr>
        <w:tblStyle w:val="TableGridLight"/>
        <w:tblW w:w="0" w:type="auto"/>
        <w:tblLayout w:type="fixed"/>
        <w:tblLook w:val="06A0" w:firstRow="1" w:lastRow="0" w:firstColumn="1" w:lastColumn="0" w:noHBand="1" w:noVBand="1"/>
      </w:tblPr>
      <w:tblGrid>
        <w:gridCol w:w="2490"/>
        <w:gridCol w:w="5857"/>
      </w:tblGrid>
      <w:tr w:rsidR="0A933068" w:rsidTr="0A933068" w14:paraId="378FAFBC">
        <w:tc>
          <w:tcPr>
            <w:tcW w:w="2490" w:type="dxa"/>
            <w:shd w:val="clear" w:color="auto" w:fill="1E8BCD"/>
            <w:tcMar/>
            <w:vAlign w:val="top"/>
          </w:tcPr>
          <w:p w:rsidR="0A933068" w:rsidP="0A933068" w:rsidRDefault="0A933068" w14:paraId="41DE79E3" w14:textId="3B14519C">
            <w:pPr>
              <w:spacing w:line="259" w:lineRule="auto"/>
              <w:rPr>
                <w:rFonts w:ascii="Calibri" w:hAnsi="Calibri" w:eastAsia="Calibri" w:cs="Calibri"/>
                <w:b w:val="0"/>
                <w:bCs w:val="0"/>
                <w:i w:val="0"/>
                <w:iCs w:val="0"/>
                <w:color w:val="000000" w:themeColor="text1" w:themeTint="FF" w:themeShade="FF"/>
                <w:sz w:val="20"/>
                <w:szCs w:val="20"/>
              </w:rPr>
            </w:pPr>
            <w:r w:rsidRPr="0A933068" w:rsidR="0A933068">
              <w:rPr>
                <w:rFonts w:ascii="Calibri" w:hAnsi="Calibri" w:eastAsia="Calibri" w:cs="Calibri"/>
                <w:b w:val="0"/>
                <w:bCs w:val="0"/>
                <w:i w:val="0"/>
                <w:iCs w:val="0"/>
                <w:color w:val="FFFFFF" w:themeColor="background1" w:themeTint="FF" w:themeShade="FF"/>
                <w:sz w:val="20"/>
                <w:szCs w:val="20"/>
                <w:lang w:val="fr-FR"/>
              </w:rPr>
              <w:t>Poste</w:t>
            </w:r>
          </w:p>
        </w:tc>
        <w:tc>
          <w:tcPr>
            <w:tcW w:w="5857" w:type="dxa"/>
            <w:shd w:val="clear" w:color="auto" w:fill="1E8BCD"/>
            <w:tcMar/>
            <w:vAlign w:val="top"/>
          </w:tcPr>
          <w:p w:rsidR="0A933068" w:rsidP="0A933068" w:rsidRDefault="0A933068" w14:paraId="5CBC6811" w14:textId="08940705">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FFFFFF" w:themeColor="background1" w:themeTint="FF" w:themeShade="FF"/>
                <w:sz w:val="20"/>
                <w:szCs w:val="20"/>
                <w:lang w:val="fr-FR"/>
              </w:rPr>
            </w:pPr>
            <w:r w:rsidRPr="0A933068" w:rsidR="0A933068">
              <w:rPr>
                <w:rFonts w:ascii="Calibri" w:hAnsi="Calibri" w:eastAsia="Calibri" w:cs="Calibri"/>
                <w:b w:val="0"/>
                <w:bCs w:val="0"/>
                <w:i w:val="0"/>
                <w:iCs w:val="0"/>
                <w:color w:val="FFFFFF" w:themeColor="background1" w:themeTint="FF" w:themeShade="FF"/>
                <w:sz w:val="20"/>
                <w:szCs w:val="20"/>
                <w:lang w:val="fr-FR"/>
              </w:rPr>
              <w:t>Besoin d’accompagnement</w:t>
            </w:r>
          </w:p>
        </w:tc>
      </w:tr>
      <w:tr w:rsidR="0A933068" w:rsidTr="0A933068" w14:paraId="10992490">
        <w:trPr>
          <w:trHeight w:val="525"/>
        </w:trPr>
        <w:tc>
          <w:tcPr>
            <w:tcW w:w="2490" w:type="dxa"/>
            <w:tcMar/>
            <w:vAlign w:val="top"/>
          </w:tcPr>
          <w:p w:rsidR="0A933068" w:rsidP="0A933068" w:rsidRDefault="0A933068" w14:paraId="43119C64" w14:textId="14725E8E">
            <w:pPr>
              <w:spacing w:line="259" w:lineRule="auto"/>
              <w:rPr>
                <w:rFonts w:ascii="Calibri" w:hAnsi="Calibri" w:eastAsia="Calibri" w:cs="Calibri"/>
                <w:b w:val="0"/>
                <w:bCs w:val="0"/>
                <w:i w:val="0"/>
                <w:iCs w:val="0"/>
                <w:color w:val="000000" w:themeColor="text1" w:themeTint="FF" w:themeShade="FF"/>
                <w:sz w:val="20"/>
                <w:szCs w:val="20"/>
              </w:rPr>
            </w:pPr>
            <w:r w:rsidRPr="0A933068" w:rsidR="0A933068">
              <w:rPr>
                <w:rFonts w:ascii="Calibri" w:hAnsi="Calibri" w:eastAsia="Calibri" w:cs="Calibri"/>
                <w:b w:val="0"/>
                <w:bCs w:val="0"/>
                <w:i w:val="0"/>
                <w:iCs w:val="0"/>
                <w:color w:val="000000" w:themeColor="text1" w:themeTint="FF" w:themeShade="FF"/>
                <w:sz w:val="20"/>
                <w:szCs w:val="20"/>
                <w:lang w:val="fr-FR"/>
              </w:rPr>
              <w:t>Architecte technique</w:t>
            </w:r>
          </w:p>
        </w:tc>
        <w:tc>
          <w:tcPr>
            <w:tcW w:w="5857" w:type="dxa"/>
            <w:tcMar/>
            <w:vAlign w:val="top"/>
          </w:tcPr>
          <w:p w:rsidR="0A933068" w:rsidP="0A933068" w:rsidRDefault="0A933068" w14:paraId="353A13C3" w14:textId="7D5CD33A">
            <w:pPr>
              <w:pStyle w:val="ListParagraph"/>
              <w:numPr>
                <w:ilvl w:val="0"/>
                <w:numId w:val="3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Avoi accès aux documentations techniques détailler des fournisseurs de solution cloud, et base de données.</w:t>
            </w:r>
          </w:p>
          <w:p w:rsidR="0A933068" w:rsidP="0A933068" w:rsidRDefault="0A933068" w14:paraId="0C47D855" w14:textId="6615DE48">
            <w:pPr>
              <w:pStyle w:val="ListParagraph"/>
              <w:numPr>
                <w:ilvl w:val="0"/>
                <w:numId w:val="30"/>
              </w:numPr>
              <w:bidi w:val="0"/>
              <w:spacing w:before="0" w:beforeAutospacing="off" w:after="0" w:afterAutospacing="off" w:line="259" w:lineRule="auto"/>
              <w:ind w:left="720" w:right="0" w:hanging="360"/>
              <w:jc w:val="left"/>
              <w:rPr>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 xml:space="preserve">Avoir accès </w:t>
            </w:r>
            <w:r w:rsidRPr="0A933068" w:rsidR="0A933068">
              <w:rPr>
                <w:rFonts w:ascii="Calibri" w:hAnsi="Calibri" w:eastAsia="Calibri" w:cs="Calibri"/>
                <w:b w:val="0"/>
                <w:bCs w:val="0"/>
                <w:i w:val="0"/>
                <w:iCs w:val="0"/>
                <w:color w:val="000000" w:themeColor="text1" w:themeTint="FF" w:themeShade="FF"/>
                <w:sz w:val="20"/>
                <w:szCs w:val="20"/>
                <w:lang w:val="fr-FR"/>
              </w:rPr>
              <w:t>aux documentations</w:t>
            </w:r>
            <w:r w:rsidRPr="0A933068" w:rsidR="0A933068">
              <w:rPr>
                <w:rFonts w:ascii="Calibri" w:hAnsi="Calibri" w:eastAsia="Calibri" w:cs="Calibri"/>
                <w:b w:val="0"/>
                <w:bCs w:val="0"/>
                <w:i w:val="0"/>
                <w:iCs w:val="0"/>
                <w:color w:val="000000" w:themeColor="text1" w:themeTint="FF" w:themeShade="FF"/>
                <w:sz w:val="20"/>
                <w:szCs w:val="20"/>
                <w:lang w:val="fr-FR"/>
              </w:rPr>
              <w:t xml:space="preserve"> détailler de l’architecture cible.</w:t>
            </w:r>
          </w:p>
        </w:tc>
      </w:tr>
      <w:tr w:rsidR="0A933068" w:rsidTr="0A933068" w14:paraId="571472E0">
        <w:trPr>
          <w:trHeight w:val="480"/>
        </w:trPr>
        <w:tc>
          <w:tcPr>
            <w:tcW w:w="2490" w:type="dxa"/>
            <w:tcMar/>
            <w:vAlign w:val="top"/>
          </w:tcPr>
          <w:p w:rsidR="0A933068" w:rsidP="0A933068" w:rsidRDefault="0A933068" w14:paraId="104DE70E" w14:textId="3226F938">
            <w:pPr>
              <w:spacing w:line="259" w:lineRule="auto"/>
              <w:rPr>
                <w:rFonts w:ascii="Calibri" w:hAnsi="Calibri" w:eastAsia="Calibri" w:cs="Calibri"/>
                <w:b w:val="0"/>
                <w:bCs w:val="0"/>
                <w:i w:val="0"/>
                <w:iCs w:val="0"/>
                <w:color w:val="000000" w:themeColor="text1" w:themeTint="FF" w:themeShade="FF"/>
                <w:sz w:val="20"/>
                <w:szCs w:val="20"/>
              </w:rPr>
            </w:pPr>
            <w:r w:rsidRPr="0A933068" w:rsidR="0A933068">
              <w:rPr>
                <w:rFonts w:ascii="Calibri" w:hAnsi="Calibri" w:eastAsia="Calibri" w:cs="Calibri"/>
                <w:b w:val="0"/>
                <w:bCs w:val="0"/>
                <w:i w:val="0"/>
                <w:iCs w:val="0"/>
                <w:color w:val="000000" w:themeColor="text1" w:themeTint="FF" w:themeShade="FF"/>
                <w:sz w:val="20"/>
                <w:szCs w:val="20"/>
                <w:lang w:val="fr-FR"/>
              </w:rPr>
              <w:t>CEO</w:t>
            </w:r>
          </w:p>
        </w:tc>
        <w:tc>
          <w:tcPr>
            <w:tcW w:w="5857" w:type="dxa"/>
            <w:tcMar/>
            <w:vAlign w:val="top"/>
          </w:tcPr>
          <w:p w:rsidR="0A933068" w:rsidP="0A933068" w:rsidRDefault="0A933068" w14:paraId="7DCBC0D5" w14:textId="68876922">
            <w:pPr>
              <w:pStyle w:val="ListParagraph"/>
              <w:numPr>
                <w:ilvl w:val="0"/>
                <w:numId w:val="3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 xml:space="preserve">Former sur tous les </w:t>
            </w:r>
            <w:r w:rsidRPr="0A933068" w:rsidR="0A933068">
              <w:rPr>
                <w:rFonts w:ascii="Calibri" w:hAnsi="Calibri" w:eastAsia="Calibri" w:cs="Calibri"/>
                <w:b w:val="0"/>
                <w:bCs w:val="0"/>
                <w:i w:val="0"/>
                <w:iCs w:val="0"/>
                <w:color w:val="000000" w:themeColor="text1" w:themeTint="FF" w:themeShade="FF"/>
                <w:sz w:val="20"/>
                <w:szCs w:val="20"/>
                <w:lang w:val="fr-FR"/>
              </w:rPr>
              <w:t>modules, les</w:t>
            </w:r>
            <w:r w:rsidRPr="0A933068" w:rsidR="0A933068">
              <w:rPr>
                <w:rFonts w:ascii="Calibri" w:hAnsi="Calibri" w:eastAsia="Calibri" w:cs="Calibri"/>
                <w:b w:val="0"/>
                <w:bCs w:val="0"/>
                <w:i w:val="0"/>
                <w:iCs w:val="0"/>
                <w:color w:val="000000" w:themeColor="text1" w:themeTint="FF" w:themeShade="FF"/>
                <w:sz w:val="20"/>
                <w:szCs w:val="20"/>
                <w:lang w:val="fr-FR"/>
              </w:rPr>
              <w:t xml:space="preserve"> outils et les nouvelle IHM.</w:t>
            </w:r>
          </w:p>
        </w:tc>
      </w:tr>
      <w:tr w:rsidR="0A933068" w:rsidTr="0A933068" w14:paraId="294CEDDE">
        <w:trPr>
          <w:trHeight w:val="600"/>
        </w:trPr>
        <w:tc>
          <w:tcPr>
            <w:tcW w:w="2490" w:type="dxa"/>
            <w:tcMar/>
            <w:vAlign w:val="top"/>
          </w:tcPr>
          <w:p w:rsidR="0A933068" w:rsidP="0A933068" w:rsidRDefault="0A933068" w14:paraId="3EE98F04" w14:textId="202A26EA">
            <w:pPr>
              <w:spacing w:line="259" w:lineRule="auto"/>
              <w:rPr>
                <w:rFonts w:ascii="Calibri" w:hAnsi="Calibri" w:eastAsia="Calibri" w:cs="Calibri"/>
                <w:b w:val="0"/>
                <w:bCs w:val="0"/>
                <w:i w:val="0"/>
                <w:iCs w:val="0"/>
                <w:color w:val="000000" w:themeColor="text1" w:themeTint="FF" w:themeShade="FF"/>
                <w:sz w:val="20"/>
                <w:szCs w:val="20"/>
              </w:rPr>
            </w:pPr>
            <w:r w:rsidRPr="0A933068" w:rsidR="0A933068">
              <w:rPr>
                <w:rFonts w:ascii="Calibri" w:hAnsi="Calibri" w:eastAsia="Calibri" w:cs="Calibri"/>
                <w:b w:val="0"/>
                <w:bCs w:val="0"/>
                <w:i w:val="0"/>
                <w:iCs w:val="0"/>
                <w:color w:val="000000" w:themeColor="text1" w:themeTint="FF" w:themeShade="FF"/>
                <w:sz w:val="20"/>
                <w:szCs w:val="20"/>
                <w:lang w:val="fr-FR"/>
              </w:rPr>
              <w:t>Responsables du service IT</w:t>
            </w:r>
          </w:p>
        </w:tc>
        <w:tc>
          <w:tcPr>
            <w:tcW w:w="5857" w:type="dxa"/>
            <w:tcMar/>
            <w:vAlign w:val="top"/>
          </w:tcPr>
          <w:p w:rsidR="0A933068" w:rsidP="0A933068" w:rsidRDefault="0A933068" w14:paraId="5FD7EA51" w14:textId="7D54181D">
            <w:pPr>
              <w:pStyle w:val="ListParagraph"/>
              <w:numPr>
                <w:ilvl w:val="0"/>
                <w:numId w:val="3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Former sur</w:t>
            </w:r>
            <w:r w:rsidRPr="0A933068" w:rsidR="0A933068">
              <w:rPr>
                <w:rFonts w:ascii="Calibri" w:hAnsi="Calibri" w:eastAsia="Calibri" w:cs="Calibri"/>
                <w:b w:val="0"/>
                <w:bCs w:val="0"/>
                <w:i w:val="0"/>
                <w:iCs w:val="0"/>
                <w:color w:val="000000" w:themeColor="text1" w:themeTint="FF" w:themeShade="FF"/>
                <w:sz w:val="20"/>
                <w:szCs w:val="20"/>
                <w:lang w:val="fr-FR"/>
              </w:rPr>
              <w:t xml:space="preserve"> les modules fournisseur, stock, domaine de production, IHM, apps mobile.</w:t>
            </w:r>
          </w:p>
        </w:tc>
      </w:tr>
      <w:tr w:rsidR="0A933068" w:rsidTr="0A933068" w14:paraId="4019897D">
        <w:tc>
          <w:tcPr>
            <w:tcW w:w="2490" w:type="dxa"/>
            <w:tcMar/>
            <w:vAlign w:val="top"/>
          </w:tcPr>
          <w:p w:rsidR="0A933068" w:rsidP="0A933068" w:rsidRDefault="0A933068" w14:paraId="2712AB0A" w14:textId="0D65E65A">
            <w:pPr>
              <w:spacing w:line="259" w:lineRule="auto"/>
              <w:rPr>
                <w:rFonts w:ascii="Calibri" w:hAnsi="Calibri" w:eastAsia="Calibri" w:cs="Calibri"/>
                <w:b w:val="0"/>
                <w:bCs w:val="0"/>
                <w:i w:val="0"/>
                <w:iCs w:val="0"/>
                <w:color w:val="000000" w:themeColor="text1" w:themeTint="FF" w:themeShade="FF"/>
                <w:sz w:val="20"/>
                <w:szCs w:val="20"/>
              </w:rPr>
            </w:pPr>
            <w:r w:rsidRPr="0A933068" w:rsidR="0A933068">
              <w:rPr>
                <w:rFonts w:ascii="Calibri" w:hAnsi="Calibri" w:eastAsia="Calibri" w:cs="Calibri"/>
                <w:b w:val="0"/>
                <w:bCs w:val="0"/>
                <w:i w:val="0"/>
                <w:iCs w:val="0"/>
                <w:color w:val="000000" w:themeColor="text1" w:themeTint="FF" w:themeShade="FF"/>
                <w:sz w:val="20"/>
                <w:szCs w:val="20"/>
                <w:lang w:val="fr-FR"/>
              </w:rPr>
              <w:t>Technicien de maintenance</w:t>
            </w:r>
          </w:p>
        </w:tc>
        <w:tc>
          <w:tcPr>
            <w:tcW w:w="5857" w:type="dxa"/>
            <w:tcMar/>
            <w:vAlign w:val="top"/>
          </w:tcPr>
          <w:p w:rsidR="0A933068" w:rsidP="0A933068" w:rsidRDefault="0A933068" w14:paraId="2EA4C57B" w14:textId="300683CB">
            <w:pPr>
              <w:pStyle w:val="ListParagraph"/>
              <w:numPr>
                <w:ilvl w:val="0"/>
                <w:numId w:val="30"/>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Former les techniciens savoir manipuler l’application mobile et savoir accéder aux documents cloud.</w:t>
            </w:r>
          </w:p>
        </w:tc>
      </w:tr>
      <w:tr w:rsidR="0A933068" w:rsidTr="0A933068" w14:paraId="05F0F6DA">
        <w:trPr>
          <w:trHeight w:val="495"/>
        </w:trPr>
        <w:tc>
          <w:tcPr>
            <w:tcW w:w="2490" w:type="dxa"/>
            <w:tcMar/>
            <w:vAlign w:val="top"/>
          </w:tcPr>
          <w:p w:rsidR="0A933068" w:rsidP="0A933068" w:rsidRDefault="0A933068" w14:paraId="4EC31A72" w14:textId="6347541E">
            <w:pPr>
              <w:spacing w:line="259" w:lineRule="auto"/>
              <w:rPr>
                <w:rFonts w:ascii="Calibri" w:hAnsi="Calibri" w:eastAsia="Calibri" w:cs="Calibri"/>
                <w:b w:val="0"/>
                <w:bCs w:val="0"/>
                <w:i w:val="0"/>
                <w:iCs w:val="0"/>
                <w:color w:val="000000" w:themeColor="text1" w:themeTint="FF" w:themeShade="FF"/>
                <w:sz w:val="20"/>
                <w:szCs w:val="20"/>
              </w:rPr>
            </w:pPr>
            <w:r w:rsidRPr="0A933068" w:rsidR="0A933068">
              <w:rPr>
                <w:rFonts w:ascii="Calibri" w:hAnsi="Calibri" w:eastAsia="Calibri" w:cs="Calibri"/>
                <w:b w:val="0"/>
                <w:bCs w:val="0"/>
                <w:i w:val="0"/>
                <w:iCs w:val="0"/>
                <w:color w:val="000000" w:themeColor="text1" w:themeTint="FF" w:themeShade="FF"/>
                <w:sz w:val="20"/>
                <w:szCs w:val="20"/>
                <w:lang w:val="fr-FR"/>
              </w:rPr>
              <w:t>Client</w:t>
            </w:r>
          </w:p>
        </w:tc>
        <w:tc>
          <w:tcPr>
            <w:tcW w:w="5857" w:type="dxa"/>
            <w:tcMar/>
            <w:vAlign w:val="top"/>
          </w:tcPr>
          <w:p w:rsidR="0A933068" w:rsidP="0A933068" w:rsidRDefault="0A933068" w14:paraId="60FB82E4" w14:textId="1180D5F2">
            <w:pPr>
              <w:pStyle w:val="ListParagraph"/>
              <w:numPr>
                <w:ilvl w:val="0"/>
                <w:numId w:val="30"/>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Accompagner le client pour maitriser l’outil de prise des rendez-vous.</w:t>
            </w:r>
          </w:p>
        </w:tc>
      </w:tr>
    </w:tbl>
    <w:p w:rsidR="086CD98E" w:rsidP="0A933068" w:rsidRDefault="086CD98E" w14:paraId="7B06791D" w14:textId="0F308661">
      <w:pPr>
        <w:pStyle w:val="Normal"/>
        <w:spacing w:before="40" w:after="160" w:line="259" w:lineRule="auto"/>
        <w:ind w:left="0" w:right="0"/>
        <w:jc w:val="left"/>
        <w:rPr>
          <w:noProof w:val="0"/>
          <w:color w:val="FF0000"/>
          <w:lang w:val="fr-FR"/>
        </w:rPr>
      </w:pPr>
    </w:p>
    <w:p w:rsidR="086CD98E" w:rsidP="0A933068" w:rsidRDefault="086CD98E" w14:paraId="2CB8D94A" w14:textId="65744B1A">
      <w:pPr>
        <w:pStyle w:val="Normal"/>
        <w:bidi w:val="0"/>
        <w:spacing w:before="40" w:after="0" w:line="259" w:lineRule="auto"/>
        <w:ind/>
        <w:rPr>
          <w:rFonts w:ascii="Calibri Light" w:hAnsi="Calibri Light" w:eastAsia="Calibri Light" w:cs="Calibri Light"/>
          <w:b w:val="1"/>
          <w:bCs w:val="1"/>
          <w:i w:val="0"/>
          <w:iCs w:val="0"/>
          <w:noProof w:val="0"/>
          <w:color w:val="000000" w:themeColor="text1" w:themeTint="FF" w:themeShade="FF"/>
          <w:sz w:val="28"/>
          <w:szCs w:val="28"/>
          <w:lang w:val="fr-FR"/>
        </w:rPr>
      </w:pPr>
      <w:r w:rsidRPr="0A933068" w:rsidR="0A933068">
        <w:rPr>
          <w:rFonts w:ascii="Calibri Light" w:hAnsi="Calibri Light" w:eastAsia="Calibri Light" w:cs="Calibri Light" w:asciiTheme="majorAscii" w:hAnsiTheme="majorAscii" w:eastAsiaTheme="majorEastAsia" w:cstheme="majorBidi"/>
          <w:b w:val="1"/>
          <w:bCs w:val="1"/>
          <w:i w:val="0"/>
          <w:iCs w:val="0"/>
          <w:noProof w:val="0"/>
          <w:color w:val="000000" w:themeColor="text1" w:themeTint="FF" w:themeShade="FF"/>
          <w:sz w:val="28"/>
          <w:szCs w:val="28"/>
          <w:lang w:val="fr-FR"/>
        </w:rPr>
        <w:t xml:space="preserve">Intégrité des données </w:t>
      </w:r>
      <w:r w:rsidRPr="0A933068" w:rsidR="0A933068">
        <w:rPr>
          <w:rFonts w:ascii="Calibri Light" w:hAnsi="Calibri Light" w:eastAsia="Calibri Light" w:cs="Calibri Light" w:asciiTheme="majorAscii" w:hAnsiTheme="majorAscii" w:eastAsiaTheme="majorEastAsia" w:cstheme="majorBidi"/>
          <w:b w:val="1"/>
          <w:bCs w:val="1"/>
          <w:i w:val="0"/>
          <w:iCs w:val="0"/>
          <w:noProof w:val="0"/>
          <w:color w:val="000000" w:themeColor="text1" w:themeTint="FF" w:themeShade="FF"/>
          <w:sz w:val="28"/>
          <w:szCs w:val="28"/>
          <w:lang w:val="fr-FR"/>
        </w:rPr>
        <w:t>conservées :</w:t>
      </w:r>
    </w:p>
    <w:p w:rsidR="086CD98E" w:rsidP="0A933068" w:rsidRDefault="086CD98E" w14:paraId="2D42CAE2" w14:textId="595831FE">
      <w:pPr>
        <w:pStyle w:val="Normal"/>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L'intégrité des données consiste à assurer la fiabilité et la crédibilité des données durant leur migration.</w:t>
      </w:r>
    </w:p>
    <w:p w:rsidR="086CD98E" w:rsidP="0A933068" w:rsidRDefault="086CD98E" w14:paraId="67E0728C" w14:textId="031C5DBF">
      <w:pPr>
        <w:pStyle w:val="Normal"/>
        <w:spacing w:before="40" w:after="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L'intégrité des données peut être menacé par une erreur humaine, ou par des actes malveillants, au cours de la migration les données peuvent être endommager par accèdent.</w:t>
      </w:r>
    </w:p>
    <w:p w:rsidR="086CD98E" w:rsidP="0A933068" w:rsidRDefault="086CD98E" w14:paraId="5347C27B" w14:textId="0DB3BBF2">
      <w:pPr>
        <w:pStyle w:val="Normal"/>
        <w:spacing w:before="40" w:after="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Afin d’assurer l'intacte de l’intégrité des données, il faut considérer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les menaces suivantes</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 :</w:t>
      </w:r>
    </w:p>
    <w:p w:rsidR="086CD98E" w:rsidP="0A933068" w:rsidRDefault="086CD98E" w14:paraId="2497DC25" w14:textId="695DD6CB">
      <w:pPr>
        <w:pStyle w:val="ListParagraph"/>
        <w:numPr>
          <w:ilvl w:val="0"/>
          <w:numId w:val="26"/>
        </w:numPr>
        <w:spacing w:before="40" w:after="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Erreur humaine.</w:t>
      </w:r>
    </w:p>
    <w:p w:rsidR="086CD98E" w:rsidP="0A933068" w:rsidRDefault="086CD98E" w14:paraId="192812CB" w14:textId="0FBCD042">
      <w:pPr>
        <w:pStyle w:val="ListParagraph"/>
        <w:numPr>
          <w:ilvl w:val="0"/>
          <w:numId w:val="26"/>
        </w:numPr>
        <w:spacing w:before="40" w:after="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Erreur lors du transfert.</w:t>
      </w:r>
    </w:p>
    <w:p w:rsidR="086CD98E" w:rsidP="0A933068" w:rsidRDefault="086CD98E" w14:paraId="1BFF1AE3" w14:textId="2F26E460">
      <w:pPr>
        <w:pStyle w:val="ListParagraph"/>
        <w:numPr>
          <w:ilvl w:val="0"/>
          <w:numId w:val="26"/>
        </w:numPr>
        <w:spacing w:before="40" w:after="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Erreur de configuration et de sécurité.</w:t>
      </w:r>
    </w:p>
    <w:p w:rsidR="086CD98E" w:rsidP="0A933068" w:rsidRDefault="086CD98E" w14:paraId="5F63C0A3" w14:textId="313D5A93">
      <w:pPr>
        <w:pStyle w:val="ListParagraph"/>
        <w:numPr>
          <w:ilvl w:val="0"/>
          <w:numId w:val="26"/>
        </w:numPr>
        <w:spacing w:before="40" w:after="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Programme malveillants, menaces internet e cyberattaque.</w:t>
      </w:r>
    </w:p>
    <w:p w:rsidR="086CD98E" w:rsidP="0A933068" w:rsidRDefault="086CD98E" w14:paraId="0BC17C52" w14:textId="6D055E34">
      <w:pPr>
        <w:pStyle w:val="ListParagraph"/>
        <w:numPr>
          <w:ilvl w:val="0"/>
          <w:numId w:val="26"/>
        </w:numPr>
        <w:spacing w:before="40" w:after="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Matériel infecté.</w:t>
      </w:r>
    </w:p>
    <w:p w:rsidR="086CD98E" w:rsidP="0A933068" w:rsidRDefault="086CD98E" w14:paraId="0DF1AFBD" w14:textId="691289D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Dans ce cadre l’examinassions des points suivants est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primordiale</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 :</w:t>
      </w:r>
    </w:p>
    <w:p w:rsidR="086CD98E" w:rsidP="0A933068" w:rsidRDefault="086CD98E" w14:paraId="66E1A1B5" w14:textId="1F10CD6C">
      <w:pPr>
        <w:pStyle w:val="ListParagraph"/>
        <w:numPr>
          <w:ilvl w:val="0"/>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Accessibilité et récupérabilité.</w:t>
      </w:r>
    </w:p>
    <w:p w:rsidR="086CD98E" w:rsidP="0A933068" w:rsidRDefault="086CD98E" w14:paraId="287FC1B9" w14:textId="72D35C92">
      <w:pPr>
        <w:pStyle w:val="ListParagraph"/>
        <w:numPr>
          <w:ilvl w:val="1"/>
          <w:numId w:val="27"/>
        </w:numPr>
        <w:bidi w:val="0"/>
        <w:spacing w:before="0" w:beforeAutospacing="off" w:after="160" w:afterAutospacing="off" w:line="259" w:lineRule="auto"/>
        <w:ind w:right="0"/>
        <w:jc w:val="left"/>
        <w:rPr>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Avoir accès aux données exactes dans des emplacements adéquats.</w:t>
      </w:r>
    </w:p>
    <w:p w:rsidR="086CD98E" w:rsidP="0A933068" w:rsidRDefault="086CD98E" w14:paraId="29CAA4CA" w14:textId="567AF6CD">
      <w:pPr>
        <w:pStyle w:val="ListParagraph"/>
        <w:numPr>
          <w:ilvl w:val="1"/>
          <w:numId w:val="27"/>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Interdisant les accès non autorisés et en empêchant l’éventuelle corruption des données.</w:t>
      </w:r>
    </w:p>
    <w:p w:rsidR="086CD98E" w:rsidP="0A933068" w:rsidRDefault="086CD98E" w14:paraId="20C70C76" w14:textId="7E3F60CC">
      <w:pPr>
        <w:pStyle w:val="ListParagraph"/>
        <w:numPr>
          <w:ilvl w:val="0"/>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Traçabilité</w:t>
      </w:r>
    </w:p>
    <w:p w:rsidR="086CD98E" w:rsidP="0A933068" w:rsidRDefault="086CD98E" w14:paraId="6673A80B" w14:textId="22962C71">
      <w:pPr>
        <w:pStyle w:val="ListParagraph"/>
        <w:numPr>
          <w:ilvl w:val="1"/>
          <w:numId w:val="27"/>
        </w:numPr>
        <w:bidi w:val="0"/>
        <w:spacing w:before="0" w:beforeAutospacing="off" w:after="160" w:afterAutospacing="off" w:line="259" w:lineRule="auto"/>
        <w:ind w:right="0"/>
        <w:jc w:val="left"/>
        <w:rPr>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Avoir une visibilité sur qui, quand et comment les données sont manipulées.</w:t>
      </w:r>
    </w:p>
    <w:p w:rsidR="086CD98E" w:rsidP="0A933068" w:rsidRDefault="086CD98E" w14:paraId="6030BD7F" w14:textId="37DF4112">
      <w:pPr>
        <w:pStyle w:val="ListParagraph"/>
        <w:numPr>
          <w:ilvl w:val="0"/>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Fiabilité</w:t>
      </w:r>
    </w:p>
    <w:p w:rsidR="086CD98E" w:rsidP="0A933068" w:rsidRDefault="086CD98E" w14:paraId="73A12468" w14:textId="5F3EC36D">
      <w:pPr>
        <w:pStyle w:val="ListParagraph"/>
        <w:numPr>
          <w:ilvl w:val="1"/>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Supprimer les enregistrements en double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redondants,</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 validation des données de l’environnement de </w:t>
      </w:r>
      <w:proofErr w:type="spellStart"/>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Staging</w:t>
      </w:r>
      <w:proofErr w:type="spellEnd"/>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 avant la migration vers l’environnement </w:t>
      </w:r>
      <w:proofErr w:type="spellStart"/>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target</w:t>
      </w:r>
      <w:proofErr w:type="spellEnd"/>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w:t>
      </w:r>
    </w:p>
    <w:p w:rsidR="086CD98E" w:rsidP="0A933068" w:rsidRDefault="086CD98E" w14:paraId="26AC3B0F" w14:textId="62B76656">
      <w:pPr>
        <w:pStyle w:val="ListParagraph"/>
        <w:numPr>
          <w:ilvl w:val="1"/>
          <w:numId w:val="27"/>
        </w:numPr>
        <w:bidi w:val="0"/>
        <w:spacing w:before="0" w:beforeAutospacing="off" w:after="160" w:afterAutospacing="off" w:line="259" w:lineRule="auto"/>
        <w:ind w:right="0"/>
        <w:jc w:val="left"/>
        <w:rPr>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Garantie la qualité des données exploités</w:t>
      </w:r>
    </w:p>
    <w:p w:rsidR="086CD98E" w:rsidP="0A933068" w:rsidRDefault="086CD98E" w14:paraId="55497D2F" w14:textId="2D6C751B">
      <w:pPr>
        <w:pStyle w:val="ListParagraph"/>
        <w:numPr>
          <w:ilvl w:val="1"/>
          <w:numId w:val="27"/>
        </w:numPr>
        <w:bidi w:val="0"/>
        <w:spacing w:before="0" w:beforeAutospacing="off" w:after="160" w:afterAutospacing="off" w:line="259" w:lineRule="auto"/>
        <w:ind w:right="0"/>
        <w:jc w:val="left"/>
        <w:rPr>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Correction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des anomalies</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 des données causés par des bug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applicatifs</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w:t>
      </w:r>
    </w:p>
    <w:p w:rsidR="086CD98E" w:rsidP="0A933068" w:rsidRDefault="086CD98E" w14:paraId="1DBAF2E8" w14:textId="7320CF8C">
      <w:pPr>
        <w:pStyle w:val="ListParagraph"/>
        <w:numPr>
          <w:ilvl w:val="1"/>
          <w:numId w:val="27"/>
        </w:numPr>
        <w:bidi w:val="0"/>
        <w:spacing w:before="0" w:beforeAutospacing="off" w:after="160" w:afterAutospacing="off" w:line="259" w:lineRule="auto"/>
        <w:ind w:right="0"/>
        <w:jc w:val="left"/>
        <w:rPr>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Identifiés </w:t>
      </w:r>
    </w:p>
    <w:p w:rsidR="086CD98E" w:rsidP="0A933068" w:rsidRDefault="086CD98E" w14:paraId="07DACDDD" w14:textId="6257ACF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Pour préserver l’intégralité des données et déminuer les risques lors de processus de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migration</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 il faut avoir :</w:t>
      </w:r>
    </w:p>
    <w:p w:rsidR="086CD98E" w:rsidP="0A933068" w:rsidRDefault="086CD98E" w14:paraId="79F1928B" w14:textId="46EE5072">
      <w:pPr>
        <w:pStyle w:val="ListParagraph"/>
        <w:numPr>
          <w:ilvl w:val="0"/>
          <w:numId w:val="3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Une validation d’entrée : Validé les sources de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données collectées</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w:t>
      </w:r>
    </w:p>
    <w:p w:rsidR="086CD98E" w:rsidP="0A933068" w:rsidRDefault="086CD98E" w14:paraId="061258DC" w14:textId="57D3D6F2">
      <w:pPr>
        <w:pStyle w:val="ListParagraph"/>
        <w:numPr>
          <w:ilvl w:val="0"/>
          <w:numId w:val="3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Validation des données : Certifier que le processus de données n’est pas corrompu, identifier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les caractéristiques techniques</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 des données actuel et cible (format, encodage)</w:t>
      </w:r>
    </w:p>
    <w:p w:rsidR="086CD98E" w:rsidP="0A933068" w:rsidRDefault="086CD98E" w14:paraId="1D5C2834" w14:textId="04F91138">
      <w:pPr>
        <w:pStyle w:val="ListParagraph"/>
        <w:numPr>
          <w:ilvl w:val="0"/>
          <w:numId w:val="3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Suppression des données en double.</w:t>
      </w:r>
    </w:p>
    <w:p w:rsidR="086CD98E" w:rsidP="0A933068" w:rsidRDefault="086CD98E" w14:paraId="38B3FD26" w14:textId="07DA8D9A">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A933068" w:rsidR="0A933068">
        <w:rPr>
          <w:rFonts w:ascii="Calibri Light" w:hAnsi="Calibri Light" w:eastAsia="Calibri Light" w:cs="Calibri Light"/>
          <w:b w:val="1"/>
          <w:bCs w:val="1"/>
          <w:i w:val="0"/>
          <w:iCs w:val="0"/>
          <w:noProof w:val="0"/>
          <w:color w:val="000000" w:themeColor="text1" w:themeTint="FF" w:themeShade="FF"/>
          <w:sz w:val="28"/>
          <w:szCs w:val="28"/>
          <w:lang w:val="fr-FR"/>
        </w:rPr>
        <w:t>Bonnes pratiques de la migration de l'architecture IT Rec’Aero :</w:t>
      </w:r>
    </w:p>
    <w:p w:rsidR="086CD98E" w:rsidP="0A933068" w:rsidRDefault="086CD98E" w14:paraId="334073A3" w14:textId="52545E8C">
      <w:pPr>
        <w:pStyle w:val="Heading2"/>
        <w:spacing w:before="40" w:after="0" w:line="259" w:lineRule="auto"/>
        <w:rPr>
          <w:rFonts w:ascii="Calibri" w:hAnsi="Calibri" w:eastAsia="Calibri" w:cs="Calibri"/>
          <w:b w:val="0"/>
          <w:bCs w:val="0"/>
          <w:i w:val="0"/>
          <w:iCs w:val="0"/>
          <w:noProof w:val="0"/>
          <w:color w:val="000000" w:themeColor="text1" w:themeTint="FF" w:themeShade="FF"/>
          <w:sz w:val="24"/>
          <w:szCs w:val="24"/>
          <w:lang w:val="fr-FR"/>
        </w:rPr>
      </w:pPr>
    </w:p>
    <w:p w:rsidR="086CD98E" w:rsidP="0A933068" w:rsidRDefault="086CD98E" w14:paraId="22814B95" w14:textId="7745E8C3">
      <w:pPr>
        <w:pStyle w:val="Heading2"/>
        <w:spacing w:before="40" w:after="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Au-delà de ce plan standard, la migration vers l’architecture cible doit être guidée par certaines pratiques. Pour assurer la scalabilité, la maintenabilité et la disponibilité de la nouvelle solution, il faut prendre en considération les éléments suivants :</w:t>
      </w:r>
    </w:p>
    <w:p w:rsidR="086CD98E" w:rsidP="0A933068" w:rsidRDefault="086CD98E" w14:paraId="1B327EB6" w14:textId="7AFBB37D">
      <w:pPr>
        <w:pStyle w:val="Normal"/>
        <w:spacing w:before="40" w:after="0" w:line="259" w:lineRule="auto"/>
        <w:jc w:val="both"/>
        <w:rPr>
          <w:noProof w:val="0"/>
          <w:lang w:val="fr-FR"/>
        </w:rPr>
      </w:pPr>
    </w:p>
    <w:p w:rsidR="086CD98E" w:rsidP="0A933068" w:rsidRDefault="086CD98E" w14:paraId="3D6EFFBD" w14:textId="3A4DD624">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La </w:t>
      </w:r>
      <w:r w:rsidRPr="0A933068" w:rsidR="0A933068">
        <w:rPr>
          <w:rFonts w:ascii="Calibri" w:hAnsi="Calibri" w:eastAsia="Calibri" w:cs="Calibri"/>
          <w:b w:val="1"/>
          <w:bCs w:val="1"/>
          <w:i w:val="0"/>
          <w:iCs w:val="0"/>
          <w:noProof w:val="0"/>
          <w:color w:val="000000" w:themeColor="text1" w:themeTint="FF" w:themeShade="FF"/>
          <w:sz w:val="24"/>
          <w:szCs w:val="24"/>
          <w:lang w:val="fr-FR"/>
        </w:rPr>
        <w:t xml:space="preserve">disponibilité </w:t>
      </w:r>
      <w:r w:rsidRPr="0A933068" w:rsidR="0A933068">
        <w:rPr>
          <w:rFonts w:ascii="Calibri" w:hAnsi="Calibri" w:eastAsia="Calibri" w:cs="Calibri"/>
          <w:b w:val="0"/>
          <w:bCs w:val="0"/>
          <w:i w:val="0"/>
          <w:iCs w:val="0"/>
          <w:noProof w:val="0"/>
          <w:color w:val="000000" w:themeColor="text1" w:themeTint="FF" w:themeShade="FF"/>
          <w:sz w:val="24"/>
          <w:szCs w:val="24"/>
          <w:lang w:val="fr-FR"/>
        </w:rPr>
        <w:t>de chaque service lors de migration.</w:t>
      </w:r>
    </w:p>
    <w:p w:rsidR="086CD98E" w:rsidP="0A933068" w:rsidRDefault="086CD98E" w14:paraId="620E3574" w14:textId="5B8F3216">
      <w:pPr>
        <w:pStyle w:val="ListParagraph"/>
        <w:numPr>
          <w:ilvl w:val="0"/>
          <w:numId w:val="11"/>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Préparer un scénario de Backup des données.</w:t>
      </w:r>
    </w:p>
    <w:p w:rsidR="086CD98E" w:rsidP="0A933068" w:rsidRDefault="086CD98E" w14:paraId="734AAFE6" w14:textId="50CEE50D">
      <w:pPr>
        <w:pStyle w:val="ListParagraph"/>
        <w:numPr>
          <w:ilvl w:val="0"/>
          <w:numId w:val="11"/>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 xml:space="preserve">Un environnement </w:t>
      </w:r>
      <w:proofErr w:type="spellStart"/>
      <w:r w:rsidRPr="0A933068" w:rsidR="0A93306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t>S</w:t>
      </w:r>
      <w:r w:rsidRPr="0A933068" w:rsidR="0A93306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t>taging</w:t>
      </w:r>
      <w:proofErr w:type="spellEnd"/>
      <w:r w:rsidRPr="0A933068" w:rsidR="0A93306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t xml:space="preserve">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w:t>
      </w:r>
      <w:r w:rsidRPr="0A933068" w:rsidR="0A933068">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4"/>
          <w:szCs w:val="24"/>
          <w:lang w:val="fr-FR"/>
        </w:rPr>
        <w:t xml:space="preserve">validation </w:t>
      </w: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avant migration).</w:t>
      </w:r>
    </w:p>
    <w:p w:rsidR="086CD98E" w:rsidP="0A933068" w:rsidRDefault="086CD98E" w14:paraId="728AE608" w14:textId="341B13E2">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La migration des </w:t>
      </w:r>
      <w:r w:rsidRPr="0A933068" w:rsidR="0A933068">
        <w:rPr>
          <w:rFonts w:ascii="Calibri" w:hAnsi="Calibri" w:eastAsia="Calibri" w:cs="Calibri"/>
          <w:b w:val="1"/>
          <w:bCs w:val="1"/>
          <w:i w:val="0"/>
          <w:iCs w:val="0"/>
          <w:noProof w:val="0"/>
          <w:color w:val="000000" w:themeColor="text1" w:themeTint="FF" w:themeShade="FF"/>
          <w:sz w:val="24"/>
          <w:szCs w:val="24"/>
          <w:lang w:val="fr-FR"/>
        </w:rPr>
        <w:t xml:space="preserve">données </w:t>
      </w:r>
      <w:r w:rsidRPr="0A933068" w:rsidR="0A933068">
        <w:rPr>
          <w:rFonts w:ascii="Calibri" w:hAnsi="Calibri" w:eastAsia="Calibri" w:cs="Calibri"/>
          <w:b w:val="0"/>
          <w:bCs w:val="0"/>
          <w:i w:val="0"/>
          <w:iCs w:val="0"/>
          <w:noProof w:val="0"/>
          <w:color w:val="000000" w:themeColor="text1" w:themeTint="FF" w:themeShade="FF"/>
          <w:sz w:val="24"/>
          <w:szCs w:val="24"/>
          <w:lang w:val="fr-FR"/>
        </w:rPr>
        <w:t>(extraction, transformation, déploiement).</w:t>
      </w:r>
    </w:p>
    <w:p w:rsidR="086CD98E" w:rsidP="0A933068" w:rsidRDefault="086CD98E" w14:paraId="6FD5687B" w14:textId="2210FB97">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A933068" w:rsidR="0A933068">
        <w:rPr>
          <w:rFonts w:ascii="Calibri" w:hAnsi="Calibri" w:eastAsia="Calibri" w:cs="Calibri"/>
          <w:b w:val="0"/>
          <w:bCs w:val="0"/>
          <w:i w:val="0"/>
          <w:iCs w:val="0"/>
          <w:noProof w:val="0"/>
          <w:color w:val="000000" w:themeColor="text1" w:themeTint="FF" w:themeShade="FF"/>
          <w:sz w:val="24"/>
          <w:szCs w:val="24"/>
          <w:lang w:val="fr-FR"/>
        </w:rPr>
        <w:t>Processus : Analyse -&gt; Validation -&gt; Extraction - Transformation -&gt; Chargement.</w:t>
      </w:r>
    </w:p>
    <w:p w:rsidR="086CD98E" w:rsidP="0A933068" w:rsidRDefault="086CD98E" w14:paraId="3D93AD78" w14:textId="4DD5D125">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La mise à jour des bases de données inclut les </w:t>
      </w:r>
      <w:r w:rsidRPr="0A933068" w:rsidR="0A933068">
        <w:rPr>
          <w:rFonts w:ascii="Calibri" w:hAnsi="Calibri" w:eastAsia="Calibri" w:cs="Calibri"/>
          <w:b w:val="1"/>
          <w:bCs w:val="1"/>
          <w:i w:val="0"/>
          <w:iCs w:val="0"/>
          <w:noProof w:val="0"/>
          <w:color w:val="000000" w:themeColor="text1" w:themeTint="FF" w:themeShade="FF"/>
          <w:sz w:val="24"/>
          <w:szCs w:val="24"/>
          <w:lang w:val="fr-FR"/>
        </w:rPr>
        <w:t>données récentes</w:t>
      </w:r>
      <w:r w:rsidRPr="0A933068" w:rsidR="0A933068">
        <w:rPr>
          <w:rFonts w:ascii="Calibri" w:hAnsi="Calibri" w:eastAsia="Calibri" w:cs="Calibri"/>
          <w:b w:val="0"/>
          <w:bCs w:val="0"/>
          <w:i w:val="0"/>
          <w:iCs w:val="0"/>
          <w:noProof w:val="0"/>
          <w:color w:val="000000" w:themeColor="text1" w:themeTint="FF" w:themeShade="FF"/>
          <w:sz w:val="24"/>
          <w:szCs w:val="24"/>
          <w:lang w:val="fr-FR"/>
        </w:rPr>
        <w:t>.</w:t>
      </w:r>
    </w:p>
    <w:p w:rsidR="086CD98E" w:rsidP="0A933068" w:rsidRDefault="086CD98E" w14:paraId="42E75B2B" w14:textId="043A4492">
      <w:pPr>
        <w:pStyle w:val="ListParagraph"/>
        <w:numPr>
          <w:ilvl w:val="0"/>
          <w:numId w:val="11"/>
        </w:numPr>
        <w:bidi w:val="0"/>
        <w:spacing w:before="0" w:beforeAutospacing="off" w:after="16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proofErr w:type="spellStart"/>
      <w:r w:rsidRPr="0A933068" w:rsidR="0A933068">
        <w:rPr>
          <w:rFonts w:ascii="Calibri" w:hAnsi="Calibri" w:eastAsia="Calibri" w:cs="Calibri"/>
          <w:b w:val="0"/>
          <w:bCs w:val="0"/>
          <w:i w:val="0"/>
          <w:iCs w:val="0"/>
          <w:noProof w:val="0"/>
          <w:color w:val="000000" w:themeColor="text1" w:themeTint="FF" w:themeShade="FF"/>
          <w:sz w:val="24"/>
          <w:szCs w:val="24"/>
          <w:lang w:val="fr-FR"/>
        </w:rPr>
        <w:t>Refactoring</w:t>
      </w:r>
      <w:proofErr w:type="spellEnd"/>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 de toutes les applications avant la phase de migration afin d’assurer </w:t>
      </w:r>
      <w:r w:rsidRPr="0A933068" w:rsidR="0A933068">
        <w:rPr>
          <w:rFonts w:ascii="Calibri" w:hAnsi="Calibri" w:eastAsia="Calibri" w:cs="Calibri"/>
          <w:b w:val="1"/>
          <w:bCs w:val="1"/>
          <w:i w:val="0"/>
          <w:iCs w:val="0"/>
          <w:noProof w:val="0"/>
          <w:color w:val="000000" w:themeColor="text1" w:themeTint="FF" w:themeShade="FF"/>
          <w:sz w:val="24"/>
          <w:szCs w:val="24"/>
          <w:lang w:val="fr-FR"/>
        </w:rPr>
        <w:t xml:space="preserve">l’intégration </w:t>
      </w:r>
      <w:r w:rsidRPr="0A933068" w:rsidR="0A933068">
        <w:rPr>
          <w:rFonts w:ascii="Calibri" w:hAnsi="Calibri" w:eastAsia="Calibri" w:cs="Calibri"/>
          <w:b w:val="0"/>
          <w:bCs w:val="0"/>
          <w:i w:val="0"/>
          <w:iCs w:val="0"/>
          <w:noProof w:val="0"/>
          <w:color w:val="000000" w:themeColor="text1" w:themeTint="FF" w:themeShade="FF"/>
          <w:sz w:val="24"/>
          <w:szCs w:val="24"/>
          <w:lang w:val="fr-FR"/>
        </w:rPr>
        <w:t>des données.</w:t>
      </w:r>
    </w:p>
    <w:p w:rsidR="086CD98E" w:rsidP="0A933068" w:rsidRDefault="086CD98E" w14:paraId="407539B3" w14:textId="20989908">
      <w:pPr>
        <w:pStyle w:val="Normal"/>
        <w:spacing w:before="40" w:after="0" w:line="259" w:lineRule="auto"/>
        <w:rPr>
          <w:rFonts w:ascii="Calibri Light" w:hAnsi="Calibri Light" w:eastAsia="Calibri Light" w:cs="Calibri Light"/>
          <w:b w:val="1"/>
          <w:bCs w:val="1"/>
          <w:i w:val="0"/>
          <w:iCs w:val="0"/>
          <w:noProof w:val="0"/>
          <w:color w:val="000000" w:themeColor="text1" w:themeTint="FF" w:themeShade="FF"/>
          <w:sz w:val="28"/>
          <w:szCs w:val="28"/>
          <w:lang w:val="fr-FR"/>
        </w:rPr>
      </w:pPr>
    </w:p>
    <w:p w:rsidR="086CD98E" w:rsidP="0A933068" w:rsidRDefault="086CD98E" w14:paraId="38918E5C" w14:textId="0619F94D">
      <w:pPr>
        <w:pStyle w:val="Normal"/>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A933068" w:rsidR="0A933068">
        <w:rPr>
          <w:rFonts w:ascii="Calibri Light" w:hAnsi="Calibri Light" w:eastAsia="Calibri Light" w:cs="Calibri Light"/>
          <w:b w:val="1"/>
          <w:bCs w:val="1"/>
          <w:i w:val="0"/>
          <w:iCs w:val="0"/>
          <w:noProof w:val="0"/>
          <w:color w:val="000000" w:themeColor="text1" w:themeTint="FF" w:themeShade="FF"/>
          <w:sz w:val="28"/>
          <w:szCs w:val="28"/>
          <w:lang w:val="fr-FR"/>
        </w:rPr>
        <w:t>Validation de la migration :</w:t>
      </w:r>
    </w:p>
    <w:p w:rsidR="086CD98E" w:rsidP="0A933068" w:rsidRDefault="086CD98E" w14:paraId="5BB8A4DE" w14:textId="4978A884">
      <w:pPr>
        <w:pStyle w:val="Normal"/>
        <w:rPr>
          <w:rFonts w:ascii="Calibri" w:hAnsi="Calibri" w:eastAsia="Calibri" w:cs="Calibr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Pour valider la migration les </w:t>
      </w:r>
      <w:r w:rsidRPr="0A933068" w:rsidR="0A933068">
        <w:rPr>
          <w:rFonts w:ascii="Calibri" w:hAnsi="Calibri" w:eastAsia="Calibri" w:cs="Calibri"/>
          <w:b w:val="1"/>
          <w:bCs w:val="1"/>
          <w:i w:val="0"/>
          <w:iCs w:val="0"/>
          <w:noProof w:val="0"/>
          <w:color w:val="000000" w:themeColor="text1" w:themeTint="FF" w:themeShade="FF"/>
          <w:sz w:val="24"/>
          <w:szCs w:val="24"/>
          <w:lang w:val="fr-FR"/>
        </w:rPr>
        <w:t xml:space="preserve">KPI (Key Performance Indicator) </w:t>
      </w:r>
      <w:r w:rsidRPr="0A933068" w:rsidR="0A933068">
        <w:rPr>
          <w:rFonts w:ascii="Calibri" w:hAnsi="Calibri" w:eastAsia="Calibri" w:cs="Calibri"/>
          <w:b w:val="0"/>
          <w:bCs w:val="0"/>
          <w:i w:val="0"/>
          <w:iCs w:val="0"/>
          <w:noProof w:val="0"/>
          <w:color w:val="000000" w:themeColor="text1" w:themeTint="FF" w:themeShade="FF"/>
          <w:sz w:val="24"/>
          <w:szCs w:val="24"/>
          <w:lang w:val="fr-FR"/>
        </w:rPr>
        <w:t>suivants doivent être respectés :</w:t>
      </w:r>
    </w:p>
    <w:p w:rsidR="086CD98E" w:rsidP="0A933068" w:rsidRDefault="086CD98E" w14:paraId="3A28E0DA" w14:textId="55C20B51">
      <w:pPr>
        <w:pStyle w:val="ListParagraph"/>
        <w:numPr>
          <w:ilvl w:val="0"/>
          <w:numId w:val="2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Services UP en production</w:t>
      </w:r>
    </w:p>
    <w:p w:rsidR="086CD98E" w:rsidP="0A933068" w:rsidRDefault="086CD98E" w14:paraId="7B93C5AF" w14:textId="6CB19850">
      <w:pPr>
        <w:pStyle w:val="ListParagraph"/>
        <w:numPr>
          <w:ilvl w:val="0"/>
          <w:numId w:val="2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Performance d’affichage de </w:t>
      </w:r>
      <w:r w:rsidRPr="0A933068" w:rsidR="0A933068">
        <w:rPr>
          <w:rFonts w:ascii="Calibri" w:hAnsi="Calibri" w:eastAsia="Calibri" w:cs="Calibri"/>
          <w:b w:val="0"/>
          <w:bCs w:val="0"/>
          <w:i w:val="0"/>
          <w:iCs w:val="0"/>
          <w:noProof w:val="0"/>
          <w:color w:val="000000" w:themeColor="text1" w:themeTint="FF" w:themeShade="FF"/>
          <w:sz w:val="24"/>
          <w:szCs w:val="24"/>
          <w:lang w:val="fr-FR"/>
        </w:rPr>
        <w:t>l’application.</w:t>
      </w:r>
    </w:p>
    <w:p w:rsidR="086CD98E" w:rsidP="0A933068" w:rsidRDefault="086CD98E" w14:paraId="2586DC67" w14:textId="0E2ED445">
      <w:pPr>
        <w:pStyle w:val="ListParagraph"/>
        <w:numPr>
          <w:ilvl w:val="0"/>
          <w:numId w:val="2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0 incidents de disponibilités.</w:t>
      </w:r>
    </w:p>
    <w:p w:rsidR="086CD98E" w:rsidP="0A933068" w:rsidRDefault="086CD98E" w14:paraId="1983BCB4" w14:textId="0A2E6EC3">
      <w:pPr>
        <w:pStyle w:val="ListParagraph"/>
        <w:numPr>
          <w:ilvl w:val="0"/>
          <w:numId w:val="2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Tester un volume de 10 à 20% de données.</w:t>
      </w:r>
    </w:p>
    <w:p w:rsidR="086CD98E" w:rsidP="0A933068" w:rsidRDefault="086CD98E" w14:paraId="645275EE" w14:textId="7B650CA5">
      <w:pPr>
        <w:pStyle w:val="ListParagraph"/>
        <w:numPr>
          <w:ilvl w:val="0"/>
          <w:numId w:val="28"/>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A933068" w:rsidR="0A93306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t>Faire tourner les deux architectures en parallèle, continue les tests et les corrections jusqu’à la stabilité de l’architecture migré.</w:t>
      </w:r>
    </w:p>
    <w:p w:rsidR="086CD98E" w:rsidP="0A933068" w:rsidRDefault="086CD98E" w14:paraId="43256775" w14:textId="7F13CA22">
      <w:pPr>
        <w:pStyle w:val="ListParagraph"/>
        <w:numPr>
          <w:ilvl w:val="0"/>
          <w:numId w:val="28"/>
        </w:numPr>
        <w:rPr>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Valider le </w:t>
      </w:r>
      <w:r w:rsidRPr="0A933068" w:rsidR="0A933068">
        <w:rPr>
          <w:rFonts w:ascii="Calibri" w:hAnsi="Calibri" w:eastAsia="Calibri" w:cs="Calibri"/>
          <w:b w:val="0"/>
          <w:bCs w:val="0"/>
          <w:i w:val="0"/>
          <w:iCs w:val="0"/>
          <w:noProof w:val="0"/>
          <w:color w:val="000000" w:themeColor="text1" w:themeTint="FF" w:themeShade="FF"/>
          <w:sz w:val="24"/>
          <w:szCs w:val="24"/>
          <w:lang w:val="fr-FR"/>
        </w:rPr>
        <w:t>processus</w:t>
      </w: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 d’accès sécurisé aux données.</w:t>
      </w:r>
    </w:p>
    <w:p w:rsidR="086CD98E" w:rsidP="0A933068" w:rsidRDefault="086CD98E" w14:paraId="78479477" w14:textId="184DBF8A">
      <w:pPr>
        <w:pStyle w:val="Normal"/>
        <w:rPr>
          <w:rFonts w:ascii="Calibri" w:hAnsi="Calibri" w:eastAsia="Calibri" w:cs="Calibri"/>
          <w:b w:val="0"/>
          <w:bCs w:val="0"/>
          <w:i w:val="0"/>
          <w:iCs w:val="0"/>
          <w:noProof w:val="0"/>
          <w:color w:val="000000" w:themeColor="text1" w:themeTint="FF" w:themeShade="FF"/>
          <w:sz w:val="24"/>
          <w:szCs w:val="24"/>
          <w:lang w:val="fr-FR"/>
        </w:rPr>
      </w:pPr>
    </w:p>
    <w:p w:rsidR="0A933068" w:rsidP="0A933068" w:rsidRDefault="0A933068" w14:paraId="2576E4F4" w14:textId="53F621CA">
      <w:pPr>
        <w:pStyle w:val="Normal"/>
        <w:rPr>
          <w:rFonts w:ascii="Calibri" w:hAnsi="Calibri" w:eastAsia="Calibri" w:cs="Calibri"/>
          <w:b w:val="0"/>
          <w:bCs w:val="0"/>
          <w:i w:val="0"/>
          <w:iCs w:val="0"/>
          <w:noProof w:val="0"/>
          <w:color w:val="000000" w:themeColor="text1" w:themeTint="FF" w:themeShade="FF"/>
          <w:sz w:val="24"/>
          <w:szCs w:val="24"/>
          <w:lang w:val="fr-FR"/>
        </w:rPr>
      </w:pPr>
    </w:p>
    <w:p w:rsidR="0A933068" w:rsidP="0A933068" w:rsidRDefault="0A933068" w14:paraId="77550143" w14:textId="2F88C1C8">
      <w:pPr>
        <w:pStyle w:val="Normal"/>
        <w:rPr>
          <w:rFonts w:ascii="Calibri" w:hAnsi="Calibri" w:eastAsia="Calibri" w:cs="Calibri"/>
          <w:b w:val="0"/>
          <w:bCs w:val="0"/>
          <w:i w:val="0"/>
          <w:iCs w:val="0"/>
          <w:noProof w:val="0"/>
          <w:color w:val="000000" w:themeColor="text1" w:themeTint="FF" w:themeShade="FF"/>
          <w:sz w:val="24"/>
          <w:szCs w:val="24"/>
          <w:lang w:val="fr-FR"/>
        </w:rPr>
      </w:pPr>
    </w:p>
    <w:p w:rsidR="086CD98E" w:rsidP="086CD98E" w:rsidRDefault="086CD98E" w14:paraId="105DEFBB" w14:textId="6F65135D">
      <w:pPr>
        <w:pStyle w:val="Heading2"/>
        <w:spacing w:before="40" w:after="0" w:line="259" w:lineRule="auto"/>
        <w:rPr>
          <w:rFonts w:ascii="Calibri Light" w:hAnsi="Calibri Light" w:eastAsia="Calibri Light" w:cs="Calibri Light"/>
          <w:b w:val="0"/>
          <w:bCs w:val="0"/>
          <w:i w:val="0"/>
          <w:iCs w:val="0"/>
          <w:noProof w:val="0"/>
          <w:color w:val="000000" w:themeColor="text1" w:themeTint="FF" w:themeShade="FF"/>
          <w:sz w:val="28"/>
          <w:szCs w:val="28"/>
          <w:lang w:val="fr-FR"/>
        </w:rPr>
      </w:pPr>
      <w:r w:rsidRPr="086CD98E" w:rsidR="086CD98E">
        <w:rPr>
          <w:rFonts w:ascii="Calibri Light" w:hAnsi="Calibri Light" w:eastAsia="Calibri Light" w:cs="Calibri Light"/>
          <w:b w:val="1"/>
          <w:bCs w:val="1"/>
          <w:i w:val="0"/>
          <w:iCs w:val="0"/>
          <w:noProof w:val="0"/>
          <w:color w:val="000000" w:themeColor="text1" w:themeTint="FF" w:themeShade="FF"/>
          <w:sz w:val="28"/>
          <w:szCs w:val="28"/>
          <w:lang w:val="fr-FR"/>
        </w:rPr>
        <w:t>Estimation des impacts financiers / humains :</w:t>
      </w:r>
    </w:p>
    <w:p w:rsidR="086CD98E" w:rsidP="086CD98E" w:rsidRDefault="086CD98E" w14:paraId="2EEB3F8A" w14:textId="4F3B49F6">
      <w:pPr>
        <w:pStyle w:val="Normal"/>
        <w:rPr>
          <w:rFonts w:ascii="Calibri" w:hAnsi="Calibri" w:eastAsia="Calibri" w:cs="Calibri"/>
          <w:b w:val="0"/>
          <w:bCs w:val="0"/>
          <w:i w:val="0"/>
          <w:iCs w:val="0"/>
          <w:noProof w:val="0"/>
          <w:color w:val="000000" w:themeColor="text1" w:themeTint="FF" w:themeShade="FF"/>
          <w:sz w:val="24"/>
          <w:szCs w:val="24"/>
          <w:lang w:val="fr-FR"/>
        </w:rPr>
      </w:pPr>
    </w:p>
    <w:p w:rsidR="086CD98E" w:rsidP="086CD98E" w:rsidRDefault="086CD98E" w14:paraId="766778C4" w14:textId="7D4745D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fr-FR"/>
        </w:rPr>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Ce plan d’implémentation utilise l’enveloppe financière de </w:t>
      </w:r>
      <w:r w:rsidRPr="0A933068" w:rsidR="0A933068">
        <w:rPr>
          <w:rFonts w:ascii="Calibri" w:hAnsi="Calibri" w:eastAsia="Calibri" w:cs="Calibri"/>
          <w:b w:val="1"/>
          <w:bCs w:val="1"/>
          <w:i w:val="0"/>
          <w:iCs w:val="0"/>
          <w:noProof w:val="0"/>
          <w:color w:val="000000" w:themeColor="text1" w:themeTint="FF" w:themeShade="FF"/>
          <w:sz w:val="24"/>
          <w:szCs w:val="24"/>
          <w:lang w:val="fr-FR"/>
        </w:rPr>
        <w:t>50 000 euros</w:t>
      </w: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 selon la répartition suivante :</w:t>
      </w:r>
    </w:p>
    <w:tbl>
      <w:tblPr>
        <w:tblStyle w:val="TableGridLight"/>
        <w:tblW w:w="0" w:type="auto"/>
        <w:tblLayout w:type="fixed"/>
        <w:tblLook w:val="06A0" w:firstRow="1" w:lastRow="0" w:firstColumn="1" w:lastColumn="0" w:noHBand="1" w:noVBand="1"/>
      </w:tblPr>
      <w:tblGrid>
        <w:gridCol w:w="1207"/>
        <w:gridCol w:w="1230"/>
        <w:gridCol w:w="3345"/>
        <w:gridCol w:w="1980"/>
      </w:tblGrid>
      <w:tr w:rsidR="0A933068" w:rsidTr="0A933068" w14:paraId="114C19C3">
        <w:tc>
          <w:tcPr>
            <w:tcW w:w="1207" w:type="dxa"/>
            <w:shd w:val="clear" w:color="auto" w:fill="4472C4" w:themeFill="accent1"/>
            <w:tcMar/>
            <w:vAlign w:val="top"/>
          </w:tcPr>
          <w:p w:rsidR="0A933068" w:rsidP="0A933068" w:rsidRDefault="0A933068" w14:paraId="7C8A7613" w14:textId="70B5F16E">
            <w:pPr>
              <w:spacing w:line="259" w:lineRule="auto"/>
              <w:rPr>
                <w:rFonts w:ascii="Calibri" w:hAnsi="Calibri" w:eastAsia="Calibri" w:cs="Calibri"/>
                <w:b w:val="0"/>
                <w:bCs w:val="0"/>
                <w:i w:val="0"/>
                <w:iCs w:val="0"/>
                <w:color w:val="000000" w:themeColor="text1" w:themeTint="FF" w:themeShade="FF"/>
                <w:sz w:val="20"/>
                <w:szCs w:val="20"/>
              </w:rPr>
            </w:pPr>
            <w:r w:rsidRPr="0A933068" w:rsidR="0A933068">
              <w:rPr>
                <w:rFonts w:ascii="Calibri" w:hAnsi="Calibri" w:eastAsia="Calibri" w:cs="Calibri"/>
                <w:b w:val="0"/>
                <w:bCs w:val="0"/>
                <w:i w:val="0"/>
                <w:iCs w:val="0"/>
                <w:color w:val="FFFFFF" w:themeColor="background1" w:themeTint="FF" w:themeShade="FF"/>
                <w:sz w:val="20"/>
                <w:szCs w:val="20"/>
                <w:lang w:val="fr-FR"/>
              </w:rPr>
              <w:t>Phase</w:t>
            </w:r>
          </w:p>
        </w:tc>
        <w:tc>
          <w:tcPr>
            <w:tcW w:w="1230" w:type="dxa"/>
            <w:shd w:val="clear" w:color="auto" w:fill="4472C4" w:themeFill="accent1"/>
            <w:tcMar/>
            <w:vAlign w:val="top"/>
          </w:tcPr>
          <w:p w:rsidR="0A933068" w:rsidP="0A933068" w:rsidRDefault="0A933068" w14:paraId="4DBA71D1" w14:textId="3544D443">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FFFFFF" w:themeColor="background1" w:themeTint="FF" w:themeShade="FF"/>
                <w:sz w:val="20"/>
                <w:szCs w:val="20"/>
                <w:lang w:val="fr-FR"/>
              </w:rPr>
            </w:pPr>
            <w:r w:rsidRPr="0A933068" w:rsidR="0A933068">
              <w:rPr>
                <w:rFonts w:ascii="Calibri" w:hAnsi="Calibri" w:eastAsia="Calibri" w:cs="Calibri"/>
                <w:b w:val="0"/>
                <w:bCs w:val="0"/>
                <w:i w:val="0"/>
                <w:iCs w:val="0"/>
                <w:color w:val="FFFFFF" w:themeColor="background1" w:themeTint="FF" w:themeShade="FF"/>
                <w:sz w:val="20"/>
                <w:szCs w:val="20"/>
                <w:lang w:val="fr-FR"/>
              </w:rPr>
              <w:t>Coût (euro)</w:t>
            </w:r>
          </w:p>
        </w:tc>
        <w:tc>
          <w:tcPr>
            <w:tcW w:w="3345" w:type="dxa"/>
            <w:shd w:val="clear" w:color="auto" w:fill="4472C4" w:themeFill="accent1"/>
            <w:tcMar/>
            <w:vAlign w:val="top"/>
          </w:tcPr>
          <w:p w:rsidR="0A933068" w:rsidP="0A933068" w:rsidRDefault="0A933068" w14:paraId="3AD99D4A" w14:textId="4EA38B61">
            <w:pPr>
              <w:pStyle w:val="Normal"/>
              <w:spacing w:line="259" w:lineRule="auto"/>
              <w:jc w:val="left"/>
              <w:rPr>
                <w:rFonts w:ascii="Calibri" w:hAnsi="Calibri" w:eastAsia="Calibri" w:cs="Calibri"/>
                <w:b w:val="0"/>
                <w:bCs w:val="0"/>
                <w:i w:val="0"/>
                <w:iCs w:val="0"/>
                <w:color w:val="FFFFFF" w:themeColor="background1" w:themeTint="FF" w:themeShade="FF"/>
                <w:sz w:val="20"/>
                <w:szCs w:val="20"/>
                <w:lang w:val="fr-FR"/>
              </w:rPr>
            </w:pPr>
            <w:r w:rsidRPr="0A933068" w:rsidR="0A933068">
              <w:rPr>
                <w:rFonts w:ascii="Calibri" w:hAnsi="Calibri" w:eastAsia="Calibri" w:cs="Calibri"/>
                <w:b w:val="0"/>
                <w:bCs w:val="0"/>
                <w:i w:val="0"/>
                <w:iCs w:val="0"/>
                <w:color w:val="FFFFFF" w:themeColor="background1" w:themeTint="FF" w:themeShade="FF"/>
                <w:sz w:val="20"/>
                <w:szCs w:val="20"/>
                <w:lang w:val="fr-FR"/>
              </w:rPr>
              <w:t>Parties prenantes</w:t>
            </w:r>
          </w:p>
        </w:tc>
        <w:tc>
          <w:tcPr>
            <w:tcW w:w="1980" w:type="dxa"/>
            <w:shd w:val="clear" w:color="auto" w:fill="4472C4" w:themeFill="accent1"/>
            <w:tcMar/>
            <w:vAlign w:val="top"/>
          </w:tcPr>
          <w:p w:rsidR="0A933068" w:rsidP="0A933068" w:rsidRDefault="0A933068" w14:paraId="3A430DAE" w14:textId="01486BC1">
            <w:pPr>
              <w:pStyle w:val="Normal"/>
              <w:spacing w:line="259" w:lineRule="auto"/>
              <w:jc w:val="left"/>
              <w:rPr>
                <w:rFonts w:ascii="Calibri" w:hAnsi="Calibri" w:eastAsia="Calibri" w:cs="Calibri"/>
                <w:b w:val="0"/>
                <w:bCs w:val="0"/>
                <w:i w:val="0"/>
                <w:iCs w:val="0"/>
                <w:color w:val="FFFFFF" w:themeColor="background1" w:themeTint="FF" w:themeShade="FF"/>
                <w:sz w:val="20"/>
                <w:szCs w:val="20"/>
                <w:lang w:val="fr-FR"/>
              </w:rPr>
            </w:pPr>
            <w:r w:rsidRPr="0A933068" w:rsidR="0A933068">
              <w:rPr>
                <w:rFonts w:ascii="Calibri" w:hAnsi="Calibri" w:eastAsia="Calibri" w:cs="Calibri"/>
                <w:b w:val="0"/>
                <w:bCs w:val="0"/>
                <w:i w:val="0"/>
                <w:iCs w:val="0"/>
                <w:color w:val="FFFFFF" w:themeColor="background1" w:themeTint="FF" w:themeShade="FF"/>
                <w:sz w:val="20"/>
                <w:szCs w:val="20"/>
                <w:lang w:val="fr-FR"/>
              </w:rPr>
              <w:t>Remarques</w:t>
            </w:r>
          </w:p>
        </w:tc>
      </w:tr>
      <w:tr w:rsidR="0A933068" w:rsidTr="0A933068" w14:paraId="6936FCEA">
        <w:trPr>
          <w:trHeight w:val="525"/>
        </w:trPr>
        <w:tc>
          <w:tcPr>
            <w:tcW w:w="1207" w:type="dxa"/>
            <w:tcMar/>
            <w:vAlign w:val="top"/>
          </w:tcPr>
          <w:p w:rsidR="0A933068" w:rsidP="0A933068" w:rsidRDefault="0A933068" w14:paraId="68BDDB1C" w14:textId="3F646607">
            <w:pPr>
              <w:spacing w:line="259" w:lineRule="auto"/>
              <w:rPr>
                <w:rFonts w:ascii="Calibri" w:hAnsi="Calibri" w:eastAsia="Calibri" w:cs="Calibr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Phase 1</w:t>
            </w:r>
          </w:p>
        </w:tc>
        <w:tc>
          <w:tcPr>
            <w:tcW w:w="1230" w:type="dxa"/>
            <w:tcMar/>
            <w:vAlign w:val="top"/>
          </w:tcPr>
          <w:p w:rsidR="0A933068" w:rsidP="0A933068" w:rsidRDefault="0A933068" w14:paraId="5E1B111C" w14:textId="144DBF33">
            <w:pPr>
              <w:pStyle w:val="ListParagraph"/>
              <w:bidi w:val="0"/>
              <w:spacing w:before="0" w:beforeAutospacing="off" w:after="0" w:afterAutospacing="off" w:line="259" w:lineRule="auto"/>
              <w:ind w:left="720" w:right="0" w:hanging="360"/>
              <w:jc w:val="left"/>
              <w:rPr>
                <w:rFonts w:ascii="Calibri" w:hAnsi="Calibri" w:eastAsia="Calibri" w:cs="Calibri"/>
                <w:b w:val="0"/>
                <w:bCs w:val="0"/>
                <w:i w:val="0"/>
                <w:iCs w:val="0"/>
                <w:color w:val="000000" w:themeColor="text1" w:themeTint="FF" w:themeShade="FF"/>
                <w:sz w:val="14"/>
                <w:szCs w:val="14"/>
                <w:lang w:val="fr-FR"/>
              </w:rPr>
            </w:pPr>
            <w:r w:rsidRPr="0A933068" w:rsidR="0A933068">
              <w:rPr>
                <w:rFonts w:ascii="Calibri" w:hAnsi="Calibri" w:eastAsia="Calibri" w:cs="Calibri"/>
                <w:b w:val="0"/>
                <w:bCs w:val="0"/>
                <w:i w:val="0"/>
                <w:iCs w:val="0"/>
                <w:color w:val="000000" w:themeColor="text1" w:themeTint="FF" w:themeShade="FF"/>
                <w:sz w:val="14"/>
                <w:szCs w:val="14"/>
                <w:lang w:val="fr-FR"/>
              </w:rPr>
              <w:t>15 000</w:t>
            </w:r>
          </w:p>
        </w:tc>
        <w:tc>
          <w:tcPr>
            <w:tcW w:w="3345" w:type="dxa"/>
            <w:tcMar/>
            <w:vAlign w:val="top"/>
          </w:tcPr>
          <w:p w:rsidR="0A933068" w:rsidP="0A933068" w:rsidRDefault="0A933068" w14:paraId="33D575E3" w14:textId="4C1AB0A6">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Directeur</w:t>
            </w:r>
          </w:p>
          <w:p w:rsidR="0A933068" w:rsidP="0A933068" w:rsidRDefault="0A933068" w14:paraId="23893F6A" w14:textId="6F154A2B">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Architecte</w:t>
            </w:r>
          </w:p>
          <w:p w:rsidR="0A933068" w:rsidP="0A933068" w:rsidRDefault="0A933068" w14:paraId="341180F7" w14:textId="60D05E19">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Chef du projet</w:t>
            </w:r>
          </w:p>
          <w:p w:rsidR="0A933068" w:rsidP="0A933068" w:rsidRDefault="0A933068" w14:paraId="50A818BD" w14:textId="391F2027">
            <w:pPr>
              <w:pStyle w:val="ListParagraph"/>
              <w:spacing w:line="259" w:lineRule="auto"/>
              <w:jc w:val="left"/>
              <w:rPr>
                <w:rFonts w:ascii="Calibri" w:hAnsi="Calibri" w:eastAsia="Calibri" w:cs="Calibri"/>
                <w:b w:val="0"/>
                <w:bCs w:val="0"/>
                <w:i w:val="0"/>
                <w:iCs w:val="0"/>
                <w:color w:val="000000" w:themeColor="text1" w:themeTint="FF" w:themeShade="FF"/>
                <w:sz w:val="18"/>
                <w:szCs w:val="18"/>
                <w:lang w:val="fr-FR"/>
              </w:rPr>
            </w:pPr>
          </w:p>
        </w:tc>
        <w:tc>
          <w:tcPr>
            <w:tcW w:w="1980" w:type="dxa"/>
            <w:tcMar/>
            <w:vAlign w:val="top"/>
          </w:tcPr>
          <w:p w:rsidR="0A933068" w:rsidP="0A933068" w:rsidRDefault="0A933068" w14:paraId="46EB5068" w14:textId="71ADE38F">
            <w:pPr>
              <w:pStyle w:val="ListParagraph"/>
              <w:numPr>
                <w:ilvl w:val="0"/>
                <w:numId w:val="35"/>
              </w:numPr>
              <w:bidi w:val="0"/>
              <w:spacing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Suivie et validation de chaque phase</w:t>
            </w:r>
          </w:p>
        </w:tc>
      </w:tr>
      <w:tr w:rsidR="0A933068" w:rsidTr="0A933068" w14:paraId="77C78019">
        <w:tc>
          <w:tcPr>
            <w:tcW w:w="1207" w:type="dxa"/>
            <w:tcMar/>
            <w:vAlign w:val="top"/>
          </w:tcPr>
          <w:p w:rsidR="0A933068" w:rsidP="0A933068" w:rsidRDefault="0A933068" w14:paraId="46AA7823" w14:textId="419284BF">
            <w:pPr>
              <w:spacing w:line="259" w:lineRule="auto"/>
              <w:rPr>
                <w:rFonts w:ascii="Calibri" w:hAnsi="Calibri" w:eastAsia="Calibri" w:cs="Calibr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Phase 2</w:t>
            </w:r>
          </w:p>
        </w:tc>
        <w:tc>
          <w:tcPr>
            <w:tcW w:w="1230" w:type="dxa"/>
            <w:tcMar/>
            <w:vAlign w:val="top"/>
          </w:tcPr>
          <w:p w:rsidR="0A933068" w:rsidP="0A933068" w:rsidRDefault="0A933068" w14:paraId="26D87F7D" w14:textId="6B71E5B0">
            <w:pPr>
              <w:pStyle w:val="ListParagraph"/>
              <w:bidi w:val="0"/>
              <w:spacing w:before="0" w:beforeAutospacing="off" w:after="0" w:afterAutospacing="off" w:line="259" w:lineRule="auto"/>
              <w:ind w:left="720" w:right="0" w:hanging="360"/>
              <w:jc w:val="left"/>
              <w:rPr>
                <w:rFonts w:ascii="Calibri" w:hAnsi="Calibri" w:eastAsia="Calibri" w:cs="Calibri"/>
                <w:b w:val="0"/>
                <w:bCs w:val="0"/>
                <w:i w:val="0"/>
                <w:iCs w:val="0"/>
                <w:color w:val="000000" w:themeColor="text1" w:themeTint="FF" w:themeShade="FF"/>
                <w:sz w:val="14"/>
                <w:szCs w:val="14"/>
                <w:lang w:val="fr-FR"/>
              </w:rPr>
            </w:pPr>
            <w:r w:rsidRPr="0A933068" w:rsidR="0A933068">
              <w:rPr>
                <w:rFonts w:ascii="Calibri" w:hAnsi="Calibri" w:eastAsia="Calibri" w:cs="Calibri"/>
                <w:b w:val="0"/>
                <w:bCs w:val="0"/>
                <w:i w:val="0"/>
                <w:iCs w:val="0"/>
                <w:color w:val="000000" w:themeColor="text1" w:themeTint="FF" w:themeShade="FF"/>
                <w:sz w:val="14"/>
                <w:szCs w:val="14"/>
                <w:lang w:val="fr-FR"/>
              </w:rPr>
              <w:t>10 000</w:t>
            </w:r>
          </w:p>
        </w:tc>
        <w:tc>
          <w:tcPr>
            <w:tcW w:w="3345" w:type="dxa"/>
            <w:tcMar/>
            <w:vAlign w:val="top"/>
          </w:tcPr>
          <w:p w:rsidR="0A933068" w:rsidP="0A933068" w:rsidRDefault="0A933068" w14:paraId="2A5E347C" w14:textId="4C1AB0A6">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Directeur</w:t>
            </w:r>
          </w:p>
          <w:p w:rsidR="0A933068" w:rsidP="0A933068" w:rsidRDefault="0A933068" w14:paraId="4B7AC7A2" w14:textId="6F154A2B">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Architecte</w:t>
            </w:r>
          </w:p>
          <w:p w:rsidR="0A933068" w:rsidP="0A933068" w:rsidRDefault="0A933068" w14:paraId="058BD392" w14:textId="60D05E19">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Chef du projet</w:t>
            </w:r>
          </w:p>
          <w:p w:rsidR="0A933068" w:rsidP="0A933068" w:rsidRDefault="0A933068" w14:paraId="6F85B246" w14:textId="5AB9AFD5">
            <w:pPr>
              <w:pStyle w:val="ListParagraph"/>
              <w:spacing w:line="259" w:lineRule="auto"/>
              <w:rPr>
                <w:rFonts w:ascii="Calibri" w:hAnsi="Calibri" w:eastAsia="Calibri" w:cs="Calibri"/>
                <w:b w:val="0"/>
                <w:bCs w:val="0"/>
                <w:i w:val="0"/>
                <w:iCs w:val="0"/>
                <w:color w:val="000000" w:themeColor="text1" w:themeTint="FF" w:themeShade="FF"/>
                <w:sz w:val="18"/>
                <w:szCs w:val="18"/>
                <w:lang w:val="fr-FR"/>
              </w:rPr>
            </w:pPr>
          </w:p>
        </w:tc>
        <w:tc>
          <w:tcPr>
            <w:tcW w:w="1980" w:type="dxa"/>
            <w:tcMar/>
            <w:vAlign w:val="top"/>
          </w:tcPr>
          <w:p w:rsidR="0A933068" w:rsidP="0A933068" w:rsidRDefault="0A933068" w14:paraId="6CA315C1" w14:textId="62271CBF">
            <w:pPr>
              <w:pStyle w:val="ListParagraph"/>
              <w:numPr>
                <w:ilvl w:val="0"/>
                <w:numId w:val="34"/>
              </w:numPr>
              <w:bidi w:val="0"/>
              <w:spacing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Suivie et validation de chaque phase</w:t>
            </w:r>
          </w:p>
          <w:p w:rsidR="0A933068" w:rsidP="0A933068" w:rsidRDefault="0A933068" w14:paraId="314C1E2F" w14:textId="2527D917">
            <w:pPr>
              <w:pStyle w:val="ListParagraph"/>
              <w:spacing w:line="259" w:lineRule="auto"/>
              <w:rPr>
                <w:rFonts w:ascii="Calibri" w:hAnsi="Calibri" w:eastAsia="Calibri" w:cs="Calibri"/>
                <w:b w:val="0"/>
                <w:bCs w:val="0"/>
                <w:i w:val="0"/>
                <w:iCs w:val="0"/>
                <w:color w:val="000000" w:themeColor="text1" w:themeTint="FF" w:themeShade="FF"/>
                <w:sz w:val="14"/>
                <w:szCs w:val="14"/>
                <w:lang w:val="fr-FR"/>
              </w:rPr>
            </w:pPr>
          </w:p>
        </w:tc>
      </w:tr>
      <w:tr w:rsidR="0A933068" w:rsidTr="0A933068" w14:paraId="480EA7BF">
        <w:tc>
          <w:tcPr>
            <w:tcW w:w="1207" w:type="dxa"/>
            <w:tcMar/>
            <w:vAlign w:val="top"/>
          </w:tcPr>
          <w:p w:rsidR="0A933068" w:rsidP="0A933068" w:rsidRDefault="0A933068" w14:paraId="38F1E40C" w14:textId="3C50702D">
            <w:pPr>
              <w:spacing w:line="259" w:lineRule="auto"/>
              <w:rPr>
                <w:rFonts w:ascii="Calibri" w:hAnsi="Calibri" w:eastAsia="Calibri" w:cs="Calibr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Phase 3</w:t>
            </w:r>
          </w:p>
        </w:tc>
        <w:tc>
          <w:tcPr>
            <w:tcW w:w="1230" w:type="dxa"/>
            <w:tcMar/>
            <w:vAlign w:val="top"/>
          </w:tcPr>
          <w:p w:rsidR="0A933068" w:rsidP="0A933068" w:rsidRDefault="0A933068" w14:paraId="470FA78F" w14:textId="1A7CD240">
            <w:pPr>
              <w:spacing w:line="259" w:lineRule="auto"/>
              <w:jc w:val="center"/>
              <w:rPr>
                <w:rFonts w:ascii="Calibri" w:hAnsi="Calibri" w:eastAsia="Calibri" w:cs="Calibri"/>
                <w:b w:val="0"/>
                <w:bCs w:val="0"/>
                <w:i w:val="0"/>
                <w:iCs w:val="0"/>
                <w:color w:val="000000" w:themeColor="text1" w:themeTint="FF" w:themeShade="FF"/>
                <w:sz w:val="14"/>
                <w:szCs w:val="14"/>
              </w:rPr>
            </w:pPr>
            <w:r w:rsidRPr="0A933068" w:rsidR="0A933068">
              <w:rPr>
                <w:rFonts w:ascii="Calibri" w:hAnsi="Calibri" w:eastAsia="Calibri" w:cs="Calibri"/>
                <w:b w:val="0"/>
                <w:bCs w:val="0"/>
                <w:i w:val="0"/>
                <w:iCs w:val="0"/>
                <w:color w:val="000000" w:themeColor="text1" w:themeTint="FF" w:themeShade="FF"/>
                <w:sz w:val="14"/>
                <w:szCs w:val="14"/>
              </w:rPr>
              <w:t>15 000</w:t>
            </w:r>
          </w:p>
        </w:tc>
        <w:tc>
          <w:tcPr>
            <w:tcW w:w="3345" w:type="dxa"/>
            <w:tcMar/>
            <w:vAlign w:val="top"/>
          </w:tcPr>
          <w:p w:rsidR="0A933068" w:rsidP="0A933068" w:rsidRDefault="0A933068" w14:paraId="3A48E612" w14:textId="4C1AB0A6">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Directeur</w:t>
            </w:r>
          </w:p>
          <w:p w:rsidR="0A933068" w:rsidP="0A933068" w:rsidRDefault="0A933068" w14:paraId="1ED6A833" w14:textId="6F154A2B">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Architecte</w:t>
            </w:r>
          </w:p>
          <w:p w:rsidR="0A933068" w:rsidP="0A933068" w:rsidRDefault="0A933068" w14:paraId="341CE372" w14:textId="60D05E19">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Chef du projet</w:t>
            </w:r>
          </w:p>
          <w:p w:rsidR="0A933068" w:rsidP="0A933068" w:rsidRDefault="0A933068" w14:paraId="7C211E5B" w14:textId="3412B44B">
            <w:pPr>
              <w:pStyle w:val="Normal"/>
              <w:spacing w:line="259" w:lineRule="auto"/>
              <w:rPr>
                <w:rFonts w:ascii="Calibri" w:hAnsi="Calibri" w:eastAsia="Calibri" w:cs="Calibri"/>
                <w:b w:val="0"/>
                <w:bCs w:val="0"/>
                <w:i w:val="0"/>
                <w:iCs w:val="0"/>
                <w:color w:val="000000" w:themeColor="text1" w:themeTint="FF" w:themeShade="FF"/>
                <w:sz w:val="18"/>
                <w:szCs w:val="18"/>
              </w:rPr>
            </w:pPr>
          </w:p>
        </w:tc>
        <w:tc>
          <w:tcPr>
            <w:tcW w:w="1980" w:type="dxa"/>
            <w:tcMar/>
            <w:vAlign w:val="top"/>
          </w:tcPr>
          <w:p w:rsidR="0A933068" w:rsidP="0A933068" w:rsidRDefault="0A933068" w14:paraId="55D2C1A2" w14:textId="6E863408">
            <w:pPr>
              <w:pStyle w:val="ListParagraph"/>
              <w:numPr>
                <w:ilvl w:val="0"/>
                <w:numId w:val="36"/>
              </w:numPr>
              <w:bidi w:val="0"/>
              <w:spacing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Suivie et validation de chaque phase</w:t>
            </w:r>
          </w:p>
          <w:p w:rsidR="0A933068" w:rsidP="0A933068" w:rsidRDefault="0A933068" w14:paraId="32954170" w14:textId="75569DD2">
            <w:pPr>
              <w:pStyle w:val="Normal"/>
              <w:spacing w:line="259" w:lineRule="auto"/>
              <w:rPr>
                <w:rFonts w:ascii="Calibri" w:hAnsi="Calibri" w:eastAsia="Calibri" w:cs="Calibri"/>
                <w:b w:val="0"/>
                <w:bCs w:val="0"/>
                <w:i w:val="0"/>
                <w:iCs w:val="0"/>
                <w:color w:val="000000" w:themeColor="text1" w:themeTint="FF" w:themeShade="FF"/>
                <w:sz w:val="14"/>
                <w:szCs w:val="14"/>
              </w:rPr>
            </w:pPr>
          </w:p>
        </w:tc>
      </w:tr>
      <w:tr w:rsidR="0A933068" w:rsidTr="0A933068" w14:paraId="1EB34808">
        <w:tc>
          <w:tcPr>
            <w:tcW w:w="1207" w:type="dxa"/>
            <w:tcMar/>
            <w:vAlign w:val="top"/>
          </w:tcPr>
          <w:p w:rsidR="0A933068" w:rsidP="0A933068" w:rsidRDefault="0A933068" w14:paraId="0E266E6D" w14:textId="7BB37C6B">
            <w:pPr>
              <w:spacing w:line="259" w:lineRule="auto"/>
              <w:rPr>
                <w:rFonts w:ascii="Calibri" w:hAnsi="Calibri" w:eastAsia="Calibri" w:cs="Calibri"/>
                <w:b w:val="0"/>
                <w:bCs w:val="0"/>
                <w:i w:val="0"/>
                <w:iCs w:val="0"/>
                <w:color w:val="000000" w:themeColor="text1" w:themeTint="FF" w:themeShade="FF"/>
                <w:sz w:val="20"/>
                <w:szCs w:val="20"/>
                <w:lang w:val="fr-FR"/>
              </w:rPr>
            </w:pPr>
            <w:r w:rsidRPr="0A933068" w:rsidR="0A933068">
              <w:rPr>
                <w:rFonts w:ascii="Calibri" w:hAnsi="Calibri" w:eastAsia="Calibri" w:cs="Calibri"/>
                <w:b w:val="0"/>
                <w:bCs w:val="0"/>
                <w:i w:val="0"/>
                <w:iCs w:val="0"/>
                <w:color w:val="000000" w:themeColor="text1" w:themeTint="FF" w:themeShade="FF"/>
                <w:sz w:val="20"/>
                <w:szCs w:val="20"/>
                <w:lang w:val="fr-FR"/>
              </w:rPr>
              <w:t>Phase 4</w:t>
            </w:r>
          </w:p>
        </w:tc>
        <w:tc>
          <w:tcPr>
            <w:tcW w:w="1230" w:type="dxa"/>
            <w:tcMar/>
            <w:vAlign w:val="top"/>
          </w:tcPr>
          <w:p w:rsidR="0A933068" w:rsidP="0A933068" w:rsidRDefault="0A933068" w14:paraId="08DFB9BA" w14:textId="63FCCDEA">
            <w:pPr>
              <w:spacing w:line="259" w:lineRule="auto"/>
              <w:jc w:val="center"/>
              <w:rPr>
                <w:rFonts w:ascii="Calibri" w:hAnsi="Calibri" w:eastAsia="Calibri" w:cs="Calibri"/>
                <w:b w:val="0"/>
                <w:bCs w:val="0"/>
                <w:i w:val="0"/>
                <w:iCs w:val="0"/>
                <w:color w:val="000000" w:themeColor="text1" w:themeTint="FF" w:themeShade="FF"/>
                <w:sz w:val="14"/>
                <w:szCs w:val="14"/>
              </w:rPr>
            </w:pPr>
            <w:r w:rsidRPr="0A933068" w:rsidR="0A933068">
              <w:rPr>
                <w:rFonts w:ascii="Calibri" w:hAnsi="Calibri" w:eastAsia="Calibri" w:cs="Calibri"/>
                <w:b w:val="0"/>
                <w:bCs w:val="0"/>
                <w:i w:val="0"/>
                <w:iCs w:val="0"/>
                <w:color w:val="000000" w:themeColor="text1" w:themeTint="FF" w:themeShade="FF"/>
                <w:sz w:val="14"/>
                <w:szCs w:val="14"/>
              </w:rPr>
              <w:t>10 000</w:t>
            </w:r>
          </w:p>
        </w:tc>
        <w:tc>
          <w:tcPr>
            <w:tcW w:w="3345" w:type="dxa"/>
            <w:tcMar/>
            <w:vAlign w:val="top"/>
          </w:tcPr>
          <w:p w:rsidR="0A933068" w:rsidP="0A933068" w:rsidRDefault="0A933068" w14:paraId="1D53024E" w14:textId="4C1AB0A6">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Directeur</w:t>
            </w:r>
          </w:p>
          <w:p w:rsidR="0A933068" w:rsidP="0A933068" w:rsidRDefault="0A933068" w14:paraId="5B2BEFCA" w14:textId="6F154A2B">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Architecte</w:t>
            </w:r>
          </w:p>
          <w:p w:rsidR="0A933068" w:rsidP="0A933068" w:rsidRDefault="0A933068" w14:paraId="6605F916" w14:textId="60D05E19">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Chef du projet</w:t>
            </w:r>
          </w:p>
          <w:p w:rsidR="0A933068" w:rsidP="0A933068" w:rsidRDefault="0A933068" w14:paraId="7AD285C7" w14:textId="0358AC00">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Technicien de maintenance</w:t>
            </w:r>
          </w:p>
          <w:p w:rsidR="0A933068" w:rsidP="0A933068" w:rsidRDefault="0A933068" w14:paraId="3D0FEAE0" w14:textId="2F6107D4">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Client</w:t>
            </w:r>
          </w:p>
          <w:p w:rsidR="0A933068" w:rsidP="0A933068" w:rsidRDefault="0A933068" w14:paraId="79885F3E" w14:textId="418BA239">
            <w:pPr>
              <w:pStyle w:val="Normal"/>
              <w:bidi w:val="0"/>
              <w:rPr>
                <w:rFonts w:ascii="Calibri" w:hAnsi="Calibri" w:eastAsia="Calibri" w:cs="Calibr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Fournisseur</w:t>
            </w:r>
          </w:p>
          <w:p w:rsidR="0A933068" w:rsidP="0A933068" w:rsidRDefault="0A933068" w14:paraId="4B2B63A3" w14:textId="1040BEBD">
            <w:pPr>
              <w:pStyle w:val="Normal"/>
              <w:spacing w:line="259" w:lineRule="auto"/>
              <w:rPr>
                <w:rFonts w:ascii="Calibri" w:hAnsi="Calibri" w:eastAsia="Calibri" w:cs="Calibri"/>
                <w:b w:val="0"/>
                <w:bCs w:val="0"/>
                <w:i w:val="0"/>
                <w:iCs w:val="0"/>
                <w:color w:val="000000" w:themeColor="text1" w:themeTint="FF" w:themeShade="FF"/>
                <w:sz w:val="18"/>
                <w:szCs w:val="18"/>
              </w:rPr>
            </w:pPr>
          </w:p>
        </w:tc>
        <w:tc>
          <w:tcPr>
            <w:tcW w:w="1980" w:type="dxa"/>
            <w:tcMar/>
            <w:vAlign w:val="top"/>
          </w:tcPr>
          <w:p w:rsidR="0A933068" w:rsidP="0A933068" w:rsidRDefault="0A933068" w14:paraId="0E2D760B" w14:textId="1CC1C956">
            <w:pPr>
              <w:pStyle w:val="ListParagraph"/>
              <w:numPr>
                <w:ilvl w:val="0"/>
                <w:numId w:val="33"/>
              </w:numPr>
              <w:bidi w:val="0"/>
              <w:spacing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Suivie et validation de chaque phase.</w:t>
            </w:r>
          </w:p>
          <w:p w:rsidR="0A933068" w:rsidP="0A933068" w:rsidRDefault="0A933068" w14:paraId="3BCAEA89" w14:textId="3B9A3182">
            <w:pPr>
              <w:pStyle w:val="ListParagraph"/>
              <w:numPr>
                <w:ilvl w:val="0"/>
                <w:numId w:val="33"/>
              </w:numPr>
              <w:bidi w:val="0"/>
              <w:spacing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8"/>
                <w:szCs w:val="18"/>
                <w:lang w:val="fr-FR"/>
              </w:rPr>
            </w:pPr>
            <w:r w:rsidRPr="0A933068" w:rsidR="0A933068">
              <w:rPr>
                <w:rFonts w:ascii="Calibri" w:hAnsi="Calibri" w:eastAsia="Calibri" w:cs="Calibri"/>
                <w:b w:val="0"/>
                <w:bCs w:val="0"/>
                <w:i w:val="0"/>
                <w:iCs w:val="0"/>
                <w:noProof w:val="0"/>
                <w:color w:val="000000" w:themeColor="text1" w:themeTint="FF" w:themeShade="FF"/>
                <w:sz w:val="18"/>
                <w:szCs w:val="18"/>
                <w:lang w:val="fr-FR"/>
              </w:rPr>
              <w:t>Modalités de l’utilisation des services</w:t>
            </w:r>
          </w:p>
          <w:p w:rsidR="0A933068" w:rsidP="0A933068" w:rsidRDefault="0A933068" w14:paraId="07423E90" w14:textId="3B7112FE">
            <w:pPr>
              <w:pStyle w:val="Normal"/>
              <w:spacing w:line="259" w:lineRule="auto"/>
              <w:rPr>
                <w:rFonts w:ascii="Calibri" w:hAnsi="Calibri" w:eastAsia="Calibri" w:cs="Calibri"/>
                <w:b w:val="0"/>
                <w:bCs w:val="0"/>
                <w:i w:val="0"/>
                <w:iCs w:val="0"/>
                <w:color w:val="000000" w:themeColor="text1" w:themeTint="FF" w:themeShade="FF"/>
                <w:sz w:val="14"/>
                <w:szCs w:val="14"/>
              </w:rPr>
            </w:pPr>
          </w:p>
        </w:tc>
      </w:tr>
    </w:tbl>
    <w:p w:rsidR="086CD98E" w:rsidP="0A933068" w:rsidRDefault="086CD98E" w14:paraId="64ACD351" w14:textId="4DFEED7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fr-FR"/>
        </w:rPr>
      </w:pPr>
    </w:p>
    <w:p w:rsidR="086CD98E" w:rsidP="086CD98E" w:rsidRDefault="086CD98E" w14:paraId="6C5479C5" w14:textId="5817088E">
      <w:pPr>
        <w:pStyle w:val="Normal"/>
        <w:bidi w:val="0"/>
      </w:pPr>
    </w:p>
    <w:p w:rsidR="740C02AC" w:rsidP="740C02AC" w:rsidRDefault="740C02AC" w14:paraId="18AD82A3" w14:textId="4AC0D53A">
      <w:pPr>
        <w:pStyle w:val="Heading2"/>
        <w:spacing w:before="40" w:after="0" w:line="259" w:lineRule="auto"/>
        <w:ind w:right="0"/>
        <w:jc w:val="left"/>
        <w:rPr>
          <w:rFonts w:ascii="Calibri Light" w:hAnsi="Calibri Light" w:eastAsia="Calibri Light" w:cs="Calibri Light"/>
          <w:b w:val="0"/>
          <w:bCs w:val="0"/>
          <w:i w:val="0"/>
          <w:iCs w:val="0"/>
          <w:noProof w:val="0"/>
          <w:color w:val="000000" w:themeColor="text1" w:themeTint="FF" w:themeShade="FF"/>
          <w:sz w:val="28"/>
          <w:szCs w:val="28"/>
          <w:lang w:val="en-US"/>
        </w:rPr>
      </w:pPr>
      <w:r w:rsidRPr="740C02AC" w:rsidR="740C02AC">
        <w:rPr>
          <w:rFonts w:ascii="Calibri Light" w:hAnsi="Calibri Light" w:eastAsia="Calibri Light" w:cs="Calibri Light"/>
          <w:b w:val="1"/>
          <w:bCs w:val="1"/>
          <w:i w:val="0"/>
          <w:iCs w:val="0"/>
          <w:noProof w:val="0"/>
          <w:color w:val="000000" w:themeColor="text1" w:themeTint="FF" w:themeShade="FF"/>
          <w:sz w:val="28"/>
          <w:szCs w:val="28"/>
          <w:lang w:val="fr-FR"/>
        </w:rPr>
        <w:t>Conclusion</w:t>
      </w:r>
    </w:p>
    <w:p w:rsidR="740C02AC" w:rsidP="086CD98E" w:rsidRDefault="740C02AC" w14:paraId="17E3BFB6" w14:textId="1DE4124F">
      <w:pPr>
        <w:pStyle w:val="Normal"/>
        <w:bidi w:val="0"/>
        <w:spacing w:before="0" w:beforeAutospacing="off" w:after="160" w:afterAutospacing="off" w:line="259" w:lineRule="auto"/>
        <w:ind w:left="0" w:right="0"/>
        <w:jc w:val="both"/>
      </w:pP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Nous avons identifié dans ce document les écarts techniques entre les deux architectures, les pratiques, le cycle de vie, les bonne pratiques et les modalités qui permet de valider la </w:t>
      </w:r>
      <w:r w:rsidRPr="0A933068" w:rsidR="0A933068">
        <w:rPr>
          <w:rFonts w:ascii="Calibri" w:hAnsi="Calibri" w:eastAsia="Calibri" w:cs="Calibri"/>
          <w:b w:val="0"/>
          <w:bCs w:val="0"/>
          <w:i w:val="0"/>
          <w:iCs w:val="0"/>
          <w:noProof w:val="0"/>
          <w:color w:val="000000" w:themeColor="text1" w:themeTint="FF" w:themeShade="FF"/>
          <w:sz w:val="24"/>
          <w:szCs w:val="24"/>
          <w:lang w:val="fr-FR"/>
        </w:rPr>
        <w:t xml:space="preserve">migration, pour mener à bien le projet de migration de l’architecture IT retenue par </w:t>
      </w:r>
      <w:proofErr w:type="spellStart"/>
      <w:r w:rsidRPr="0A933068" w:rsidR="0A933068">
        <w:rPr>
          <w:rFonts w:ascii="Calibri" w:hAnsi="Calibri" w:eastAsia="Calibri" w:cs="Calibri"/>
          <w:b w:val="0"/>
          <w:bCs w:val="0"/>
          <w:i w:val="0"/>
          <w:iCs w:val="0"/>
          <w:noProof w:val="0"/>
          <w:color w:val="000000" w:themeColor="text1" w:themeTint="FF" w:themeShade="FF"/>
          <w:sz w:val="24"/>
          <w:szCs w:val="24"/>
          <w:lang w:val="fr-FR"/>
        </w:rPr>
        <w:t>Rep’Aero</w:t>
      </w:r>
      <w:proofErr w:type="spellEnd"/>
      <w:r w:rsidRPr="0A933068" w:rsidR="0A933068">
        <w:rPr>
          <w:rFonts w:ascii="Calibri" w:hAnsi="Calibri" w:eastAsia="Calibri" w:cs="Calibri"/>
          <w:b w:val="0"/>
          <w:bCs w:val="0"/>
          <w:i w:val="0"/>
          <w:iCs w:val="0"/>
          <w:noProof w:val="0"/>
          <w:color w:val="000000" w:themeColor="text1" w:themeTint="FF" w:themeShade="FF"/>
          <w:sz w:val="24"/>
          <w:szCs w:val="24"/>
          <w:lang w:val="fr-FR"/>
        </w:rPr>
        <w:t>.</w:t>
      </w:r>
    </w:p>
    <w:p w:rsidR="740C02AC" w:rsidP="740C02AC" w:rsidRDefault="740C02AC" w14:paraId="11B7CBAF" w14:textId="1961D691">
      <w:pPr>
        <w:pStyle w:val="Normal"/>
        <w:ind w:left="0"/>
        <w:jc w:val="both"/>
        <w:rPr>
          <w:rFonts w:ascii="Calibri Light" w:hAnsi="Calibri Light" w:eastAsia="Calibri Light" w:cs="Calibri Light"/>
          <w:b w:val="1"/>
          <w:bCs w:val="1"/>
          <w:i w:val="0"/>
          <w:iCs w:val="0"/>
          <w:noProof w:val="0"/>
          <w:color w:val="000000" w:themeColor="text1" w:themeTint="FF" w:themeShade="FF"/>
          <w:sz w:val="28"/>
          <w:szCs w:val="28"/>
          <w:lang w:val="fr-FR"/>
        </w:rPr>
      </w:pPr>
    </w:p>
    <w:sectPr>
      <w:pgSz w:w="12240" w:h="15840" w:orient="portrait"/>
      <w:pgMar w:top="1440" w:right="1440" w:bottom="1440" w:left="1440" w:header="720" w:footer="720" w:gutter="0"/>
      <w:cols w:space="720"/>
      <w:docGrid w:linePitch="360"/>
      <w:headerReference w:type="default" r:id="Rd649e5b032ec4253"/>
      <w:footerReference w:type="default" r:id="Rab7ea99cd023457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A933068" w:rsidTr="0A933068" w14:paraId="1AED495E">
      <w:tc>
        <w:tcPr>
          <w:tcW w:w="3120" w:type="dxa"/>
          <w:tcMar/>
        </w:tcPr>
        <w:p w:rsidR="0A933068" w:rsidP="0A933068" w:rsidRDefault="0A933068" w14:paraId="3D46DE1B" w14:textId="09E7495D">
          <w:pPr>
            <w:pStyle w:val="Header"/>
            <w:bidi w:val="0"/>
            <w:ind w:left="-115"/>
            <w:jc w:val="left"/>
          </w:pPr>
        </w:p>
      </w:tc>
      <w:tc>
        <w:tcPr>
          <w:tcW w:w="3120" w:type="dxa"/>
          <w:tcMar/>
        </w:tcPr>
        <w:p w:rsidR="0A933068" w:rsidP="0A933068" w:rsidRDefault="0A933068" w14:paraId="544F3F71" w14:textId="69A3D5B1">
          <w:pPr>
            <w:pStyle w:val="Header"/>
            <w:bidi w:val="0"/>
            <w:jc w:val="center"/>
          </w:pPr>
        </w:p>
      </w:tc>
      <w:tc>
        <w:tcPr>
          <w:tcW w:w="3120" w:type="dxa"/>
          <w:tcMar/>
        </w:tcPr>
        <w:p w:rsidR="0A933068" w:rsidP="0A933068" w:rsidRDefault="0A933068" w14:paraId="02F41225" w14:textId="15DD3249">
          <w:pPr>
            <w:pStyle w:val="Header"/>
            <w:bidi w:val="0"/>
            <w:ind w:right="-115"/>
            <w:jc w:val="right"/>
          </w:pPr>
        </w:p>
      </w:tc>
    </w:tr>
  </w:tbl>
  <w:p w:rsidR="0A933068" w:rsidP="0A933068" w:rsidRDefault="0A933068" w14:paraId="717B071D" w14:textId="7344A5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A933068" w:rsidTr="0A933068" w14:paraId="05E8582C">
      <w:tc>
        <w:tcPr>
          <w:tcW w:w="3120" w:type="dxa"/>
          <w:tcMar/>
        </w:tcPr>
        <w:p w:rsidR="0A933068" w:rsidP="0A933068" w:rsidRDefault="0A933068" w14:paraId="73D5611A" w14:textId="5EAFBA51">
          <w:pPr>
            <w:pStyle w:val="Header"/>
            <w:bidi w:val="0"/>
            <w:ind w:left="-115"/>
            <w:jc w:val="left"/>
          </w:pPr>
        </w:p>
      </w:tc>
      <w:tc>
        <w:tcPr>
          <w:tcW w:w="3120" w:type="dxa"/>
          <w:tcMar/>
        </w:tcPr>
        <w:p w:rsidR="0A933068" w:rsidP="0A933068" w:rsidRDefault="0A933068" w14:paraId="5E467E22" w14:textId="2DA7C4C8">
          <w:pPr>
            <w:pStyle w:val="Header"/>
            <w:bidi w:val="0"/>
            <w:jc w:val="center"/>
          </w:pPr>
        </w:p>
      </w:tc>
      <w:tc>
        <w:tcPr>
          <w:tcW w:w="3120" w:type="dxa"/>
          <w:tcMar/>
        </w:tcPr>
        <w:p w:rsidR="0A933068" w:rsidP="0A933068" w:rsidRDefault="0A933068" w14:paraId="379203C9" w14:textId="6A549E46">
          <w:pPr>
            <w:pStyle w:val="Header"/>
            <w:bidi w:val="0"/>
            <w:ind w:right="-115"/>
            <w:jc w:val="right"/>
          </w:pPr>
        </w:p>
      </w:tc>
    </w:tr>
  </w:tbl>
  <w:p w:rsidR="0A933068" w:rsidP="0A933068" w:rsidRDefault="0A933068" w14:paraId="2FE7C18D" w14:textId="1E620D65">
    <w:pPr>
      <w:pStyle w:val="Header"/>
      <w:bidi w:val="0"/>
    </w:pPr>
  </w:p>
</w:hdr>
</file>

<file path=word/numbering.xml><?xml version="1.0" encoding="utf-8"?>
<w:numbering xmlns:w="http://schemas.openxmlformats.org/wordprocessingml/2006/main">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7753D5"/>
    <w:rsid w:val="086CD98E"/>
    <w:rsid w:val="0A933068"/>
    <w:rsid w:val="1B797E01"/>
    <w:rsid w:val="277753D5"/>
    <w:rsid w:val="53289252"/>
    <w:rsid w:val="740C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53D5"/>
  <w15:chartTrackingRefBased/>
  <w15:docId w15:val="{66d80b23-d881-40ae-9ae2-477aa97e34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a3b475c613422f" /><Relationship Type="http://schemas.openxmlformats.org/officeDocument/2006/relationships/header" Target="/word/header.xml" Id="Rd649e5b032ec4253" /><Relationship Type="http://schemas.openxmlformats.org/officeDocument/2006/relationships/footer" Target="/word/footer.xml" Id="Rab7ea99cd02345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2021-02-05T00:47:22.1939485Z</dcterms:created>
  <dcterms:modified xsi:type="dcterms:W3CDTF">2021-03-17T15:20:31.4777358Z</dcterms:modified>
  <dc:creator>Said ELKARIMI</dc:creator>
  <lastModifiedBy>Said ELKARIMI</lastModifiedBy>
</coreProperties>
</file>