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1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RURAL DO SEMIÁRIDO</w:t>
      </w:r>
    </w:p>
    <w:p w:rsidR="00000000" w:rsidDel="00000000" w:rsidP="00000000" w:rsidRDefault="00000000" w:rsidRPr="00000000" w14:paraId="00000003">
      <w:pPr>
        <w:ind w:left="0" w:hanging="1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DEPARTAMENTO DE COMPUTAÇÃO</w:t>
      </w:r>
    </w:p>
    <w:p w:rsidR="00000000" w:rsidDel="00000000" w:rsidP="00000000" w:rsidRDefault="00000000" w:rsidRPr="00000000" w14:paraId="00000004">
      <w:pPr>
        <w:ind w:left="0" w:hanging="1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ESTRUTURA DE DADOS I</w:t>
      </w:r>
    </w:p>
    <w:p w:rsidR="00000000" w:rsidDel="00000000" w:rsidP="00000000" w:rsidRDefault="00000000" w:rsidRPr="00000000" w14:paraId="00000005">
      <w:pPr>
        <w:ind w:left="0" w:hanging="1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DOCENTE: BRUNO MONTEIRO</w:t>
      </w:r>
    </w:p>
    <w:p w:rsidR="00000000" w:rsidDel="00000000" w:rsidP="00000000" w:rsidRDefault="00000000" w:rsidRPr="00000000" w14:paraId="00000006">
      <w:pPr>
        <w:ind w:left="0" w:hanging="1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DISCENTES: LAYNE PAULA SILVEIRA,</w:t>
      </w:r>
    </w:p>
    <w:p w:rsidR="00000000" w:rsidDel="00000000" w:rsidP="00000000" w:rsidRDefault="00000000" w:rsidRPr="00000000" w14:paraId="00000007">
      <w:pPr>
        <w:ind w:left="0" w:hanging="1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RIGOBERTO FERNANDES DE PAIVA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GERENCIAMENTO PARA LIVRARIA - LIBRI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CONTEXTUALIZAÇÃO</w:t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campo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mini mundo </w:t>
      </w:r>
      <w:r w:rsidDel="00000000" w:rsidR="00000000" w:rsidRPr="00000000">
        <w:rPr>
          <w:sz w:val="24"/>
          <w:szCs w:val="24"/>
          <w:rtl w:val="0"/>
        </w:rPr>
        <w:t xml:space="preserve">literário, uma livraria funciona como intermediadora entre a editora de livros e o consumidor final. Ela tem o papel de comprar livros da editora e oferecer espaço para venda destes livros para o consumidor, em outras palavras, trabalhando diretamente com o consumo de livros dos clientes. É através da livraria onde se tira dados de preferências, gostos, valores, e entre outras informações que a editora precisa para continuar fabricando. </w:t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Portanto, para a livraria, faz-se necessário que uma grande quantidade de informações seja organizada a fim de que o gerenciamento desses produtos seja facilitado para um vendedor. Dessa forma podemos agilizar o processo de compra de livros de uma editora e revendê-la para o cliente final. Para este tipo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mini mundo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uma das principais vantagens de se ter um sistema gerenciável é o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estoque</w:t>
      </w:r>
      <w:r w:rsidDel="00000000" w:rsidR="00000000" w:rsidRPr="00000000">
        <w:rPr>
          <w:sz w:val="24"/>
          <w:szCs w:val="24"/>
          <w:rtl w:val="0"/>
        </w:rPr>
        <w:t xml:space="preserve">, no qual, é importante ter esse controle dos produtos que estão entrando e saindo do  estabelecimento.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1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sistema para gerenciamento de uma Livraria com recursos dispostos para o usuário acessar e manipular, com facilidade e agilidade, os produtos comprados, vendidos e o estoque, além de ter visibilidade do lucro obtido.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de cada funcionalidade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Livro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Alteração de Livro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Exclusão de Livros;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Funcionário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Alteração de Funcionário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Exclusão de </w:t>
      </w:r>
      <w:r w:rsidDel="00000000" w:rsidR="00000000" w:rsidRPr="00000000">
        <w:rPr>
          <w:sz w:val="24"/>
          <w:szCs w:val="24"/>
          <w:rtl w:val="0"/>
        </w:rPr>
        <w:t xml:space="preserve">funcionários;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de estoque de Livros (Adição e subtração de unidades);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Monitoramento de Lucro.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adotados em cada funcionalidade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8;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IDE: Eclipse versão 2020;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JavaFX 8;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 gráfico Scene Builder;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iTextPdf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Banco de Dados PostgreSQL;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JDBC.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Classes-entidade e seus atributos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 Livro {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Título;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Autor;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ISBN-10;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ISBN-13;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Páginas;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Editora;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Estoque;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 de Compra;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 de Venda;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Idioma;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publicação;}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 Funcionário {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Nome;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nascimento;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Gênero;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CPF;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Cargo;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Login;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Senha;}</w:t>
      </w:r>
    </w:p>
    <w:p w:rsidR="00000000" w:rsidDel="00000000" w:rsidP="00000000" w:rsidRDefault="00000000" w:rsidRPr="00000000" w14:paraId="0000004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 Pedido {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Livros;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Valor;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Funcionário;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Data;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Hora;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Operação (compra ou venda);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Lucro;}</w:t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estruturado de acordo com a Arquitetura Modelo-Visão-Controle (MVC), que visa a reutilização de código e separação de conceitos em três camadas interligadas, onde a apresentação dos dados e a interação com o usuário ficam separadas dos métodos de interação com o banco de dados, visando maior organização e agilidade.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Demais informações pertinentes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Em geral, as editoras entram em acordo com as livrarias para que o preço de capa do livro seja vendido por 50% a mais para o consumidor final em comparação com o preço que a livraria comprou da editora, ou seja, o valor do livro final é dividido 50% para editora e 50% para a livraria. Essa porcentagem pode variar de editora para editora, no nosso sistema iremos adotar o valor padrão de 50%.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igoberto Austrin" w:id="0" w:date="2021-03-21T17:03:40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mais alguma informação pertinente?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002005" cy="15478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2005" cy="1547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