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28F" w:rsidRPr="00A2187D" w:rsidRDefault="0041128F" w:rsidP="00A2187D">
      <w:pPr>
        <w:pStyle w:val="Default"/>
        <w:ind w:left="-720"/>
        <w:rPr>
          <w:b/>
          <w:sz w:val="28"/>
          <w:szCs w:val="28"/>
        </w:rPr>
      </w:pPr>
      <w:r w:rsidRPr="00A2187D">
        <w:rPr>
          <w:b/>
          <w:bCs/>
          <w:sz w:val="36"/>
          <w:szCs w:val="28"/>
        </w:rPr>
        <w:t>CMPE</w:t>
      </w:r>
      <w:r w:rsidR="00E23E4E" w:rsidRPr="00A2187D">
        <w:rPr>
          <w:b/>
          <w:bCs/>
          <w:sz w:val="36"/>
          <w:szCs w:val="28"/>
        </w:rPr>
        <w:t>273</w:t>
      </w:r>
      <w:r w:rsidRPr="00A2187D">
        <w:rPr>
          <w:b/>
          <w:bCs/>
          <w:sz w:val="28"/>
          <w:szCs w:val="28"/>
        </w:rPr>
        <w:t xml:space="preserve"> </w:t>
      </w:r>
    </w:p>
    <w:p w:rsidR="0041128F" w:rsidRPr="00A2187D" w:rsidRDefault="0041128F" w:rsidP="00B84027">
      <w:pPr>
        <w:pStyle w:val="Default"/>
        <w:ind w:left="-720"/>
        <w:rPr>
          <w:b/>
          <w:sz w:val="32"/>
          <w:szCs w:val="28"/>
        </w:rPr>
      </w:pPr>
      <w:r w:rsidRPr="00A2187D">
        <w:rPr>
          <w:b/>
          <w:sz w:val="32"/>
          <w:szCs w:val="28"/>
        </w:rPr>
        <w:t xml:space="preserve">Student: </w:t>
      </w:r>
      <w:r w:rsidRPr="00A2187D">
        <w:rPr>
          <w:sz w:val="32"/>
          <w:szCs w:val="28"/>
        </w:rPr>
        <w:t xml:space="preserve">Riha Gupta </w:t>
      </w:r>
    </w:p>
    <w:p w:rsidR="0041128F" w:rsidRPr="00A2187D" w:rsidRDefault="0041128F" w:rsidP="00B84027">
      <w:pPr>
        <w:pStyle w:val="Default"/>
        <w:tabs>
          <w:tab w:val="left" w:pos="10824"/>
        </w:tabs>
        <w:ind w:left="-720"/>
        <w:rPr>
          <w:b/>
          <w:sz w:val="32"/>
          <w:szCs w:val="28"/>
        </w:rPr>
      </w:pPr>
      <w:r w:rsidRPr="00A2187D">
        <w:rPr>
          <w:b/>
          <w:sz w:val="32"/>
          <w:szCs w:val="28"/>
        </w:rPr>
        <w:t xml:space="preserve">Semester: </w:t>
      </w:r>
      <w:r w:rsidR="00E23E4E" w:rsidRPr="00A2187D">
        <w:rPr>
          <w:sz w:val="32"/>
          <w:szCs w:val="28"/>
        </w:rPr>
        <w:t>Fall</w:t>
      </w:r>
      <w:r w:rsidRPr="00A2187D">
        <w:rPr>
          <w:sz w:val="32"/>
          <w:szCs w:val="28"/>
        </w:rPr>
        <w:t>, 2015</w:t>
      </w:r>
      <w:r w:rsidRPr="00A2187D">
        <w:rPr>
          <w:b/>
          <w:sz w:val="32"/>
          <w:szCs w:val="28"/>
        </w:rPr>
        <w:t xml:space="preserve"> </w:t>
      </w:r>
    </w:p>
    <w:p w:rsidR="00B84027" w:rsidRPr="00A2187D" w:rsidRDefault="0041128F" w:rsidP="00E21098">
      <w:pPr>
        <w:ind w:left="-720"/>
        <w:rPr>
          <w:rFonts w:ascii="Times New Roman" w:hAnsi="Times New Roman" w:cs="Times New Roman"/>
          <w:bCs/>
          <w:sz w:val="32"/>
          <w:szCs w:val="28"/>
        </w:rPr>
      </w:pPr>
      <w:r w:rsidRPr="00A2187D">
        <w:rPr>
          <w:rFonts w:ascii="Times New Roman" w:hAnsi="Times New Roman" w:cs="Times New Roman"/>
          <w:b/>
          <w:bCs/>
          <w:sz w:val="32"/>
          <w:szCs w:val="28"/>
        </w:rPr>
        <w:t>Lab Assignment:</w:t>
      </w:r>
      <w:r w:rsidRPr="00A2187D">
        <w:rPr>
          <w:rFonts w:ascii="Times New Roman" w:hAnsi="Times New Roman" w:cs="Times New Roman"/>
          <w:bCs/>
          <w:sz w:val="32"/>
          <w:szCs w:val="28"/>
        </w:rPr>
        <w:t xml:space="preserve"> #</w:t>
      </w:r>
      <w:r w:rsidR="00E23E4E" w:rsidRPr="00A2187D">
        <w:rPr>
          <w:rFonts w:ascii="Times New Roman" w:hAnsi="Times New Roman" w:cs="Times New Roman"/>
          <w:bCs/>
          <w:sz w:val="32"/>
          <w:szCs w:val="28"/>
        </w:rPr>
        <w:t>1</w:t>
      </w:r>
    </w:p>
    <w:p w:rsidR="0045080F" w:rsidRPr="00A2187D" w:rsidRDefault="0041128F" w:rsidP="00B84027">
      <w:pPr>
        <w:ind w:left="-720"/>
        <w:rPr>
          <w:rFonts w:ascii="Times New Roman" w:hAnsi="Times New Roman" w:cs="Times New Roman"/>
          <w:b/>
          <w:sz w:val="32"/>
          <w:szCs w:val="28"/>
        </w:rPr>
      </w:pPr>
      <w:r w:rsidRPr="00A2187D">
        <w:rPr>
          <w:rFonts w:ascii="Times New Roman" w:hAnsi="Times New Roman" w:cs="Times New Roman"/>
          <w:b/>
          <w:sz w:val="32"/>
          <w:szCs w:val="28"/>
        </w:rPr>
        <w:t>PROCEDURE:</w:t>
      </w:r>
    </w:p>
    <w:p w:rsidR="00452761" w:rsidRDefault="00E23E4E" w:rsidP="00E23E4E">
      <w:pPr>
        <w:pStyle w:val="ListParagraph"/>
        <w:numPr>
          <w:ilvl w:val="0"/>
          <w:numId w:val="3"/>
        </w:numPr>
        <w:ind w:left="-720"/>
        <w:rPr>
          <w:rFonts w:ascii="Times New Roman" w:hAnsi="Times New Roman" w:cs="Times New Roman"/>
          <w:sz w:val="32"/>
          <w:szCs w:val="28"/>
        </w:rPr>
      </w:pPr>
      <w:r>
        <w:rPr>
          <w:rFonts w:ascii="Times New Roman" w:hAnsi="Times New Roman" w:cs="Times New Roman"/>
          <w:sz w:val="32"/>
          <w:szCs w:val="28"/>
        </w:rPr>
        <w:t xml:space="preserve"> </w:t>
      </w:r>
    </w:p>
    <w:p w:rsidR="00E23E4E" w:rsidRDefault="00E23E4E" w:rsidP="00E23E4E">
      <w:pPr>
        <w:pStyle w:val="ListParagraph"/>
        <w:numPr>
          <w:ilvl w:val="0"/>
          <w:numId w:val="3"/>
        </w:numPr>
        <w:ind w:left="-720"/>
        <w:rPr>
          <w:rFonts w:ascii="Times New Roman" w:hAnsi="Times New Roman" w:cs="Times New Roman"/>
          <w:sz w:val="32"/>
          <w:szCs w:val="28"/>
        </w:rPr>
      </w:pPr>
      <w:r>
        <w:rPr>
          <w:rFonts w:ascii="Times New Roman" w:hAnsi="Times New Roman" w:cs="Times New Roman"/>
          <w:sz w:val="32"/>
          <w:szCs w:val="28"/>
        </w:rPr>
        <w:t xml:space="preserve"> </w:t>
      </w:r>
    </w:p>
    <w:p w:rsidR="00E23E4E" w:rsidRDefault="00E23E4E" w:rsidP="00E23E4E">
      <w:pPr>
        <w:pStyle w:val="ListParagraph"/>
        <w:numPr>
          <w:ilvl w:val="0"/>
          <w:numId w:val="3"/>
        </w:numPr>
        <w:ind w:left="-720"/>
        <w:rPr>
          <w:rFonts w:ascii="Times New Roman" w:hAnsi="Times New Roman" w:cs="Times New Roman"/>
          <w:sz w:val="32"/>
          <w:szCs w:val="28"/>
        </w:rPr>
      </w:pPr>
      <w:r>
        <w:rPr>
          <w:rFonts w:ascii="Times New Roman" w:hAnsi="Times New Roman" w:cs="Times New Roman"/>
          <w:sz w:val="32"/>
          <w:szCs w:val="28"/>
        </w:rPr>
        <w:t xml:space="preserve"> </w:t>
      </w:r>
    </w:p>
    <w:p w:rsidR="00E23E4E" w:rsidRDefault="00E23E4E" w:rsidP="00E23E4E">
      <w:pPr>
        <w:pStyle w:val="ListParagraph"/>
        <w:numPr>
          <w:ilvl w:val="0"/>
          <w:numId w:val="3"/>
        </w:numPr>
        <w:ind w:left="-720"/>
        <w:rPr>
          <w:rFonts w:ascii="Times New Roman" w:hAnsi="Times New Roman" w:cs="Times New Roman"/>
          <w:sz w:val="32"/>
          <w:szCs w:val="28"/>
        </w:rPr>
      </w:pPr>
      <w:r>
        <w:rPr>
          <w:rFonts w:ascii="Times New Roman" w:hAnsi="Times New Roman" w:cs="Times New Roman"/>
          <w:sz w:val="32"/>
          <w:szCs w:val="28"/>
        </w:rPr>
        <w:t xml:space="preserve"> </w:t>
      </w:r>
    </w:p>
    <w:p w:rsidR="00DF78DC" w:rsidRDefault="00DF78DC" w:rsidP="00DF78DC">
      <w:pPr>
        <w:pStyle w:val="ListParagraph"/>
        <w:numPr>
          <w:ilvl w:val="0"/>
          <w:numId w:val="3"/>
        </w:numPr>
        <w:ind w:left="-720"/>
        <w:rPr>
          <w:rFonts w:ascii="Times New Roman" w:hAnsi="Times New Roman" w:cs="Times New Roman"/>
          <w:sz w:val="32"/>
          <w:szCs w:val="28"/>
        </w:rPr>
      </w:pPr>
      <w:r>
        <w:rPr>
          <w:rFonts w:ascii="Times New Roman" w:hAnsi="Times New Roman" w:cs="Times New Roman"/>
          <w:sz w:val="32"/>
          <w:szCs w:val="28"/>
        </w:rPr>
        <w:t>D</w:t>
      </w:r>
      <w:r w:rsidR="00E23E4E" w:rsidRPr="00E23E4E">
        <w:rPr>
          <w:rFonts w:ascii="Times New Roman" w:hAnsi="Times New Roman" w:cs="Times New Roman"/>
          <w:sz w:val="32"/>
          <w:szCs w:val="28"/>
        </w:rPr>
        <w:t xml:space="preserve">efer statement </w:t>
      </w:r>
      <w:r>
        <w:rPr>
          <w:rFonts w:ascii="Times New Roman" w:hAnsi="Times New Roman" w:cs="Times New Roman"/>
          <w:sz w:val="32"/>
          <w:szCs w:val="28"/>
        </w:rPr>
        <w:t>adds the function call on a list which is saved and executed after all the steps in that function are executed. It will always executed at the end. This command is always executed, even if there is a run time error and the function is not completely executed the defer statement will be executed before returning the function.</w:t>
      </w:r>
    </w:p>
    <w:p w:rsidR="00DF78DC" w:rsidRDefault="00DF78DC" w:rsidP="00DF78DC">
      <w:pPr>
        <w:pStyle w:val="ListParagraph"/>
        <w:ind w:left="-720"/>
        <w:rPr>
          <w:rFonts w:ascii="Times New Roman" w:hAnsi="Times New Roman" w:cs="Times New Roman"/>
          <w:sz w:val="32"/>
          <w:szCs w:val="28"/>
        </w:rPr>
      </w:pPr>
      <w:r w:rsidRPr="00DF78DC">
        <w:rPr>
          <w:rFonts w:ascii="Times New Roman" w:hAnsi="Times New Roman" w:cs="Times New Roman"/>
          <w:sz w:val="32"/>
          <w:szCs w:val="28"/>
        </w:rPr>
        <w:t>Panic is a built-in function that stops the ordinary flow of control</w:t>
      </w:r>
      <w:r>
        <w:rPr>
          <w:rFonts w:ascii="Times New Roman" w:hAnsi="Times New Roman" w:cs="Times New Roman"/>
          <w:sz w:val="32"/>
          <w:szCs w:val="28"/>
        </w:rPr>
        <w:t>. Panic is a situation in which the function call in terminated in between. The whole function is not executed. It is returned in between without executing the remaining steps. But even in this case the defer statement is executed.</w:t>
      </w:r>
    </w:p>
    <w:p w:rsidR="00DF78DC" w:rsidRDefault="00DF78DC" w:rsidP="00DF78DC">
      <w:pPr>
        <w:pStyle w:val="ListParagraph"/>
        <w:ind w:left="-720"/>
        <w:rPr>
          <w:rFonts w:ascii="Times New Roman" w:hAnsi="Times New Roman" w:cs="Times New Roman"/>
          <w:sz w:val="32"/>
          <w:szCs w:val="28"/>
        </w:rPr>
      </w:pPr>
      <w:r w:rsidRPr="00DF78DC">
        <w:rPr>
          <w:rFonts w:ascii="Times New Roman" w:hAnsi="Times New Roman" w:cs="Times New Roman"/>
          <w:sz w:val="32"/>
          <w:szCs w:val="28"/>
        </w:rPr>
        <w:t>Recover is a built-in function that regains control of a panicking go</w:t>
      </w:r>
      <w:r>
        <w:rPr>
          <w:rFonts w:ascii="Times New Roman" w:hAnsi="Times New Roman" w:cs="Times New Roman"/>
          <w:sz w:val="32"/>
          <w:szCs w:val="28"/>
        </w:rPr>
        <w:t xml:space="preserve"> </w:t>
      </w:r>
      <w:r w:rsidRPr="00DF78DC">
        <w:rPr>
          <w:rFonts w:ascii="Times New Roman" w:hAnsi="Times New Roman" w:cs="Times New Roman"/>
          <w:sz w:val="32"/>
          <w:szCs w:val="28"/>
        </w:rPr>
        <w:t>routine</w:t>
      </w:r>
      <w:r>
        <w:rPr>
          <w:rFonts w:ascii="Times New Roman" w:hAnsi="Times New Roman" w:cs="Times New Roman"/>
          <w:sz w:val="32"/>
          <w:szCs w:val="28"/>
        </w:rPr>
        <w:t>. Recover is a statement which recovers the state of execution from the panic. When a recover statement is encountered then execution is continued and the function completes the execution normally even if there was a panic.</w:t>
      </w:r>
    </w:p>
    <w:p w:rsidR="00DF78DC" w:rsidRDefault="00DF78DC" w:rsidP="00DF78DC">
      <w:pPr>
        <w:pStyle w:val="ListParagraph"/>
        <w:ind w:left="-720"/>
        <w:rPr>
          <w:rFonts w:ascii="Times New Roman" w:hAnsi="Times New Roman" w:cs="Times New Roman"/>
          <w:sz w:val="32"/>
          <w:szCs w:val="28"/>
        </w:rPr>
      </w:pPr>
    </w:p>
    <w:p w:rsidR="00E23E4E" w:rsidRPr="00DF78DC" w:rsidRDefault="00DF78DC" w:rsidP="00DF78DC">
      <w:pPr>
        <w:pStyle w:val="ListParagraph"/>
        <w:ind w:left="-720"/>
        <w:rPr>
          <w:rFonts w:ascii="Times New Roman" w:hAnsi="Times New Roman" w:cs="Times New Roman"/>
          <w:sz w:val="32"/>
          <w:szCs w:val="28"/>
        </w:rPr>
      </w:pPr>
      <w:bookmarkStart w:id="0" w:name="_GoBack"/>
      <w:r>
        <w:rPr>
          <w:rFonts w:ascii="Times New Roman" w:hAnsi="Times New Roman" w:cs="Times New Roman"/>
          <w:sz w:val="32"/>
          <w:szCs w:val="28"/>
        </w:rPr>
        <w:t>We can recover from a panic situation if we write a defer statement with recover in it. Even in case of run time panic the defer statement will be executed and if we add recover function in it then it will recover the state of function and won’t return failure.</w:t>
      </w:r>
      <w:bookmarkEnd w:id="0"/>
    </w:p>
    <w:sectPr w:rsidR="00E23E4E" w:rsidRPr="00DF78DC" w:rsidSect="00E23E4E">
      <w:headerReference w:type="default" r:id="rId7"/>
      <w:foot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60F" w:rsidRDefault="0018760F" w:rsidP="0041128F">
      <w:pPr>
        <w:spacing w:after="0" w:line="240" w:lineRule="auto"/>
      </w:pPr>
      <w:r>
        <w:separator/>
      </w:r>
    </w:p>
  </w:endnote>
  <w:endnote w:type="continuationSeparator" w:id="0">
    <w:p w:rsidR="0018760F" w:rsidRDefault="0018760F" w:rsidP="0041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82D" w:rsidRDefault="00E5582D" w:rsidP="002C7A66">
    <w:pPr>
      <w:pStyle w:val="Footer"/>
    </w:pPr>
    <w:r>
      <w:t>CMPE 273</w:t>
    </w:r>
    <w:r>
      <w:tab/>
      <w:t>Lab1</w:t>
    </w:r>
    <w:r>
      <w:tab/>
      <w:t>Riha Gupta</w:t>
    </w:r>
  </w:p>
  <w:p w:rsidR="002C7A66" w:rsidRDefault="00E5582D" w:rsidP="00E5582D">
    <w:pPr>
      <w:pStyle w:val="Footer"/>
    </w:pPr>
    <w:r>
      <w:tab/>
    </w:r>
    <w:r>
      <w:tab/>
      <w:t>010096489</w:t>
    </w:r>
  </w:p>
  <w:p w:rsidR="002C7A66" w:rsidRDefault="002C7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60F" w:rsidRDefault="0018760F" w:rsidP="0041128F">
      <w:pPr>
        <w:spacing w:after="0" w:line="240" w:lineRule="auto"/>
      </w:pPr>
      <w:r>
        <w:separator/>
      </w:r>
    </w:p>
  </w:footnote>
  <w:footnote w:type="continuationSeparator" w:id="0">
    <w:p w:rsidR="0018760F" w:rsidRDefault="0018760F" w:rsidP="00411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28F" w:rsidRDefault="00E23E4E" w:rsidP="0041128F">
    <w:pPr>
      <w:pStyle w:val="Header"/>
    </w:pPr>
    <w:r>
      <w:tab/>
    </w:r>
    <w:r>
      <w:tab/>
    </w:r>
    <w:r w:rsidR="0041128F">
      <w:tab/>
    </w:r>
    <w:r w:rsidR="0041128F">
      <w:tab/>
    </w:r>
    <w:r w:rsidR="0041128F">
      <w:tab/>
    </w:r>
    <w:r w:rsidR="0041128F">
      <w:tab/>
      <w:t>0</w:t>
    </w:r>
    <w:r>
      <w:t>9</w:t>
    </w:r>
    <w:r w:rsidR="0041128F">
      <w:t>/</w:t>
    </w:r>
    <w:r>
      <w:t>16</w:t>
    </w:r>
    <w:r w:rsidR="0041128F">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66998"/>
    <w:multiLevelType w:val="hybridMultilevel"/>
    <w:tmpl w:val="E6BEC816"/>
    <w:lvl w:ilvl="0" w:tplc="F266DA8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91B4288"/>
    <w:multiLevelType w:val="hybridMultilevel"/>
    <w:tmpl w:val="13700046"/>
    <w:lvl w:ilvl="0" w:tplc="E0BAFCE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72132561"/>
    <w:multiLevelType w:val="hybridMultilevel"/>
    <w:tmpl w:val="22DA6336"/>
    <w:lvl w:ilvl="0" w:tplc="8BC6C182">
      <w:start w:val="1"/>
      <w:numFmt w:val="decimal"/>
      <w:lvlText w:val="%1."/>
      <w:lvlJc w:val="left"/>
      <w:pPr>
        <w:ind w:left="0" w:hanging="360"/>
      </w:pPr>
      <w:rPr>
        <w:rFonts w:hint="default"/>
        <w:sz w:val="36"/>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28F"/>
    <w:rsid w:val="00174B13"/>
    <w:rsid w:val="0018760F"/>
    <w:rsid w:val="00214E7F"/>
    <w:rsid w:val="00284186"/>
    <w:rsid w:val="002C7A66"/>
    <w:rsid w:val="0041128F"/>
    <w:rsid w:val="0045080F"/>
    <w:rsid w:val="00452761"/>
    <w:rsid w:val="004E4300"/>
    <w:rsid w:val="00623EFB"/>
    <w:rsid w:val="00717503"/>
    <w:rsid w:val="00977990"/>
    <w:rsid w:val="00A2187D"/>
    <w:rsid w:val="00B84027"/>
    <w:rsid w:val="00C54375"/>
    <w:rsid w:val="00DF78DC"/>
    <w:rsid w:val="00E21098"/>
    <w:rsid w:val="00E23E4E"/>
    <w:rsid w:val="00E5582D"/>
    <w:rsid w:val="00FC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97C2B-015D-463D-878A-42296EC2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28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1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8F"/>
  </w:style>
  <w:style w:type="paragraph" w:styleId="Footer">
    <w:name w:val="footer"/>
    <w:basedOn w:val="Normal"/>
    <w:link w:val="FooterChar"/>
    <w:uiPriority w:val="99"/>
    <w:unhideWhenUsed/>
    <w:rsid w:val="0041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8F"/>
  </w:style>
  <w:style w:type="paragraph" w:styleId="ListParagraph">
    <w:name w:val="List Paragraph"/>
    <w:basedOn w:val="Normal"/>
    <w:uiPriority w:val="34"/>
    <w:qFormat/>
    <w:rsid w:val="0041128F"/>
    <w:pPr>
      <w:ind w:left="720"/>
      <w:contextualSpacing/>
    </w:pPr>
  </w:style>
  <w:style w:type="character" w:styleId="Hyperlink">
    <w:name w:val="Hyperlink"/>
    <w:basedOn w:val="DefaultParagraphFont"/>
    <w:uiPriority w:val="99"/>
    <w:unhideWhenUsed/>
    <w:rsid w:val="00623E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 Gupta</dc:creator>
  <cp:keywords/>
  <dc:description/>
  <cp:lastModifiedBy>rihagupta@live.com</cp:lastModifiedBy>
  <cp:revision>6</cp:revision>
  <dcterms:created xsi:type="dcterms:W3CDTF">2015-03-03T08:58:00Z</dcterms:created>
  <dcterms:modified xsi:type="dcterms:W3CDTF">2015-09-17T00:36:00Z</dcterms:modified>
</cp:coreProperties>
</file>