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C9740" w14:textId="77777777" w:rsidR="008D06C2" w:rsidRDefault="00000000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RAPPORT D'AUDIT</w:t>
      </w:r>
    </w:p>
    <w:p w14:paraId="49C4EE5B" w14:textId="77777777" w:rsidR="008D06C2" w:rsidRDefault="008D06C2">
      <w:pPr>
        <w:pBdr>
          <w:bottom w:val="single" w:sz="12" w:space="8" w:color="1F3864"/>
        </w:pBdr>
        <w:spacing w:after="300"/>
      </w:pPr>
    </w:p>
    <w:p w14:paraId="22F9021C" w14:textId="77777777" w:rsidR="008D06C2" w:rsidRDefault="00000000">
      <w:pPr>
        <w:pStyle w:val="Titre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26"/>
          <w:szCs w:val="26"/>
        </w:rPr>
        <w:t>1. Informations Générales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250"/>
      </w:tblGrid>
      <w:tr w:rsidR="008D06C2" w14:paraId="1BE3434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2B8F9" w14:textId="77777777" w:rsidR="008D06C2" w:rsidRDefault="00000000">
            <w:r>
              <w:rPr>
                <w:b/>
                <w:bCs/>
                <w:color w:val="1F3864"/>
                <w:sz w:val="20"/>
                <w:szCs w:val="20"/>
              </w:rPr>
              <w:t>Intitulé de l'offre</w:t>
            </w:r>
          </w:p>
        </w:tc>
        <w:tc>
          <w:tcPr>
            <w:tcW w:w="6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F0944" w14:textId="77777777" w:rsidR="008D06C2" w:rsidRDefault="00000000">
            <w:r>
              <w:rPr>
                <w:color w:val="000000"/>
                <w:sz w:val="20"/>
                <w:szCs w:val="20"/>
              </w:rPr>
              <w:t>[[INTITULE_OFFRE]]</w:t>
            </w:r>
          </w:p>
        </w:tc>
      </w:tr>
      <w:tr w:rsidR="008D06C2" w14:paraId="6E70002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7EE60" w14:textId="77777777" w:rsidR="008D06C2" w:rsidRDefault="00000000">
            <w:r>
              <w:rPr>
                <w:b/>
                <w:bCs/>
                <w:color w:val="1F3864"/>
                <w:sz w:val="20"/>
                <w:szCs w:val="20"/>
              </w:rPr>
              <w:t>Client</w:t>
            </w:r>
          </w:p>
        </w:tc>
        <w:tc>
          <w:tcPr>
            <w:tcW w:w="6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0C9F0" w14:textId="77777777" w:rsidR="008D06C2" w:rsidRDefault="00000000">
            <w:r>
              <w:rPr>
                <w:color w:val="000000"/>
                <w:sz w:val="20"/>
                <w:szCs w:val="20"/>
              </w:rPr>
              <w:t>[[CLIENT]]</w:t>
            </w:r>
          </w:p>
        </w:tc>
      </w:tr>
      <w:tr w:rsidR="008D06C2" w14:paraId="45283D7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2139B" w14:textId="77777777" w:rsidR="008D06C2" w:rsidRDefault="00000000">
            <w:r>
              <w:rPr>
                <w:b/>
                <w:bCs/>
                <w:color w:val="1F3864"/>
                <w:sz w:val="20"/>
                <w:szCs w:val="20"/>
              </w:rPr>
              <w:t>Pays d'exécution</w:t>
            </w:r>
          </w:p>
        </w:tc>
        <w:tc>
          <w:tcPr>
            <w:tcW w:w="6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719DF" w14:textId="77777777" w:rsidR="008D06C2" w:rsidRDefault="00000000">
            <w:r>
              <w:rPr>
                <w:color w:val="000000"/>
                <w:sz w:val="20"/>
                <w:szCs w:val="20"/>
              </w:rPr>
              <w:t>[[PAYS]]</w:t>
            </w:r>
          </w:p>
        </w:tc>
      </w:tr>
      <w:tr w:rsidR="008D06C2" w14:paraId="1ADC900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A62E2" w14:textId="77777777" w:rsidR="008D06C2" w:rsidRDefault="00000000">
            <w:r>
              <w:rPr>
                <w:b/>
                <w:bCs/>
                <w:color w:val="1F3864"/>
                <w:sz w:val="20"/>
                <w:szCs w:val="20"/>
              </w:rPr>
              <w:t>Bailleur(s)</w:t>
            </w:r>
          </w:p>
        </w:tc>
        <w:tc>
          <w:tcPr>
            <w:tcW w:w="6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04679" w14:textId="77777777" w:rsidR="008D06C2" w:rsidRDefault="00000000">
            <w:r>
              <w:rPr>
                <w:color w:val="000000"/>
                <w:sz w:val="20"/>
                <w:szCs w:val="20"/>
              </w:rPr>
              <w:t>[[BAILLEURS]]</w:t>
            </w:r>
          </w:p>
        </w:tc>
      </w:tr>
      <w:tr w:rsidR="008D06C2" w14:paraId="5294DDE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D86E7" w14:textId="77777777" w:rsidR="008D06C2" w:rsidRDefault="00000000">
            <w:r>
              <w:rPr>
                <w:b/>
                <w:bCs/>
                <w:color w:val="1F3864"/>
                <w:sz w:val="20"/>
                <w:szCs w:val="20"/>
              </w:rPr>
              <w:t>Budget global (honoraires)</w:t>
            </w:r>
          </w:p>
        </w:tc>
        <w:tc>
          <w:tcPr>
            <w:tcW w:w="6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D0E28" w14:textId="77777777" w:rsidR="008D06C2" w:rsidRDefault="00000000">
            <w:r>
              <w:rPr>
                <w:color w:val="000000"/>
                <w:sz w:val="20"/>
                <w:szCs w:val="20"/>
              </w:rPr>
              <w:t>[[BUDGET_GLOBAL]]</w:t>
            </w:r>
          </w:p>
        </w:tc>
      </w:tr>
      <w:tr w:rsidR="008D06C2" w14:paraId="64082ED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120A3" w14:textId="77777777" w:rsidR="008D06C2" w:rsidRDefault="00000000">
            <w:r>
              <w:rPr>
                <w:b/>
                <w:bCs/>
                <w:color w:val="1F3864"/>
                <w:sz w:val="20"/>
                <w:szCs w:val="20"/>
              </w:rPr>
              <w:t>Date limite de soumission</w:t>
            </w:r>
          </w:p>
        </w:tc>
        <w:tc>
          <w:tcPr>
            <w:tcW w:w="6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DD885" w14:textId="77777777" w:rsidR="008D06C2" w:rsidRDefault="00000000">
            <w:r>
              <w:rPr>
                <w:color w:val="000000"/>
                <w:sz w:val="20"/>
                <w:szCs w:val="20"/>
              </w:rPr>
              <w:t>[[DT_LIM_SOUM]]</w:t>
            </w:r>
          </w:p>
        </w:tc>
      </w:tr>
      <w:tr w:rsidR="008D06C2" w14:paraId="03915D8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A0E14" w14:textId="77777777" w:rsidR="008D06C2" w:rsidRDefault="00000000">
            <w:r>
              <w:rPr>
                <w:b/>
                <w:bCs/>
                <w:color w:val="1F3864"/>
                <w:sz w:val="20"/>
                <w:szCs w:val="20"/>
              </w:rPr>
              <w:t>Date de génération du rapport</w:t>
            </w:r>
          </w:p>
        </w:tc>
        <w:tc>
          <w:tcPr>
            <w:tcW w:w="6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AE78A" w14:textId="77777777" w:rsidR="008D06C2" w:rsidRDefault="00000000">
            <w:r>
              <w:rPr>
                <w:color w:val="000000"/>
                <w:sz w:val="20"/>
                <w:szCs w:val="20"/>
              </w:rPr>
              <w:t>[[DATE_GENERATION]]</w:t>
            </w:r>
          </w:p>
        </w:tc>
      </w:tr>
    </w:tbl>
    <w:p w14:paraId="7ABE711D" w14:textId="77777777" w:rsidR="008D06C2" w:rsidRDefault="00000000">
      <w:pPr>
        <w:pStyle w:val="Titre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26"/>
          <w:szCs w:val="26"/>
        </w:rPr>
        <w:t xml:space="preserve">2. Décision et </w:t>
      </w:r>
      <w:proofErr w:type="spellStart"/>
      <w:r>
        <w:rPr>
          <w:b/>
          <w:bCs/>
          <w:color w:val="1F3864"/>
          <w:sz w:val="26"/>
          <w:szCs w:val="26"/>
        </w:rPr>
        <w:t>Scoring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250"/>
      </w:tblGrid>
      <w:tr w:rsidR="008D06C2" w14:paraId="5B479F6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65AA5" w14:textId="77777777" w:rsidR="008D06C2" w:rsidRDefault="00000000">
            <w:r>
              <w:rPr>
                <w:b/>
                <w:bCs/>
                <w:color w:val="1F3864"/>
                <w:sz w:val="20"/>
                <w:szCs w:val="20"/>
              </w:rPr>
              <w:t>Score P-Win</w:t>
            </w:r>
          </w:p>
        </w:tc>
        <w:tc>
          <w:tcPr>
            <w:tcW w:w="6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0688C" w14:textId="77777777" w:rsidR="008D06C2" w:rsidRDefault="00000000">
            <w:r>
              <w:rPr>
                <w:color w:val="000000"/>
                <w:sz w:val="20"/>
                <w:szCs w:val="20"/>
              </w:rPr>
              <w:t>[[PWIN_SCORE]]</w:t>
            </w:r>
          </w:p>
        </w:tc>
      </w:tr>
      <w:tr w:rsidR="008D06C2" w14:paraId="13436A6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ACC0B" w14:textId="77777777" w:rsidR="008D06C2" w:rsidRDefault="00000000">
            <w:r>
              <w:rPr>
                <w:b/>
                <w:bCs/>
                <w:color w:val="1F3864"/>
                <w:sz w:val="20"/>
                <w:szCs w:val="20"/>
              </w:rPr>
              <w:t>Décision finale</w:t>
            </w:r>
          </w:p>
        </w:tc>
        <w:tc>
          <w:tcPr>
            <w:tcW w:w="6250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2A07B" w14:textId="77777777" w:rsidR="008D06C2" w:rsidRDefault="00000000">
            <w:r>
              <w:rPr>
                <w:b/>
                <w:bCs/>
                <w:color w:val="9C6500"/>
                <w:sz w:val="20"/>
                <w:szCs w:val="20"/>
              </w:rPr>
              <w:t>[[DECISION_FINALE]]</w:t>
            </w:r>
          </w:p>
        </w:tc>
      </w:tr>
      <w:tr w:rsidR="008D06C2" w14:paraId="210CCB4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58B1F" w14:textId="77777777" w:rsidR="008D06C2" w:rsidRDefault="00000000">
            <w:r>
              <w:rPr>
                <w:b/>
                <w:bCs/>
                <w:color w:val="1F3864"/>
                <w:sz w:val="20"/>
                <w:szCs w:val="20"/>
              </w:rPr>
              <w:t>Risque rédhibitoire</w:t>
            </w:r>
          </w:p>
        </w:tc>
        <w:tc>
          <w:tcPr>
            <w:tcW w:w="6250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6E35B" w14:textId="77777777" w:rsidR="008D06C2" w:rsidRDefault="00000000">
            <w:r>
              <w:rPr>
                <w:b/>
                <w:bCs/>
                <w:color w:val="9C6500"/>
                <w:sz w:val="20"/>
                <w:szCs w:val="20"/>
              </w:rPr>
              <w:t>[[RISQUE_REDHIBITOIRE]]</w:t>
            </w:r>
          </w:p>
        </w:tc>
      </w:tr>
      <w:tr w:rsidR="008D06C2" w14:paraId="6CF9E13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F9653" w14:textId="77777777" w:rsidR="008D06C2" w:rsidRDefault="00000000">
            <w:r>
              <w:rPr>
                <w:b/>
                <w:bCs/>
                <w:color w:val="1F3864"/>
                <w:sz w:val="20"/>
                <w:szCs w:val="20"/>
              </w:rPr>
              <w:t>Forçage Go (dérogation analyste)</w:t>
            </w:r>
          </w:p>
        </w:tc>
        <w:tc>
          <w:tcPr>
            <w:tcW w:w="6250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6A9B8" w14:textId="77777777" w:rsidR="008D06C2" w:rsidRDefault="00000000">
            <w:r>
              <w:rPr>
                <w:b/>
                <w:bCs/>
                <w:color w:val="9C6500"/>
                <w:sz w:val="20"/>
                <w:szCs w:val="20"/>
              </w:rPr>
              <w:t>[[FORCE_GO]]</w:t>
            </w:r>
          </w:p>
        </w:tc>
      </w:tr>
    </w:tbl>
    <w:p w14:paraId="4941147A" w14:textId="77777777" w:rsidR="008D06C2" w:rsidRDefault="00000000">
      <w:pPr>
        <w:spacing w:before="200" w:after="80"/>
      </w:pPr>
      <w:r>
        <w:rPr>
          <w:b/>
          <w:bCs/>
          <w:color w:val="2E74B5"/>
        </w:rPr>
        <w:t xml:space="preserve">Détail du </w:t>
      </w:r>
      <w:proofErr w:type="spellStart"/>
      <w:r>
        <w:rPr>
          <w:b/>
          <w:bCs/>
          <w:color w:val="2E74B5"/>
        </w:rPr>
        <w:t>scoring</w:t>
      </w:r>
      <w:proofErr w:type="spellEnd"/>
      <w:r>
        <w:rPr>
          <w:b/>
          <w:bCs/>
          <w:color w:val="2E74B5"/>
        </w:rPr>
        <w:t xml:space="preserve"> par axe</w:t>
      </w:r>
    </w:p>
    <w:p w14:paraId="60BB79F0" w14:textId="77777777" w:rsidR="008D06C2" w:rsidRDefault="00000000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AFAFA"/>
        <w:spacing w:after="200"/>
      </w:pPr>
      <w:r>
        <w:t>[[SCORING_DETAIL]]</w:t>
      </w:r>
    </w:p>
    <w:p w14:paraId="1341E26D" w14:textId="77777777" w:rsidR="008D06C2" w:rsidRDefault="00000000">
      <w:pPr>
        <w:pStyle w:val="Titre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26"/>
          <w:szCs w:val="26"/>
        </w:rPr>
        <w:t>3. Traçabilité des Actions (Audit Trail)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250"/>
      </w:tblGrid>
      <w:tr w:rsidR="008D06C2" w14:paraId="06EB4E9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83B33" w14:textId="77777777" w:rsidR="008D06C2" w:rsidRDefault="00000000">
            <w:r>
              <w:rPr>
                <w:b/>
                <w:bCs/>
                <w:color w:val="1F3864"/>
                <w:sz w:val="20"/>
                <w:szCs w:val="20"/>
              </w:rPr>
              <w:t>Nombre total de corrections humaines</w:t>
            </w:r>
          </w:p>
        </w:tc>
        <w:tc>
          <w:tcPr>
            <w:tcW w:w="6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3F7EF" w14:textId="77777777" w:rsidR="008D06C2" w:rsidRDefault="00000000">
            <w:r>
              <w:rPr>
                <w:color w:val="000000"/>
                <w:sz w:val="20"/>
                <w:szCs w:val="20"/>
              </w:rPr>
              <w:t>[[NB_CORRECTIONS]]</w:t>
            </w:r>
          </w:p>
        </w:tc>
      </w:tr>
    </w:tbl>
    <w:p w14:paraId="0C32A444" w14:textId="77777777" w:rsidR="008D06C2" w:rsidRDefault="00000000">
      <w:pPr>
        <w:spacing w:before="200" w:after="80"/>
      </w:pPr>
      <w:r>
        <w:rPr>
          <w:b/>
          <w:bCs/>
          <w:color w:val="2E74B5"/>
        </w:rPr>
        <w:t>Détail des corrections humaines (ancienne valeur → nouvelle valeur)</w:t>
      </w:r>
    </w:p>
    <w:p w14:paraId="0DD47B08" w14:textId="77777777" w:rsidR="008D06C2" w:rsidRDefault="00000000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AFAFA"/>
        <w:spacing w:after="200"/>
      </w:pPr>
      <w:r>
        <w:t>[[CORRECTIONS_HUMAINES]]</w:t>
      </w:r>
    </w:p>
    <w:p w14:paraId="2B808978" w14:textId="77777777" w:rsidR="008D06C2" w:rsidRDefault="00000000">
      <w:pPr>
        <w:pStyle w:val="Titre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26"/>
          <w:szCs w:val="26"/>
        </w:rPr>
        <w:t>4. Analyse Finale de l'IA</w:t>
      </w:r>
    </w:p>
    <w:p w14:paraId="7D2696D5" w14:textId="77777777" w:rsidR="008D06C2" w:rsidRDefault="00000000">
      <w:pPr>
        <w:spacing w:before="200" w:after="80"/>
      </w:pPr>
      <w:r>
        <w:rPr>
          <w:b/>
          <w:bCs/>
          <w:color w:val="2E74B5"/>
        </w:rPr>
        <w:t>Analyse narrative</w:t>
      </w:r>
    </w:p>
    <w:p w14:paraId="4C756C34" w14:textId="77777777" w:rsidR="008D06C2" w:rsidRDefault="00000000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AFAFA"/>
        <w:spacing w:after="200"/>
      </w:pPr>
      <w:r>
        <w:t>[[ANALYSE_NARRATIVE]]</w:t>
      </w:r>
    </w:p>
    <w:p w14:paraId="4FC4E66C" w14:textId="77777777" w:rsidR="008D06C2" w:rsidRDefault="00000000">
      <w:pPr>
        <w:spacing w:before="200" w:after="80"/>
      </w:pPr>
      <w:r>
        <w:rPr>
          <w:b/>
          <w:bCs/>
          <w:color w:val="2E74B5"/>
        </w:rPr>
        <w:t>Points d'amélioration recommandés</w:t>
      </w:r>
    </w:p>
    <w:p w14:paraId="4FC8ADC7" w14:textId="77777777" w:rsidR="008D06C2" w:rsidRDefault="00000000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AFAFA"/>
        <w:spacing w:after="200"/>
      </w:pPr>
      <w:r>
        <w:t>[[POINTS_AMELIORATION]]</w:t>
      </w:r>
    </w:p>
    <w:p w14:paraId="60BF7E63" w14:textId="77777777" w:rsidR="008D06C2" w:rsidRDefault="00000000">
      <w:pPr>
        <w:pBdr>
          <w:top w:val="single" w:sz="4" w:space="8" w:color="CCCCCC"/>
        </w:pBdr>
        <w:spacing w:before="500"/>
      </w:pPr>
      <w:r>
        <w:rPr>
          <w:i/>
          <w:iCs/>
          <w:color w:val="808080"/>
          <w:sz w:val="16"/>
          <w:szCs w:val="16"/>
        </w:rPr>
        <w:lastRenderedPageBreak/>
        <w:t xml:space="preserve">Document généré automatiquement par </w:t>
      </w:r>
      <w:proofErr w:type="spellStart"/>
      <w:r>
        <w:rPr>
          <w:i/>
          <w:iCs/>
          <w:color w:val="808080"/>
          <w:sz w:val="16"/>
          <w:szCs w:val="16"/>
        </w:rPr>
        <w:t>ProjectIQ</w:t>
      </w:r>
      <w:proofErr w:type="spellEnd"/>
      <w:r>
        <w:rPr>
          <w:i/>
          <w:iCs/>
          <w:color w:val="808080"/>
          <w:sz w:val="16"/>
          <w:szCs w:val="16"/>
        </w:rPr>
        <w:t xml:space="preserve"> — </w:t>
      </w:r>
      <w:proofErr w:type="spellStart"/>
      <w:r>
        <w:rPr>
          <w:i/>
          <w:iCs/>
          <w:color w:val="808080"/>
          <w:sz w:val="16"/>
          <w:szCs w:val="16"/>
        </w:rPr>
        <w:t>ia</w:t>
      </w:r>
      <w:proofErr w:type="spellEnd"/>
      <w:r>
        <w:rPr>
          <w:i/>
          <w:iCs/>
          <w:color w:val="808080"/>
          <w:sz w:val="16"/>
          <w:szCs w:val="16"/>
        </w:rPr>
        <w:t>-service. Ce rapport constitue une aide à la décision et ne remplace pas la validation contractuelle finale.</w:t>
      </w:r>
    </w:p>
    <w:p>
      <w:pPr>
        <w:spacing w:before="280" w:after="140"/>
      </w:pPr>
      <w:r>
        <w:rPr>
          <w:b/>
          <w:color w:val="1F4E79"/>
          <w:sz w:val="28"/>
        </w:rPr>
        <w:t>5. Finalisation du Pack et Decision Finale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9EAF7"/>
            <w:vAlign w:val="center"/>
          </w:tcPr>
          <w:p>
            <w:pPr>
              <w:jc w:val="left"/>
            </w:pPr>
            <w:r>
              <w:rPr>
                <w:b/>
                <w:color w:val="1F4E79"/>
                <w:sz w:val="18"/>
              </w:rPr>
              <w:t>Documents du pack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[[PACK_DOCUMENTS]]</w:t>
            </w:r>
          </w:p>
        </w:tc>
      </w:tr>
      <w:tr>
        <w:tc>
          <w:tcPr>
            <w:tcW w:type="dxa" w:w="4819"/>
            <w:shd w:fill="D9EAF7"/>
            <w:vAlign w:val="center"/>
          </w:tcPr>
          <w:p>
            <w:pPr>
              <w:jc w:val="left"/>
            </w:pPr>
            <w:r>
              <w:rPr>
                <w:b/>
                <w:color w:val="1F4E79"/>
                <w:sz w:val="18"/>
              </w:rPr>
              <w:t>Envoi aux decideurs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[[VALIDATION_SENT_AT]]</w:t>
            </w:r>
          </w:p>
        </w:tc>
      </w:tr>
      <w:tr>
        <w:tc>
          <w:tcPr>
            <w:tcW w:type="dxa" w:w="4819"/>
            <w:shd w:fill="D9EAF7"/>
            <w:vAlign w:val="center"/>
          </w:tcPr>
          <w:p>
            <w:pPr>
              <w:jc w:val="left"/>
            </w:pPr>
            <w:r>
              <w:rPr>
                <w:b/>
                <w:color w:val="1F4E79"/>
                <w:sz w:val="18"/>
              </w:rPr>
              <w:t>Decision finale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[[DECISION_FINALE]]</w:t>
            </w:r>
          </w:p>
        </w:tc>
      </w:tr>
      <w:tr>
        <w:tc>
          <w:tcPr>
            <w:tcW w:type="dxa" w:w="4819"/>
            <w:shd w:fill="D9EAF7"/>
            <w:vAlign w:val="center"/>
          </w:tcPr>
          <w:p>
            <w:pPr>
              <w:jc w:val="left"/>
            </w:pPr>
            <w:r>
              <w:rPr>
                <w:b/>
                <w:color w:val="1F4E79"/>
                <w:sz w:val="18"/>
              </w:rPr>
              <w:t>Source de decision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[[FINAL_DECISION_SOURCE]]</w:t>
            </w:r>
          </w:p>
        </w:tc>
      </w:tr>
      <w:tr>
        <w:tc>
          <w:tcPr>
            <w:tcW w:type="dxa" w:w="4819"/>
            <w:shd w:fill="D9EAF7"/>
            <w:vAlign w:val="center"/>
          </w:tcPr>
          <w:p>
            <w:pPr>
              <w:jc w:val="left"/>
            </w:pPr>
            <w:r>
              <w:rPr>
                <w:b/>
                <w:color w:val="1F4E79"/>
                <w:sz w:val="18"/>
              </w:rPr>
              <w:t>Date et heure de decision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[[FINAL_DECISION_AT]]</w:t>
            </w:r>
          </w:p>
        </w:tc>
      </w:tr>
      <w:tr>
        <w:tc>
          <w:tcPr>
            <w:tcW w:type="dxa" w:w="4819"/>
            <w:shd w:fill="D9EAF7"/>
            <w:vAlign w:val="center"/>
          </w:tcPr>
          <w:p>
            <w:pPr>
              <w:jc w:val="left"/>
            </w:pPr>
            <w:r>
              <w:rPr>
                <w:b/>
                <w:color w:val="1F4E79"/>
                <w:sz w:val="18"/>
              </w:rPr>
              <w:t>Statut de cloture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[[FINAL_STATUS]]</w:t>
            </w:r>
          </w:p>
        </w:tc>
      </w:tr>
      <w:tr>
        <w:tc>
          <w:tcPr>
            <w:tcW w:type="dxa" w:w="4819"/>
            <w:shd w:fill="D9EAF7"/>
            <w:vAlign w:val="center"/>
          </w:tcPr>
          <w:p>
            <w:pPr>
              <w:jc w:val="left"/>
            </w:pPr>
            <w:r>
              <w:rPr>
                <w:b/>
                <w:color w:val="1F4E79"/>
                <w:sz w:val="18"/>
              </w:rPr>
              <w:t>Date et heure d'archivage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[[ARCHIVED_AT]]</w:t>
            </w:r>
          </w:p>
        </w:tc>
      </w:tr>
    </w:tbl>
    <w:p>
      <w:pPr>
        <w:spacing w:before="240" w:after="120"/>
      </w:pPr>
      <w:r>
        <w:rPr>
          <w:b/>
          <w:color w:val="1F4E79"/>
          <w:sz w:val="24"/>
        </w:rPr>
        <w:t>5.1 Validations des Decideurs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D9EAF7"/>
            <w:vAlign w:val="center"/>
          </w:tcPr>
          <w:p>
            <w:pPr>
              <w:jc w:val="left"/>
            </w:pPr>
            <w:r>
              <w:rPr>
                <w:b/>
                <w:color w:val="1F4E79"/>
                <w:sz w:val="18"/>
              </w:rPr>
              <w:t>Manager</w:t>
            </w:r>
          </w:p>
        </w:tc>
        <w:tc>
          <w:tcPr>
            <w:tcW w:type="dxa" w:w="1606"/>
            <w:shd w:fill="D9EAF7"/>
            <w:vAlign w:val="center"/>
          </w:tcPr>
          <w:p>
            <w:pPr>
              <w:jc w:val="left"/>
            </w:pPr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1606"/>
            <w:shd w:fill="D9EAF7"/>
            <w:vAlign w:val="center"/>
          </w:tcPr>
          <w:p>
            <w:pPr>
              <w:jc w:val="left"/>
            </w:pPr>
            <w:r>
              <w:rPr>
                <w:b/>
                <w:color w:val="1F4E79"/>
                <w:sz w:val="18"/>
              </w:rPr>
              <w:t>Decision</w:t>
            </w:r>
          </w:p>
        </w:tc>
        <w:tc>
          <w:tcPr>
            <w:tcW w:type="dxa" w:w="1606"/>
            <w:shd w:fill="D9EAF7"/>
            <w:vAlign w:val="center"/>
          </w:tcPr>
          <w:p>
            <w:pPr>
              <w:jc w:val="left"/>
            </w:pPr>
            <w:r>
              <w:rPr>
                <w:b/>
                <w:color w:val="1F4E79"/>
                <w:sz w:val="18"/>
              </w:rPr>
              <w:t>Source</w:t>
            </w:r>
          </w:p>
        </w:tc>
        <w:tc>
          <w:tcPr>
            <w:tcW w:type="dxa" w:w="1606"/>
            <w:shd w:fill="D9EAF7"/>
            <w:vAlign w:val="center"/>
          </w:tcPr>
          <w:p>
            <w:pPr>
              <w:jc w:val="left"/>
            </w:pPr>
            <w:r>
              <w:rPr>
                <w:b/>
                <w:color w:val="1F4E79"/>
                <w:sz w:val="18"/>
              </w:rPr>
              <w:t>Date et heure</w:t>
            </w:r>
          </w:p>
        </w:tc>
        <w:tc>
          <w:tcPr>
            <w:tcW w:type="dxa" w:w="1606"/>
            <w:shd w:fill="D9EAF7"/>
            <w:vAlign w:val="center"/>
          </w:tcPr>
          <w:p>
            <w:pPr>
              <w:jc w:val="left"/>
            </w:pPr>
            <w:r>
              <w:rPr>
                <w:b/>
                <w:color w:val="1F4E79"/>
                <w:sz w:val="18"/>
              </w:rPr>
              <w:t>Commentaire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[[VALIDATION_ROWS]]</w:t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60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sectPr w:rsidR="008D06C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4AAFB" w14:textId="77777777" w:rsidR="00B669AC" w:rsidRDefault="00B669AC">
      <w:r>
        <w:separator/>
      </w:r>
    </w:p>
  </w:endnote>
  <w:endnote w:type="continuationSeparator" w:id="0">
    <w:p w14:paraId="0A8733C8" w14:textId="77777777" w:rsidR="00B669AC" w:rsidRDefault="00B66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858E0" w14:textId="77777777" w:rsidR="005A4517" w:rsidRDefault="005A451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FC81A" w14:textId="77777777" w:rsidR="008D06C2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A451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5A4517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E5D2C" w14:textId="77777777" w:rsidR="005A4517" w:rsidRDefault="005A451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1B163" w14:textId="77777777" w:rsidR="00B669AC" w:rsidRDefault="00B669AC">
      <w:r>
        <w:separator/>
      </w:r>
    </w:p>
  </w:footnote>
  <w:footnote w:type="continuationSeparator" w:id="0">
    <w:p w14:paraId="09267155" w14:textId="77777777" w:rsidR="00B669AC" w:rsidRDefault="00B66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7BC52" w14:textId="77777777" w:rsidR="005A4517" w:rsidRDefault="005A451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C6189" w14:textId="2CDA4FBB" w:rsidR="008D06C2" w:rsidRDefault="00000000">
    <w:pPr>
      <w:jc w:val="right"/>
    </w:pPr>
    <w:proofErr w:type="spellStart"/>
    <w:r>
      <w:rPr>
        <w:color w:val="808080"/>
        <w:sz w:val="16"/>
        <w:szCs w:val="16"/>
      </w:rPr>
      <w:t>ProjectIQ</w:t>
    </w:r>
    <w:proofErr w:type="spellEnd"/>
    <w:r>
      <w:rPr>
        <w:color w:val="808080"/>
        <w:sz w:val="16"/>
        <w:szCs w:val="16"/>
      </w:rPr>
      <w:t xml:space="preserve"> — Rapport d'Audit </w:t>
    </w:r>
    <w:r w:rsidR="005A4517">
      <w:rPr>
        <w:color w:val="808080"/>
        <w:sz w:val="16"/>
        <w:szCs w:val="16"/>
      </w:rPr>
      <w:t>Go / No Go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9F503" w14:textId="77777777" w:rsidR="005A4517" w:rsidRDefault="005A451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72D51"/>
    <w:multiLevelType w:val="hybridMultilevel"/>
    <w:tmpl w:val="85881164"/>
    <w:lvl w:ilvl="0" w:tplc="795C4C70">
      <w:start w:val="1"/>
      <w:numFmt w:val="bullet"/>
      <w:lvlText w:val="●"/>
      <w:lvlJc w:val="left"/>
      <w:pPr>
        <w:ind w:left="720" w:hanging="360"/>
      </w:pPr>
    </w:lvl>
    <w:lvl w:ilvl="1" w:tplc="E2429DEC">
      <w:start w:val="1"/>
      <w:numFmt w:val="bullet"/>
      <w:lvlText w:val="○"/>
      <w:lvlJc w:val="left"/>
      <w:pPr>
        <w:ind w:left="1440" w:hanging="360"/>
      </w:pPr>
    </w:lvl>
    <w:lvl w:ilvl="2" w:tplc="0C34629E">
      <w:start w:val="1"/>
      <w:numFmt w:val="bullet"/>
      <w:lvlText w:val="■"/>
      <w:lvlJc w:val="left"/>
      <w:pPr>
        <w:ind w:left="2160" w:hanging="360"/>
      </w:pPr>
    </w:lvl>
    <w:lvl w:ilvl="3" w:tplc="B120CA38">
      <w:start w:val="1"/>
      <w:numFmt w:val="bullet"/>
      <w:lvlText w:val="●"/>
      <w:lvlJc w:val="left"/>
      <w:pPr>
        <w:ind w:left="2880" w:hanging="360"/>
      </w:pPr>
    </w:lvl>
    <w:lvl w:ilvl="4" w:tplc="6C4635AA">
      <w:start w:val="1"/>
      <w:numFmt w:val="bullet"/>
      <w:lvlText w:val="○"/>
      <w:lvlJc w:val="left"/>
      <w:pPr>
        <w:ind w:left="3600" w:hanging="360"/>
      </w:pPr>
    </w:lvl>
    <w:lvl w:ilvl="5" w:tplc="34FE8610">
      <w:start w:val="1"/>
      <w:numFmt w:val="bullet"/>
      <w:lvlText w:val="■"/>
      <w:lvlJc w:val="left"/>
      <w:pPr>
        <w:ind w:left="4320" w:hanging="360"/>
      </w:pPr>
    </w:lvl>
    <w:lvl w:ilvl="6" w:tplc="7B66953A">
      <w:start w:val="1"/>
      <w:numFmt w:val="bullet"/>
      <w:lvlText w:val="●"/>
      <w:lvlJc w:val="left"/>
      <w:pPr>
        <w:ind w:left="5040" w:hanging="360"/>
      </w:pPr>
    </w:lvl>
    <w:lvl w:ilvl="7" w:tplc="5BC86802">
      <w:start w:val="1"/>
      <w:numFmt w:val="bullet"/>
      <w:lvlText w:val="●"/>
      <w:lvlJc w:val="left"/>
      <w:pPr>
        <w:ind w:left="5760" w:hanging="360"/>
      </w:pPr>
    </w:lvl>
    <w:lvl w:ilvl="8" w:tplc="9C2E24CC">
      <w:start w:val="1"/>
      <w:numFmt w:val="bullet"/>
      <w:lvlText w:val="●"/>
      <w:lvlJc w:val="left"/>
      <w:pPr>
        <w:ind w:left="6480" w:hanging="360"/>
      </w:pPr>
    </w:lvl>
  </w:abstractNum>
  <w:num w:numId="1" w16cid:durableId="8769644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6C2"/>
    <w:rsid w:val="005A4517"/>
    <w:rsid w:val="008D06C2"/>
    <w:rsid w:val="00A03AF6"/>
    <w:rsid w:val="00B66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DBAB50"/>
  <w15:docId w15:val="{D8CCF374-1FF1-4A61-9E70-C6F4C8FD0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A451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A4517"/>
  </w:style>
  <w:style w:type="paragraph" w:styleId="Pieddepage">
    <w:name w:val="footer"/>
    <w:basedOn w:val="Normal"/>
    <w:link w:val="PieddepageCar"/>
    <w:uiPriority w:val="99"/>
    <w:unhideWhenUsed/>
    <w:rsid w:val="005A45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A4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842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Ghada Sfia</cp:lastModifiedBy>
  <cp:revision>2</cp:revision>
  <dcterms:created xsi:type="dcterms:W3CDTF">2026-08-06T15:40:00Z</dcterms:created>
  <dcterms:modified xsi:type="dcterms:W3CDTF">2026-08-06T15:42:00Z</dcterms:modified>
</cp:coreProperties>
</file>