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A21B0" w14:textId="77777777" w:rsidR="00C7666B" w:rsidRPr="0076763D" w:rsidRDefault="00C7666B">
      <w:pPr>
        <w:spacing w:line="240" w:lineRule="auto"/>
      </w:pPr>
    </w:p>
    <w:p w14:paraId="2058E56B" w14:textId="77777777" w:rsidR="00814968" w:rsidRPr="00B347FF" w:rsidRDefault="00814968" w:rsidP="00814968">
      <w:pPr>
        <w:jc w:val="both"/>
        <w:rPr>
          <w:rFonts w:ascii="Times New Roman" w:hAnsi="Times New Roman" w:cs="Times New Roman"/>
          <w:sz w:val="24"/>
          <w:szCs w:val="24"/>
        </w:rPr>
      </w:pPr>
      <w:bookmarkStart w:id="0" w:name="_Hlk104798739"/>
      <w:r w:rsidRPr="00B347FF">
        <w:rPr>
          <w:rFonts w:ascii="Times New Roman" w:hAnsi="Times New Roman" w:cs="Times New Roman"/>
          <w:noProof/>
          <w:sz w:val="24"/>
          <w:szCs w:val="24"/>
          <w:lang w:val="en-GB" w:eastAsia="en-GB"/>
        </w:rPr>
        <w:drawing>
          <wp:anchor distT="0" distB="0" distL="114300" distR="114300" simplePos="0" relativeHeight="251660290" behindDoc="0" locked="0" layoutInCell="1" allowOverlap="1" wp14:anchorId="3DCA9C7E" wp14:editId="20E263B8">
            <wp:simplePos x="0" y="0"/>
            <wp:positionH relativeFrom="margin">
              <wp:posOffset>2046605</wp:posOffset>
            </wp:positionH>
            <wp:positionV relativeFrom="paragraph">
              <wp:posOffset>-685800</wp:posOffset>
            </wp:positionV>
            <wp:extent cx="1752600" cy="899160"/>
            <wp:effectExtent l="0" t="0" r="0" b="0"/>
            <wp:wrapNone/>
            <wp:docPr id="1943699766" name="Image 1943699766" descr="Description : Logo République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Logo République IV"/>
                    <pic:cNvPicPr>
                      <a:picLocks noChangeAspect="1" noChangeArrowheads="1"/>
                    </pic:cNvPicPr>
                  </pic:nvPicPr>
                  <pic:blipFill>
                    <a:blip r:embed="rId11"/>
                    <a:srcRect/>
                    <a:stretch>
                      <a:fillRect/>
                    </a:stretch>
                  </pic:blipFill>
                  <pic:spPr bwMode="auto">
                    <a:xfrm>
                      <a:off x="0" y="0"/>
                      <a:ext cx="1752600" cy="8991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D65FE22" w14:textId="77777777" w:rsidR="00814968" w:rsidRPr="00B347FF" w:rsidRDefault="00814968" w:rsidP="00814968">
      <w:pPr>
        <w:jc w:val="both"/>
        <w:rPr>
          <w:rFonts w:ascii="Times New Roman" w:hAnsi="Times New Roman" w:cs="Times New Roman"/>
          <w:sz w:val="24"/>
          <w:szCs w:val="24"/>
        </w:rPr>
      </w:pPr>
      <w:r w:rsidRPr="00B347FF">
        <w:rPr>
          <w:rFonts w:ascii="Times New Roman" w:hAnsi="Times New Roman" w:cs="Times New Roman"/>
          <w:noProof/>
          <w:sz w:val="24"/>
          <w:szCs w:val="24"/>
          <w:lang w:val="en-GB" w:eastAsia="en-GB"/>
        </w:rPr>
        <w:drawing>
          <wp:anchor distT="0" distB="0" distL="114300" distR="114300" simplePos="0" relativeHeight="251661314" behindDoc="0" locked="0" layoutInCell="1" allowOverlap="1" wp14:anchorId="28184A6F" wp14:editId="46EC4DD4">
            <wp:simplePos x="0" y="0"/>
            <wp:positionH relativeFrom="margin">
              <wp:posOffset>205740</wp:posOffset>
            </wp:positionH>
            <wp:positionV relativeFrom="paragraph">
              <wp:posOffset>262255</wp:posOffset>
            </wp:positionV>
            <wp:extent cx="876935" cy="839470"/>
            <wp:effectExtent l="0" t="0" r="0" b="0"/>
            <wp:wrapNone/>
            <wp:docPr id="447033492" name="Image 44703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935" cy="839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3240A" w14:textId="77777777" w:rsidR="00814968" w:rsidRPr="00B347FF" w:rsidRDefault="00814968" w:rsidP="00814968">
      <w:pPr>
        <w:tabs>
          <w:tab w:val="center" w:pos="1560"/>
        </w:tabs>
        <w:spacing w:after="0" w:line="240" w:lineRule="auto"/>
        <w:ind w:right="7277"/>
        <w:jc w:val="both"/>
        <w:rPr>
          <w:rFonts w:ascii="Times New Roman" w:hAnsi="Times New Roman" w:cs="Times New Roman"/>
          <w:sz w:val="18"/>
          <w:szCs w:val="18"/>
        </w:rPr>
      </w:pPr>
      <w:r w:rsidRPr="00B347FF">
        <w:rPr>
          <w:rFonts w:ascii="Times New Roman" w:hAnsi="Times New Roman" w:cs="Times New Roman"/>
          <w:noProof/>
          <w:sz w:val="24"/>
          <w:szCs w:val="24"/>
          <w:lang w:val="en-GB" w:eastAsia="en-GB"/>
        </w:rPr>
        <w:drawing>
          <wp:anchor distT="0" distB="0" distL="114300" distR="114300" simplePos="0" relativeHeight="251662338" behindDoc="1" locked="0" layoutInCell="1" allowOverlap="1" wp14:anchorId="72729F1F" wp14:editId="324F51B0">
            <wp:simplePos x="0" y="0"/>
            <wp:positionH relativeFrom="margin">
              <wp:posOffset>5173345</wp:posOffset>
            </wp:positionH>
            <wp:positionV relativeFrom="paragraph">
              <wp:posOffset>12065</wp:posOffset>
            </wp:positionV>
            <wp:extent cx="954405" cy="819150"/>
            <wp:effectExtent l="0" t="0" r="0" b="0"/>
            <wp:wrapNone/>
            <wp:docPr id="1122695236" name="Image 1122695236" descr="D:\1- PACT\ADM- Logo\IMG-20200424-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1- PACT\ADM- Logo\IMG-20200424-WA000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A4442" w14:textId="77777777" w:rsidR="00814968" w:rsidRPr="00B347FF" w:rsidRDefault="00814968" w:rsidP="00814968">
      <w:pPr>
        <w:tabs>
          <w:tab w:val="center" w:pos="1560"/>
        </w:tabs>
        <w:spacing w:after="0" w:line="240" w:lineRule="auto"/>
        <w:ind w:right="7277"/>
        <w:jc w:val="both"/>
        <w:rPr>
          <w:rFonts w:ascii="Times New Roman" w:hAnsi="Times New Roman" w:cs="Times New Roman"/>
          <w:sz w:val="18"/>
          <w:szCs w:val="18"/>
        </w:rPr>
      </w:pPr>
    </w:p>
    <w:p w14:paraId="69B993C2" w14:textId="77777777" w:rsidR="00814968" w:rsidRDefault="00814968" w:rsidP="00814968">
      <w:pPr>
        <w:tabs>
          <w:tab w:val="center" w:pos="1560"/>
        </w:tabs>
        <w:spacing w:after="0" w:line="240" w:lineRule="auto"/>
        <w:ind w:right="6945"/>
        <w:jc w:val="center"/>
        <w:rPr>
          <w:rFonts w:ascii="Times New Roman" w:hAnsi="Times New Roman" w:cs="Times New Roman"/>
          <w:sz w:val="18"/>
          <w:szCs w:val="18"/>
        </w:rPr>
      </w:pPr>
    </w:p>
    <w:p w14:paraId="0F665604" w14:textId="77777777" w:rsidR="00814968" w:rsidRDefault="00814968" w:rsidP="00814968">
      <w:pPr>
        <w:tabs>
          <w:tab w:val="center" w:pos="1560"/>
        </w:tabs>
        <w:spacing w:after="0" w:line="240" w:lineRule="auto"/>
        <w:ind w:right="6945"/>
        <w:jc w:val="center"/>
        <w:rPr>
          <w:rFonts w:ascii="Times New Roman" w:hAnsi="Times New Roman" w:cs="Times New Roman"/>
          <w:sz w:val="18"/>
          <w:szCs w:val="18"/>
        </w:rPr>
      </w:pPr>
    </w:p>
    <w:p w14:paraId="63FE9771" w14:textId="77777777" w:rsidR="00814968" w:rsidRDefault="00814968" w:rsidP="00814968">
      <w:pPr>
        <w:tabs>
          <w:tab w:val="center" w:pos="1560"/>
        </w:tabs>
        <w:spacing w:after="0" w:line="240" w:lineRule="auto"/>
        <w:ind w:right="6945"/>
        <w:jc w:val="center"/>
        <w:rPr>
          <w:rFonts w:ascii="Times New Roman" w:hAnsi="Times New Roman" w:cs="Times New Roman"/>
          <w:sz w:val="18"/>
          <w:szCs w:val="18"/>
        </w:rPr>
      </w:pPr>
    </w:p>
    <w:p w14:paraId="3904A889" w14:textId="77777777" w:rsidR="00814968" w:rsidRDefault="00814968" w:rsidP="00814968">
      <w:pPr>
        <w:tabs>
          <w:tab w:val="center" w:pos="1560"/>
        </w:tabs>
        <w:spacing w:after="0" w:line="240" w:lineRule="auto"/>
        <w:ind w:right="6945"/>
        <w:jc w:val="center"/>
        <w:rPr>
          <w:rFonts w:ascii="Times New Roman" w:hAnsi="Times New Roman" w:cs="Times New Roman"/>
          <w:sz w:val="18"/>
          <w:szCs w:val="18"/>
        </w:rPr>
      </w:pPr>
    </w:p>
    <w:p w14:paraId="02C26B7C" w14:textId="77777777" w:rsidR="00814968" w:rsidRDefault="00814968" w:rsidP="00814968">
      <w:pPr>
        <w:tabs>
          <w:tab w:val="center" w:pos="1560"/>
        </w:tabs>
        <w:spacing w:after="0" w:line="240" w:lineRule="auto"/>
        <w:ind w:right="6945"/>
        <w:jc w:val="center"/>
        <w:rPr>
          <w:rFonts w:ascii="Times New Roman" w:hAnsi="Times New Roman" w:cs="Times New Roman"/>
          <w:sz w:val="18"/>
          <w:szCs w:val="18"/>
        </w:rPr>
      </w:pPr>
    </w:p>
    <w:p w14:paraId="77A2341C" w14:textId="77777777" w:rsidR="00814968" w:rsidRPr="00B347FF" w:rsidRDefault="00814968" w:rsidP="00814968">
      <w:pPr>
        <w:tabs>
          <w:tab w:val="center" w:pos="1560"/>
        </w:tabs>
        <w:spacing w:after="0" w:line="240" w:lineRule="auto"/>
        <w:ind w:right="6945"/>
        <w:jc w:val="center"/>
        <w:rPr>
          <w:rFonts w:ascii="Times New Roman" w:hAnsi="Times New Roman" w:cs="Times New Roman"/>
          <w:sz w:val="18"/>
          <w:szCs w:val="18"/>
        </w:rPr>
      </w:pPr>
      <w:r w:rsidRPr="00B347FF">
        <w:rPr>
          <w:rFonts w:ascii="Times New Roman" w:hAnsi="Times New Roman" w:cs="Times New Roman"/>
          <w:sz w:val="18"/>
          <w:szCs w:val="18"/>
        </w:rPr>
        <w:t>SECRETARIAT GENERAL</w:t>
      </w:r>
    </w:p>
    <w:p w14:paraId="24B5FBA1" w14:textId="77777777" w:rsidR="00814968" w:rsidRPr="00B347FF" w:rsidRDefault="00814968" w:rsidP="00814968">
      <w:pPr>
        <w:tabs>
          <w:tab w:val="center" w:pos="1560"/>
        </w:tabs>
        <w:spacing w:after="0" w:line="240" w:lineRule="auto"/>
        <w:ind w:right="7277"/>
        <w:jc w:val="center"/>
        <w:rPr>
          <w:rFonts w:ascii="Times New Roman" w:hAnsi="Times New Roman" w:cs="Times New Roman"/>
          <w:sz w:val="18"/>
          <w:szCs w:val="18"/>
        </w:rPr>
      </w:pPr>
      <w:r w:rsidRPr="00B347FF">
        <w:rPr>
          <w:rFonts w:ascii="Times New Roman" w:hAnsi="Times New Roman" w:cs="Times New Roman"/>
          <w:sz w:val="18"/>
          <w:szCs w:val="18"/>
        </w:rPr>
        <w:t>**********</w:t>
      </w:r>
    </w:p>
    <w:p w14:paraId="748317CB" w14:textId="77777777" w:rsidR="00814968" w:rsidRPr="00B347FF" w:rsidRDefault="00814968" w:rsidP="00814968">
      <w:pPr>
        <w:tabs>
          <w:tab w:val="center" w:pos="1560"/>
        </w:tabs>
        <w:spacing w:after="0" w:line="240" w:lineRule="auto"/>
        <w:ind w:left="-567" w:right="6235"/>
        <w:jc w:val="center"/>
        <w:rPr>
          <w:rFonts w:ascii="Times New Roman" w:hAnsi="Times New Roman" w:cs="Times New Roman"/>
          <w:sz w:val="18"/>
          <w:szCs w:val="18"/>
        </w:rPr>
      </w:pPr>
      <w:r w:rsidRPr="00B347FF">
        <w:rPr>
          <w:rFonts w:ascii="Times New Roman" w:hAnsi="Times New Roman" w:cs="Times New Roman"/>
          <w:sz w:val="18"/>
          <w:szCs w:val="18"/>
        </w:rPr>
        <w:t>DIRECTION GENERALE DES TRAVAUX PUBLICS</w:t>
      </w:r>
    </w:p>
    <w:p w14:paraId="6434AB73" w14:textId="77777777" w:rsidR="00814968" w:rsidRPr="00B347FF" w:rsidRDefault="00814968" w:rsidP="00814968">
      <w:pPr>
        <w:tabs>
          <w:tab w:val="center" w:pos="1560"/>
        </w:tabs>
        <w:spacing w:after="0" w:line="240" w:lineRule="auto"/>
        <w:ind w:right="7277"/>
        <w:jc w:val="center"/>
        <w:rPr>
          <w:rFonts w:ascii="Times New Roman" w:hAnsi="Times New Roman" w:cs="Times New Roman"/>
          <w:sz w:val="16"/>
          <w:szCs w:val="18"/>
        </w:rPr>
      </w:pPr>
      <w:r w:rsidRPr="00B347FF">
        <w:rPr>
          <w:rFonts w:ascii="Times New Roman" w:hAnsi="Times New Roman" w:cs="Times New Roman"/>
          <w:sz w:val="18"/>
          <w:szCs w:val="18"/>
        </w:rPr>
        <w:t>**********</w:t>
      </w:r>
    </w:p>
    <w:bookmarkEnd w:id="0"/>
    <w:p w14:paraId="53A23969" w14:textId="77777777" w:rsidR="00814968" w:rsidRPr="00B347FF" w:rsidRDefault="00814968" w:rsidP="00814968">
      <w:pPr>
        <w:jc w:val="both"/>
        <w:rPr>
          <w:rFonts w:ascii="Times New Roman" w:hAnsi="Times New Roman" w:cs="Times New Roman"/>
          <w:b/>
          <w:bCs/>
          <w:sz w:val="20"/>
          <w:szCs w:val="20"/>
        </w:rPr>
      </w:pPr>
    </w:p>
    <w:p w14:paraId="11815ACC" w14:textId="77777777" w:rsidR="00814968" w:rsidRPr="00B347FF" w:rsidRDefault="00814968" w:rsidP="00814968">
      <w:pPr>
        <w:jc w:val="both"/>
        <w:rPr>
          <w:rFonts w:ascii="Times New Roman" w:hAnsi="Times New Roman" w:cs="Times New Roman"/>
          <w:b/>
          <w:bCs/>
          <w:sz w:val="20"/>
          <w:szCs w:val="20"/>
        </w:rPr>
      </w:pPr>
    </w:p>
    <w:p w14:paraId="2A84FBEF" w14:textId="77777777" w:rsidR="00814968" w:rsidRPr="00B347FF" w:rsidRDefault="00814968" w:rsidP="00814968">
      <w:pPr>
        <w:jc w:val="both"/>
        <w:rPr>
          <w:rFonts w:ascii="Times New Roman" w:hAnsi="Times New Roman" w:cs="Times New Roman"/>
          <w:b/>
          <w:bCs/>
          <w:sz w:val="20"/>
          <w:szCs w:val="20"/>
        </w:rPr>
      </w:pPr>
    </w:p>
    <w:p w14:paraId="4AC1BFAA" w14:textId="77777777" w:rsidR="00814968" w:rsidRPr="00B347FF" w:rsidRDefault="00814968" w:rsidP="00814968">
      <w:pPr>
        <w:jc w:val="both"/>
        <w:rPr>
          <w:rFonts w:ascii="Times New Roman" w:hAnsi="Times New Roman" w:cs="Times New Roman"/>
          <w:b/>
          <w:bCs/>
          <w:sz w:val="20"/>
          <w:szCs w:val="20"/>
        </w:rPr>
      </w:pPr>
    </w:p>
    <w:p w14:paraId="05E2AD4F" w14:textId="77777777" w:rsidR="00814968" w:rsidRPr="00B347FF" w:rsidRDefault="00814968" w:rsidP="00814968">
      <w:pPr>
        <w:jc w:val="both"/>
        <w:rPr>
          <w:rFonts w:ascii="Times New Roman" w:hAnsi="Times New Roman" w:cs="Times New Roman"/>
          <w:b/>
          <w:bCs/>
          <w:sz w:val="20"/>
          <w:szCs w:val="20"/>
        </w:rPr>
      </w:pPr>
    </w:p>
    <w:p w14:paraId="641F6D4A" w14:textId="77777777" w:rsidR="00814968" w:rsidRPr="00B347FF" w:rsidRDefault="00814968" w:rsidP="00814968">
      <w:pPr>
        <w:jc w:val="both"/>
        <w:rPr>
          <w:rFonts w:ascii="Times New Roman" w:hAnsi="Times New Roman" w:cs="Times New Roman"/>
          <w:b/>
          <w:bCs/>
          <w:sz w:val="20"/>
          <w:szCs w:val="20"/>
        </w:rPr>
      </w:pPr>
    </w:p>
    <w:p w14:paraId="24B09590" w14:textId="77777777" w:rsidR="00814968" w:rsidRPr="00B347FF" w:rsidRDefault="00814968" w:rsidP="00814968">
      <w:pPr>
        <w:jc w:val="center"/>
        <w:rPr>
          <w:rFonts w:ascii="Times New Roman" w:hAnsi="Times New Roman" w:cs="Times New Roman"/>
          <w:b/>
          <w:bCs/>
          <w:sz w:val="28"/>
          <w:szCs w:val="28"/>
        </w:rPr>
      </w:pPr>
      <w:r w:rsidRPr="00B347FF">
        <w:rPr>
          <w:rFonts w:ascii="Times New Roman" w:hAnsi="Times New Roman" w:cs="Times New Roman"/>
          <w:b/>
          <w:bCs/>
          <w:sz w:val="28"/>
          <w:szCs w:val="28"/>
        </w:rPr>
        <w:t>PROJET D’APPUI A LA CONNECTIVITE DES TRANSPORTS (PACT)</w:t>
      </w:r>
    </w:p>
    <w:p w14:paraId="25667B73" w14:textId="77777777" w:rsidR="00814968" w:rsidRPr="00B347FF" w:rsidRDefault="00814968" w:rsidP="00814968">
      <w:pPr>
        <w:jc w:val="center"/>
        <w:rPr>
          <w:rFonts w:ascii="Times New Roman" w:hAnsi="Times New Roman" w:cs="Times New Roman"/>
          <w:b/>
          <w:bCs/>
          <w:sz w:val="28"/>
          <w:szCs w:val="28"/>
        </w:rPr>
      </w:pPr>
      <w:r w:rsidRPr="00B347FF">
        <w:rPr>
          <w:rFonts w:ascii="Times New Roman" w:hAnsi="Times New Roman" w:cs="Times New Roman"/>
          <w:b/>
          <w:bCs/>
          <w:sz w:val="28"/>
          <w:szCs w:val="28"/>
        </w:rPr>
        <w:t>TERMES DE REFERENCE</w:t>
      </w:r>
    </w:p>
    <w:p w14:paraId="679A9EDA" w14:textId="77777777" w:rsidR="00814968" w:rsidRPr="00C75B10" w:rsidRDefault="00814968" w:rsidP="00814968">
      <w:pPr>
        <w:jc w:val="center"/>
        <w:rPr>
          <w:smallCaps/>
          <w:sz w:val="28"/>
          <w:szCs w:val="28"/>
        </w:rPr>
      </w:pPr>
    </w:p>
    <w:p w14:paraId="31CCF440" w14:textId="77777777" w:rsidR="00814968" w:rsidRPr="00C75B10" w:rsidRDefault="00814968" w:rsidP="00814968">
      <w:pPr>
        <w:spacing w:line="240" w:lineRule="auto"/>
        <w:jc w:val="center"/>
        <w:rPr>
          <w:rFonts w:ascii="Times New Roman" w:hAnsi="Times New Roman" w:cs="Times New Roman"/>
          <w:b/>
          <w:bCs/>
          <w:sz w:val="28"/>
          <w:szCs w:val="28"/>
        </w:rPr>
      </w:pPr>
      <w:r w:rsidRPr="00C75B10">
        <w:rPr>
          <w:rFonts w:ascii="Times New Roman" w:hAnsi="Times New Roman" w:cs="Times New Roman"/>
          <w:b/>
          <w:bCs/>
          <w:sz w:val="28"/>
          <w:szCs w:val="28"/>
        </w:rPr>
        <w:t xml:space="preserve">Conception et </w:t>
      </w:r>
      <w:r>
        <w:rPr>
          <w:rFonts w:ascii="Times New Roman" w:hAnsi="Times New Roman" w:cs="Times New Roman"/>
          <w:b/>
          <w:bCs/>
          <w:sz w:val="28"/>
          <w:szCs w:val="28"/>
        </w:rPr>
        <w:t xml:space="preserve">mise en place </w:t>
      </w:r>
      <w:r w:rsidRPr="00C75B10">
        <w:rPr>
          <w:rFonts w:ascii="Times New Roman" w:hAnsi="Times New Roman" w:cs="Times New Roman"/>
          <w:b/>
          <w:bCs/>
          <w:sz w:val="28"/>
          <w:szCs w:val="28"/>
        </w:rPr>
        <w:t>d’une plateforme numérique sur la RN12A et la RN44</w:t>
      </w:r>
    </w:p>
    <w:p w14:paraId="1EC31A09" w14:textId="77777777" w:rsidR="00814968" w:rsidRPr="00C75B10" w:rsidRDefault="00814968" w:rsidP="00814968">
      <w:pPr>
        <w:spacing w:line="240" w:lineRule="auto"/>
        <w:rPr>
          <w:rFonts w:ascii="Times New Roman" w:hAnsi="Times New Roman" w:cs="Times New Roman"/>
          <w:b/>
          <w:bCs/>
          <w:sz w:val="28"/>
          <w:szCs w:val="28"/>
        </w:rPr>
      </w:pPr>
      <w:r w:rsidRPr="00C75B10">
        <w:rPr>
          <w:rFonts w:ascii="Times New Roman" w:hAnsi="Times New Roman" w:cs="Times New Roman"/>
          <w:b/>
          <w:bCs/>
          <w:sz w:val="28"/>
          <w:szCs w:val="28"/>
        </w:rPr>
        <w:br w:type="page"/>
      </w:r>
    </w:p>
    <w:bookmarkStart w:id="1" w:name="_Toc145916975" w:displacedByCustomXml="next"/>
    <w:bookmarkStart w:id="2" w:name="_Toc140671600" w:displacedByCustomXml="next"/>
    <w:sdt>
      <w:sdtPr>
        <w:rPr>
          <w:rFonts w:asciiTheme="minorHAnsi" w:eastAsiaTheme="minorHAnsi" w:hAnsiTheme="minorHAnsi" w:cstheme="minorBidi"/>
          <w:color w:val="auto"/>
          <w:sz w:val="22"/>
          <w:szCs w:val="22"/>
          <w:lang w:eastAsia="en-US"/>
        </w:rPr>
        <w:id w:val="-827285733"/>
        <w:docPartObj>
          <w:docPartGallery w:val="Table of Contents"/>
          <w:docPartUnique/>
        </w:docPartObj>
      </w:sdtPr>
      <w:sdtEndPr>
        <w:rPr>
          <w:b/>
          <w:bCs/>
        </w:rPr>
      </w:sdtEndPr>
      <w:sdtContent>
        <w:p w14:paraId="0DBA21FC" w14:textId="77777777" w:rsidR="0084510E" w:rsidRDefault="0084510E">
          <w:pPr>
            <w:pStyle w:val="En-ttedetabledesmatires"/>
          </w:pPr>
          <w:r>
            <w:t>Table des matières</w:t>
          </w:r>
          <w:bookmarkEnd w:id="2"/>
          <w:bookmarkEnd w:id="1"/>
        </w:p>
        <w:p w14:paraId="7910160F" w14:textId="77777777" w:rsidR="000861B4" w:rsidRDefault="005A6135">
          <w:pPr>
            <w:pStyle w:val="TM1"/>
            <w:rPr>
              <w:noProof/>
            </w:rPr>
          </w:pPr>
          <w:r>
            <w:t xml:space="preserve"> </w:t>
          </w:r>
          <w:r w:rsidR="0084510E">
            <w:fldChar w:fldCharType="begin"/>
          </w:r>
          <w:r w:rsidR="0084510E">
            <w:instrText xml:space="preserve"> TOC \o "1-3" \h \z \u </w:instrText>
          </w:r>
          <w:r w:rsidR="0084510E">
            <w:fldChar w:fldCharType="separate"/>
          </w:r>
        </w:p>
        <w:p w14:paraId="792B3F99" w14:textId="68CC2651" w:rsidR="000861B4" w:rsidRDefault="000861B4">
          <w:pPr>
            <w:pStyle w:val="TM1"/>
            <w:rPr>
              <w:rFonts w:eastAsiaTheme="minorEastAsia"/>
              <w:noProof/>
              <w:kern w:val="2"/>
              <w:lang w:eastAsia="fr-FR"/>
              <w14:ligatures w14:val="standardContextual"/>
            </w:rPr>
          </w:pPr>
          <w:hyperlink w:anchor="_Toc145916975" w:history="1">
            <w:r w:rsidRPr="00BB4C99">
              <w:rPr>
                <w:rStyle w:val="Lienhypertexte"/>
                <w:noProof/>
              </w:rPr>
              <w:t>Table des matières</w:t>
            </w:r>
            <w:r>
              <w:rPr>
                <w:noProof/>
                <w:webHidden/>
              </w:rPr>
              <w:tab/>
            </w:r>
            <w:r>
              <w:rPr>
                <w:noProof/>
                <w:webHidden/>
              </w:rPr>
              <w:fldChar w:fldCharType="begin"/>
            </w:r>
            <w:r>
              <w:rPr>
                <w:noProof/>
                <w:webHidden/>
              </w:rPr>
              <w:instrText xml:space="preserve"> PAGEREF _Toc145916975 \h </w:instrText>
            </w:r>
            <w:r>
              <w:rPr>
                <w:noProof/>
                <w:webHidden/>
              </w:rPr>
            </w:r>
            <w:r>
              <w:rPr>
                <w:noProof/>
                <w:webHidden/>
              </w:rPr>
              <w:fldChar w:fldCharType="separate"/>
            </w:r>
            <w:r>
              <w:rPr>
                <w:noProof/>
                <w:webHidden/>
              </w:rPr>
              <w:t>2</w:t>
            </w:r>
            <w:r>
              <w:rPr>
                <w:noProof/>
                <w:webHidden/>
              </w:rPr>
              <w:fldChar w:fldCharType="end"/>
            </w:r>
          </w:hyperlink>
        </w:p>
        <w:p w14:paraId="0B33BE0E" w14:textId="07E4C9C5" w:rsidR="000861B4" w:rsidRDefault="000861B4">
          <w:pPr>
            <w:pStyle w:val="TM1"/>
            <w:rPr>
              <w:rFonts w:eastAsiaTheme="minorEastAsia"/>
              <w:noProof/>
              <w:kern w:val="2"/>
              <w:lang w:eastAsia="fr-FR"/>
              <w14:ligatures w14:val="standardContextual"/>
            </w:rPr>
          </w:pPr>
          <w:hyperlink w:anchor="_Toc145916976" w:history="1">
            <w:r w:rsidRPr="00BB4C99">
              <w:rPr>
                <w:rStyle w:val="Lienhypertexte"/>
                <w:noProof/>
              </w:rPr>
              <w:t>1.</w:t>
            </w:r>
            <w:r>
              <w:rPr>
                <w:rFonts w:eastAsiaTheme="minorEastAsia"/>
                <w:noProof/>
                <w:kern w:val="2"/>
                <w:lang w:eastAsia="fr-FR"/>
                <w14:ligatures w14:val="standardContextual"/>
              </w:rPr>
              <w:tab/>
            </w:r>
            <w:r w:rsidRPr="00BB4C99">
              <w:rPr>
                <w:rStyle w:val="Lienhypertexte"/>
                <w:noProof/>
              </w:rPr>
              <w:t>Contexte général</w:t>
            </w:r>
            <w:r>
              <w:rPr>
                <w:noProof/>
                <w:webHidden/>
              </w:rPr>
              <w:tab/>
            </w:r>
            <w:r>
              <w:rPr>
                <w:noProof/>
                <w:webHidden/>
              </w:rPr>
              <w:fldChar w:fldCharType="begin"/>
            </w:r>
            <w:r>
              <w:rPr>
                <w:noProof/>
                <w:webHidden/>
              </w:rPr>
              <w:instrText xml:space="preserve"> PAGEREF _Toc145916976 \h </w:instrText>
            </w:r>
            <w:r>
              <w:rPr>
                <w:noProof/>
                <w:webHidden/>
              </w:rPr>
            </w:r>
            <w:r>
              <w:rPr>
                <w:noProof/>
                <w:webHidden/>
              </w:rPr>
              <w:fldChar w:fldCharType="separate"/>
            </w:r>
            <w:r>
              <w:rPr>
                <w:noProof/>
                <w:webHidden/>
              </w:rPr>
              <w:t>3</w:t>
            </w:r>
            <w:r>
              <w:rPr>
                <w:noProof/>
                <w:webHidden/>
              </w:rPr>
              <w:fldChar w:fldCharType="end"/>
            </w:r>
          </w:hyperlink>
        </w:p>
        <w:p w14:paraId="5B0EE119" w14:textId="4EB70B1E"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77" w:history="1">
            <w:r w:rsidRPr="00BB4C99">
              <w:rPr>
                <w:rStyle w:val="Lienhypertexte"/>
                <w:noProof/>
              </w:rPr>
              <w:t>1.1.</w:t>
            </w:r>
            <w:r>
              <w:rPr>
                <w:rFonts w:eastAsiaTheme="minorEastAsia"/>
                <w:noProof/>
                <w:kern w:val="2"/>
                <w:lang w:eastAsia="fr-FR"/>
                <w14:ligatures w14:val="standardContextual"/>
              </w:rPr>
              <w:tab/>
            </w:r>
            <w:r w:rsidRPr="00BB4C99">
              <w:rPr>
                <w:rStyle w:val="Lienhypertexte"/>
                <w:noProof/>
              </w:rPr>
              <w:t>Objectifs de la mission</w:t>
            </w:r>
            <w:r>
              <w:rPr>
                <w:noProof/>
                <w:webHidden/>
              </w:rPr>
              <w:tab/>
            </w:r>
            <w:r>
              <w:rPr>
                <w:noProof/>
                <w:webHidden/>
              </w:rPr>
              <w:fldChar w:fldCharType="begin"/>
            </w:r>
            <w:r>
              <w:rPr>
                <w:noProof/>
                <w:webHidden/>
              </w:rPr>
              <w:instrText xml:space="preserve"> PAGEREF _Toc145916977 \h </w:instrText>
            </w:r>
            <w:r>
              <w:rPr>
                <w:noProof/>
                <w:webHidden/>
              </w:rPr>
            </w:r>
            <w:r>
              <w:rPr>
                <w:noProof/>
                <w:webHidden/>
              </w:rPr>
              <w:fldChar w:fldCharType="separate"/>
            </w:r>
            <w:r>
              <w:rPr>
                <w:noProof/>
                <w:webHidden/>
              </w:rPr>
              <w:t>4</w:t>
            </w:r>
            <w:r>
              <w:rPr>
                <w:noProof/>
                <w:webHidden/>
              </w:rPr>
              <w:fldChar w:fldCharType="end"/>
            </w:r>
          </w:hyperlink>
        </w:p>
        <w:p w14:paraId="64DE56E5" w14:textId="2A4E3478" w:rsidR="000861B4" w:rsidRDefault="000861B4">
          <w:pPr>
            <w:pStyle w:val="TM1"/>
            <w:rPr>
              <w:rFonts w:eastAsiaTheme="minorEastAsia"/>
              <w:noProof/>
              <w:kern w:val="2"/>
              <w:lang w:eastAsia="fr-FR"/>
              <w14:ligatures w14:val="standardContextual"/>
            </w:rPr>
          </w:pPr>
          <w:hyperlink w:anchor="_Toc145916978" w:history="1">
            <w:r w:rsidRPr="00BB4C99">
              <w:rPr>
                <w:rStyle w:val="Lienhypertexte"/>
                <w:noProof/>
              </w:rPr>
              <w:t>2.</w:t>
            </w:r>
            <w:r>
              <w:rPr>
                <w:rFonts w:eastAsiaTheme="minorEastAsia"/>
                <w:noProof/>
                <w:kern w:val="2"/>
                <w:lang w:eastAsia="fr-FR"/>
                <w14:ligatures w14:val="standardContextual"/>
              </w:rPr>
              <w:tab/>
            </w:r>
            <w:r w:rsidRPr="00BB4C99">
              <w:rPr>
                <w:rStyle w:val="Lienhypertexte"/>
                <w:noProof/>
              </w:rPr>
              <w:t>Parties prenantes de la mission</w:t>
            </w:r>
            <w:r>
              <w:rPr>
                <w:noProof/>
                <w:webHidden/>
              </w:rPr>
              <w:tab/>
            </w:r>
            <w:r>
              <w:rPr>
                <w:noProof/>
                <w:webHidden/>
              </w:rPr>
              <w:fldChar w:fldCharType="begin"/>
            </w:r>
            <w:r>
              <w:rPr>
                <w:noProof/>
                <w:webHidden/>
              </w:rPr>
              <w:instrText xml:space="preserve"> PAGEREF _Toc145916978 \h </w:instrText>
            </w:r>
            <w:r>
              <w:rPr>
                <w:noProof/>
                <w:webHidden/>
              </w:rPr>
            </w:r>
            <w:r>
              <w:rPr>
                <w:noProof/>
                <w:webHidden/>
              </w:rPr>
              <w:fldChar w:fldCharType="separate"/>
            </w:r>
            <w:r>
              <w:rPr>
                <w:noProof/>
                <w:webHidden/>
              </w:rPr>
              <w:t>6</w:t>
            </w:r>
            <w:r>
              <w:rPr>
                <w:noProof/>
                <w:webHidden/>
              </w:rPr>
              <w:fldChar w:fldCharType="end"/>
            </w:r>
          </w:hyperlink>
        </w:p>
        <w:p w14:paraId="40B86EBA" w14:textId="4885EB53"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79" w:history="1">
            <w:r w:rsidRPr="00BB4C99">
              <w:rPr>
                <w:rStyle w:val="Lienhypertexte"/>
                <w:noProof/>
              </w:rPr>
              <w:t>2.1.</w:t>
            </w:r>
            <w:r>
              <w:rPr>
                <w:rFonts w:eastAsiaTheme="minorEastAsia"/>
                <w:noProof/>
                <w:kern w:val="2"/>
                <w:lang w:eastAsia="fr-FR"/>
                <w14:ligatures w14:val="standardContextual"/>
              </w:rPr>
              <w:tab/>
            </w:r>
            <w:r w:rsidRPr="00BB4C99">
              <w:rPr>
                <w:rStyle w:val="Lienhypertexte"/>
                <w:noProof/>
              </w:rPr>
              <w:t>Acteurs publics</w:t>
            </w:r>
            <w:r>
              <w:rPr>
                <w:noProof/>
                <w:webHidden/>
              </w:rPr>
              <w:tab/>
            </w:r>
            <w:r>
              <w:rPr>
                <w:noProof/>
                <w:webHidden/>
              </w:rPr>
              <w:fldChar w:fldCharType="begin"/>
            </w:r>
            <w:r>
              <w:rPr>
                <w:noProof/>
                <w:webHidden/>
              </w:rPr>
              <w:instrText xml:space="preserve"> PAGEREF _Toc145916979 \h </w:instrText>
            </w:r>
            <w:r>
              <w:rPr>
                <w:noProof/>
                <w:webHidden/>
              </w:rPr>
            </w:r>
            <w:r>
              <w:rPr>
                <w:noProof/>
                <w:webHidden/>
              </w:rPr>
              <w:fldChar w:fldCharType="separate"/>
            </w:r>
            <w:r>
              <w:rPr>
                <w:noProof/>
                <w:webHidden/>
              </w:rPr>
              <w:t>6</w:t>
            </w:r>
            <w:r>
              <w:rPr>
                <w:noProof/>
                <w:webHidden/>
              </w:rPr>
              <w:fldChar w:fldCharType="end"/>
            </w:r>
          </w:hyperlink>
        </w:p>
        <w:p w14:paraId="7E7C9FBF" w14:textId="5869EF1E"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80" w:history="1">
            <w:r w:rsidRPr="00BB4C99">
              <w:rPr>
                <w:rStyle w:val="Lienhypertexte"/>
                <w:noProof/>
              </w:rPr>
              <w:t>2.2.</w:t>
            </w:r>
            <w:r>
              <w:rPr>
                <w:rFonts w:eastAsiaTheme="minorEastAsia"/>
                <w:noProof/>
                <w:kern w:val="2"/>
                <w:lang w:eastAsia="fr-FR"/>
                <w14:ligatures w14:val="standardContextual"/>
              </w:rPr>
              <w:tab/>
            </w:r>
            <w:r w:rsidRPr="00BB4C99">
              <w:rPr>
                <w:rStyle w:val="Lienhypertexte"/>
                <w:noProof/>
              </w:rPr>
              <w:t>Acteurs privés et société civile</w:t>
            </w:r>
            <w:r>
              <w:rPr>
                <w:noProof/>
                <w:webHidden/>
              </w:rPr>
              <w:tab/>
            </w:r>
            <w:r>
              <w:rPr>
                <w:noProof/>
                <w:webHidden/>
              </w:rPr>
              <w:fldChar w:fldCharType="begin"/>
            </w:r>
            <w:r>
              <w:rPr>
                <w:noProof/>
                <w:webHidden/>
              </w:rPr>
              <w:instrText xml:space="preserve"> PAGEREF _Toc145916980 \h </w:instrText>
            </w:r>
            <w:r>
              <w:rPr>
                <w:noProof/>
                <w:webHidden/>
              </w:rPr>
            </w:r>
            <w:r>
              <w:rPr>
                <w:noProof/>
                <w:webHidden/>
              </w:rPr>
              <w:fldChar w:fldCharType="separate"/>
            </w:r>
            <w:r>
              <w:rPr>
                <w:noProof/>
                <w:webHidden/>
              </w:rPr>
              <w:t>7</w:t>
            </w:r>
            <w:r>
              <w:rPr>
                <w:noProof/>
                <w:webHidden/>
              </w:rPr>
              <w:fldChar w:fldCharType="end"/>
            </w:r>
          </w:hyperlink>
        </w:p>
        <w:p w14:paraId="0E095BD9" w14:textId="76C97073" w:rsidR="000861B4" w:rsidRDefault="000861B4">
          <w:pPr>
            <w:pStyle w:val="TM1"/>
            <w:rPr>
              <w:rFonts w:eastAsiaTheme="minorEastAsia"/>
              <w:noProof/>
              <w:kern w:val="2"/>
              <w:lang w:eastAsia="fr-FR"/>
              <w14:ligatures w14:val="standardContextual"/>
            </w:rPr>
          </w:pPr>
          <w:hyperlink w:anchor="_Toc145916981" w:history="1">
            <w:r w:rsidRPr="00BB4C99">
              <w:rPr>
                <w:rStyle w:val="Lienhypertexte"/>
                <w:noProof/>
              </w:rPr>
              <w:t>3.</w:t>
            </w:r>
            <w:r>
              <w:rPr>
                <w:rFonts w:eastAsiaTheme="minorEastAsia"/>
                <w:noProof/>
                <w:kern w:val="2"/>
                <w:lang w:eastAsia="fr-FR"/>
                <w14:ligatures w14:val="standardContextual"/>
              </w:rPr>
              <w:tab/>
            </w:r>
            <w:r w:rsidRPr="00BB4C99">
              <w:rPr>
                <w:rStyle w:val="Lienhypertexte"/>
                <w:noProof/>
              </w:rPr>
              <w:t>Descriptif des prestations attendues</w:t>
            </w:r>
            <w:r>
              <w:rPr>
                <w:noProof/>
                <w:webHidden/>
              </w:rPr>
              <w:tab/>
            </w:r>
            <w:r>
              <w:rPr>
                <w:noProof/>
                <w:webHidden/>
              </w:rPr>
              <w:fldChar w:fldCharType="begin"/>
            </w:r>
            <w:r>
              <w:rPr>
                <w:noProof/>
                <w:webHidden/>
              </w:rPr>
              <w:instrText xml:space="preserve"> PAGEREF _Toc145916981 \h </w:instrText>
            </w:r>
            <w:r>
              <w:rPr>
                <w:noProof/>
                <w:webHidden/>
              </w:rPr>
            </w:r>
            <w:r>
              <w:rPr>
                <w:noProof/>
                <w:webHidden/>
              </w:rPr>
              <w:fldChar w:fldCharType="separate"/>
            </w:r>
            <w:r>
              <w:rPr>
                <w:noProof/>
                <w:webHidden/>
              </w:rPr>
              <w:t>9</w:t>
            </w:r>
            <w:r>
              <w:rPr>
                <w:noProof/>
                <w:webHidden/>
              </w:rPr>
              <w:fldChar w:fldCharType="end"/>
            </w:r>
          </w:hyperlink>
        </w:p>
        <w:p w14:paraId="1815583F" w14:textId="79C97BF8"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82" w:history="1">
            <w:r w:rsidRPr="00BB4C99">
              <w:rPr>
                <w:rStyle w:val="Lienhypertexte"/>
                <w:noProof/>
              </w:rPr>
              <w:t>3.1.</w:t>
            </w:r>
            <w:r>
              <w:rPr>
                <w:rFonts w:eastAsiaTheme="minorEastAsia"/>
                <w:noProof/>
                <w:kern w:val="2"/>
                <w:lang w:eastAsia="fr-FR"/>
                <w14:ligatures w14:val="standardContextual"/>
              </w:rPr>
              <w:tab/>
            </w:r>
            <w:r w:rsidRPr="00BB4C99">
              <w:rPr>
                <w:rStyle w:val="Lienhypertexte"/>
                <w:noProof/>
              </w:rPr>
              <w:t>Déroulement de la mission</w:t>
            </w:r>
            <w:r>
              <w:rPr>
                <w:noProof/>
                <w:webHidden/>
              </w:rPr>
              <w:tab/>
            </w:r>
            <w:r>
              <w:rPr>
                <w:noProof/>
                <w:webHidden/>
              </w:rPr>
              <w:fldChar w:fldCharType="begin"/>
            </w:r>
            <w:r>
              <w:rPr>
                <w:noProof/>
                <w:webHidden/>
              </w:rPr>
              <w:instrText xml:space="preserve"> PAGEREF _Toc145916982 \h </w:instrText>
            </w:r>
            <w:r>
              <w:rPr>
                <w:noProof/>
                <w:webHidden/>
              </w:rPr>
            </w:r>
            <w:r>
              <w:rPr>
                <w:noProof/>
                <w:webHidden/>
              </w:rPr>
              <w:fldChar w:fldCharType="separate"/>
            </w:r>
            <w:r>
              <w:rPr>
                <w:noProof/>
                <w:webHidden/>
              </w:rPr>
              <w:t>9</w:t>
            </w:r>
            <w:r>
              <w:rPr>
                <w:noProof/>
                <w:webHidden/>
              </w:rPr>
              <w:fldChar w:fldCharType="end"/>
            </w:r>
          </w:hyperlink>
        </w:p>
        <w:p w14:paraId="05E71626" w14:textId="0F2CD15D" w:rsidR="000861B4" w:rsidRDefault="000861B4">
          <w:pPr>
            <w:pStyle w:val="TM3"/>
            <w:rPr>
              <w:rFonts w:eastAsiaTheme="minorEastAsia"/>
              <w:noProof/>
              <w:kern w:val="2"/>
              <w:lang w:eastAsia="fr-FR"/>
              <w14:ligatures w14:val="standardContextual"/>
            </w:rPr>
          </w:pPr>
          <w:hyperlink w:anchor="_Toc145916983" w:history="1">
            <w:r w:rsidRPr="00BB4C99">
              <w:rPr>
                <w:rStyle w:val="Lienhypertexte"/>
                <w:iCs/>
                <w:noProof/>
              </w:rPr>
              <w:t>3.1.1.</w:t>
            </w:r>
            <w:r>
              <w:rPr>
                <w:rFonts w:eastAsiaTheme="minorEastAsia"/>
                <w:noProof/>
                <w:kern w:val="2"/>
                <w:lang w:eastAsia="fr-FR"/>
                <w14:ligatures w14:val="standardContextual"/>
              </w:rPr>
              <w:tab/>
            </w:r>
            <w:r w:rsidRPr="00BB4C99">
              <w:rPr>
                <w:rStyle w:val="Lienhypertexte"/>
                <w:noProof/>
              </w:rPr>
              <w:t>Phase 1 : Cadrage</w:t>
            </w:r>
            <w:r>
              <w:rPr>
                <w:noProof/>
                <w:webHidden/>
              </w:rPr>
              <w:tab/>
            </w:r>
            <w:r>
              <w:rPr>
                <w:noProof/>
                <w:webHidden/>
              </w:rPr>
              <w:fldChar w:fldCharType="begin"/>
            </w:r>
            <w:r>
              <w:rPr>
                <w:noProof/>
                <w:webHidden/>
              </w:rPr>
              <w:instrText xml:space="preserve"> PAGEREF _Toc145916983 \h </w:instrText>
            </w:r>
            <w:r>
              <w:rPr>
                <w:noProof/>
                <w:webHidden/>
              </w:rPr>
            </w:r>
            <w:r>
              <w:rPr>
                <w:noProof/>
                <w:webHidden/>
              </w:rPr>
              <w:fldChar w:fldCharType="separate"/>
            </w:r>
            <w:r>
              <w:rPr>
                <w:noProof/>
                <w:webHidden/>
              </w:rPr>
              <w:t>9</w:t>
            </w:r>
            <w:r>
              <w:rPr>
                <w:noProof/>
                <w:webHidden/>
              </w:rPr>
              <w:fldChar w:fldCharType="end"/>
            </w:r>
          </w:hyperlink>
        </w:p>
        <w:p w14:paraId="0D495832" w14:textId="55A460D5" w:rsidR="000861B4" w:rsidRDefault="000861B4">
          <w:pPr>
            <w:pStyle w:val="TM3"/>
            <w:rPr>
              <w:rFonts w:eastAsiaTheme="minorEastAsia"/>
              <w:noProof/>
              <w:kern w:val="2"/>
              <w:lang w:eastAsia="fr-FR"/>
              <w14:ligatures w14:val="standardContextual"/>
            </w:rPr>
          </w:pPr>
          <w:hyperlink w:anchor="_Toc145916984" w:history="1">
            <w:r w:rsidRPr="00BB4C99">
              <w:rPr>
                <w:rStyle w:val="Lienhypertexte"/>
                <w:iCs/>
                <w:noProof/>
              </w:rPr>
              <w:t>3.1.2.</w:t>
            </w:r>
            <w:r>
              <w:rPr>
                <w:rFonts w:eastAsiaTheme="minorEastAsia"/>
                <w:noProof/>
                <w:kern w:val="2"/>
                <w:lang w:eastAsia="fr-FR"/>
                <w14:ligatures w14:val="standardContextual"/>
              </w:rPr>
              <w:tab/>
            </w:r>
            <w:r w:rsidRPr="00BB4C99">
              <w:rPr>
                <w:rStyle w:val="Lienhypertexte"/>
                <w:noProof/>
              </w:rPr>
              <w:t>Phase 2 : Design de la plateforme et de l’architecture du système d’information</w:t>
            </w:r>
            <w:r>
              <w:rPr>
                <w:noProof/>
                <w:webHidden/>
              </w:rPr>
              <w:tab/>
            </w:r>
            <w:r>
              <w:rPr>
                <w:noProof/>
                <w:webHidden/>
              </w:rPr>
              <w:fldChar w:fldCharType="begin"/>
            </w:r>
            <w:r>
              <w:rPr>
                <w:noProof/>
                <w:webHidden/>
              </w:rPr>
              <w:instrText xml:space="preserve"> PAGEREF _Toc145916984 \h </w:instrText>
            </w:r>
            <w:r>
              <w:rPr>
                <w:noProof/>
                <w:webHidden/>
              </w:rPr>
            </w:r>
            <w:r>
              <w:rPr>
                <w:noProof/>
                <w:webHidden/>
              </w:rPr>
              <w:fldChar w:fldCharType="separate"/>
            </w:r>
            <w:r>
              <w:rPr>
                <w:noProof/>
                <w:webHidden/>
              </w:rPr>
              <w:t>9</w:t>
            </w:r>
            <w:r>
              <w:rPr>
                <w:noProof/>
                <w:webHidden/>
              </w:rPr>
              <w:fldChar w:fldCharType="end"/>
            </w:r>
          </w:hyperlink>
        </w:p>
        <w:p w14:paraId="51C925F8" w14:textId="5A26F443" w:rsidR="000861B4" w:rsidRDefault="000861B4">
          <w:pPr>
            <w:pStyle w:val="TM3"/>
            <w:rPr>
              <w:rFonts w:eastAsiaTheme="minorEastAsia"/>
              <w:noProof/>
              <w:kern w:val="2"/>
              <w:lang w:eastAsia="fr-FR"/>
              <w14:ligatures w14:val="standardContextual"/>
            </w:rPr>
          </w:pPr>
          <w:hyperlink w:anchor="_Toc145916985" w:history="1">
            <w:r w:rsidRPr="00BB4C99">
              <w:rPr>
                <w:rStyle w:val="Lienhypertexte"/>
                <w:iCs/>
                <w:noProof/>
              </w:rPr>
              <w:t>3.1.3.</w:t>
            </w:r>
            <w:r>
              <w:rPr>
                <w:rFonts w:eastAsiaTheme="minorEastAsia"/>
                <w:noProof/>
                <w:kern w:val="2"/>
                <w:lang w:eastAsia="fr-FR"/>
                <w14:ligatures w14:val="standardContextual"/>
              </w:rPr>
              <w:tab/>
            </w:r>
            <w:r w:rsidRPr="00BB4C99">
              <w:rPr>
                <w:rStyle w:val="Lienhypertexte"/>
                <w:noProof/>
              </w:rPr>
              <w:t>Phase 3 : Développement de la plateforme et des premières fonctionnalités</w:t>
            </w:r>
            <w:r>
              <w:rPr>
                <w:noProof/>
                <w:webHidden/>
              </w:rPr>
              <w:tab/>
            </w:r>
            <w:r>
              <w:rPr>
                <w:noProof/>
                <w:webHidden/>
              </w:rPr>
              <w:fldChar w:fldCharType="begin"/>
            </w:r>
            <w:r>
              <w:rPr>
                <w:noProof/>
                <w:webHidden/>
              </w:rPr>
              <w:instrText xml:space="preserve"> PAGEREF _Toc145916985 \h </w:instrText>
            </w:r>
            <w:r>
              <w:rPr>
                <w:noProof/>
                <w:webHidden/>
              </w:rPr>
            </w:r>
            <w:r>
              <w:rPr>
                <w:noProof/>
                <w:webHidden/>
              </w:rPr>
              <w:fldChar w:fldCharType="separate"/>
            </w:r>
            <w:r>
              <w:rPr>
                <w:noProof/>
                <w:webHidden/>
              </w:rPr>
              <w:t>9</w:t>
            </w:r>
            <w:r>
              <w:rPr>
                <w:noProof/>
                <w:webHidden/>
              </w:rPr>
              <w:fldChar w:fldCharType="end"/>
            </w:r>
          </w:hyperlink>
        </w:p>
        <w:p w14:paraId="2CC27097" w14:textId="7154A318" w:rsidR="000861B4" w:rsidRDefault="000861B4">
          <w:pPr>
            <w:pStyle w:val="TM3"/>
            <w:rPr>
              <w:rFonts w:eastAsiaTheme="minorEastAsia"/>
              <w:noProof/>
              <w:kern w:val="2"/>
              <w:lang w:eastAsia="fr-FR"/>
              <w14:ligatures w14:val="standardContextual"/>
            </w:rPr>
          </w:pPr>
          <w:hyperlink w:anchor="_Toc145916986" w:history="1">
            <w:r w:rsidRPr="00BB4C99">
              <w:rPr>
                <w:rStyle w:val="Lienhypertexte"/>
                <w:iCs/>
                <w:noProof/>
              </w:rPr>
              <w:t>3.1.4.</w:t>
            </w:r>
            <w:r>
              <w:rPr>
                <w:rFonts w:eastAsiaTheme="minorEastAsia"/>
                <w:noProof/>
                <w:kern w:val="2"/>
                <w:lang w:eastAsia="fr-FR"/>
                <w14:ligatures w14:val="standardContextual"/>
              </w:rPr>
              <w:tab/>
            </w:r>
            <w:r w:rsidRPr="00BB4C99">
              <w:rPr>
                <w:rStyle w:val="Lienhypertexte"/>
                <w:noProof/>
              </w:rPr>
              <w:t>Phase 4 : Développement des secondes fonctionnalités</w:t>
            </w:r>
            <w:r>
              <w:rPr>
                <w:noProof/>
                <w:webHidden/>
              </w:rPr>
              <w:tab/>
            </w:r>
            <w:r>
              <w:rPr>
                <w:noProof/>
                <w:webHidden/>
              </w:rPr>
              <w:fldChar w:fldCharType="begin"/>
            </w:r>
            <w:r>
              <w:rPr>
                <w:noProof/>
                <w:webHidden/>
              </w:rPr>
              <w:instrText xml:space="preserve"> PAGEREF _Toc145916986 \h </w:instrText>
            </w:r>
            <w:r>
              <w:rPr>
                <w:noProof/>
                <w:webHidden/>
              </w:rPr>
            </w:r>
            <w:r>
              <w:rPr>
                <w:noProof/>
                <w:webHidden/>
              </w:rPr>
              <w:fldChar w:fldCharType="separate"/>
            </w:r>
            <w:r>
              <w:rPr>
                <w:noProof/>
                <w:webHidden/>
              </w:rPr>
              <w:t>10</w:t>
            </w:r>
            <w:r>
              <w:rPr>
                <w:noProof/>
                <w:webHidden/>
              </w:rPr>
              <w:fldChar w:fldCharType="end"/>
            </w:r>
          </w:hyperlink>
        </w:p>
        <w:p w14:paraId="3A660DFF" w14:textId="77ACEF47" w:rsidR="000861B4" w:rsidRDefault="000861B4">
          <w:pPr>
            <w:pStyle w:val="TM3"/>
            <w:rPr>
              <w:rFonts w:eastAsiaTheme="minorEastAsia"/>
              <w:noProof/>
              <w:kern w:val="2"/>
              <w:lang w:eastAsia="fr-FR"/>
              <w14:ligatures w14:val="standardContextual"/>
            </w:rPr>
          </w:pPr>
          <w:hyperlink w:anchor="_Toc145916987" w:history="1">
            <w:r w:rsidRPr="00BB4C99">
              <w:rPr>
                <w:rStyle w:val="Lienhypertexte"/>
                <w:iCs/>
                <w:noProof/>
              </w:rPr>
              <w:t>3.1.5.</w:t>
            </w:r>
            <w:r>
              <w:rPr>
                <w:rFonts w:eastAsiaTheme="minorEastAsia"/>
                <w:noProof/>
                <w:kern w:val="2"/>
                <w:lang w:eastAsia="fr-FR"/>
                <w14:ligatures w14:val="standardContextual"/>
              </w:rPr>
              <w:tab/>
            </w:r>
            <w:r w:rsidRPr="00BB4C99">
              <w:rPr>
                <w:rStyle w:val="Lienhypertexte"/>
                <w:noProof/>
              </w:rPr>
              <w:t>Phase 5 : Maintenance de la plateforme et transfert de compétences</w:t>
            </w:r>
            <w:r>
              <w:rPr>
                <w:noProof/>
                <w:webHidden/>
              </w:rPr>
              <w:tab/>
            </w:r>
            <w:r>
              <w:rPr>
                <w:noProof/>
                <w:webHidden/>
              </w:rPr>
              <w:fldChar w:fldCharType="begin"/>
            </w:r>
            <w:r>
              <w:rPr>
                <w:noProof/>
                <w:webHidden/>
              </w:rPr>
              <w:instrText xml:space="preserve"> PAGEREF _Toc145916987 \h </w:instrText>
            </w:r>
            <w:r>
              <w:rPr>
                <w:noProof/>
                <w:webHidden/>
              </w:rPr>
            </w:r>
            <w:r>
              <w:rPr>
                <w:noProof/>
                <w:webHidden/>
              </w:rPr>
              <w:fldChar w:fldCharType="separate"/>
            </w:r>
            <w:r>
              <w:rPr>
                <w:noProof/>
                <w:webHidden/>
              </w:rPr>
              <w:t>10</w:t>
            </w:r>
            <w:r>
              <w:rPr>
                <w:noProof/>
                <w:webHidden/>
              </w:rPr>
              <w:fldChar w:fldCharType="end"/>
            </w:r>
          </w:hyperlink>
        </w:p>
        <w:p w14:paraId="7833D1DD" w14:textId="6AB9F4FF"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88" w:history="1">
            <w:r w:rsidRPr="00BB4C99">
              <w:rPr>
                <w:rStyle w:val="Lienhypertexte"/>
                <w:noProof/>
              </w:rPr>
              <w:t>3.2.</w:t>
            </w:r>
            <w:r>
              <w:rPr>
                <w:rFonts w:eastAsiaTheme="minorEastAsia"/>
                <w:noProof/>
                <w:kern w:val="2"/>
                <w:lang w:eastAsia="fr-FR"/>
                <w14:ligatures w14:val="standardContextual"/>
              </w:rPr>
              <w:tab/>
            </w:r>
            <w:r w:rsidRPr="00BB4C99">
              <w:rPr>
                <w:rStyle w:val="Lienhypertexte"/>
                <w:noProof/>
              </w:rPr>
              <w:t>Développement de la plateforme</w:t>
            </w:r>
            <w:r>
              <w:rPr>
                <w:noProof/>
                <w:webHidden/>
              </w:rPr>
              <w:tab/>
            </w:r>
            <w:r>
              <w:rPr>
                <w:noProof/>
                <w:webHidden/>
              </w:rPr>
              <w:fldChar w:fldCharType="begin"/>
            </w:r>
            <w:r>
              <w:rPr>
                <w:noProof/>
                <w:webHidden/>
              </w:rPr>
              <w:instrText xml:space="preserve"> PAGEREF _Toc145916988 \h </w:instrText>
            </w:r>
            <w:r>
              <w:rPr>
                <w:noProof/>
                <w:webHidden/>
              </w:rPr>
            </w:r>
            <w:r>
              <w:rPr>
                <w:noProof/>
                <w:webHidden/>
              </w:rPr>
              <w:fldChar w:fldCharType="separate"/>
            </w:r>
            <w:r>
              <w:rPr>
                <w:noProof/>
                <w:webHidden/>
              </w:rPr>
              <w:t>11</w:t>
            </w:r>
            <w:r>
              <w:rPr>
                <w:noProof/>
                <w:webHidden/>
              </w:rPr>
              <w:fldChar w:fldCharType="end"/>
            </w:r>
          </w:hyperlink>
        </w:p>
        <w:p w14:paraId="77071081" w14:textId="3712E5BC" w:rsidR="000861B4" w:rsidRDefault="000861B4">
          <w:pPr>
            <w:pStyle w:val="TM3"/>
            <w:rPr>
              <w:rFonts w:eastAsiaTheme="minorEastAsia"/>
              <w:noProof/>
              <w:kern w:val="2"/>
              <w:lang w:eastAsia="fr-FR"/>
              <w14:ligatures w14:val="standardContextual"/>
            </w:rPr>
          </w:pPr>
          <w:hyperlink w:anchor="_Toc145916989" w:history="1">
            <w:r w:rsidRPr="00BB4C99">
              <w:rPr>
                <w:rStyle w:val="Lienhypertexte"/>
                <w:iCs/>
                <w:noProof/>
              </w:rPr>
              <w:t>3.2.1.</w:t>
            </w:r>
            <w:r>
              <w:rPr>
                <w:rFonts w:eastAsiaTheme="minorEastAsia"/>
                <w:noProof/>
                <w:kern w:val="2"/>
                <w:lang w:eastAsia="fr-FR"/>
                <w14:ligatures w14:val="standardContextual"/>
              </w:rPr>
              <w:tab/>
            </w:r>
            <w:r w:rsidRPr="00BB4C99">
              <w:rPr>
                <w:rStyle w:val="Lienhypertexte"/>
                <w:noProof/>
              </w:rPr>
              <w:t>Expression de besoins</w:t>
            </w:r>
            <w:r>
              <w:rPr>
                <w:noProof/>
                <w:webHidden/>
              </w:rPr>
              <w:tab/>
            </w:r>
            <w:r>
              <w:rPr>
                <w:noProof/>
                <w:webHidden/>
              </w:rPr>
              <w:fldChar w:fldCharType="begin"/>
            </w:r>
            <w:r>
              <w:rPr>
                <w:noProof/>
                <w:webHidden/>
              </w:rPr>
              <w:instrText xml:space="preserve"> PAGEREF _Toc145916989 \h </w:instrText>
            </w:r>
            <w:r>
              <w:rPr>
                <w:noProof/>
                <w:webHidden/>
              </w:rPr>
            </w:r>
            <w:r>
              <w:rPr>
                <w:noProof/>
                <w:webHidden/>
              </w:rPr>
              <w:fldChar w:fldCharType="separate"/>
            </w:r>
            <w:r>
              <w:rPr>
                <w:noProof/>
                <w:webHidden/>
              </w:rPr>
              <w:t>11</w:t>
            </w:r>
            <w:r>
              <w:rPr>
                <w:noProof/>
                <w:webHidden/>
              </w:rPr>
              <w:fldChar w:fldCharType="end"/>
            </w:r>
          </w:hyperlink>
        </w:p>
        <w:p w14:paraId="65112391" w14:textId="1D453A0F" w:rsidR="000861B4" w:rsidRDefault="000861B4">
          <w:pPr>
            <w:pStyle w:val="TM3"/>
            <w:rPr>
              <w:rFonts w:eastAsiaTheme="minorEastAsia"/>
              <w:noProof/>
              <w:kern w:val="2"/>
              <w:lang w:eastAsia="fr-FR"/>
              <w14:ligatures w14:val="standardContextual"/>
            </w:rPr>
          </w:pPr>
          <w:hyperlink w:anchor="_Toc145916990" w:history="1">
            <w:r w:rsidRPr="00BB4C99">
              <w:rPr>
                <w:rStyle w:val="Lienhypertexte"/>
                <w:iCs/>
                <w:noProof/>
              </w:rPr>
              <w:t>3.2.2.</w:t>
            </w:r>
            <w:r>
              <w:rPr>
                <w:rFonts w:eastAsiaTheme="minorEastAsia"/>
                <w:noProof/>
                <w:kern w:val="2"/>
                <w:lang w:eastAsia="fr-FR"/>
                <w14:ligatures w14:val="standardContextual"/>
              </w:rPr>
              <w:tab/>
            </w:r>
            <w:r w:rsidRPr="00BB4C99">
              <w:rPr>
                <w:rStyle w:val="Lienhypertexte"/>
                <w:noProof/>
              </w:rPr>
              <w:t>Fonctionnalités attendues</w:t>
            </w:r>
            <w:r>
              <w:rPr>
                <w:noProof/>
                <w:webHidden/>
              </w:rPr>
              <w:tab/>
            </w:r>
            <w:r>
              <w:rPr>
                <w:noProof/>
                <w:webHidden/>
              </w:rPr>
              <w:fldChar w:fldCharType="begin"/>
            </w:r>
            <w:r>
              <w:rPr>
                <w:noProof/>
                <w:webHidden/>
              </w:rPr>
              <w:instrText xml:space="preserve"> PAGEREF _Toc145916990 \h </w:instrText>
            </w:r>
            <w:r>
              <w:rPr>
                <w:noProof/>
                <w:webHidden/>
              </w:rPr>
            </w:r>
            <w:r>
              <w:rPr>
                <w:noProof/>
                <w:webHidden/>
              </w:rPr>
              <w:fldChar w:fldCharType="separate"/>
            </w:r>
            <w:r>
              <w:rPr>
                <w:noProof/>
                <w:webHidden/>
              </w:rPr>
              <w:t>12</w:t>
            </w:r>
            <w:r>
              <w:rPr>
                <w:noProof/>
                <w:webHidden/>
              </w:rPr>
              <w:fldChar w:fldCharType="end"/>
            </w:r>
          </w:hyperlink>
        </w:p>
        <w:p w14:paraId="5D8E5182" w14:textId="0820A275" w:rsidR="000861B4" w:rsidRDefault="000861B4">
          <w:pPr>
            <w:pStyle w:val="TM3"/>
            <w:rPr>
              <w:rFonts w:eastAsiaTheme="minorEastAsia"/>
              <w:noProof/>
              <w:kern w:val="2"/>
              <w:lang w:eastAsia="fr-FR"/>
              <w14:ligatures w14:val="standardContextual"/>
            </w:rPr>
          </w:pPr>
          <w:hyperlink w:anchor="_Toc145916991" w:history="1">
            <w:r w:rsidRPr="00BB4C99">
              <w:rPr>
                <w:rStyle w:val="Lienhypertexte"/>
                <w:iCs/>
                <w:noProof/>
              </w:rPr>
              <w:t>3.2.3.</w:t>
            </w:r>
            <w:r>
              <w:rPr>
                <w:rFonts w:eastAsiaTheme="minorEastAsia"/>
                <w:noProof/>
                <w:kern w:val="2"/>
                <w:lang w:eastAsia="fr-FR"/>
                <w14:ligatures w14:val="standardContextual"/>
              </w:rPr>
              <w:tab/>
            </w:r>
            <w:r w:rsidRPr="00BB4C99">
              <w:rPr>
                <w:rStyle w:val="Lienhypertexte"/>
                <w:noProof/>
              </w:rPr>
              <w:t>Spécifications fonctionnelles générales</w:t>
            </w:r>
            <w:r>
              <w:rPr>
                <w:noProof/>
                <w:webHidden/>
              </w:rPr>
              <w:tab/>
            </w:r>
            <w:r>
              <w:rPr>
                <w:noProof/>
                <w:webHidden/>
              </w:rPr>
              <w:fldChar w:fldCharType="begin"/>
            </w:r>
            <w:r>
              <w:rPr>
                <w:noProof/>
                <w:webHidden/>
              </w:rPr>
              <w:instrText xml:space="preserve"> PAGEREF _Toc145916991 \h </w:instrText>
            </w:r>
            <w:r>
              <w:rPr>
                <w:noProof/>
                <w:webHidden/>
              </w:rPr>
            </w:r>
            <w:r>
              <w:rPr>
                <w:noProof/>
                <w:webHidden/>
              </w:rPr>
              <w:fldChar w:fldCharType="separate"/>
            </w:r>
            <w:r>
              <w:rPr>
                <w:noProof/>
                <w:webHidden/>
              </w:rPr>
              <w:t>13</w:t>
            </w:r>
            <w:r>
              <w:rPr>
                <w:noProof/>
                <w:webHidden/>
              </w:rPr>
              <w:fldChar w:fldCharType="end"/>
            </w:r>
          </w:hyperlink>
        </w:p>
        <w:p w14:paraId="37D9CE48" w14:textId="4B11B9DF" w:rsidR="000861B4" w:rsidRDefault="000861B4">
          <w:pPr>
            <w:pStyle w:val="TM3"/>
            <w:rPr>
              <w:rFonts w:eastAsiaTheme="minorEastAsia"/>
              <w:noProof/>
              <w:kern w:val="2"/>
              <w:lang w:eastAsia="fr-FR"/>
              <w14:ligatures w14:val="standardContextual"/>
            </w:rPr>
          </w:pPr>
          <w:hyperlink w:anchor="_Toc145916992" w:history="1">
            <w:r w:rsidRPr="00BB4C99">
              <w:rPr>
                <w:rStyle w:val="Lienhypertexte"/>
                <w:noProof/>
              </w:rPr>
              <w:t>3.2.4.</w:t>
            </w:r>
            <w:r>
              <w:rPr>
                <w:rFonts w:eastAsiaTheme="minorEastAsia"/>
                <w:noProof/>
                <w:kern w:val="2"/>
                <w:lang w:eastAsia="fr-FR"/>
                <w14:ligatures w14:val="standardContextual"/>
              </w:rPr>
              <w:tab/>
            </w:r>
            <w:r w:rsidRPr="00BB4C99">
              <w:rPr>
                <w:rStyle w:val="Lienhypertexte"/>
                <w:noProof/>
              </w:rPr>
              <w:t>Spécifications techniques générales</w:t>
            </w:r>
            <w:r>
              <w:rPr>
                <w:noProof/>
                <w:webHidden/>
              </w:rPr>
              <w:tab/>
            </w:r>
            <w:r>
              <w:rPr>
                <w:noProof/>
                <w:webHidden/>
              </w:rPr>
              <w:fldChar w:fldCharType="begin"/>
            </w:r>
            <w:r>
              <w:rPr>
                <w:noProof/>
                <w:webHidden/>
              </w:rPr>
              <w:instrText xml:space="preserve"> PAGEREF _Toc145916992 \h </w:instrText>
            </w:r>
            <w:r>
              <w:rPr>
                <w:noProof/>
                <w:webHidden/>
              </w:rPr>
            </w:r>
            <w:r>
              <w:rPr>
                <w:noProof/>
                <w:webHidden/>
              </w:rPr>
              <w:fldChar w:fldCharType="separate"/>
            </w:r>
            <w:r>
              <w:rPr>
                <w:noProof/>
                <w:webHidden/>
              </w:rPr>
              <w:t>19</w:t>
            </w:r>
            <w:r>
              <w:rPr>
                <w:noProof/>
                <w:webHidden/>
              </w:rPr>
              <w:fldChar w:fldCharType="end"/>
            </w:r>
          </w:hyperlink>
        </w:p>
        <w:p w14:paraId="39CB62C5" w14:textId="650103F9" w:rsidR="000861B4" w:rsidRDefault="000861B4">
          <w:pPr>
            <w:pStyle w:val="TM3"/>
            <w:rPr>
              <w:rFonts w:eastAsiaTheme="minorEastAsia"/>
              <w:noProof/>
              <w:kern w:val="2"/>
              <w:lang w:eastAsia="fr-FR"/>
              <w14:ligatures w14:val="standardContextual"/>
            </w:rPr>
          </w:pPr>
          <w:hyperlink w:anchor="_Toc145916993" w:history="1">
            <w:r w:rsidRPr="00BB4C99">
              <w:rPr>
                <w:rStyle w:val="Lienhypertexte"/>
                <w:noProof/>
              </w:rPr>
              <w:t>3.2.5.</w:t>
            </w:r>
            <w:r>
              <w:rPr>
                <w:rFonts w:eastAsiaTheme="minorEastAsia"/>
                <w:noProof/>
                <w:kern w:val="2"/>
                <w:lang w:eastAsia="fr-FR"/>
                <w14:ligatures w14:val="standardContextual"/>
              </w:rPr>
              <w:tab/>
            </w:r>
            <w:r w:rsidRPr="00BB4C99">
              <w:rPr>
                <w:rStyle w:val="Lienhypertexte"/>
                <w:noProof/>
              </w:rPr>
              <w:t>Administration</w:t>
            </w:r>
            <w:r>
              <w:rPr>
                <w:noProof/>
                <w:webHidden/>
              </w:rPr>
              <w:tab/>
            </w:r>
            <w:r>
              <w:rPr>
                <w:noProof/>
                <w:webHidden/>
              </w:rPr>
              <w:fldChar w:fldCharType="begin"/>
            </w:r>
            <w:r>
              <w:rPr>
                <w:noProof/>
                <w:webHidden/>
              </w:rPr>
              <w:instrText xml:space="preserve"> PAGEREF _Toc145916993 \h </w:instrText>
            </w:r>
            <w:r>
              <w:rPr>
                <w:noProof/>
                <w:webHidden/>
              </w:rPr>
            </w:r>
            <w:r>
              <w:rPr>
                <w:noProof/>
                <w:webHidden/>
              </w:rPr>
              <w:fldChar w:fldCharType="separate"/>
            </w:r>
            <w:r>
              <w:rPr>
                <w:noProof/>
                <w:webHidden/>
              </w:rPr>
              <w:t>29</w:t>
            </w:r>
            <w:r>
              <w:rPr>
                <w:noProof/>
                <w:webHidden/>
              </w:rPr>
              <w:fldChar w:fldCharType="end"/>
            </w:r>
          </w:hyperlink>
        </w:p>
        <w:p w14:paraId="4A98E566" w14:textId="38B82779"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94" w:history="1">
            <w:r w:rsidRPr="00BB4C99">
              <w:rPr>
                <w:rStyle w:val="Lienhypertexte"/>
                <w:noProof/>
              </w:rPr>
              <w:t>3.3.</w:t>
            </w:r>
            <w:r>
              <w:rPr>
                <w:rFonts w:eastAsiaTheme="minorEastAsia"/>
                <w:noProof/>
                <w:kern w:val="2"/>
                <w:lang w:eastAsia="fr-FR"/>
                <w14:ligatures w14:val="standardContextual"/>
              </w:rPr>
              <w:tab/>
            </w:r>
            <w:r w:rsidRPr="00BB4C99">
              <w:rPr>
                <w:rStyle w:val="Lienhypertexte"/>
                <w:noProof/>
              </w:rPr>
              <w:t>Maintien en conditions opérationnelles et maintenance de la plateforme</w:t>
            </w:r>
            <w:r>
              <w:rPr>
                <w:noProof/>
                <w:webHidden/>
              </w:rPr>
              <w:tab/>
            </w:r>
            <w:r>
              <w:rPr>
                <w:noProof/>
                <w:webHidden/>
              </w:rPr>
              <w:fldChar w:fldCharType="begin"/>
            </w:r>
            <w:r>
              <w:rPr>
                <w:noProof/>
                <w:webHidden/>
              </w:rPr>
              <w:instrText xml:space="preserve"> PAGEREF _Toc145916994 \h </w:instrText>
            </w:r>
            <w:r>
              <w:rPr>
                <w:noProof/>
                <w:webHidden/>
              </w:rPr>
            </w:r>
            <w:r>
              <w:rPr>
                <w:noProof/>
                <w:webHidden/>
              </w:rPr>
              <w:fldChar w:fldCharType="separate"/>
            </w:r>
            <w:r>
              <w:rPr>
                <w:noProof/>
                <w:webHidden/>
              </w:rPr>
              <w:t>38</w:t>
            </w:r>
            <w:r>
              <w:rPr>
                <w:noProof/>
                <w:webHidden/>
              </w:rPr>
              <w:fldChar w:fldCharType="end"/>
            </w:r>
          </w:hyperlink>
        </w:p>
        <w:p w14:paraId="66A55EFB" w14:textId="2680213B"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95" w:history="1">
            <w:r w:rsidRPr="00BB4C99">
              <w:rPr>
                <w:rStyle w:val="Lienhypertexte"/>
                <w:noProof/>
              </w:rPr>
              <w:t>3.4.</w:t>
            </w:r>
            <w:r>
              <w:rPr>
                <w:rFonts w:eastAsiaTheme="minorEastAsia"/>
                <w:noProof/>
                <w:kern w:val="2"/>
                <w:lang w:eastAsia="fr-FR"/>
                <w14:ligatures w14:val="standardContextual"/>
              </w:rPr>
              <w:tab/>
            </w:r>
            <w:r w:rsidRPr="00BB4C99">
              <w:rPr>
                <w:rStyle w:val="Lienhypertexte"/>
                <w:noProof/>
              </w:rPr>
              <w:t>Évolutions de la plateforme</w:t>
            </w:r>
            <w:r>
              <w:rPr>
                <w:noProof/>
                <w:webHidden/>
              </w:rPr>
              <w:tab/>
            </w:r>
            <w:r>
              <w:rPr>
                <w:noProof/>
                <w:webHidden/>
              </w:rPr>
              <w:fldChar w:fldCharType="begin"/>
            </w:r>
            <w:r>
              <w:rPr>
                <w:noProof/>
                <w:webHidden/>
              </w:rPr>
              <w:instrText xml:space="preserve"> PAGEREF _Toc145916995 \h </w:instrText>
            </w:r>
            <w:r>
              <w:rPr>
                <w:noProof/>
                <w:webHidden/>
              </w:rPr>
            </w:r>
            <w:r>
              <w:rPr>
                <w:noProof/>
                <w:webHidden/>
              </w:rPr>
              <w:fldChar w:fldCharType="separate"/>
            </w:r>
            <w:r>
              <w:rPr>
                <w:noProof/>
                <w:webHidden/>
              </w:rPr>
              <w:t>39</w:t>
            </w:r>
            <w:r>
              <w:rPr>
                <w:noProof/>
                <w:webHidden/>
              </w:rPr>
              <w:fldChar w:fldCharType="end"/>
            </w:r>
          </w:hyperlink>
        </w:p>
        <w:p w14:paraId="7139B6B8" w14:textId="17D4778B" w:rsidR="000861B4" w:rsidRDefault="000861B4">
          <w:pPr>
            <w:pStyle w:val="TM3"/>
            <w:rPr>
              <w:rFonts w:eastAsiaTheme="minorEastAsia"/>
              <w:noProof/>
              <w:kern w:val="2"/>
              <w:lang w:eastAsia="fr-FR"/>
              <w14:ligatures w14:val="standardContextual"/>
            </w:rPr>
          </w:pPr>
          <w:hyperlink w:anchor="_Toc145916996" w:history="1">
            <w:r w:rsidRPr="00BB4C99">
              <w:rPr>
                <w:rStyle w:val="Lienhypertexte"/>
                <w:noProof/>
              </w:rPr>
              <w:t>3.4.1.</w:t>
            </w:r>
            <w:r>
              <w:rPr>
                <w:rFonts w:eastAsiaTheme="minorEastAsia"/>
                <w:noProof/>
                <w:kern w:val="2"/>
                <w:lang w:eastAsia="fr-FR"/>
                <w14:ligatures w14:val="standardContextual"/>
              </w:rPr>
              <w:tab/>
            </w:r>
            <w:r w:rsidRPr="00BB4C99">
              <w:rPr>
                <w:rStyle w:val="Lienhypertexte"/>
                <w:noProof/>
              </w:rPr>
              <w:t>Livraison des évolutions</w:t>
            </w:r>
            <w:r>
              <w:rPr>
                <w:noProof/>
                <w:webHidden/>
              </w:rPr>
              <w:tab/>
            </w:r>
            <w:r>
              <w:rPr>
                <w:noProof/>
                <w:webHidden/>
              </w:rPr>
              <w:fldChar w:fldCharType="begin"/>
            </w:r>
            <w:r>
              <w:rPr>
                <w:noProof/>
                <w:webHidden/>
              </w:rPr>
              <w:instrText xml:space="preserve"> PAGEREF _Toc145916996 \h </w:instrText>
            </w:r>
            <w:r>
              <w:rPr>
                <w:noProof/>
                <w:webHidden/>
              </w:rPr>
            </w:r>
            <w:r>
              <w:rPr>
                <w:noProof/>
                <w:webHidden/>
              </w:rPr>
              <w:fldChar w:fldCharType="separate"/>
            </w:r>
            <w:r>
              <w:rPr>
                <w:noProof/>
                <w:webHidden/>
              </w:rPr>
              <w:t>39</w:t>
            </w:r>
            <w:r>
              <w:rPr>
                <w:noProof/>
                <w:webHidden/>
              </w:rPr>
              <w:fldChar w:fldCharType="end"/>
            </w:r>
          </w:hyperlink>
        </w:p>
        <w:p w14:paraId="4E23B47E" w14:textId="4A6A23E3"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97" w:history="1">
            <w:r w:rsidRPr="00BB4C99">
              <w:rPr>
                <w:rStyle w:val="Lienhypertexte"/>
                <w:noProof/>
              </w:rPr>
              <w:t>3.5.</w:t>
            </w:r>
            <w:r>
              <w:rPr>
                <w:rFonts w:eastAsiaTheme="minorEastAsia"/>
                <w:noProof/>
                <w:kern w:val="2"/>
                <w:lang w:eastAsia="fr-FR"/>
                <w14:ligatures w14:val="standardContextual"/>
              </w:rPr>
              <w:tab/>
            </w:r>
            <w:r w:rsidRPr="00BB4C99">
              <w:rPr>
                <w:rStyle w:val="Lienhypertexte"/>
                <w:noProof/>
              </w:rPr>
              <w:t>Formation et renforcement des capacités sur l’utilisation de la plateforme numérique</w:t>
            </w:r>
            <w:r>
              <w:rPr>
                <w:noProof/>
                <w:webHidden/>
              </w:rPr>
              <w:tab/>
            </w:r>
            <w:r>
              <w:rPr>
                <w:noProof/>
                <w:webHidden/>
              </w:rPr>
              <w:fldChar w:fldCharType="begin"/>
            </w:r>
            <w:r>
              <w:rPr>
                <w:noProof/>
                <w:webHidden/>
              </w:rPr>
              <w:instrText xml:space="preserve"> PAGEREF _Toc145916997 \h </w:instrText>
            </w:r>
            <w:r>
              <w:rPr>
                <w:noProof/>
                <w:webHidden/>
              </w:rPr>
            </w:r>
            <w:r>
              <w:rPr>
                <w:noProof/>
                <w:webHidden/>
              </w:rPr>
              <w:fldChar w:fldCharType="separate"/>
            </w:r>
            <w:r>
              <w:rPr>
                <w:noProof/>
                <w:webHidden/>
              </w:rPr>
              <w:t>40</w:t>
            </w:r>
            <w:r>
              <w:rPr>
                <w:noProof/>
                <w:webHidden/>
              </w:rPr>
              <w:fldChar w:fldCharType="end"/>
            </w:r>
          </w:hyperlink>
        </w:p>
        <w:p w14:paraId="4AD02528" w14:textId="58BDC64C" w:rsidR="000861B4" w:rsidRDefault="000861B4">
          <w:pPr>
            <w:pStyle w:val="TM1"/>
            <w:rPr>
              <w:rFonts w:eastAsiaTheme="minorEastAsia"/>
              <w:noProof/>
              <w:kern w:val="2"/>
              <w:lang w:eastAsia="fr-FR"/>
              <w14:ligatures w14:val="standardContextual"/>
            </w:rPr>
          </w:pPr>
          <w:hyperlink w:anchor="_Toc145916998" w:history="1">
            <w:r w:rsidRPr="00BB4C99">
              <w:rPr>
                <w:rStyle w:val="Lienhypertexte"/>
                <w:noProof/>
              </w:rPr>
              <w:t>4.</w:t>
            </w:r>
            <w:r>
              <w:rPr>
                <w:rFonts w:eastAsiaTheme="minorEastAsia"/>
                <w:noProof/>
                <w:kern w:val="2"/>
                <w:lang w:eastAsia="fr-FR"/>
                <w14:ligatures w14:val="standardContextual"/>
              </w:rPr>
              <w:tab/>
            </w:r>
            <w:r w:rsidRPr="00BB4C99">
              <w:rPr>
                <w:rStyle w:val="Lienhypertexte"/>
                <w:noProof/>
              </w:rPr>
              <w:t>Rapports demandés et livrables</w:t>
            </w:r>
            <w:r>
              <w:rPr>
                <w:noProof/>
                <w:webHidden/>
              </w:rPr>
              <w:tab/>
            </w:r>
            <w:r>
              <w:rPr>
                <w:noProof/>
                <w:webHidden/>
              </w:rPr>
              <w:fldChar w:fldCharType="begin"/>
            </w:r>
            <w:r>
              <w:rPr>
                <w:noProof/>
                <w:webHidden/>
              </w:rPr>
              <w:instrText xml:space="preserve"> PAGEREF _Toc145916998 \h </w:instrText>
            </w:r>
            <w:r>
              <w:rPr>
                <w:noProof/>
                <w:webHidden/>
              </w:rPr>
            </w:r>
            <w:r>
              <w:rPr>
                <w:noProof/>
                <w:webHidden/>
              </w:rPr>
              <w:fldChar w:fldCharType="separate"/>
            </w:r>
            <w:r>
              <w:rPr>
                <w:noProof/>
                <w:webHidden/>
              </w:rPr>
              <w:t>40</w:t>
            </w:r>
            <w:r>
              <w:rPr>
                <w:noProof/>
                <w:webHidden/>
              </w:rPr>
              <w:fldChar w:fldCharType="end"/>
            </w:r>
          </w:hyperlink>
        </w:p>
        <w:p w14:paraId="2E2E5223" w14:textId="0EF7A324"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6999" w:history="1">
            <w:r w:rsidRPr="00BB4C99">
              <w:rPr>
                <w:rStyle w:val="Lienhypertexte"/>
                <w:noProof/>
              </w:rPr>
              <w:t>4.3.</w:t>
            </w:r>
            <w:r>
              <w:rPr>
                <w:rFonts w:eastAsiaTheme="minorEastAsia"/>
                <w:noProof/>
                <w:kern w:val="2"/>
                <w:lang w:eastAsia="fr-FR"/>
                <w14:ligatures w14:val="standardContextual"/>
              </w:rPr>
              <w:tab/>
            </w:r>
            <w:r w:rsidRPr="00BB4C99">
              <w:rPr>
                <w:rStyle w:val="Lienhypertexte"/>
                <w:noProof/>
              </w:rPr>
              <w:t>Estimation de la charge de travail du Titulaire</w:t>
            </w:r>
            <w:r>
              <w:rPr>
                <w:noProof/>
                <w:webHidden/>
              </w:rPr>
              <w:tab/>
            </w:r>
            <w:r>
              <w:rPr>
                <w:noProof/>
                <w:webHidden/>
              </w:rPr>
              <w:fldChar w:fldCharType="begin"/>
            </w:r>
            <w:r>
              <w:rPr>
                <w:noProof/>
                <w:webHidden/>
              </w:rPr>
              <w:instrText xml:space="preserve"> PAGEREF _Toc145916999 \h </w:instrText>
            </w:r>
            <w:r>
              <w:rPr>
                <w:noProof/>
                <w:webHidden/>
              </w:rPr>
            </w:r>
            <w:r>
              <w:rPr>
                <w:noProof/>
                <w:webHidden/>
              </w:rPr>
              <w:fldChar w:fldCharType="separate"/>
            </w:r>
            <w:r>
              <w:rPr>
                <w:noProof/>
                <w:webHidden/>
              </w:rPr>
              <w:t>41</w:t>
            </w:r>
            <w:r>
              <w:rPr>
                <w:noProof/>
                <w:webHidden/>
              </w:rPr>
              <w:fldChar w:fldCharType="end"/>
            </w:r>
          </w:hyperlink>
        </w:p>
        <w:p w14:paraId="4211E40D" w14:textId="52807B72" w:rsidR="000861B4" w:rsidRDefault="000861B4">
          <w:pPr>
            <w:pStyle w:val="TM1"/>
            <w:rPr>
              <w:rFonts w:eastAsiaTheme="minorEastAsia"/>
              <w:noProof/>
              <w:kern w:val="2"/>
              <w:lang w:eastAsia="fr-FR"/>
              <w14:ligatures w14:val="standardContextual"/>
            </w:rPr>
          </w:pPr>
          <w:hyperlink w:anchor="_Toc145917000" w:history="1">
            <w:r w:rsidRPr="00BB4C99">
              <w:rPr>
                <w:rStyle w:val="Lienhypertexte"/>
                <w:noProof/>
              </w:rPr>
              <w:t>5.</w:t>
            </w:r>
            <w:r>
              <w:rPr>
                <w:rFonts w:eastAsiaTheme="minorEastAsia"/>
                <w:noProof/>
                <w:kern w:val="2"/>
                <w:lang w:eastAsia="fr-FR"/>
                <w14:ligatures w14:val="standardContextual"/>
              </w:rPr>
              <w:tab/>
            </w:r>
            <w:r w:rsidRPr="00BB4C99">
              <w:rPr>
                <w:rStyle w:val="Lienhypertexte"/>
                <w:noProof/>
              </w:rPr>
              <w:t>Gouvernance et organisation de la mission</w:t>
            </w:r>
            <w:r>
              <w:rPr>
                <w:noProof/>
                <w:webHidden/>
              </w:rPr>
              <w:tab/>
            </w:r>
            <w:r>
              <w:rPr>
                <w:noProof/>
                <w:webHidden/>
              </w:rPr>
              <w:fldChar w:fldCharType="begin"/>
            </w:r>
            <w:r>
              <w:rPr>
                <w:noProof/>
                <w:webHidden/>
              </w:rPr>
              <w:instrText xml:space="preserve"> PAGEREF _Toc145917000 \h </w:instrText>
            </w:r>
            <w:r>
              <w:rPr>
                <w:noProof/>
                <w:webHidden/>
              </w:rPr>
            </w:r>
            <w:r>
              <w:rPr>
                <w:noProof/>
                <w:webHidden/>
              </w:rPr>
              <w:fldChar w:fldCharType="separate"/>
            </w:r>
            <w:r>
              <w:rPr>
                <w:noProof/>
                <w:webHidden/>
              </w:rPr>
              <w:t>42</w:t>
            </w:r>
            <w:r>
              <w:rPr>
                <w:noProof/>
                <w:webHidden/>
              </w:rPr>
              <w:fldChar w:fldCharType="end"/>
            </w:r>
          </w:hyperlink>
        </w:p>
        <w:p w14:paraId="4366B0AC" w14:textId="4D4273BC"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7002" w:history="1">
            <w:r w:rsidRPr="00BB4C99">
              <w:rPr>
                <w:rStyle w:val="Lienhypertexte"/>
                <w:noProof/>
              </w:rPr>
              <w:t>5.3.</w:t>
            </w:r>
            <w:r>
              <w:rPr>
                <w:rFonts w:eastAsiaTheme="minorEastAsia"/>
                <w:noProof/>
                <w:kern w:val="2"/>
                <w:lang w:eastAsia="fr-FR"/>
                <w14:ligatures w14:val="standardContextual"/>
              </w:rPr>
              <w:tab/>
            </w:r>
            <w:r w:rsidRPr="00BB4C99">
              <w:rPr>
                <w:rStyle w:val="Lienhypertexte"/>
                <w:noProof/>
              </w:rPr>
              <w:t>Comitologie</w:t>
            </w:r>
            <w:r>
              <w:rPr>
                <w:noProof/>
                <w:webHidden/>
              </w:rPr>
              <w:tab/>
            </w:r>
            <w:r>
              <w:rPr>
                <w:noProof/>
                <w:webHidden/>
              </w:rPr>
              <w:fldChar w:fldCharType="begin"/>
            </w:r>
            <w:r>
              <w:rPr>
                <w:noProof/>
                <w:webHidden/>
              </w:rPr>
              <w:instrText xml:space="preserve"> PAGEREF _Toc145917002 \h </w:instrText>
            </w:r>
            <w:r>
              <w:rPr>
                <w:noProof/>
                <w:webHidden/>
              </w:rPr>
            </w:r>
            <w:r>
              <w:rPr>
                <w:noProof/>
                <w:webHidden/>
              </w:rPr>
              <w:fldChar w:fldCharType="separate"/>
            </w:r>
            <w:r>
              <w:rPr>
                <w:noProof/>
                <w:webHidden/>
              </w:rPr>
              <w:t>42</w:t>
            </w:r>
            <w:r>
              <w:rPr>
                <w:noProof/>
                <w:webHidden/>
              </w:rPr>
              <w:fldChar w:fldCharType="end"/>
            </w:r>
          </w:hyperlink>
        </w:p>
        <w:p w14:paraId="55948A2E" w14:textId="1335DD4E" w:rsidR="000861B4" w:rsidRDefault="000861B4">
          <w:pPr>
            <w:pStyle w:val="TM2"/>
            <w:tabs>
              <w:tab w:val="left" w:pos="880"/>
              <w:tab w:val="right" w:leader="dot" w:pos="9062"/>
            </w:tabs>
            <w:rPr>
              <w:rFonts w:eastAsiaTheme="minorEastAsia"/>
              <w:noProof/>
              <w:kern w:val="2"/>
              <w:lang w:eastAsia="fr-FR"/>
              <w14:ligatures w14:val="standardContextual"/>
            </w:rPr>
          </w:pPr>
          <w:hyperlink w:anchor="_Toc145917003" w:history="1">
            <w:r w:rsidRPr="00BB4C99">
              <w:rPr>
                <w:rStyle w:val="Lienhypertexte"/>
                <w:noProof/>
              </w:rPr>
              <w:t>5.4.</w:t>
            </w:r>
            <w:r>
              <w:rPr>
                <w:rFonts w:eastAsiaTheme="minorEastAsia"/>
                <w:noProof/>
                <w:kern w:val="2"/>
                <w:lang w:eastAsia="fr-FR"/>
                <w14:ligatures w14:val="standardContextual"/>
              </w:rPr>
              <w:tab/>
            </w:r>
            <w:r w:rsidRPr="00BB4C99">
              <w:rPr>
                <w:rStyle w:val="Lienhypertexte"/>
                <w:noProof/>
              </w:rPr>
              <w:t>Conduite de projet</w:t>
            </w:r>
            <w:r>
              <w:rPr>
                <w:noProof/>
                <w:webHidden/>
              </w:rPr>
              <w:tab/>
            </w:r>
            <w:r>
              <w:rPr>
                <w:noProof/>
                <w:webHidden/>
              </w:rPr>
              <w:fldChar w:fldCharType="begin"/>
            </w:r>
            <w:r>
              <w:rPr>
                <w:noProof/>
                <w:webHidden/>
              </w:rPr>
              <w:instrText xml:space="preserve"> PAGEREF _Toc145917003 \h </w:instrText>
            </w:r>
            <w:r>
              <w:rPr>
                <w:noProof/>
                <w:webHidden/>
              </w:rPr>
            </w:r>
            <w:r>
              <w:rPr>
                <w:noProof/>
                <w:webHidden/>
              </w:rPr>
              <w:fldChar w:fldCharType="separate"/>
            </w:r>
            <w:r>
              <w:rPr>
                <w:noProof/>
                <w:webHidden/>
              </w:rPr>
              <w:t>42</w:t>
            </w:r>
            <w:r>
              <w:rPr>
                <w:noProof/>
                <w:webHidden/>
              </w:rPr>
              <w:fldChar w:fldCharType="end"/>
            </w:r>
          </w:hyperlink>
        </w:p>
        <w:p w14:paraId="3E85DC6E" w14:textId="513B560F" w:rsidR="000861B4" w:rsidRDefault="000861B4">
          <w:pPr>
            <w:pStyle w:val="TM1"/>
            <w:rPr>
              <w:rFonts w:eastAsiaTheme="minorEastAsia"/>
              <w:noProof/>
              <w:kern w:val="2"/>
              <w:lang w:eastAsia="fr-FR"/>
              <w14:ligatures w14:val="standardContextual"/>
            </w:rPr>
          </w:pPr>
          <w:hyperlink w:anchor="_Toc145917004" w:history="1">
            <w:r w:rsidRPr="00BB4C99">
              <w:rPr>
                <w:rStyle w:val="Lienhypertexte"/>
                <w:noProof/>
              </w:rPr>
              <w:t>6.</w:t>
            </w:r>
            <w:r>
              <w:rPr>
                <w:rFonts w:eastAsiaTheme="minorEastAsia"/>
                <w:noProof/>
                <w:kern w:val="2"/>
                <w:lang w:eastAsia="fr-FR"/>
                <w14:ligatures w14:val="standardContextual"/>
              </w:rPr>
              <w:tab/>
            </w:r>
            <w:r w:rsidRPr="00BB4C99">
              <w:rPr>
                <w:rStyle w:val="Lienhypertexte"/>
                <w:noProof/>
              </w:rPr>
              <w:t>Composition de l’équipe et qualification demandées pour le personnel-clé</w:t>
            </w:r>
            <w:r>
              <w:rPr>
                <w:noProof/>
                <w:webHidden/>
              </w:rPr>
              <w:tab/>
            </w:r>
            <w:r>
              <w:rPr>
                <w:noProof/>
                <w:webHidden/>
              </w:rPr>
              <w:fldChar w:fldCharType="begin"/>
            </w:r>
            <w:r>
              <w:rPr>
                <w:noProof/>
                <w:webHidden/>
              </w:rPr>
              <w:instrText xml:space="preserve"> PAGEREF _Toc145917004 \h </w:instrText>
            </w:r>
            <w:r>
              <w:rPr>
                <w:noProof/>
                <w:webHidden/>
              </w:rPr>
            </w:r>
            <w:r>
              <w:rPr>
                <w:noProof/>
                <w:webHidden/>
              </w:rPr>
              <w:fldChar w:fldCharType="separate"/>
            </w:r>
            <w:r>
              <w:rPr>
                <w:noProof/>
                <w:webHidden/>
              </w:rPr>
              <w:t>44</w:t>
            </w:r>
            <w:r>
              <w:rPr>
                <w:noProof/>
                <w:webHidden/>
              </w:rPr>
              <w:fldChar w:fldCharType="end"/>
            </w:r>
          </w:hyperlink>
        </w:p>
        <w:p w14:paraId="30663A02" w14:textId="6C0B52D0" w:rsidR="000861B4" w:rsidRDefault="000861B4">
          <w:pPr>
            <w:pStyle w:val="TM1"/>
            <w:rPr>
              <w:rFonts w:eastAsiaTheme="minorEastAsia"/>
              <w:noProof/>
              <w:kern w:val="2"/>
              <w:lang w:eastAsia="fr-FR"/>
              <w14:ligatures w14:val="standardContextual"/>
            </w:rPr>
          </w:pPr>
          <w:hyperlink w:anchor="_Toc145917005" w:history="1">
            <w:r w:rsidRPr="00BB4C99">
              <w:rPr>
                <w:rStyle w:val="Lienhypertexte"/>
                <w:noProof/>
              </w:rPr>
              <w:t>7.</w:t>
            </w:r>
            <w:r>
              <w:rPr>
                <w:rFonts w:eastAsiaTheme="minorEastAsia"/>
                <w:noProof/>
                <w:kern w:val="2"/>
                <w:lang w:eastAsia="fr-FR"/>
                <w14:ligatures w14:val="standardContextual"/>
              </w:rPr>
              <w:tab/>
            </w:r>
            <w:r w:rsidRPr="00BB4C99">
              <w:rPr>
                <w:rStyle w:val="Lienhypertexte"/>
                <w:noProof/>
              </w:rPr>
              <w:t>Critères de notation</w:t>
            </w:r>
            <w:r>
              <w:rPr>
                <w:noProof/>
                <w:webHidden/>
              </w:rPr>
              <w:tab/>
            </w:r>
            <w:r>
              <w:rPr>
                <w:noProof/>
                <w:webHidden/>
              </w:rPr>
              <w:fldChar w:fldCharType="begin"/>
            </w:r>
            <w:r>
              <w:rPr>
                <w:noProof/>
                <w:webHidden/>
              </w:rPr>
              <w:instrText xml:space="preserve"> PAGEREF _Toc145917005 \h </w:instrText>
            </w:r>
            <w:r>
              <w:rPr>
                <w:noProof/>
                <w:webHidden/>
              </w:rPr>
            </w:r>
            <w:r>
              <w:rPr>
                <w:noProof/>
                <w:webHidden/>
              </w:rPr>
              <w:fldChar w:fldCharType="separate"/>
            </w:r>
            <w:r>
              <w:rPr>
                <w:noProof/>
                <w:webHidden/>
              </w:rPr>
              <w:t>47</w:t>
            </w:r>
            <w:r>
              <w:rPr>
                <w:noProof/>
                <w:webHidden/>
              </w:rPr>
              <w:fldChar w:fldCharType="end"/>
            </w:r>
          </w:hyperlink>
        </w:p>
        <w:p w14:paraId="5CCC3498" w14:textId="6516C831" w:rsidR="000861B4" w:rsidRDefault="000861B4">
          <w:pPr>
            <w:pStyle w:val="TM1"/>
            <w:rPr>
              <w:rFonts w:eastAsiaTheme="minorEastAsia"/>
              <w:noProof/>
              <w:kern w:val="2"/>
              <w:lang w:eastAsia="fr-FR"/>
              <w14:ligatures w14:val="standardContextual"/>
            </w:rPr>
          </w:pPr>
          <w:hyperlink w:anchor="_Toc145917006" w:history="1">
            <w:r w:rsidRPr="00BB4C99">
              <w:rPr>
                <w:rStyle w:val="Lienhypertexte"/>
                <w:noProof/>
              </w:rPr>
              <w:t>8.</w:t>
            </w:r>
            <w:r>
              <w:rPr>
                <w:rFonts w:eastAsiaTheme="minorEastAsia"/>
                <w:noProof/>
                <w:kern w:val="2"/>
                <w:lang w:eastAsia="fr-FR"/>
                <w14:ligatures w14:val="standardContextual"/>
              </w:rPr>
              <w:tab/>
            </w:r>
            <w:r w:rsidRPr="00BB4C99">
              <w:rPr>
                <w:rStyle w:val="Lienhypertexte"/>
                <w:noProof/>
              </w:rPr>
              <w:t>Planning</w:t>
            </w:r>
            <w:r>
              <w:rPr>
                <w:noProof/>
                <w:webHidden/>
              </w:rPr>
              <w:tab/>
            </w:r>
            <w:r>
              <w:rPr>
                <w:noProof/>
                <w:webHidden/>
              </w:rPr>
              <w:fldChar w:fldCharType="begin"/>
            </w:r>
            <w:r>
              <w:rPr>
                <w:noProof/>
                <w:webHidden/>
              </w:rPr>
              <w:instrText xml:space="preserve"> PAGEREF _Toc145917006 \h </w:instrText>
            </w:r>
            <w:r>
              <w:rPr>
                <w:noProof/>
                <w:webHidden/>
              </w:rPr>
            </w:r>
            <w:r>
              <w:rPr>
                <w:noProof/>
                <w:webHidden/>
              </w:rPr>
              <w:fldChar w:fldCharType="separate"/>
            </w:r>
            <w:r>
              <w:rPr>
                <w:noProof/>
                <w:webHidden/>
              </w:rPr>
              <w:t>58</w:t>
            </w:r>
            <w:r>
              <w:rPr>
                <w:noProof/>
                <w:webHidden/>
              </w:rPr>
              <w:fldChar w:fldCharType="end"/>
            </w:r>
          </w:hyperlink>
        </w:p>
        <w:p w14:paraId="0B194410" w14:textId="62EA87E1" w:rsidR="0084510E" w:rsidRDefault="0084510E">
          <w:r>
            <w:rPr>
              <w:b/>
              <w:bCs/>
            </w:rPr>
            <w:fldChar w:fldCharType="end"/>
          </w:r>
        </w:p>
      </w:sdtContent>
    </w:sdt>
    <w:p w14:paraId="03895F0F" w14:textId="77777777" w:rsidR="008C11AE" w:rsidRPr="0076763D" w:rsidRDefault="008C11AE" w:rsidP="003B24C0">
      <w:pPr>
        <w:spacing w:line="240" w:lineRule="auto"/>
        <w:rPr>
          <w:b/>
          <w:bCs/>
          <w:sz w:val="28"/>
          <w:szCs w:val="28"/>
        </w:rPr>
      </w:pPr>
      <w:r w:rsidRPr="0076763D">
        <w:rPr>
          <w:b/>
          <w:bCs/>
          <w:sz w:val="28"/>
          <w:szCs w:val="28"/>
        </w:rPr>
        <w:br w:type="page"/>
      </w:r>
    </w:p>
    <w:p w14:paraId="0DBA221F" w14:textId="77777777" w:rsidR="00C7666B" w:rsidRPr="003E51B3" w:rsidRDefault="00E7109A" w:rsidP="00DE0D60">
      <w:pPr>
        <w:pStyle w:val="Tactis-Style01-Titre1"/>
        <w:numPr>
          <w:ilvl w:val="0"/>
          <w:numId w:val="16"/>
        </w:numPr>
        <w:rPr>
          <w:sz w:val="40"/>
          <w:szCs w:val="40"/>
          <w:u w:val="none"/>
        </w:rPr>
      </w:pPr>
      <w:bookmarkStart w:id="3" w:name="_Toc140592794"/>
      <w:bookmarkStart w:id="4" w:name="_Toc140594389"/>
      <w:bookmarkStart w:id="5" w:name="_Toc140594438"/>
      <w:bookmarkStart w:id="6" w:name="_Toc140594507"/>
      <w:bookmarkStart w:id="7" w:name="_Toc140657671"/>
      <w:bookmarkStart w:id="8" w:name="_Toc140657713"/>
      <w:bookmarkStart w:id="9" w:name="_Toc133916187"/>
      <w:bookmarkStart w:id="10" w:name="_Ref140591351"/>
      <w:bookmarkStart w:id="11" w:name="_Ref140591368"/>
      <w:bookmarkStart w:id="12" w:name="_Ref140591393"/>
      <w:bookmarkStart w:id="13" w:name="_Toc140671601"/>
      <w:bookmarkStart w:id="14" w:name="_Toc145916976"/>
      <w:bookmarkEnd w:id="3"/>
      <w:bookmarkEnd w:id="4"/>
      <w:bookmarkEnd w:id="5"/>
      <w:bookmarkEnd w:id="6"/>
      <w:bookmarkEnd w:id="7"/>
      <w:bookmarkEnd w:id="8"/>
      <w:r w:rsidRPr="003E51B3">
        <w:rPr>
          <w:sz w:val="40"/>
          <w:szCs w:val="40"/>
          <w:u w:val="none"/>
        </w:rPr>
        <w:lastRenderedPageBreak/>
        <w:t>Contexte général</w:t>
      </w:r>
      <w:bookmarkEnd w:id="9"/>
      <w:bookmarkEnd w:id="10"/>
      <w:bookmarkEnd w:id="11"/>
      <w:bookmarkEnd w:id="12"/>
      <w:bookmarkEnd w:id="13"/>
      <w:bookmarkEnd w:id="14"/>
    </w:p>
    <w:p w14:paraId="0DBA2220" w14:textId="7912FF4E" w:rsidR="00C7666B" w:rsidRPr="003B24C0" w:rsidRDefault="00E7109A">
      <w:pPr>
        <w:spacing w:line="240" w:lineRule="auto"/>
        <w:jc w:val="both"/>
        <w:rPr>
          <w:rFonts w:eastAsiaTheme="minorEastAsia"/>
        </w:rPr>
      </w:pPr>
      <w:r w:rsidRPr="003B24C0">
        <w:rPr>
          <w:rFonts w:eastAsiaTheme="minorEastAsia"/>
        </w:rPr>
        <w:t>Le Gouvernement de la République de Madagascar a obtenu un financement de 140 millions de US</w:t>
      </w:r>
      <w:r w:rsidR="00F204E4">
        <w:rPr>
          <w:rFonts w:eastAsiaTheme="minorEastAsia"/>
        </w:rPr>
        <w:t>$</w:t>
      </w:r>
      <w:r w:rsidRPr="003B24C0">
        <w:rPr>
          <w:rFonts w:eastAsiaTheme="minorEastAsia"/>
        </w:rPr>
        <w:t xml:space="preserve"> auprès de l’Association Internationale de Développement (IDA) / Banque Mondiale, afin de couvrir  le coût du Projet d’Appui à la Connectivité des Transports (PACT – P166526)  Le  Projet d’Appui à la Connectivité des Transports (PACT - P166526) vise d’une part, à renforcer la connectivité routière des régions prioritaires d’</w:t>
      </w:r>
      <w:proofErr w:type="spellStart"/>
      <w:r w:rsidRPr="003B24C0">
        <w:rPr>
          <w:rFonts w:eastAsiaTheme="minorEastAsia"/>
        </w:rPr>
        <w:t>Alaotra</w:t>
      </w:r>
      <w:proofErr w:type="spellEnd"/>
      <w:r w:rsidRPr="003B24C0">
        <w:rPr>
          <w:rFonts w:eastAsiaTheme="minorEastAsia"/>
        </w:rPr>
        <w:t xml:space="preserve"> </w:t>
      </w:r>
      <w:proofErr w:type="spellStart"/>
      <w:r w:rsidRPr="003B24C0">
        <w:rPr>
          <w:rFonts w:eastAsiaTheme="minorEastAsia"/>
        </w:rPr>
        <w:t>Mangoro</w:t>
      </w:r>
      <w:proofErr w:type="spellEnd"/>
      <w:r w:rsidRPr="003B24C0">
        <w:rPr>
          <w:rFonts w:eastAsiaTheme="minorEastAsia"/>
        </w:rPr>
        <w:t xml:space="preserve">, </w:t>
      </w:r>
      <w:proofErr w:type="spellStart"/>
      <w:r w:rsidRPr="003B24C0">
        <w:rPr>
          <w:rFonts w:eastAsiaTheme="minorEastAsia"/>
        </w:rPr>
        <w:t>Atsimo</w:t>
      </w:r>
      <w:proofErr w:type="spellEnd"/>
      <w:r w:rsidRPr="003B24C0">
        <w:rPr>
          <w:rFonts w:eastAsiaTheme="minorEastAsia"/>
        </w:rPr>
        <w:t xml:space="preserve"> </w:t>
      </w:r>
      <w:proofErr w:type="spellStart"/>
      <w:r w:rsidRPr="003B24C0">
        <w:rPr>
          <w:rFonts w:eastAsiaTheme="minorEastAsia"/>
        </w:rPr>
        <w:t>Atsinanana</w:t>
      </w:r>
      <w:proofErr w:type="spellEnd"/>
      <w:r w:rsidRPr="003B24C0">
        <w:rPr>
          <w:rFonts w:eastAsiaTheme="minorEastAsia"/>
        </w:rPr>
        <w:t xml:space="preserve"> et </w:t>
      </w:r>
      <w:proofErr w:type="spellStart"/>
      <w:r w:rsidRPr="003B24C0">
        <w:rPr>
          <w:rFonts w:eastAsiaTheme="minorEastAsia"/>
        </w:rPr>
        <w:t>Anosy</w:t>
      </w:r>
      <w:proofErr w:type="spellEnd"/>
      <w:r w:rsidRPr="003B24C0">
        <w:rPr>
          <w:rFonts w:eastAsiaTheme="minorEastAsia"/>
        </w:rPr>
        <w:t xml:space="preserve"> grâce à des interventions résilientes au climat sur les réseaux routiers  et d’autre part, à encourager l’utilisation des Technologies de l’Information et de la Communication (TIC) pour le développement rural et les services de transport,  Les composantes du projet sont :</w:t>
      </w:r>
    </w:p>
    <w:p w14:paraId="0DBA2221" w14:textId="77777777" w:rsidR="00C7666B" w:rsidRPr="003B24C0" w:rsidRDefault="00E7109A" w:rsidP="00DE0D60">
      <w:pPr>
        <w:pStyle w:val="Paragraphedeliste"/>
        <w:numPr>
          <w:ilvl w:val="0"/>
          <w:numId w:val="4"/>
        </w:numPr>
        <w:spacing w:line="240" w:lineRule="auto"/>
        <w:jc w:val="both"/>
        <w:rPr>
          <w:rFonts w:eastAsiaTheme="minorEastAsia"/>
        </w:rPr>
      </w:pPr>
      <w:r w:rsidRPr="003B24C0">
        <w:rPr>
          <w:rFonts w:eastAsiaTheme="minorEastAsia"/>
        </w:rPr>
        <w:t>Composante 1 : Réhabilitation de routes secondaires dans les régions prioritaires</w:t>
      </w:r>
    </w:p>
    <w:p w14:paraId="0DBA2222" w14:textId="77777777" w:rsidR="00C7666B" w:rsidRPr="003B24C0" w:rsidRDefault="00E7109A" w:rsidP="00DE0D60">
      <w:pPr>
        <w:pStyle w:val="Paragraphedeliste"/>
        <w:numPr>
          <w:ilvl w:val="0"/>
          <w:numId w:val="4"/>
        </w:numPr>
        <w:spacing w:line="240" w:lineRule="auto"/>
        <w:jc w:val="both"/>
        <w:rPr>
          <w:rFonts w:eastAsiaTheme="minorEastAsia"/>
        </w:rPr>
      </w:pPr>
      <w:r w:rsidRPr="003B24C0">
        <w:rPr>
          <w:rFonts w:eastAsiaTheme="minorEastAsia"/>
        </w:rPr>
        <w:t>Composante 2 : Amélioration des routes provinciales, communales et non classées dans les régions prioritaires</w:t>
      </w:r>
    </w:p>
    <w:p w14:paraId="0DBA2223" w14:textId="77777777" w:rsidR="00C7666B" w:rsidRPr="003B24C0" w:rsidRDefault="00E7109A" w:rsidP="00DE0D60">
      <w:pPr>
        <w:pStyle w:val="Paragraphedeliste"/>
        <w:numPr>
          <w:ilvl w:val="0"/>
          <w:numId w:val="4"/>
        </w:numPr>
        <w:spacing w:line="240" w:lineRule="auto"/>
        <w:jc w:val="both"/>
        <w:rPr>
          <w:rFonts w:eastAsiaTheme="minorEastAsia"/>
        </w:rPr>
      </w:pPr>
      <w:r w:rsidRPr="003B24C0">
        <w:rPr>
          <w:rFonts w:eastAsiaTheme="minorEastAsia"/>
        </w:rPr>
        <w:t>Composante 3 : Promotion de solutions numériques dans des communautés rurales ciblées</w:t>
      </w:r>
    </w:p>
    <w:p w14:paraId="0DBA2224" w14:textId="77777777" w:rsidR="00C7666B" w:rsidRPr="003B24C0" w:rsidRDefault="00E7109A" w:rsidP="00DE0D60">
      <w:pPr>
        <w:pStyle w:val="Paragraphedeliste"/>
        <w:numPr>
          <w:ilvl w:val="0"/>
          <w:numId w:val="4"/>
        </w:numPr>
        <w:spacing w:line="240" w:lineRule="auto"/>
        <w:jc w:val="both"/>
        <w:rPr>
          <w:rFonts w:eastAsiaTheme="minorEastAsia"/>
        </w:rPr>
      </w:pPr>
      <w:r w:rsidRPr="003B24C0">
        <w:rPr>
          <w:rFonts w:eastAsiaTheme="minorEastAsia"/>
        </w:rPr>
        <w:t>Composante 4 : Renforcement de capacités et gestion de projet</w:t>
      </w:r>
    </w:p>
    <w:p w14:paraId="0DBA2225" w14:textId="77777777" w:rsidR="00C7666B" w:rsidRPr="003B24C0" w:rsidRDefault="00E7109A" w:rsidP="00DE0D60">
      <w:pPr>
        <w:pStyle w:val="Paragraphedeliste"/>
        <w:numPr>
          <w:ilvl w:val="0"/>
          <w:numId w:val="4"/>
        </w:numPr>
        <w:spacing w:line="240" w:lineRule="auto"/>
        <w:jc w:val="both"/>
        <w:rPr>
          <w:rFonts w:eastAsiaTheme="minorEastAsia"/>
        </w:rPr>
      </w:pPr>
      <w:r w:rsidRPr="003B24C0">
        <w:rPr>
          <w:rFonts w:eastAsiaTheme="minorEastAsia"/>
        </w:rPr>
        <w:t>Composante 5 : Composante d’intervention d’urgence conventionnelle.</w:t>
      </w:r>
    </w:p>
    <w:p w14:paraId="0DBA2227" w14:textId="77777777" w:rsidR="00C7666B" w:rsidRPr="003B24C0" w:rsidRDefault="00E7109A">
      <w:pPr>
        <w:spacing w:line="240" w:lineRule="auto"/>
        <w:jc w:val="both"/>
        <w:rPr>
          <w:rFonts w:eastAsiaTheme="minorEastAsia"/>
        </w:rPr>
      </w:pPr>
      <w:r w:rsidRPr="003B24C0">
        <w:rPr>
          <w:rFonts w:eastAsiaTheme="minorEastAsia"/>
        </w:rPr>
        <w:t xml:space="preserve">Le présent appel d’offre s’inscrit dans la composante 3 du projet qui vise à soutenir l’émergence d’un écosystème d’innovation numérique au service du développement des zones visées par les travaux routiers de désenclavement. L’ambition est de concevoir et mettre en </w:t>
      </w:r>
      <w:proofErr w:type="spellStart"/>
      <w:r w:rsidRPr="003B24C0">
        <w:rPr>
          <w:rFonts w:eastAsiaTheme="minorEastAsia"/>
        </w:rPr>
        <w:t>oeuvre</w:t>
      </w:r>
      <w:proofErr w:type="spellEnd"/>
      <w:r w:rsidRPr="003B24C0">
        <w:rPr>
          <w:rFonts w:eastAsiaTheme="minorEastAsia"/>
        </w:rPr>
        <w:t xml:space="preserve"> une plateforme numérique qui proposera des services favorisant le développement rural, le désenclavement des territoires tout en permettant aux populations de développer leurs activités économiques (agriculture, élevage, commerce) et d’améliorer leurs conditions de vie.</w:t>
      </w:r>
      <w:r w:rsidR="00845CC3">
        <w:rPr>
          <w:rFonts w:eastAsiaTheme="minorEastAsia"/>
        </w:rPr>
        <w:t xml:space="preserve"> </w:t>
      </w:r>
      <w:r w:rsidRPr="003B24C0">
        <w:rPr>
          <w:rFonts w:eastAsiaTheme="minorEastAsia"/>
        </w:rPr>
        <w:t>Dans la mesure où une large part de la population vivant dans les zones cibles n’a pas un accès individuel à internet, le projet prévoit le déploiement de kiosques physiques connectés où la population pourra se rendre pour utiliser la plateforme en autonomie ou avec l’aide du personnel du kiosque.</w:t>
      </w:r>
    </w:p>
    <w:p w14:paraId="0DBA2228" w14:textId="77777777" w:rsidR="00C7666B" w:rsidRPr="003B24C0" w:rsidRDefault="00E7109A">
      <w:pPr>
        <w:spacing w:line="240" w:lineRule="auto"/>
        <w:jc w:val="both"/>
        <w:rPr>
          <w:rFonts w:eastAsiaTheme="minorEastAsia"/>
        </w:rPr>
      </w:pPr>
      <w:r w:rsidRPr="003B24C0">
        <w:rPr>
          <w:rFonts w:eastAsiaTheme="minorEastAsia"/>
        </w:rPr>
        <w:t>Une enquête terrain préliminaire a permis d’identifier les éléments de contexte suivants à prendre en compte dans la conception et le développement de la plateforme numérique :</w:t>
      </w:r>
    </w:p>
    <w:p w14:paraId="0DBA2229" w14:textId="77777777" w:rsidR="00C7666B" w:rsidRPr="003B24C0" w:rsidRDefault="00E7109A" w:rsidP="00DE0D60">
      <w:pPr>
        <w:pStyle w:val="Paragraphedeliste"/>
        <w:numPr>
          <w:ilvl w:val="0"/>
          <w:numId w:val="5"/>
        </w:numPr>
        <w:spacing w:line="240" w:lineRule="auto"/>
        <w:jc w:val="both"/>
        <w:rPr>
          <w:rFonts w:eastAsiaTheme="minorEastAsia"/>
        </w:rPr>
      </w:pPr>
      <w:r w:rsidRPr="003B24C0">
        <w:rPr>
          <w:rFonts w:eastAsiaTheme="minorEastAsia"/>
          <w:b/>
          <w:bCs/>
        </w:rPr>
        <w:t>La demande de services numériques est avérée dans les régions cibles</w:t>
      </w:r>
      <w:r w:rsidRPr="003B24C0">
        <w:rPr>
          <w:rFonts w:eastAsiaTheme="minorEastAsia"/>
        </w:rPr>
        <w:t xml:space="preserve"> : les populations des régions ont exprimé un besoin pour les services proposés, les canaux traditionnels existant étant peu opérationnels ou peu avantageux.</w:t>
      </w:r>
    </w:p>
    <w:p w14:paraId="0DBA222A" w14:textId="77777777" w:rsidR="00C7666B" w:rsidRPr="003B24C0" w:rsidRDefault="00E7109A" w:rsidP="00DE0D60">
      <w:pPr>
        <w:pStyle w:val="Paragraphedeliste"/>
        <w:numPr>
          <w:ilvl w:val="0"/>
          <w:numId w:val="5"/>
        </w:numPr>
        <w:spacing w:line="240" w:lineRule="auto"/>
        <w:jc w:val="both"/>
        <w:rPr>
          <w:rFonts w:eastAsiaTheme="minorEastAsia"/>
        </w:rPr>
      </w:pPr>
      <w:r w:rsidRPr="003B24C0">
        <w:rPr>
          <w:rFonts w:eastAsiaTheme="minorEastAsia"/>
          <w:b/>
          <w:bCs/>
        </w:rPr>
        <w:t>Différents paramètres sociaux, économiques et financiers doivent être pris en compte dans l’élaboration des services</w:t>
      </w:r>
      <w:r w:rsidRPr="003B24C0">
        <w:rPr>
          <w:rFonts w:eastAsiaTheme="minorEastAsia"/>
        </w:rPr>
        <w:t xml:space="preserve"> : l'illettrisme numérique des populations, le faible accès aux appareils numériques et aux services, le faible niveau de revenu…</w:t>
      </w:r>
    </w:p>
    <w:p w14:paraId="0DBA222B" w14:textId="77777777" w:rsidR="00C7666B" w:rsidRPr="003B24C0" w:rsidRDefault="00E7109A" w:rsidP="00DE0D60">
      <w:pPr>
        <w:pStyle w:val="Paragraphedeliste"/>
        <w:numPr>
          <w:ilvl w:val="0"/>
          <w:numId w:val="5"/>
        </w:numPr>
        <w:spacing w:line="240" w:lineRule="auto"/>
        <w:jc w:val="both"/>
        <w:rPr>
          <w:rFonts w:eastAsiaTheme="minorEastAsia"/>
        </w:rPr>
      </w:pPr>
      <w:r w:rsidRPr="003B24C0">
        <w:rPr>
          <w:rFonts w:eastAsiaTheme="minorEastAsia"/>
          <w:b/>
          <w:bCs/>
        </w:rPr>
        <w:t>La demande pour certains services principaux</w:t>
      </w:r>
      <w:r w:rsidRPr="003B24C0">
        <w:rPr>
          <w:rFonts w:eastAsiaTheme="minorEastAsia"/>
        </w:rPr>
        <w:t xml:space="preserve"> : les services d’information et de conseil, les services financiers, les services d’approvisionnement et les services de connexion aux marchés. </w:t>
      </w:r>
    </w:p>
    <w:p w14:paraId="0DBA222C" w14:textId="77777777" w:rsidR="00C7666B" w:rsidRPr="003B24C0" w:rsidRDefault="00E7109A" w:rsidP="00DE0D60">
      <w:pPr>
        <w:pStyle w:val="Paragraphedeliste"/>
        <w:numPr>
          <w:ilvl w:val="0"/>
          <w:numId w:val="5"/>
        </w:numPr>
        <w:spacing w:line="240" w:lineRule="auto"/>
        <w:jc w:val="both"/>
        <w:rPr>
          <w:rFonts w:eastAsiaTheme="minorEastAsia"/>
        </w:rPr>
      </w:pPr>
      <w:r w:rsidRPr="003B24C0">
        <w:rPr>
          <w:rFonts w:eastAsiaTheme="minorEastAsia"/>
          <w:b/>
          <w:bCs/>
        </w:rPr>
        <w:t>La proximité des services</w:t>
      </w:r>
      <w:r w:rsidRPr="003B24C0">
        <w:rPr>
          <w:rFonts w:eastAsiaTheme="minorEastAsia"/>
        </w:rPr>
        <w:t xml:space="preserve"> : un besoin a été exprimé pour que les kiosques associés à la plateforme soient localisés au plus près des usagers, notamment pour les femmes.</w:t>
      </w:r>
    </w:p>
    <w:p w14:paraId="0DBA222D" w14:textId="77777777" w:rsidR="00C7666B" w:rsidRPr="003B24C0" w:rsidRDefault="00E7109A">
      <w:pPr>
        <w:spacing w:line="240" w:lineRule="auto"/>
        <w:jc w:val="both"/>
        <w:rPr>
          <w:rFonts w:eastAsiaTheme="minorEastAsia"/>
        </w:rPr>
      </w:pPr>
      <w:r w:rsidRPr="003B24C0">
        <w:rPr>
          <w:rFonts w:eastAsiaTheme="minorEastAsia"/>
        </w:rPr>
        <w:t>Bien que toutes les populations vivant dans les régions cibles soient des bénéficiaires potentiels de la plateforme numérique, il est important de définir des profils utilisateurs plus précis afin de mieux identifier les fonctionnalités à implémenter.</w:t>
      </w:r>
    </w:p>
    <w:p w14:paraId="0DBA222E" w14:textId="77777777" w:rsidR="00C7666B" w:rsidRPr="003B24C0" w:rsidRDefault="00E7109A">
      <w:pPr>
        <w:spacing w:line="240" w:lineRule="auto"/>
        <w:jc w:val="both"/>
        <w:rPr>
          <w:rFonts w:eastAsiaTheme="minorEastAsia"/>
        </w:rPr>
      </w:pPr>
      <w:r w:rsidRPr="003B24C0">
        <w:rPr>
          <w:rFonts w:eastAsiaTheme="minorEastAsia"/>
        </w:rPr>
        <w:t xml:space="preserve">À la suite de l’enquête sur le terrain, des profils prioritaires principaux sont ressortis. Les profils sont classifiés sous deux catégories : les profils professionnels et le profil citoyen. Le profil “cultivateur”, “éleveur” et “commerçant” sont les activités professionnelles qui sont particulièrement ressorties, nécessitant des besoins spécifiques en conseil et accompagnement par le numérique. De même, le profil “Chef de Famille” qui est un rôle particulier central au sein d’un foyer (pouvant être tenu par une femme ou un homme) requiert d’accéder à certaines informations. </w:t>
      </w:r>
    </w:p>
    <w:p w14:paraId="0DBA222F" w14:textId="77777777" w:rsidR="00C7666B" w:rsidRPr="0076763D" w:rsidRDefault="00C7666B">
      <w:pPr>
        <w:pStyle w:val="Paragraphedeliste"/>
        <w:spacing w:line="240" w:lineRule="auto"/>
        <w:rPr>
          <w:rFonts w:asciiTheme="majorHAnsi" w:hAnsiTheme="majorHAnsi" w:cstheme="majorHAnsi"/>
        </w:rPr>
      </w:pPr>
    </w:p>
    <w:p w14:paraId="0DBA2230" w14:textId="77777777" w:rsidR="00C7666B" w:rsidRPr="0076763D" w:rsidRDefault="00E7109A">
      <w:pPr>
        <w:pStyle w:val="Paragraphedeliste"/>
        <w:spacing w:line="240" w:lineRule="auto"/>
        <w:rPr>
          <w:rFonts w:asciiTheme="majorHAnsi" w:hAnsiTheme="majorHAnsi" w:cstheme="majorHAnsi"/>
        </w:rPr>
      </w:pPr>
      <w:r w:rsidRPr="0076763D">
        <w:rPr>
          <w:noProof/>
        </w:rPr>
        <w:drawing>
          <wp:inline distT="0" distB="0" distL="0" distR="0" wp14:anchorId="0DBA25AD" wp14:editId="0DBA25AE">
            <wp:extent cx="5391150" cy="27241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4"/>
                    <a:stretch>
                      <a:fillRect/>
                    </a:stretch>
                  </pic:blipFill>
                  <pic:spPr bwMode="auto">
                    <a:xfrm>
                      <a:off x="0" y="0"/>
                      <a:ext cx="5391150" cy="2724150"/>
                    </a:xfrm>
                    <a:prstGeom prst="rect">
                      <a:avLst/>
                    </a:prstGeom>
                  </pic:spPr>
                </pic:pic>
              </a:graphicData>
            </a:graphic>
          </wp:inline>
        </w:drawing>
      </w:r>
    </w:p>
    <w:p w14:paraId="0DBA2232" w14:textId="77777777" w:rsidR="00C7666B" w:rsidRPr="0076763D" w:rsidRDefault="00E7109A" w:rsidP="00DE0D60">
      <w:pPr>
        <w:pStyle w:val="Tactis-Style01-Titre2"/>
        <w:numPr>
          <w:ilvl w:val="1"/>
          <w:numId w:val="16"/>
        </w:numPr>
        <w:ind w:left="1440" w:hanging="360"/>
      </w:pPr>
      <w:bookmarkStart w:id="15" w:name="_Toc131511481"/>
      <w:bookmarkStart w:id="16" w:name="_Toc129077799"/>
      <w:bookmarkStart w:id="17" w:name="_Toc129077798"/>
      <w:bookmarkStart w:id="18" w:name="_Toc129077562"/>
      <w:bookmarkStart w:id="19" w:name="_Toc129078059"/>
      <w:bookmarkStart w:id="20" w:name="_Toc131511482"/>
      <w:bookmarkStart w:id="21" w:name="_Toc129078060"/>
      <w:bookmarkStart w:id="22" w:name="_Toc129077563"/>
      <w:bookmarkStart w:id="23" w:name="_Toc133916188"/>
      <w:bookmarkStart w:id="24" w:name="_Ref140591355"/>
      <w:bookmarkStart w:id="25" w:name="_Toc140671602"/>
      <w:bookmarkStart w:id="26" w:name="_Toc145916977"/>
      <w:bookmarkEnd w:id="15"/>
      <w:bookmarkEnd w:id="16"/>
      <w:bookmarkEnd w:id="17"/>
      <w:bookmarkEnd w:id="18"/>
      <w:bookmarkEnd w:id="19"/>
      <w:bookmarkEnd w:id="20"/>
      <w:bookmarkEnd w:id="21"/>
      <w:bookmarkEnd w:id="22"/>
      <w:r w:rsidRPr="0076763D">
        <w:t>Objectifs de la mission</w:t>
      </w:r>
      <w:bookmarkEnd w:id="23"/>
      <w:bookmarkEnd w:id="24"/>
      <w:bookmarkEnd w:id="25"/>
      <w:bookmarkEnd w:id="26"/>
    </w:p>
    <w:p w14:paraId="0DBA2233" w14:textId="77777777" w:rsidR="00C7666B" w:rsidRPr="0076763D" w:rsidRDefault="00E7109A">
      <w:pPr>
        <w:spacing w:line="240" w:lineRule="auto"/>
        <w:jc w:val="both"/>
      </w:pPr>
      <w:r w:rsidRPr="0076763D">
        <w:t xml:space="preserve">L’objectif du projet est de </w:t>
      </w:r>
      <w:r w:rsidRPr="0076763D">
        <w:rPr>
          <w:b/>
          <w:bCs/>
        </w:rPr>
        <w:t>développer une plateforme numérique qui proposera des contenus adaptés aux besoins des populations vivant dans les</w:t>
      </w:r>
      <w:r w:rsidRPr="0076763D">
        <w:rPr>
          <w:rFonts w:eastAsiaTheme="minorEastAsia"/>
          <w:b/>
          <w:bCs/>
        </w:rPr>
        <w:t xml:space="preserve"> régions prioritaires d’</w:t>
      </w:r>
      <w:proofErr w:type="spellStart"/>
      <w:r w:rsidRPr="0076763D">
        <w:rPr>
          <w:rFonts w:eastAsiaTheme="minorEastAsia"/>
          <w:b/>
          <w:bCs/>
        </w:rPr>
        <w:t>Alaotra</w:t>
      </w:r>
      <w:proofErr w:type="spellEnd"/>
      <w:r w:rsidRPr="0076763D">
        <w:rPr>
          <w:rFonts w:eastAsiaTheme="minorEastAsia"/>
          <w:b/>
          <w:bCs/>
        </w:rPr>
        <w:t xml:space="preserve"> </w:t>
      </w:r>
      <w:proofErr w:type="spellStart"/>
      <w:r w:rsidRPr="0076763D">
        <w:rPr>
          <w:rFonts w:eastAsiaTheme="minorEastAsia"/>
          <w:b/>
          <w:bCs/>
        </w:rPr>
        <w:t>Mangoro</w:t>
      </w:r>
      <w:proofErr w:type="spellEnd"/>
      <w:r w:rsidRPr="0076763D">
        <w:rPr>
          <w:rFonts w:eastAsiaTheme="minorEastAsia"/>
          <w:b/>
          <w:bCs/>
        </w:rPr>
        <w:t xml:space="preserve">, </w:t>
      </w:r>
      <w:proofErr w:type="spellStart"/>
      <w:r w:rsidRPr="0076763D">
        <w:rPr>
          <w:rFonts w:eastAsiaTheme="minorEastAsia"/>
          <w:b/>
          <w:bCs/>
        </w:rPr>
        <w:t>Atsimo</w:t>
      </w:r>
      <w:proofErr w:type="spellEnd"/>
      <w:r w:rsidRPr="0076763D">
        <w:rPr>
          <w:rFonts w:eastAsiaTheme="minorEastAsia"/>
          <w:b/>
          <w:bCs/>
        </w:rPr>
        <w:t xml:space="preserve"> </w:t>
      </w:r>
      <w:proofErr w:type="spellStart"/>
      <w:r w:rsidRPr="0076763D">
        <w:rPr>
          <w:rFonts w:eastAsiaTheme="minorEastAsia"/>
          <w:b/>
          <w:bCs/>
        </w:rPr>
        <w:t>Atsinanana</w:t>
      </w:r>
      <w:proofErr w:type="spellEnd"/>
      <w:r w:rsidRPr="0076763D">
        <w:rPr>
          <w:rFonts w:eastAsiaTheme="minorEastAsia"/>
          <w:b/>
          <w:bCs/>
        </w:rPr>
        <w:t xml:space="preserve"> </w:t>
      </w:r>
      <w:r w:rsidRPr="003B24C0">
        <w:rPr>
          <w:rFonts w:eastAsiaTheme="minorEastAsia"/>
          <w:b/>
          <w:bCs/>
        </w:rPr>
        <w:t xml:space="preserve">et </w:t>
      </w:r>
      <w:proofErr w:type="spellStart"/>
      <w:r w:rsidRPr="003B24C0">
        <w:rPr>
          <w:rFonts w:eastAsiaTheme="minorEastAsia"/>
          <w:b/>
          <w:bCs/>
        </w:rPr>
        <w:t>Anosy</w:t>
      </w:r>
      <w:proofErr w:type="spellEnd"/>
      <w:r w:rsidRPr="0076763D">
        <w:rPr>
          <w:b/>
          <w:bCs/>
        </w:rPr>
        <w:t>,</w:t>
      </w:r>
      <w:r w:rsidRPr="0076763D">
        <w:t xml:space="preserve"> et en particulier des populations vivant le long des axes RN12A et RN44.  Les populations de ces zones vivent majoritairement de </w:t>
      </w:r>
      <w:r w:rsidRPr="0076763D">
        <w:rPr>
          <w:b/>
          <w:bCs/>
        </w:rPr>
        <w:t>l’agriculture, de l’élevage ou du commerce.</w:t>
      </w:r>
      <w:r w:rsidRPr="0076763D">
        <w:t xml:space="preserve"> Elles ont des revenus faibles qui sont de plus soumis aux aléas climatiques. Elles ont un niveau d’instruction faible et sont peu acculturées au numérique.  Dès lors l’objectif de la plateforme est de </w:t>
      </w:r>
      <w:r w:rsidRPr="0076763D">
        <w:rPr>
          <w:b/>
          <w:bCs/>
        </w:rPr>
        <w:t>proposer une série de services permettant aux habitants de ces zones d’améliorer leurs conditions de vie en veillant à ce que ces services soient accessibles pour des populations peu familières du numérique</w:t>
      </w:r>
      <w:r w:rsidRPr="0076763D">
        <w:t>.</w:t>
      </w:r>
    </w:p>
    <w:p w14:paraId="0DBA2234" w14:textId="77777777" w:rsidR="00C7666B" w:rsidRPr="0076763D" w:rsidRDefault="00E7109A">
      <w:pPr>
        <w:spacing w:line="240" w:lineRule="auto"/>
        <w:jc w:val="both"/>
        <w:rPr>
          <w:rFonts w:cstheme="minorHAnsi"/>
        </w:rPr>
      </w:pPr>
      <w:r w:rsidRPr="0076763D">
        <w:rPr>
          <w:rFonts w:cstheme="minorHAnsi"/>
        </w:rPr>
        <w:t xml:space="preserve">L’analyse du contexte socio-économique des régions cibles montre comment le numérique peut apporter une solution à de nombreuses contraintes rencontrées actuellement par la population dans leur vie quotidienne. Les populations sont souvent confrontées à un manque d’accès aux ressources matérielles ou immatérielles qui contribueraient pourtant à l’amélioration de leurs conditions de vie. Le manque d’accès aux informations concernant leurs activités économiques, l’isolement social, l’incapacité à accéder à de nouvelles connaissances, le manque de services financiers sont tant de problématiques auxquelles les technologies de l’information et de la communication apportent une réponse directe. En effet, l’adoption des technologies d’information et de communication, notamment mobiles ont le potentiel de modifier en profondeur la vie sociale et économique des populations localisées dans des zones aujourd’hui enclavées. </w:t>
      </w:r>
    </w:p>
    <w:p w14:paraId="4EC37653" w14:textId="211A3A4F" w:rsidR="00C7666B" w:rsidRPr="0076763D" w:rsidRDefault="00E7109A">
      <w:pPr>
        <w:spacing w:line="240" w:lineRule="auto"/>
        <w:jc w:val="both"/>
        <w:rPr>
          <w:b/>
        </w:rPr>
      </w:pPr>
      <w:r w:rsidRPr="0076763D">
        <w:t xml:space="preserve">A travers la plateforme numérique, les populations devront </w:t>
      </w:r>
      <w:r w:rsidRPr="0076763D">
        <w:rPr>
          <w:b/>
          <w:bCs/>
        </w:rPr>
        <w:t>avoir accès à un portail unique offrant différents services qui auparavant n’étaient pas accessibles ou qui nécessitaient de se déplacer sur de longues distances.</w:t>
      </w:r>
      <w:r w:rsidRPr="0076763D">
        <w:t xml:space="preserve"> La valeur ajoutée pour les populations cibles est donc </w:t>
      </w:r>
      <w:r w:rsidRPr="0076763D">
        <w:rPr>
          <w:b/>
        </w:rPr>
        <w:t xml:space="preserve">l’accès simplifié aux informations et services et le gain de nouvelles connaissances. </w:t>
      </w:r>
    </w:p>
    <w:p w14:paraId="0DBA2236" w14:textId="130D9217" w:rsidR="00C7666B" w:rsidRDefault="00E7109A">
      <w:pPr>
        <w:spacing w:line="240" w:lineRule="auto"/>
        <w:jc w:val="both"/>
        <w:rPr>
          <w:rFonts w:cstheme="minorHAnsi"/>
        </w:rPr>
      </w:pPr>
      <w:r w:rsidRPr="0076763D">
        <w:rPr>
          <w:rFonts w:cstheme="minorHAnsi"/>
        </w:rPr>
        <w:t xml:space="preserve">L’enjeu principal est de permettre l’accès de cette plateforme au plus grand nombre à travers des kiosques numériques pour pallier le manque d’équipements et avec des formations pour permettre un vrai renforcement des capacités. </w:t>
      </w:r>
      <w:r w:rsidR="004329DF" w:rsidRPr="0076763D">
        <w:rPr>
          <w:rFonts w:cstheme="minorHAnsi"/>
        </w:rPr>
        <w:t>Ces kiosques, qui feront également office d’entre</w:t>
      </w:r>
      <w:r w:rsidR="00260157" w:rsidRPr="0076763D">
        <w:rPr>
          <w:rFonts w:cstheme="minorHAnsi"/>
        </w:rPr>
        <w:t>pôts pour les services de logistiques seront animés par un prestataire qui aura la charge de faciliter la prise en main des outils numériques</w:t>
      </w:r>
      <w:r w:rsidR="005060F2">
        <w:rPr>
          <w:rFonts w:cstheme="minorHAnsi"/>
        </w:rPr>
        <w:t xml:space="preserve"> </w:t>
      </w:r>
      <w:r w:rsidR="009C2236" w:rsidRPr="0076763D">
        <w:rPr>
          <w:rFonts w:cstheme="minorHAnsi"/>
        </w:rPr>
        <w:t>par les populations locales</w:t>
      </w:r>
      <w:r w:rsidR="00424C18" w:rsidRPr="0076763D">
        <w:rPr>
          <w:rFonts w:cstheme="minorHAnsi"/>
        </w:rPr>
        <w:t>.</w:t>
      </w:r>
      <w:r w:rsidR="005060F2">
        <w:rPr>
          <w:rFonts w:cstheme="minorHAnsi"/>
        </w:rPr>
        <w:t xml:space="preserve"> Ainsi les opérateurs de kiosque auront pour mission de </w:t>
      </w:r>
      <w:r w:rsidR="003A33D2">
        <w:rPr>
          <w:rFonts w:cstheme="minorHAnsi"/>
        </w:rPr>
        <w:t>promouvoir et faciliter l’utilisation de la plateforme au sein des populations locales.</w:t>
      </w:r>
    </w:p>
    <w:p w14:paraId="55514B15" w14:textId="6EBE9ED3" w:rsidR="00393284" w:rsidRDefault="00393284">
      <w:pPr>
        <w:spacing w:line="240" w:lineRule="auto"/>
        <w:jc w:val="both"/>
        <w:rPr>
          <w:rFonts w:cstheme="minorHAnsi"/>
        </w:rPr>
      </w:pPr>
      <w:r w:rsidRPr="00C31F57">
        <w:rPr>
          <w:rFonts w:eastAsiaTheme="minorEastAsia"/>
        </w:rPr>
        <w:lastRenderedPageBreak/>
        <w:t>Cette plateforme sera disponible sous le format d’un site web et d’une application mobile</w:t>
      </w:r>
      <w:r w:rsidR="00AB5687" w:rsidRPr="00C31F57">
        <w:rPr>
          <w:rFonts w:eastAsiaTheme="minorEastAsia"/>
        </w:rPr>
        <w:t xml:space="preserve"> afin de favoriser son utilisation par la population.</w:t>
      </w:r>
    </w:p>
    <w:p w14:paraId="24802FC0" w14:textId="64F907DA" w:rsidR="00290D94" w:rsidRDefault="00290D94">
      <w:pPr>
        <w:spacing w:line="240" w:lineRule="auto"/>
        <w:jc w:val="both"/>
        <w:rPr>
          <w:rFonts w:cstheme="minorHAnsi"/>
        </w:rPr>
      </w:pPr>
      <w:r>
        <w:rPr>
          <w:rFonts w:cstheme="minorHAnsi"/>
        </w:rPr>
        <w:t>Les objectifs chiffrés de la mission sont les suivants</w:t>
      </w:r>
    </w:p>
    <w:tbl>
      <w:tblPr>
        <w:tblStyle w:val="Tableausimple1"/>
        <w:tblW w:w="9924" w:type="dxa"/>
        <w:tblInd w:w="-431" w:type="dxa"/>
        <w:tblLook w:val="04A0" w:firstRow="1" w:lastRow="0" w:firstColumn="1" w:lastColumn="0" w:noHBand="0" w:noVBand="1"/>
      </w:tblPr>
      <w:tblGrid>
        <w:gridCol w:w="4112"/>
        <w:gridCol w:w="1417"/>
        <w:gridCol w:w="1418"/>
        <w:gridCol w:w="1417"/>
        <w:gridCol w:w="1560"/>
      </w:tblGrid>
      <w:tr w:rsidR="00290D94" w:rsidRPr="0033066D" w14:paraId="2724C206" w14:textId="77777777" w:rsidTr="00650B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34C147C7" w14:textId="77777777" w:rsidR="00290D94" w:rsidRPr="0033066D" w:rsidRDefault="00290D94"/>
        </w:tc>
        <w:tc>
          <w:tcPr>
            <w:tcW w:w="1417" w:type="dxa"/>
          </w:tcPr>
          <w:p w14:paraId="75EB7CC0" w14:textId="77777777" w:rsidR="00290D94" w:rsidRPr="0033066D" w:rsidRDefault="00290D94" w:rsidP="00453C3B">
            <w:pPr>
              <w:jc w:val="center"/>
              <w:cnfStyle w:val="100000000000" w:firstRow="1" w:lastRow="0" w:firstColumn="0" w:lastColumn="0" w:oddVBand="0" w:evenVBand="0" w:oddHBand="0" w:evenHBand="0" w:firstRowFirstColumn="0" w:firstRowLastColumn="0" w:lastRowFirstColumn="0" w:lastRowLastColumn="0"/>
              <w:rPr>
                <w:b w:val="0"/>
              </w:rPr>
            </w:pPr>
            <w:r w:rsidRPr="0033066D">
              <w:t>202</w:t>
            </w:r>
            <w:r>
              <w:t>5</w:t>
            </w:r>
          </w:p>
        </w:tc>
        <w:tc>
          <w:tcPr>
            <w:tcW w:w="1418" w:type="dxa"/>
          </w:tcPr>
          <w:p w14:paraId="661DBB52" w14:textId="77777777" w:rsidR="00290D94" w:rsidRPr="0033066D" w:rsidRDefault="00290D94" w:rsidP="00453C3B">
            <w:pPr>
              <w:jc w:val="center"/>
              <w:cnfStyle w:val="100000000000" w:firstRow="1" w:lastRow="0" w:firstColumn="0" w:lastColumn="0" w:oddVBand="0" w:evenVBand="0" w:oddHBand="0" w:evenHBand="0" w:firstRowFirstColumn="0" w:firstRowLastColumn="0" w:lastRowFirstColumn="0" w:lastRowLastColumn="0"/>
              <w:rPr>
                <w:b w:val="0"/>
              </w:rPr>
            </w:pPr>
            <w:r w:rsidRPr="0033066D">
              <w:t>202</w:t>
            </w:r>
            <w:r>
              <w:t>6</w:t>
            </w:r>
          </w:p>
        </w:tc>
        <w:tc>
          <w:tcPr>
            <w:tcW w:w="1417" w:type="dxa"/>
          </w:tcPr>
          <w:p w14:paraId="1DA83672" w14:textId="77777777" w:rsidR="00290D94" w:rsidRPr="0033066D" w:rsidRDefault="00290D94" w:rsidP="00453C3B">
            <w:pPr>
              <w:jc w:val="center"/>
              <w:cnfStyle w:val="100000000000" w:firstRow="1" w:lastRow="0" w:firstColumn="0" w:lastColumn="0" w:oddVBand="0" w:evenVBand="0" w:oddHBand="0" w:evenHBand="0" w:firstRowFirstColumn="0" w:firstRowLastColumn="0" w:lastRowFirstColumn="0" w:lastRowLastColumn="0"/>
              <w:rPr>
                <w:b w:val="0"/>
              </w:rPr>
            </w:pPr>
            <w:r w:rsidRPr="0033066D">
              <w:t>202</w:t>
            </w:r>
            <w:r>
              <w:t>7</w:t>
            </w:r>
          </w:p>
        </w:tc>
        <w:tc>
          <w:tcPr>
            <w:tcW w:w="1560" w:type="dxa"/>
          </w:tcPr>
          <w:p w14:paraId="593D7E57" w14:textId="77777777" w:rsidR="00290D94" w:rsidRPr="0033066D" w:rsidRDefault="00290D94" w:rsidP="00453C3B">
            <w:pPr>
              <w:jc w:val="center"/>
              <w:cnfStyle w:val="100000000000" w:firstRow="1" w:lastRow="0" w:firstColumn="0" w:lastColumn="0" w:oddVBand="0" w:evenVBand="0" w:oddHBand="0" w:evenHBand="0" w:firstRowFirstColumn="0" w:firstRowLastColumn="0" w:lastRowFirstColumn="0" w:lastRowLastColumn="0"/>
              <w:rPr>
                <w:b w:val="0"/>
              </w:rPr>
            </w:pPr>
            <w:r w:rsidRPr="0033066D">
              <w:t>202</w:t>
            </w:r>
            <w:r>
              <w:t>8</w:t>
            </w:r>
          </w:p>
        </w:tc>
      </w:tr>
      <w:tr w:rsidR="0070021D" w:rsidRPr="0033066D" w14:paraId="4077CF69" w14:textId="77777777" w:rsidTr="00650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750D8D6D" w14:textId="5EC9830F" w:rsidR="0070021D" w:rsidRPr="0033066D" w:rsidRDefault="0070021D">
            <w:r>
              <w:t>Nombre de bénéficiaires de la plateforme numérique pour les services de transport et agricoles</w:t>
            </w:r>
          </w:p>
        </w:tc>
        <w:tc>
          <w:tcPr>
            <w:tcW w:w="1417" w:type="dxa"/>
          </w:tcPr>
          <w:p w14:paraId="1A65060D"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23F78DD4" w14:textId="5C301D08" w:rsidR="0070021D" w:rsidRPr="0033066D" w:rsidRDefault="0070021D" w:rsidP="00453C3B">
            <w:pPr>
              <w:jc w:val="center"/>
              <w:cnfStyle w:val="000000100000" w:firstRow="0" w:lastRow="0" w:firstColumn="0" w:lastColumn="0" w:oddVBand="0" w:evenVBand="0" w:oddHBand="1" w:evenHBand="0" w:firstRowFirstColumn="0" w:firstRowLastColumn="0" w:lastRowFirstColumn="0" w:lastRowLastColumn="0"/>
              <w:rPr>
                <w:bCs/>
              </w:rPr>
            </w:pPr>
            <w:r>
              <w:rPr>
                <w:bCs/>
              </w:rPr>
              <w:t>2</w:t>
            </w:r>
            <w:r w:rsidR="00453C3B">
              <w:rPr>
                <w:bCs/>
              </w:rPr>
              <w:t> </w:t>
            </w:r>
            <w:r>
              <w:rPr>
                <w:bCs/>
              </w:rPr>
              <w:t>000</w:t>
            </w:r>
          </w:p>
        </w:tc>
        <w:tc>
          <w:tcPr>
            <w:tcW w:w="1418" w:type="dxa"/>
          </w:tcPr>
          <w:p w14:paraId="10B14140"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6B08C1F9" w14:textId="50C29468" w:rsidR="0070021D" w:rsidRPr="0033066D" w:rsidRDefault="0070021D" w:rsidP="00453C3B">
            <w:pPr>
              <w:jc w:val="center"/>
              <w:cnfStyle w:val="000000100000" w:firstRow="0" w:lastRow="0" w:firstColumn="0" w:lastColumn="0" w:oddVBand="0" w:evenVBand="0" w:oddHBand="1" w:evenHBand="0" w:firstRowFirstColumn="0" w:firstRowLastColumn="0" w:lastRowFirstColumn="0" w:lastRowLastColumn="0"/>
              <w:rPr>
                <w:bCs/>
              </w:rPr>
            </w:pPr>
            <w:r>
              <w:rPr>
                <w:bCs/>
              </w:rPr>
              <w:t>4</w:t>
            </w:r>
            <w:r w:rsidR="00453C3B">
              <w:rPr>
                <w:bCs/>
              </w:rPr>
              <w:t> </w:t>
            </w:r>
            <w:r>
              <w:rPr>
                <w:bCs/>
              </w:rPr>
              <w:t>000</w:t>
            </w:r>
          </w:p>
        </w:tc>
        <w:tc>
          <w:tcPr>
            <w:tcW w:w="1417" w:type="dxa"/>
          </w:tcPr>
          <w:p w14:paraId="2AD4973A"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4A0663FE" w14:textId="567D5FDC" w:rsidR="0070021D" w:rsidRPr="0033066D" w:rsidRDefault="0070021D" w:rsidP="00453C3B">
            <w:pPr>
              <w:jc w:val="center"/>
              <w:cnfStyle w:val="000000100000" w:firstRow="0" w:lastRow="0" w:firstColumn="0" w:lastColumn="0" w:oddVBand="0" w:evenVBand="0" w:oddHBand="1" w:evenHBand="0" w:firstRowFirstColumn="0" w:firstRowLastColumn="0" w:lastRowFirstColumn="0" w:lastRowLastColumn="0"/>
              <w:rPr>
                <w:bCs/>
              </w:rPr>
            </w:pPr>
            <w:r>
              <w:rPr>
                <w:bCs/>
              </w:rPr>
              <w:t>6</w:t>
            </w:r>
            <w:r w:rsidR="00453C3B">
              <w:rPr>
                <w:bCs/>
              </w:rPr>
              <w:t> </w:t>
            </w:r>
            <w:r>
              <w:rPr>
                <w:bCs/>
              </w:rPr>
              <w:t>000</w:t>
            </w:r>
          </w:p>
        </w:tc>
        <w:tc>
          <w:tcPr>
            <w:tcW w:w="1560" w:type="dxa"/>
          </w:tcPr>
          <w:p w14:paraId="218141D7"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7236EEE6" w14:textId="76C79A43" w:rsidR="0070021D" w:rsidRPr="0033066D" w:rsidRDefault="0070021D" w:rsidP="00453C3B">
            <w:pPr>
              <w:jc w:val="center"/>
              <w:cnfStyle w:val="000000100000" w:firstRow="0" w:lastRow="0" w:firstColumn="0" w:lastColumn="0" w:oddVBand="0" w:evenVBand="0" w:oddHBand="1" w:evenHBand="0" w:firstRowFirstColumn="0" w:firstRowLastColumn="0" w:lastRowFirstColumn="0" w:lastRowLastColumn="0"/>
              <w:rPr>
                <w:bCs/>
              </w:rPr>
            </w:pPr>
            <w:r>
              <w:rPr>
                <w:bCs/>
              </w:rPr>
              <w:t>7</w:t>
            </w:r>
            <w:r w:rsidR="00453C3B">
              <w:rPr>
                <w:bCs/>
              </w:rPr>
              <w:t xml:space="preserve"> </w:t>
            </w:r>
            <w:r>
              <w:rPr>
                <w:bCs/>
              </w:rPr>
              <w:t>500</w:t>
            </w:r>
          </w:p>
        </w:tc>
      </w:tr>
      <w:tr w:rsidR="0070021D" w:rsidRPr="0033066D" w14:paraId="7A578D37" w14:textId="77777777" w:rsidTr="00650B5A">
        <w:tc>
          <w:tcPr>
            <w:cnfStyle w:val="001000000000" w:firstRow="0" w:lastRow="0" w:firstColumn="1" w:lastColumn="0" w:oddVBand="0" w:evenVBand="0" w:oddHBand="0" w:evenHBand="0" w:firstRowFirstColumn="0" w:firstRowLastColumn="0" w:lastRowFirstColumn="0" w:lastRowLastColumn="0"/>
            <w:tcW w:w="4112" w:type="dxa"/>
          </w:tcPr>
          <w:p w14:paraId="67806297" w14:textId="6937F664" w:rsidR="0070021D" w:rsidRPr="0033066D" w:rsidRDefault="0070021D">
            <w:r>
              <w:t>Nombre de femmes bénéficiaires de la plateforme numérique pour les services de transport et agricoles</w:t>
            </w:r>
          </w:p>
        </w:tc>
        <w:tc>
          <w:tcPr>
            <w:tcW w:w="1417" w:type="dxa"/>
          </w:tcPr>
          <w:p w14:paraId="2CA312CD" w14:textId="77777777" w:rsidR="00453C3B" w:rsidRDefault="00453C3B" w:rsidP="00453C3B">
            <w:pPr>
              <w:jc w:val="center"/>
              <w:cnfStyle w:val="000000000000" w:firstRow="0" w:lastRow="0" w:firstColumn="0" w:lastColumn="0" w:oddVBand="0" w:evenVBand="0" w:oddHBand="0" w:evenHBand="0" w:firstRowFirstColumn="0" w:firstRowLastColumn="0" w:lastRowFirstColumn="0" w:lastRowLastColumn="0"/>
              <w:rPr>
                <w:bCs/>
              </w:rPr>
            </w:pPr>
          </w:p>
          <w:p w14:paraId="43531A04" w14:textId="39F2A4A5" w:rsidR="0070021D" w:rsidRPr="0033066D" w:rsidRDefault="0076155C" w:rsidP="00453C3B">
            <w:pPr>
              <w:jc w:val="center"/>
              <w:cnfStyle w:val="000000000000" w:firstRow="0" w:lastRow="0" w:firstColumn="0" w:lastColumn="0" w:oddVBand="0" w:evenVBand="0" w:oddHBand="0" w:evenHBand="0" w:firstRowFirstColumn="0" w:firstRowLastColumn="0" w:lastRowFirstColumn="0" w:lastRowLastColumn="0"/>
              <w:rPr>
                <w:bCs/>
              </w:rPr>
            </w:pPr>
            <w:r>
              <w:rPr>
                <w:bCs/>
              </w:rPr>
              <w:t>800</w:t>
            </w:r>
          </w:p>
        </w:tc>
        <w:tc>
          <w:tcPr>
            <w:tcW w:w="1418" w:type="dxa"/>
          </w:tcPr>
          <w:p w14:paraId="23F5FE1B" w14:textId="77777777" w:rsidR="00453C3B" w:rsidRDefault="00453C3B" w:rsidP="00453C3B">
            <w:pPr>
              <w:jc w:val="center"/>
              <w:cnfStyle w:val="000000000000" w:firstRow="0" w:lastRow="0" w:firstColumn="0" w:lastColumn="0" w:oddVBand="0" w:evenVBand="0" w:oddHBand="0" w:evenHBand="0" w:firstRowFirstColumn="0" w:firstRowLastColumn="0" w:lastRowFirstColumn="0" w:lastRowLastColumn="0"/>
              <w:rPr>
                <w:bCs/>
              </w:rPr>
            </w:pPr>
          </w:p>
          <w:p w14:paraId="6619D927" w14:textId="6F5FBABA" w:rsidR="0070021D" w:rsidRPr="0033066D" w:rsidRDefault="0076155C" w:rsidP="00453C3B">
            <w:pPr>
              <w:jc w:val="center"/>
              <w:cnfStyle w:val="000000000000" w:firstRow="0" w:lastRow="0" w:firstColumn="0" w:lastColumn="0" w:oddVBand="0" w:evenVBand="0" w:oddHBand="0" w:evenHBand="0" w:firstRowFirstColumn="0" w:firstRowLastColumn="0" w:lastRowFirstColumn="0" w:lastRowLastColumn="0"/>
              <w:rPr>
                <w:bCs/>
              </w:rPr>
            </w:pPr>
            <w:r>
              <w:rPr>
                <w:bCs/>
              </w:rPr>
              <w:t>1</w:t>
            </w:r>
            <w:r w:rsidR="00453C3B">
              <w:rPr>
                <w:bCs/>
              </w:rPr>
              <w:t> </w:t>
            </w:r>
            <w:r>
              <w:rPr>
                <w:bCs/>
              </w:rPr>
              <w:t>600</w:t>
            </w:r>
          </w:p>
        </w:tc>
        <w:tc>
          <w:tcPr>
            <w:tcW w:w="1417" w:type="dxa"/>
          </w:tcPr>
          <w:p w14:paraId="6AA797FE" w14:textId="77777777" w:rsidR="00453C3B" w:rsidRDefault="00453C3B" w:rsidP="00453C3B">
            <w:pPr>
              <w:jc w:val="center"/>
              <w:cnfStyle w:val="000000000000" w:firstRow="0" w:lastRow="0" w:firstColumn="0" w:lastColumn="0" w:oddVBand="0" w:evenVBand="0" w:oddHBand="0" w:evenHBand="0" w:firstRowFirstColumn="0" w:firstRowLastColumn="0" w:lastRowFirstColumn="0" w:lastRowLastColumn="0"/>
              <w:rPr>
                <w:bCs/>
              </w:rPr>
            </w:pPr>
          </w:p>
          <w:p w14:paraId="08AC94DF" w14:textId="59FE84A3" w:rsidR="0070021D" w:rsidRPr="0033066D" w:rsidRDefault="0076155C" w:rsidP="00453C3B">
            <w:pPr>
              <w:jc w:val="center"/>
              <w:cnfStyle w:val="000000000000" w:firstRow="0" w:lastRow="0" w:firstColumn="0" w:lastColumn="0" w:oddVBand="0" w:evenVBand="0" w:oddHBand="0" w:evenHBand="0" w:firstRowFirstColumn="0" w:firstRowLastColumn="0" w:lastRowFirstColumn="0" w:lastRowLastColumn="0"/>
              <w:rPr>
                <w:bCs/>
              </w:rPr>
            </w:pPr>
            <w:r>
              <w:rPr>
                <w:bCs/>
              </w:rPr>
              <w:t>2</w:t>
            </w:r>
            <w:r w:rsidR="00453C3B">
              <w:rPr>
                <w:bCs/>
              </w:rPr>
              <w:t> </w:t>
            </w:r>
            <w:r>
              <w:rPr>
                <w:bCs/>
              </w:rPr>
              <w:t>400</w:t>
            </w:r>
          </w:p>
        </w:tc>
        <w:tc>
          <w:tcPr>
            <w:tcW w:w="1560" w:type="dxa"/>
          </w:tcPr>
          <w:p w14:paraId="0F69F75C" w14:textId="77777777" w:rsidR="00453C3B" w:rsidRDefault="00453C3B" w:rsidP="00453C3B">
            <w:pPr>
              <w:jc w:val="center"/>
              <w:cnfStyle w:val="000000000000" w:firstRow="0" w:lastRow="0" w:firstColumn="0" w:lastColumn="0" w:oddVBand="0" w:evenVBand="0" w:oddHBand="0" w:evenHBand="0" w:firstRowFirstColumn="0" w:firstRowLastColumn="0" w:lastRowFirstColumn="0" w:lastRowLastColumn="0"/>
              <w:rPr>
                <w:bCs/>
              </w:rPr>
            </w:pPr>
          </w:p>
          <w:p w14:paraId="5FD7F179" w14:textId="6F4347C8" w:rsidR="0070021D" w:rsidRPr="0033066D" w:rsidRDefault="0076155C" w:rsidP="00453C3B">
            <w:pPr>
              <w:jc w:val="center"/>
              <w:cnfStyle w:val="000000000000" w:firstRow="0" w:lastRow="0" w:firstColumn="0" w:lastColumn="0" w:oddVBand="0" w:evenVBand="0" w:oddHBand="0" w:evenHBand="0" w:firstRowFirstColumn="0" w:firstRowLastColumn="0" w:lastRowFirstColumn="0" w:lastRowLastColumn="0"/>
              <w:rPr>
                <w:bCs/>
              </w:rPr>
            </w:pPr>
            <w:r>
              <w:rPr>
                <w:bCs/>
              </w:rPr>
              <w:t>3</w:t>
            </w:r>
            <w:r w:rsidR="00453C3B">
              <w:rPr>
                <w:bCs/>
              </w:rPr>
              <w:t xml:space="preserve"> </w:t>
            </w:r>
            <w:r>
              <w:rPr>
                <w:bCs/>
              </w:rPr>
              <w:t>000</w:t>
            </w:r>
          </w:p>
        </w:tc>
      </w:tr>
      <w:tr w:rsidR="00290D94" w:rsidRPr="0033066D" w14:paraId="5AE746E9" w14:textId="77777777" w:rsidTr="00650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483421AB" w14:textId="77777777" w:rsidR="00290D94" w:rsidRPr="0033066D" w:rsidRDefault="00290D94">
            <w:pPr>
              <w:rPr>
                <w:b w:val="0"/>
              </w:rPr>
            </w:pPr>
            <w:r w:rsidRPr="0033066D">
              <w:t>Nombre de personnes formées au numérique</w:t>
            </w:r>
          </w:p>
        </w:tc>
        <w:tc>
          <w:tcPr>
            <w:tcW w:w="1417" w:type="dxa"/>
          </w:tcPr>
          <w:p w14:paraId="4F819F85"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12FC6D86" w14:textId="5B31C07B"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1</w:t>
            </w:r>
            <w:r w:rsidR="00453C3B">
              <w:rPr>
                <w:bCs/>
              </w:rPr>
              <w:t> </w:t>
            </w:r>
            <w:r w:rsidRPr="0033066D">
              <w:rPr>
                <w:bCs/>
              </w:rPr>
              <w:t>000</w:t>
            </w:r>
          </w:p>
        </w:tc>
        <w:tc>
          <w:tcPr>
            <w:tcW w:w="1418" w:type="dxa"/>
          </w:tcPr>
          <w:p w14:paraId="322E29A0"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79025D55" w14:textId="28F67A91"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2</w:t>
            </w:r>
            <w:r w:rsidR="00453C3B">
              <w:rPr>
                <w:bCs/>
              </w:rPr>
              <w:t> </w:t>
            </w:r>
            <w:r w:rsidRPr="0033066D">
              <w:rPr>
                <w:bCs/>
              </w:rPr>
              <w:t>000</w:t>
            </w:r>
          </w:p>
        </w:tc>
        <w:tc>
          <w:tcPr>
            <w:tcW w:w="1417" w:type="dxa"/>
          </w:tcPr>
          <w:p w14:paraId="3BD67A73"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6AC373CC" w14:textId="10ACFC74"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3</w:t>
            </w:r>
            <w:r w:rsidR="00453C3B">
              <w:rPr>
                <w:bCs/>
              </w:rPr>
              <w:t> </w:t>
            </w:r>
            <w:r w:rsidRPr="0033066D">
              <w:rPr>
                <w:bCs/>
              </w:rPr>
              <w:t>000</w:t>
            </w:r>
          </w:p>
        </w:tc>
        <w:tc>
          <w:tcPr>
            <w:tcW w:w="1560" w:type="dxa"/>
          </w:tcPr>
          <w:p w14:paraId="3C75CE6F"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673E44EE" w14:textId="575D96FA"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4</w:t>
            </w:r>
            <w:r w:rsidR="00453C3B">
              <w:rPr>
                <w:bCs/>
              </w:rPr>
              <w:t xml:space="preserve"> </w:t>
            </w:r>
            <w:r w:rsidRPr="0033066D">
              <w:rPr>
                <w:bCs/>
              </w:rPr>
              <w:t>000</w:t>
            </w:r>
          </w:p>
        </w:tc>
      </w:tr>
      <w:tr w:rsidR="00290D94" w:rsidRPr="0033066D" w14:paraId="353BDFC7" w14:textId="77777777" w:rsidTr="000861B4">
        <w:trPr>
          <w:trHeight w:val="659"/>
        </w:trPr>
        <w:tc>
          <w:tcPr>
            <w:cnfStyle w:val="001000000000" w:firstRow="0" w:lastRow="0" w:firstColumn="1" w:lastColumn="0" w:oddVBand="0" w:evenVBand="0" w:oddHBand="0" w:evenHBand="0" w:firstRowFirstColumn="0" w:firstRowLastColumn="0" w:lastRowFirstColumn="0" w:lastRowLastColumn="0"/>
            <w:tcW w:w="4112" w:type="dxa"/>
          </w:tcPr>
          <w:p w14:paraId="75983A6C" w14:textId="77777777" w:rsidR="00290D94" w:rsidRPr="0033066D" w:rsidRDefault="00290D94">
            <w:pPr>
              <w:rPr>
                <w:b w:val="0"/>
              </w:rPr>
            </w:pPr>
            <w:r w:rsidRPr="0033066D">
              <w:t>Nombre de femmes formées au numérique</w:t>
            </w:r>
          </w:p>
        </w:tc>
        <w:tc>
          <w:tcPr>
            <w:tcW w:w="1417" w:type="dxa"/>
          </w:tcPr>
          <w:p w14:paraId="50AFB97B" w14:textId="77777777" w:rsidR="00650B5A" w:rsidRDefault="00650B5A" w:rsidP="00453C3B">
            <w:pPr>
              <w:jc w:val="center"/>
              <w:cnfStyle w:val="000000000000" w:firstRow="0" w:lastRow="0" w:firstColumn="0" w:lastColumn="0" w:oddVBand="0" w:evenVBand="0" w:oddHBand="0" w:evenHBand="0" w:firstRowFirstColumn="0" w:firstRowLastColumn="0" w:lastRowFirstColumn="0" w:lastRowLastColumn="0"/>
              <w:rPr>
                <w:bCs/>
              </w:rPr>
            </w:pPr>
          </w:p>
          <w:p w14:paraId="6C064302" w14:textId="2F0E3FBB" w:rsidR="00290D94" w:rsidRPr="0033066D" w:rsidRDefault="00290D94" w:rsidP="00453C3B">
            <w:pPr>
              <w:jc w:val="center"/>
              <w:cnfStyle w:val="000000000000" w:firstRow="0" w:lastRow="0" w:firstColumn="0" w:lastColumn="0" w:oddVBand="0" w:evenVBand="0" w:oddHBand="0" w:evenHBand="0" w:firstRowFirstColumn="0" w:firstRowLastColumn="0" w:lastRowFirstColumn="0" w:lastRowLastColumn="0"/>
              <w:rPr>
                <w:bCs/>
              </w:rPr>
            </w:pPr>
            <w:r w:rsidRPr="0033066D">
              <w:rPr>
                <w:bCs/>
              </w:rPr>
              <w:t>400</w:t>
            </w:r>
          </w:p>
        </w:tc>
        <w:tc>
          <w:tcPr>
            <w:tcW w:w="1418" w:type="dxa"/>
          </w:tcPr>
          <w:p w14:paraId="50657FA3" w14:textId="77777777" w:rsidR="00453C3B" w:rsidRDefault="00453C3B" w:rsidP="00453C3B">
            <w:pPr>
              <w:jc w:val="center"/>
              <w:cnfStyle w:val="000000000000" w:firstRow="0" w:lastRow="0" w:firstColumn="0" w:lastColumn="0" w:oddVBand="0" w:evenVBand="0" w:oddHBand="0" w:evenHBand="0" w:firstRowFirstColumn="0" w:firstRowLastColumn="0" w:lastRowFirstColumn="0" w:lastRowLastColumn="0"/>
              <w:rPr>
                <w:bCs/>
              </w:rPr>
            </w:pPr>
          </w:p>
          <w:p w14:paraId="474594A5" w14:textId="45545C4B" w:rsidR="00290D94" w:rsidRPr="0033066D" w:rsidRDefault="00290D94" w:rsidP="00453C3B">
            <w:pPr>
              <w:jc w:val="center"/>
              <w:cnfStyle w:val="000000000000" w:firstRow="0" w:lastRow="0" w:firstColumn="0" w:lastColumn="0" w:oddVBand="0" w:evenVBand="0" w:oddHBand="0" w:evenHBand="0" w:firstRowFirstColumn="0" w:firstRowLastColumn="0" w:lastRowFirstColumn="0" w:lastRowLastColumn="0"/>
              <w:rPr>
                <w:bCs/>
              </w:rPr>
            </w:pPr>
            <w:r w:rsidRPr="0033066D">
              <w:rPr>
                <w:bCs/>
              </w:rPr>
              <w:t>800</w:t>
            </w:r>
          </w:p>
        </w:tc>
        <w:tc>
          <w:tcPr>
            <w:tcW w:w="1417" w:type="dxa"/>
          </w:tcPr>
          <w:p w14:paraId="3589F294" w14:textId="77777777" w:rsidR="00453C3B" w:rsidRDefault="00453C3B" w:rsidP="00453C3B">
            <w:pPr>
              <w:jc w:val="center"/>
              <w:cnfStyle w:val="000000000000" w:firstRow="0" w:lastRow="0" w:firstColumn="0" w:lastColumn="0" w:oddVBand="0" w:evenVBand="0" w:oddHBand="0" w:evenHBand="0" w:firstRowFirstColumn="0" w:firstRowLastColumn="0" w:lastRowFirstColumn="0" w:lastRowLastColumn="0"/>
              <w:rPr>
                <w:bCs/>
              </w:rPr>
            </w:pPr>
          </w:p>
          <w:p w14:paraId="53644D97" w14:textId="4415EC96" w:rsidR="00290D94" w:rsidRPr="0033066D" w:rsidRDefault="00290D94" w:rsidP="00453C3B">
            <w:pPr>
              <w:jc w:val="center"/>
              <w:cnfStyle w:val="000000000000" w:firstRow="0" w:lastRow="0" w:firstColumn="0" w:lastColumn="0" w:oddVBand="0" w:evenVBand="0" w:oddHBand="0" w:evenHBand="0" w:firstRowFirstColumn="0" w:firstRowLastColumn="0" w:lastRowFirstColumn="0" w:lastRowLastColumn="0"/>
              <w:rPr>
                <w:bCs/>
              </w:rPr>
            </w:pPr>
            <w:r w:rsidRPr="0033066D">
              <w:rPr>
                <w:bCs/>
              </w:rPr>
              <w:t>2</w:t>
            </w:r>
            <w:r w:rsidR="00453C3B">
              <w:rPr>
                <w:bCs/>
              </w:rPr>
              <w:t> </w:t>
            </w:r>
            <w:r w:rsidRPr="0033066D">
              <w:rPr>
                <w:bCs/>
              </w:rPr>
              <w:t>100</w:t>
            </w:r>
          </w:p>
        </w:tc>
        <w:tc>
          <w:tcPr>
            <w:tcW w:w="1560" w:type="dxa"/>
          </w:tcPr>
          <w:p w14:paraId="6D2A0670" w14:textId="77777777" w:rsidR="00453C3B" w:rsidRDefault="00453C3B" w:rsidP="00453C3B">
            <w:pPr>
              <w:jc w:val="center"/>
              <w:cnfStyle w:val="000000000000" w:firstRow="0" w:lastRow="0" w:firstColumn="0" w:lastColumn="0" w:oddVBand="0" w:evenVBand="0" w:oddHBand="0" w:evenHBand="0" w:firstRowFirstColumn="0" w:firstRowLastColumn="0" w:lastRowFirstColumn="0" w:lastRowLastColumn="0"/>
              <w:rPr>
                <w:bCs/>
              </w:rPr>
            </w:pPr>
          </w:p>
          <w:p w14:paraId="4A0176EB" w14:textId="18220BC3" w:rsidR="00290D94" w:rsidRPr="0033066D" w:rsidRDefault="00290D94" w:rsidP="00453C3B">
            <w:pPr>
              <w:jc w:val="center"/>
              <w:cnfStyle w:val="000000000000" w:firstRow="0" w:lastRow="0" w:firstColumn="0" w:lastColumn="0" w:oddVBand="0" w:evenVBand="0" w:oddHBand="0" w:evenHBand="0" w:firstRowFirstColumn="0" w:firstRowLastColumn="0" w:lastRowFirstColumn="0" w:lastRowLastColumn="0"/>
              <w:rPr>
                <w:bCs/>
              </w:rPr>
            </w:pPr>
            <w:r w:rsidRPr="0033066D">
              <w:rPr>
                <w:bCs/>
              </w:rPr>
              <w:t>1</w:t>
            </w:r>
            <w:r w:rsidR="00453C3B">
              <w:rPr>
                <w:bCs/>
              </w:rPr>
              <w:t xml:space="preserve"> </w:t>
            </w:r>
            <w:r w:rsidRPr="0033066D">
              <w:rPr>
                <w:bCs/>
              </w:rPr>
              <w:t>600</w:t>
            </w:r>
          </w:p>
        </w:tc>
      </w:tr>
      <w:tr w:rsidR="00290D94" w:rsidRPr="0033066D" w14:paraId="5564A4B3" w14:textId="77777777" w:rsidTr="00650B5A">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4112" w:type="dxa"/>
          </w:tcPr>
          <w:p w14:paraId="522E27A6" w14:textId="77777777" w:rsidR="00650B5A" w:rsidRDefault="00650B5A">
            <w:pPr>
              <w:rPr>
                <w:b w:val="0"/>
                <w:bCs w:val="0"/>
              </w:rPr>
            </w:pPr>
          </w:p>
          <w:p w14:paraId="550496EE" w14:textId="168046F0" w:rsidR="00290D94" w:rsidRPr="0033066D" w:rsidRDefault="00290D94">
            <w:pPr>
              <w:rPr>
                <w:b w:val="0"/>
              </w:rPr>
            </w:pPr>
            <w:r w:rsidRPr="0033066D">
              <w:t>Nombre de visiteurs uniques</w:t>
            </w:r>
            <w:r>
              <w:t xml:space="preserve"> des kiosques</w:t>
            </w:r>
          </w:p>
        </w:tc>
        <w:tc>
          <w:tcPr>
            <w:tcW w:w="1417" w:type="dxa"/>
          </w:tcPr>
          <w:p w14:paraId="52E2BB79" w14:textId="77777777" w:rsidR="00650B5A" w:rsidRDefault="00650B5A" w:rsidP="00453C3B">
            <w:pPr>
              <w:jc w:val="center"/>
              <w:cnfStyle w:val="000000100000" w:firstRow="0" w:lastRow="0" w:firstColumn="0" w:lastColumn="0" w:oddVBand="0" w:evenVBand="0" w:oddHBand="1" w:evenHBand="0" w:firstRowFirstColumn="0" w:firstRowLastColumn="0" w:lastRowFirstColumn="0" w:lastRowLastColumn="0"/>
              <w:rPr>
                <w:bCs/>
              </w:rPr>
            </w:pPr>
          </w:p>
          <w:p w14:paraId="2C1F06CC" w14:textId="6B7A6E34"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9</w:t>
            </w:r>
            <w:r w:rsidR="00453C3B">
              <w:rPr>
                <w:bCs/>
              </w:rPr>
              <w:t> </w:t>
            </w:r>
            <w:r w:rsidRPr="0033066D">
              <w:rPr>
                <w:bCs/>
              </w:rPr>
              <w:t>000</w:t>
            </w:r>
          </w:p>
        </w:tc>
        <w:tc>
          <w:tcPr>
            <w:tcW w:w="1418" w:type="dxa"/>
          </w:tcPr>
          <w:p w14:paraId="45AF00CB"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3D548DE3" w14:textId="360DACE8"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14</w:t>
            </w:r>
            <w:r w:rsidR="00453C3B">
              <w:rPr>
                <w:bCs/>
              </w:rPr>
              <w:t> </w:t>
            </w:r>
            <w:r w:rsidRPr="0033066D">
              <w:rPr>
                <w:bCs/>
              </w:rPr>
              <w:t>000</w:t>
            </w:r>
          </w:p>
        </w:tc>
        <w:tc>
          <w:tcPr>
            <w:tcW w:w="1417" w:type="dxa"/>
          </w:tcPr>
          <w:p w14:paraId="179733EF"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6FD405C5" w14:textId="6609D3F9"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16</w:t>
            </w:r>
            <w:r w:rsidR="00453C3B">
              <w:rPr>
                <w:bCs/>
              </w:rPr>
              <w:t> </w:t>
            </w:r>
            <w:r w:rsidRPr="0033066D">
              <w:rPr>
                <w:bCs/>
              </w:rPr>
              <w:t>000</w:t>
            </w:r>
          </w:p>
        </w:tc>
        <w:tc>
          <w:tcPr>
            <w:tcW w:w="1560" w:type="dxa"/>
          </w:tcPr>
          <w:p w14:paraId="3F0A48BB" w14:textId="77777777" w:rsidR="00453C3B" w:rsidRDefault="00453C3B" w:rsidP="00453C3B">
            <w:pPr>
              <w:jc w:val="center"/>
              <w:cnfStyle w:val="000000100000" w:firstRow="0" w:lastRow="0" w:firstColumn="0" w:lastColumn="0" w:oddVBand="0" w:evenVBand="0" w:oddHBand="1" w:evenHBand="0" w:firstRowFirstColumn="0" w:firstRowLastColumn="0" w:lastRowFirstColumn="0" w:lastRowLastColumn="0"/>
              <w:rPr>
                <w:bCs/>
              </w:rPr>
            </w:pPr>
          </w:p>
          <w:p w14:paraId="33EE3B45" w14:textId="2215F2A4" w:rsidR="00290D94" w:rsidRPr="0033066D" w:rsidRDefault="00290D94" w:rsidP="00453C3B">
            <w:pPr>
              <w:jc w:val="center"/>
              <w:cnfStyle w:val="000000100000" w:firstRow="0" w:lastRow="0" w:firstColumn="0" w:lastColumn="0" w:oddVBand="0" w:evenVBand="0" w:oddHBand="1" w:evenHBand="0" w:firstRowFirstColumn="0" w:firstRowLastColumn="0" w:lastRowFirstColumn="0" w:lastRowLastColumn="0"/>
              <w:rPr>
                <w:bCs/>
              </w:rPr>
            </w:pPr>
            <w:r w:rsidRPr="0033066D">
              <w:rPr>
                <w:bCs/>
              </w:rPr>
              <w:t>16 000</w:t>
            </w:r>
          </w:p>
        </w:tc>
      </w:tr>
    </w:tbl>
    <w:p w14:paraId="186F5FF1" w14:textId="77777777" w:rsidR="00E66B62" w:rsidRPr="0076763D" w:rsidRDefault="00E66B62" w:rsidP="00650B5A">
      <w:pPr>
        <w:spacing w:after="0" w:line="240" w:lineRule="auto"/>
        <w:jc w:val="both"/>
        <w:rPr>
          <w:rFonts w:cstheme="minorHAnsi"/>
          <w:b/>
        </w:rPr>
      </w:pPr>
    </w:p>
    <w:p w14:paraId="0DBA2237" w14:textId="77777777" w:rsidR="00C7666B" w:rsidRPr="0076763D" w:rsidRDefault="00E7109A">
      <w:pPr>
        <w:spacing w:line="240" w:lineRule="auto"/>
        <w:jc w:val="both"/>
        <w:rPr>
          <w:rFonts w:cstheme="minorHAnsi"/>
          <w:b/>
        </w:rPr>
      </w:pPr>
      <w:r w:rsidRPr="0076763D">
        <w:rPr>
          <w:rFonts w:cstheme="minorHAnsi"/>
          <w:b/>
        </w:rPr>
        <w:t>De manière directe ou indirecte, la plateforme répond aux Objectifs du Développement Durable suivants :</w:t>
      </w:r>
    </w:p>
    <w:tbl>
      <w:tblPr>
        <w:tblW w:w="103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90" w:type="dxa"/>
          <w:bottom w:w="100" w:type="dxa"/>
          <w:right w:w="100" w:type="dxa"/>
        </w:tblCellMar>
        <w:tblLook w:val="0600" w:firstRow="0" w:lastRow="0" w:firstColumn="0" w:lastColumn="0" w:noHBand="1" w:noVBand="1"/>
      </w:tblPr>
      <w:tblGrid>
        <w:gridCol w:w="4820"/>
        <w:gridCol w:w="5528"/>
      </w:tblGrid>
      <w:tr w:rsidR="006E093A" w:rsidRPr="0076763D" w14:paraId="0DBA223B" w14:textId="77777777" w:rsidTr="00650B5A">
        <w:trPr>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6AA84F"/>
          </w:tcPr>
          <w:p w14:paraId="0DBA2239" w14:textId="77777777" w:rsidR="00C7666B" w:rsidRPr="0076763D" w:rsidRDefault="00E7109A">
            <w:pPr>
              <w:widowControl w:val="0"/>
              <w:spacing w:after="0" w:line="240" w:lineRule="auto"/>
              <w:jc w:val="center"/>
              <w:rPr>
                <w:rFonts w:cstheme="minorHAnsi"/>
                <w:b/>
              </w:rPr>
            </w:pPr>
            <w:r w:rsidRPr="0076763D">
              <w:rPr>
                <w:rFonts w:cstheme="minorHAnsi"/>
                <w:b/>
              </w:rPr>
              <w:t>ODD</w:t>
            </w:r>
          </w:p>
        </w:tc>
        <w:tc>
          <w:tcPr>
            <w:tcW w:w="5528" w:type="dxa"/>
            <w:tcBorders>
              <w:top w:val="single" w:sz="8" w:space="0" w:color="000000"/>
              <w:left w:val="single" w:sz="8" w:space="0" w:color="000000"/>
              <w:bottom w:val="single" w:sz="8" w:space="0" w:color="000000"/>
              <w:right w:val="single" w:sz="8" w:space="0" w:color="000000"/>
            </w:tcBorders>
            <w:shd w:val="clear" w:color="auto" w:fill="F1C232"/>
          </w:tcPr>
          <w:p w14:paraId="0DBA223A" w14:textId="77777777" w:rsidR="00C7666B" w:rsidRPr="0076763D" w:rsidRDefault="00E7109A">
            <w:pPr>
              <w:widowControl w:val="0"/>
              <w:spacing w:after="0" w:line="240" w:lineRule="auto"/>
              <w:jc w:val="center"/>
              <w:rPr>
                <w:rFonts w:cstheme="minorHAnsi"/>
                <w:b/>
              </w:rPr>
            </w:pPr>
            <w:r w:rsidRPr="0076763D">
              <w:rPr>
                <w:rFonts w:cstheme="minorHAnsi"/>
                <w:b/>
              </w:rPr>
              <w:t xml:space="preserve">Proposition de valeur de la plateforme </w:t>
            </w:r>
          </w:p>
        </w:tc>
      </w:tr>
      <w:tr w:rsidR="006E093A" w:rsidRPr="0076763D" w14:paraId="0DBA223E" w14:textId="77777777" w:rsidTr="00650B5A">
        <w:trPr>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auto"/>
          </w:tcPr>
          <w:p w14:paraId="0DBA223C" w14:textId="77777777" w:rsidR="00C7666B" w:rsidRPr="0076763D" w:rsidRDefault="00E7109A">
            <w:pPr>
              <w:widowControl w:val="0"/>
              <w:spacing w:after="0" w:line="240" w:lineRule="auto"/>
              <w:rPr>
                <w:rFonts w:cstheme="minorHAnsi"/>
                <w:b/>
              </w:rPr>
            </w:pPr>
            <w:r w:rsidRPr="0076763D">
              <w:rPr>
                <w:rFonts w:cstheme="minorHAnsi"/>
                <w:b/>
              </w:rPr>
              <w:t>ODD 1 : Pas de pauvreté</w:t>
            </w:r>
          </w:p>
        </w:tc>
        <w:tc>
          <w:tcPr>
            <w:tcW w:w="5528" w:type="dxa"/>
            <w:tcBorders>
              <w:top w:val="single" w:sz="8" w:space="0" w:color="000000"/>
              <w:left w:val="single" w:sz="8" w:space="0" w:color="000000"/>
              <w:bottom w:val="single" w:sz="8" w:space="0" w:color="000000"/>
              <w:right w:val="single" w:sz="8" w:space="0" w:color="000000"/>
            </w:tcBorders>
            <w:shd w:val="clear" w:color="auto" w:fill="auto"/>
          </w:tcPr>
          <w:p w14:paraId="0DBA223D" w14:textId="77777777" w:rsidR="00C7666B" w:rsidRPr="0076763D" w:rsidRDefault="00E7109A">
            <w:pPr>
              <w:widowControl w:val="0"/>
              <w:spacing w:after="0" w:line="240" w:lineRule="auto"/>
              <w:rPr>
                <w:rFonts w:cstheme="minorHAnsi"/>
              </w:rPr>
            </w:pPr>
            <w:r w:rsidRPr="0076763D">
              <w:rPr>
                <w:rFonts w:cstheme="minorHAnsi"/>
              </w:rPr>
              <w:t>Donner accès à des ressources relatives aux métiers et accès à des opportunités financières contribuant à la lutte contre la pauvreté</w:t>
            </w:r>
          </w:p>
        </w:tc>
      </w:tr>
      <w:tr w:rsidR="006E093A" w:rsidRPr="0076763D" w14:paraId="0DBA2241" w14:textId="77777777" w:rsidTr="00650B5A">
        <w:trPr>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auto"/>
          </w:tcPr>
          <w:p w14:paraId="0DBA223F" w14:textId="77777777" w:rsidR="00C7666B" w:rsidRPr="0076763D" w:rsidRDefault="00E7109A">
            <w:pPr>
              <w:widowControl w:val="0"/>
              <w:spacing w:after="0" w:line="240" w:lineRule="auto"/>
              <w:rPr>
                <w:rFonts w:cstheme="minorHAnsi"/>
                <w:b/>
              </w:rPr>
            </w:pPr>
            <w:r w:rsidRPr="0076763D">
              <w:rPr>
                <w:rFonts w:cstheme="minorHAnsi"/>
                <w:b/>
              </w:rPr>
              <w:t>ODD 2 : Faim “zéro”</w:t>
            </w:r>
          </w:p>
        </w:tc>
        <w:tc>
          <w:tcPr>
            <w:tcW w:w="5528" w:type="dxa"/>
            <w:tcBorders>
              <w:top w:val="single" w:sz="8" w:space="0" w:color="000000"/>
              <w:left w:val="single" w:sz="8" w:space="0" w:color="000000"/>
              <w:bottom w:val="single" w:sz="8" w:space="0" w:color="000000"/>
              <w:right w:val="single" w:sz="8" w:space="0" w:color="000000"/>
            </w:tcBorders>
            <w:shd w:val="clear" w:color="auto" w:fill="auto"/>
          </w:tcPr>
          <w:p w14:paraId="0DBA2240" w14:textId="77777777" w:rsidR="00C7666B" w:rsidRPr="0076763D" w:rsidRDefault="00E7109A">
            <w:pPr>
              <w:widowControl w:val="0"/>
              <w:spacing w:after="0" w:line="240" w:lineRule="auto"/>
              <w:rPr>
                <w:rFonts w:cstheme="minorHAnsi"/>
              </w:rPr>
            </w:pPr>
            <w:r w:rsidRPr="0076763D">
              <w:rPr>
                <w:rFonts w:cstheme="minorHAnsi"/>
              </w:rPr>
              <w:t>Offrir des conseils métiers pour l’amélioration de la productivité agricole</w:t>
            </w:r>
          </w:p>
        </w:tc>
      </w:tr>
      <w:tr w:rsidR="006E093A" w:rsidRPr="0076763D" w14:paraId="0DBA2244" w14:textId="77777777" w:rsidTr="00650B5A">
        <w:trPr>
          <w:trHeight w:val="581"/>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auto"/>
          </w:tcPr>
          <w:p w14:paraId="0DBA2242" w14:textId="77777777" w:rsidR="00C7666B" w:rsidRPr="0076763D" w:rsidRDefault="00E7109A">
            <w:pPr>
              <w:widowControl w:val="0"/>
              <w:spacing w:after="0" w:line="240" w:lineRule="auto"/>
              <w:rPr>
                <w:rFonts w:cstheme="minorHAnsi"/>
                <w:b/>
              </w:rPr>
            </w:pPr>
            <w:r w:rsidRPr="0076763D">
              <w:rPr>
                <w:rFonts w:cstheme="minorHAnsi"/>
                <w:b/>
              </w:rPr>
              <w:t>ODD 4 : Education de qualité</w:t>
            </w:r>
          </w:p>
        </w:tc>
        <w:tc>
          <w:tcPr>
            <w:tcW w:w="5528" w:type="dxa"/>
            <w:tcBorders>
              <w:top w:val="single" w:sz="8" w:space="0" w:color="000000"/>
              <w:left w:val="single" w:sz="8" w:space="0" w:color="000000"/>
              <w:bottom w:val="single" w:sz="8" w:space="0" w:color="000000"/>
              <w:right w:val="single" w:sz="8" w:space="0" w:color="000000"/>
            </w:tcBorders>
            <w:shd w:val="clear" w:color="auto" w:fill="auto"/>
          </w:tcPr>
          <w:p w14:paraId="0DBA2243" w14:textId="77777777" w:rsidR="00C7666B" w:rsidRPr="0076763D" w:rsidRDefault="00E7109A">
            <w:pPr>
              <w:widowControl w:val="0"/>
              <w:spacing w:after="0" w:line="240" w:lineRule="auto"/>
              <w:rPr>
                <w:rFonts w:cstheme="minorHAnsi"/>
              </w:rPr>
            </w:pPr>
            <w:r w:rsidRPr="0076763D">
              <w:rPr>
                <w:rFonts w:cstheme="minorHAnsi"/>
              </w:rPr>
              <w:t>Participer à l’amélioration de l’accès à des ressources éducatives et au renforcement des compétences des utilisateurs</w:t>
            </w:r>
          </w:p>
        </w:tc>
      </w:tr>
      <w:tr w:rsidR="006E093A" w:rsidRPr="0076763D" w14:paraId="0DBA2247" w14:textId="77777777" w:rsidTr="00650B5A">
        <w:trPr>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auto"/>
          </w:tcPr>
          <w:p w14:paraId="0DBA2245" w14:textId="77777777" w:rsidR="00C7666B" w:rsidRPr="0076763D" w:rsidRDefault="00E7109A">
            <w:pPr>
              <w:widowControl w:val="0"/>
              <w:spacing w:after="0" w:line="240" w:lineRule="auto"/>
              <w:rPr>
                <w:rFonts w:cstheme="minorHAnsi"/>
                <w:b/>
              </w:rPr>
            </w:pPr>
            <w:r w:rsidRPr="0076763D">
              <w:rPr>
                <w:rFonts w:cstheme="minorHAnsi"/>
                <w:b/>
              </w:rPr>
              <w:t>ODD 5 : Egalité entre les sexes</w:t>
            </w:r>
          </w:p>
        </w:tc>
        <w:tc>
          <w:tcPr>
            <w:tcW w:w="5528" w:type="dxa"/>
            <w:tcBorders>
              <w:top w:val="single" w:sz="8" w:space="0" w:color="000000"/>
              <w:left w:val="single" w:sz="8" w:space="0" w:color="000000"/>
              <w:bottom w:val="single" w:sz="8" w:space="0" w:color="000000"/>
              <w:right w:val="single" w:sz="8" w:space="0" w:color="000000"/>
            </w:tcBorders>
            <w:shd w:val="clear" w:color="auto" w:fill="auto"/>
          </w:tcPr>
          <w:p w14:paraId="0DBA2246" w14:textId="77777777" w:rsidR="00C7666B" w:rsidRPr="0076763D" w:rsidRDefault="00E7109A">
            <w:pPr>
              <w:widowControl w:val="0"/>
              <w:spacing w:after="0" w:line="240" w:lineRule="auto"/>
              <w:rPr>
                <w:rFonts w:cstheme="minorHAnsi"/>
              </w:rPr>
            </w:pPr>
            <w:r w:rsidRPr="0076763D">
              <w:rPr>
                <w:rFonts w:cstheme="minorHAnsi"/>
              </w:rPr>
              <w:t xml:space="preserve">Contribuer à offrir de meilleures opportunités économiques et sociales aux femmes par des formations spécifiques dédiées aux femmes </w:t>
            </w:r>
          </w:p>
        </w:tc>
      </w:tr>
      <w:tr w:rsidR="006E093A" w:rsidRPr="0076763D" w14:paraId="0DBA224A" w14:textId="77777777" w:rsidTr="00650B5A">
        <w:trPr>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auto"/>
          </w:tcPr>
          <w:p w14:paraId="0DBA2248" w14:textId="77777777" w:rsidR="00C7666B" w:rsidRPr="0076763D" w:rsidRDefault="00E7109A">
            <w:pPr>
              <w:widowControl w:val="0"/>
              <w:spacing w:after="0" w:line="240" w:lineRule="auto"/>
              <w:rPr>
                <w:rFonts w:cstheme="minorHAnsi"/>
                <w:b/>
              </w:rPr>
            </w:pPr>
            <w:r w:rsidRPr="0076763D">
              <w:rPr>
                <w:rFonts w:cstheme="minorHAnsi"/>
                <w:b/>
              </w:rPr>
              <w:t>ODD 8 : Travail décent et croissance économique</w:t>
            </w:r>
          </w:p>
        </w:tc>
        <w:tc>
          <w:tcPr>
            <w:tcW w:w="5528" w:type="dxa"/>
            <w:tcBorders>
              <w:top w:val="single" w:sz="8" w:space="0" w:color="000000"/>
              <w:left w:val="single" w:sz="8" w:space="0" w:color="000000"/>
              <w:bottom w:val="single" w:sz="8" w:space="0" w:color="000000"/>
              <w:right w:val="single" w:sz="8" w:space="0" w:color="000000"/>
            </w:tcBorders>
            <w:shd w:val="clear" w:color="auto" w:fill="auto"/>
          </w:tcPr>
          <w:p w14:paraId="0DBA2249" w14:textId="77777777" w:rsidR="00C7666B" w:rsidRPr="0076763D" w:rsidRDefault="00E7109A">
            <w:pPr>
              <w:widowControl w:val="0"/>
              <w:spacing w:after="0" w:line="240" w:lineRule="auto"/>
              <w:rPr>
                <w:rFonts w:cstheme="minorHAnsi"/>
              </w:rPr>
            </w:pPr>
            <w:r w:rsidRPr="0076763D">
              <w:rPr>
                <w:rFonts w:cstheme="minorHAnsi"/>
              </w:rPr>
              <w:t>Améliorer l’exercice de l’activité actuelle des utilisateurs et leur donne accès à de nouvelles opportunités professionnelles</w:t>
            </w:r>
          </w:p>
        </w:tc>
      </w:tr>
      <w:tr w:rsidR="006E093A" w:rsidRPr="0076763D" w14:paraId="0DBA224D" w14:textId="77777777" w:rsidTr="00650B5A">
        <w:trPr>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auto"/>
          </w:tcPr>
          <w:p w14:paraId="0DBA224B" w14:textId="77777777" w:rsidR="00C7666B" w:rsidRPr="0076763D" w:rsidRDefault="00E7109A">
            <w:pPr>
              <w:widowControl w:val="0"/>
              <w:spacing w:after="0" w:line="240" w:lineRule="auto"/>
              <w:rPr>
                <w:rFonts w:cstheme="minorHAnsi"/>
                <w:b/>
              </w:rPr>
            </w:pPr>
            <w:r w:rsidRPr="0076763D">
              <w:rPr>
                <w:rFonts w:cstheme="minorHAnsi"/>
                <w:b/>
              </w:rPr>
              <w:t>ODD 9 : Industrie, innovation et infrastructure</w:t>
            </w:r>
          </w:p>
        </w:tc>
        <w:tc>
          <w:tcPr>
            <w:tcW w:w="5528" w:type="dxa"/>
            <w:tcBorders>
              <w:top w:val="single" w:sz="8" w:space="0" w:color="000000"/>
              <w:left w:val="single" w:sz="8" w:space="0" w:color="000000"/>
              <w:bottom w:val="single" w:sz="8" w:space="0" w:color="000000"/>
              <w:right w:val="single" w:sz="8" w:space="0" w:color="000000"/>
            </w:tcBorders>
            <w:shd w:val="clear" w:color="auto" w:fill="auto"/>
          </w:tcPr>
          <w:p w14:paraId="0DBA224C" w14:textId="77777777" w:rsidR="00C7666B" w:rsidRPr="0076763D" w:rsidRDefault="00E7109A">
            <w:pPr>
              <w:widowControl w:val="0"/>
              <w:spacing w:after="0" w:line="240" w:lineRule="auto"/>
              <w:rPr>
                <w:rFonts w:cstheme="minorHAnsi"/>
              </w:rPr>
            </w:pPr>
            <w:r w:rsidRPr="0076763D">
              <w:rPr>
                <w:rFonts w:cstheme="minorHAnsi"/>
              </w:rPr>
              <w:t>Accéder à internet et aux TIC</w:t>
            </w:r>
          </w:p>
        </w:tc>
      </w:tr>
      <w:tr w:rsidR="006E093A" w:rsidRPr="0076763D" w14:paraId="0DBA2250" w14:textId="77777777" w:rsidTr="00650B5A">
        <w:trPr>
          <w:jc w:val="center"/>
        </w:trPr>
        <w:tc>
          <w:tcPr>
            <w:tcW w:w="4820" w:type="dxa"/>
            <w:tcBorders>
              <w:top w:val="single" w:sz="8" w:space="0" w:color="000000"/>
              <w:left w:val="single" w:sz="8" w:space="0" w:color="000000"/>
              <w:bottom w:val="single" w:sz="8" w:space="0" w:color="000000"/>
              <w:right w:val="single" w:sz="8" w:space="0" w:color="000000"/>
            </w:tcBorders>
            <w:shd w:val="clear" w:color="auto" w:fill="auto"/>
          </w:tcPr>
          <w:p w14:paraId="0DBA224E" w14:textId="44DAA839" w:rsidR="00C7666B" w:rsidRPr="0076763D" w:rsidRDefault="00E7109A">
            <w:pPr>
              <w:widowControl w:val="0"/>
              <w:spacing w:after="0" w:line="240" w:lineRule="auto"/>
              <w:rPr>
                <w:rFonts w:cstheme="minorHAnsi"/>
                <w:b/>
              </w:rPr>
            </w:pPr>
            <w:r w:rsidRPr="0076763D">
              <w:rPr>
                <w:rFonts w:cstheme="minorHAnsi"/>
                <w:b/>
              </w:rPr>
              <w:t>ODD 13</w:t>
            </w:r>
            <w:r w:rsidR="00BE5626">
              <w:rPr>
                <w:rFonts w:cstheme="minorHAnsi"/>
                <w:b/>
              </w:rPr>
              <w:t xml:space="preserve"> </w:t>
            </w:r>
            <w:r w:rsidRPr="0076763D">
              <w:rPr>
                <w:rFonts w:cstheme="minorHAnsi"/>
                <w:b/>
              </w:rPr>
              <w:t>: Mesures relatives à la lutte contre les changements climatiques</w:t>
            </w:r>
          </w:p>
        </w:tc>
        <w:tc>
          <w:tcPr>
            <w:tcW w:w="5528" w:type="dxa"/>
            <w:tcBorders>
              <w:top w:val="single" w:sz="8" w:space="0" w:color="000000"/>
              <w:left w:val="single" w:sz="8" w:space="0" w:color="000000"/>
              <w:bottom w:val="single" w:sz="8" w:space="0" w:color="000000"/>
              <w:right w:val="single" w:sz="8" w:space="0" w:color="000000"/>
            </w:tcBorders>
            <w:shd w:val="clear" w:color="auto" w:fill="auto"/>
          </w:tcPr>
          <w:p w14:paraId="0DBA224F" w14:textId="77777777" w:rsidR="00C7666B" w:rsidRPr="0076763D" w:rsidRDefault="00E7109A">
            <w:pPr>
              <w:widowControl w:val="0"/>
              <w:spacing w:after="0" w:line="240" w:lineRule="auto"/>
              <w:rPr>
                <w:rFonts w:cstheme="minorHAnsi"/>
              </w:rPr>
            </w:pPr>
            <w:r w:rsidRPr="0076763D">
              <w:rPr>
                <w:rFonts w:cstheme="minorHAnsi"/>
              </w:rPr>
              <w:t>Informer sur les impacts du changement climatique pour les activités agricoles</w:t>
            </w:r>
          </w:p>
        </w:tc>
      </w:tr>
    </w:tbl>
    <w:p w14:paraId="0DBA2253" w14:textId="77777777" w:rsidR="00C7666B" w:rsidRPr="003E51B3" w:rsidRDefault="00E7109A" w:rsidP="00DE0D60">
      <w:pPr>
        <w:pStyle w:val="Tactis-Style01-Titre1"/>
        <w:numPr>
          <w:ilvl w:val="0"/>
          <w:numId w:val="16"/>
        </w:numPr>
        <w:rPr>
          <w:sz w:val="40"/>
          <w:szCs w:val="40"/>
          <w:u w:val="none"/>
        </w:rPr>
      </w:pPr>
      <w:bookmarkStart w:id="27" w:name="_Toc133916189"/>
      <w:bookmarkStart w:id="28" w:name="_Toc140671603"/>
      <w:bookmarkStart w:id="29" w:name="_Toc145916978"/>
      <w:r w:rsidRPr="003E51B3">
        <w:rPr>
          <w:sz w:val="40"/>
          <w:szCs w:val="40"/>
          <w:u w:val="none"/>
        </w:rPr>
        <w:lastRenderedPageBreak/>
        <w:t>Parties prenantes de la mission</w:t>
      </w:r>
      <w:bookmarkEnd w:id="27"/>
      <w:bookmarkEnd w:id="28"/>
      <w:bookmarkEnd w:id="29"/>
      <w:r w:rsidRPr="003E51B3">
        <w:rPr>
          <w:sz w:val="40"/>
          <w:szCs w:val="40"/>
          <w:u w:val="none"/>
        </w:rPr>
        <w:t xml:space="preserve"> </w:t>
      </w:r>
    </w:p>
    <w:p w14:paraId="0DBA2254" w14:textId="77777777" w:rsidR="00C7666B" w:rsidRPr="0076763D" w:rsidRDefault="00E7109A">
      <w:pPr>
        <w:jc w:val="both"/>
      </w:pPr>
      <w:r w:rsidRPr="0076763D">
        <w:t xml:space="preserve">Dans le cadre du développement de la plateforme, il sera demandé au prestataire d’animer la communauté des parties prenantes afin de s’assurer de la pertinence des développements et de son futur bon fonctionnement. </w:t>
      </w:r>
    </w:p>
    <w:p w14:paraId="0DBA2255" w14:textId="77777777" w:rsidR="00C7666B" w:rsidRPr="0076763D" w:rsidRDefault="00E7109A" w:rsidP="00DE0D60">
      <w:pPr>
        <w:pStyle w:val="Tactis-Style01-Titre2"/>
        <w:numPr>
          <w:ilvl w:val="1"/>
          <w:numId w:val="16"/>
        </w:numPr>
        <w:ind w:left="1440" w:hanging="360"/>
      </w:pPr>
      <w:bookmarkStart w:id="30" w:name="_Toc133916190"/>
      <w:bookmarkStart w:id="31" w:name="_Toc140671604"/>
      <w:bookmarkStart w:id="32" w:name="_Toc145916979"/>
      <w:r w:rsidRPr="0076763D">
        <w:t>Acteurs publics</w:t>
      </w:r>
      <w:bookmarkEnd w:id="30"/>
      <w:bookmarkEnd w:id="31"/>
      <w:bookmarkEnd w:id="32"/>
    </w:p>
    <w:p w14:paraId="0DBA2256" w14:textId="77777777" w:rsidR="00C7666B" w:rsidRPr="003B24C0" w:rsidRDefault="00E7109A">
      <w:pPr>
        <w:pStyle w:val="Titre6"/>
        <w:ind w:left="2124" w:firstLine="708"/>
        <w:rPr>
          <w:rFonts w:cstheme="majorHAnsi"/>
          <w:color w:val="44546A" w:themeColor="text2"/>
        </w:rPr>
      </w:pPr>
      <w:bookmarkStart w:id="33" w:name="_syrnzw7zsn23"/>
      <w:bookmarkStart w:id="34" w:name="_Toc1988502621"/>
      <w:bookmarkStart w:id="35" w:name="_Toc762392384"/>
      <w:bookmarkStart w:id="36" w:name="_Toc419641737"/>
      <w:bookmarkStart w:id="37" w:name="_Toc375175488"/>
      <w:bookmarkEnd w:id="33"/>
      <w:r w:rsidRPr="003B24C0">
        <w:rPr>
          <w:rFonts w:cstheme="majorHAnsi"/>
          <w:color w:val="44546A" w:themeColor="text2"/>
        </w:rPr>
        <w:t>Ministère des Travaux Publics (MTP)</w:t>
      </w:r>
      <w:bookmarkEnd w:id="34"/>
      <w:bookmarkEnd w:id="35"/>
      <w:bookmarkEnd w:id="36"/>
      <w:bookmarkEnd w:id="37"/>
    </w:p>
    <w:p w14:paraId="0DBA2257" w14:textId="77777777" w:rsidR="00C7666B" w:rsidRPr="0076763D" w:rsidRDefault="00C7666B"/>
    <w:p w14:paraId="0DBA2258" w14:textId="77777777" w:rsidR="00C7666B" w:rsidRPr="0076763D" w:rsidRDefault="00E7109A">
      <w:pPr>
        <w:jc w:val="both"/>
        <w:rPr>
          <w:rFonts w:cstheme="minorHAnsi"/>
        </w:rPr>
      </w:pPr>
      <w:r w:rsidRPr="0076763D">
        <w:rPr>
          <w:rFonts w:cstheme="minorHAnsi"/>
        </w:rPr>
        <w:t xml:space="preserve">En tant que ministère de tutelle du projet PACT, le MTP est le porteur de la plateforme. Le Ministère sera le maitre d’ouvrage pour le fournisseur de solution qui exploitera et fera la maintenance de la solution système choisie pour la période déterminée (5 ans). </w:t>
      </w:r>
    </w:p>
    <w:p w14:paraId="0DBA2259" w14:textId="77777777" w:rsidR="00C7666B" w:rsidRPr="0076763D" w:rsidRDefault="00E7109A">
      <w:pPr>
        <w:jc w:val="both"/>
        <w:rPr>
          <w:rFonts w:cstheme="minorHAnsi"/>
        </w:rPr>
      </w:pPr>
      <w:r w:rsidRPr="0076763D">
        <w:rPr>
          <w:rFonts w:cstheme="minorHAnsi"/>
        </w:rPr>
        <w:t xml:space="preserve">Afin de garantir le succès de la mise en œuvre du projet, le MTP doit pouvoir avoir les compétences nécessaires en interne en termes de gestion de projet numérique et de système d’information. Dans ce cadre, un accompagnement technique en termes de renforcement des capacités est nécessaire auprès du MTP par les autres entités gouvernementales compétentes sur le sujet. </w:t>
      </w:r>
    </w:p>
    <w:p w14:paraId="0DBA225A" w14:textId="77777777" w:rsidR="00C7666B" w:rsidRPr="0076763D" w:rsidRDefault="00C7666B">
      <w:pPr>
        <w:rPr>
          <w:rFonts w:asciiTheme="majorHAnsi" w:hAnsiTheme="majorHAnsi" w:cstheme="majorHAnsi"/>
        </w:rPr>
      </w:pPr>
    </w:p>
    <w:p w14:paraId="0DBA225B" w14:textId="77777777" w:rsidR="00C7666B" w:rsidRPr="003B24C0" w:rsidRDefault="00E7109A">
      <w:pPr>
        <w:pStyle w:val="Titre6"/>
        <w:ind w:left="2124" w:firstLine="708"/>
        <w:rPr>
          <w:rFonts w:cstheme="majorHAnsi"/>
          <w:color w:val="44546A" w:themeColor="text2"/>
        </w:rPr>
      </w:pPr>
      <w:bookmarkStart w:id="38" w:name="_bjg6rgkk2b"/>
      <w:bookmarkStart w:id="39" w:name="_Toc667205630"/>
      <w:bookmarkStart w:id="40" w:name="_Toc1434360815"/>
      <w:bookmarkStart w:id="41" w:name="_Toc17353856"/>
      <w:bookmarkStart w:id="42" w:name="_Toc954103243"/>
      <w:bookmarkEnd w:id="38"/>
      <w:r w:rsidRPr="003B24C0">
        <w:rPr>
          <w:rFonts w:cstheme="majorHAnsi"/>
          <w:color w:val="44546A" w:themeColor="text2"/>
        </w:rPr>
        <w:t>Ministère du développement Numérique, de la transformation Digitale, des Postes et des Télécommunications (MNDPT)</w:t>
      </w:r>
      <w:bookmarkEnd w:id="39"/>
      <w:bookmarkEnd w:id="40"/>
      <w:bookmarkEnd w:id="41"/>
      <w:bookmarkEnd w:id="42"/>
    </w:p>
    <w:p w14:paraId="0DBA225C" w14:textId="77777777" w:rsidR="00C7666B" w:rsidRPr="0076763D" w:rsidRDefault="00C7666B"/>
    <w:p w14:paraId="0DBA225D" w14:textId="77777777" w:rsidR="00C7666B" w:rsidRPr="0076763D" w:rsidRDefault="00E7109A">
      <w:pPr>
        <w:jc w:val="both"/>
        <w:rPr>
          <w:rFonts w:cstheme="minorHAnsi"/>
        </w:rPr>
      </w:pPr>
      <w:r w:rsidRPr="0076763D">
        <w:rPr>
          <w:rFonts w:cstheme="minorHAnsi"/>
        </w:rPr>
        <w:t>Étant le Ministère en charge du développement du secteur du numérique à Madagascar, le MNDPT suit l’avancement du projet et apporte un appui technique à la mise en œuvre du projet. Les modalités pour permettre des transferts de compétences et une collaboration sur la question du numérique entre le MTP et le MNDPT doivent aussi être étudiées, Dont :</w:t>
      </w:r>
    </w:p>
    <w:p w14:paraId="0DBA225E" w14:textId="26052AD2" w:rsidR="00C7666B" w:rsidRPr="0076763D" w:rsidRDefault="00C7666B">
      <w:pPr>
        <w:jc w:val="both"/>
        <w:rPr>
          <w:rFonts w:cstheme="minorHAnsi"/>
        </w:rPr>
      </w:pPr>
    </w:p>
    <w:p w14:paraId="0DBA225F" w14:textId="77777777" w:rsidR="00C7666B" w:rsidRPr="000A780D" w:rsidRDefault="00E7109A" w:rsidP="000A780D">
      <w:pPr>
        <w:pStyle w:val="Titre7"/>
        <w:rPr>
          <w:color w:val="2F5496" w:themeColor="accent1" w:themeShade="BF"/>
        </w:rPr>
      </w:pPr>
      <w:bookmarkStart w:id="43" w:name="_9sl8px57eer8"/>
      <w:bookmarkStart w:id="44" w:name="_Toc1650529759"/>
      <w:bookmarkStart w:id="45" w:name="_Toc271343140"/>
      <w:bookmarkStart w:id="46" w:name="_Toc479993303"/>
      <w:bookmarkStart w:id="47" w:name="_Toc1003540286"/>
      <w:bookmarkEnd w:id="43"/>
      <w:r w:rsidRPr="000A780D">
        <w:rPr>
          <w:color w:val="2F5496" w:themeColor="accent1" w:themeShade="BF"/>
        </w:rPr>
        <w:t>Unité de Gouvernance Digitale (UGD)</w:t>
      </w:r>
      <w:bookmarkEnd w:id="44"/>
      <w:bookmarkEnd w:id="45"/>
      <w:bookmarkEnd w:id="46"/>
      <w:bookmarkEnd w:id="47"/>
    </w:p>
    <w:p w14:paraId="0DBA2260" w14:textId="77777777" w:rsidR="00C7666B" w:rsidRPr="0076763D" w:rsidRDefault="00C7666B"/>
    <w:p w14:paraId="0DBA2261" w14:textId="77777777" w:rsidR="00C7666B" w:rsidRPr="0076763D" w:rsidRDefault="00E7109A">
      <w:pPr>
        <w:jc w:val="both"/>
        <w:rPr>
          <w:rFonts w:cstheme="minorHAnsi"/>
        </w:rPr>
      </w:pPr>
      <w:r w:rsidRPr="0076763D">
        <w:rPr>
          <w:rFonts w:cstheme="minorHAnsi"/>
        </w:rPr>
        <w:t xml:space="preserve">Compte tenu des travaux actuels de l’UGD pour garantir l’harmonisation et l’amélioration des pratiques, des produits et des services numériques proposés par toutes les entités publiques, elle peut apporter un appui technique pour la plateforme du PACT. Son appui est particulièrement attendu sur la question du cadre d’interopérabilité et le partage de données entre les différentes institutions et acteurs. La conception de la plateforme, à ce titre, intègrera les normes et standards d’interopérabilité définis par l’UGD, comme le protocole X-Road. </w:t>
      </w:r>
    </w:p>
    <w:p w14:paraId="0DBA2262" w14:textId="77777777" w:rsidR="00C7666B" w:rsidRPr="0076763D" w:rsidRDefault="00E7109A">
      <w:pPr>
        <w:jc w:val="both"/>
        <w:rPr>
          <w:rFonts w:cstheme="minorHAnsi"/>
        </w:rPr>
      </w:pPr>
      <w:r w:rsidRPr="0076763D">
        <w:rPr>
          <w:rFonts w:cstheme="minorHAnsi"/>
        </w:rPr>
        <w:t xml:space="preserve">L’entretien avec l’UGD a montré que l’entité a la capacité de mettre en place des formations en gestion de projet de tous les agents de l'État (appui AMOA…) sur les questions de normes de standards et d'interopérabilité. Sous validation du comité stratégique de PRODIGY, l’UGD peut aussi mobiliser directement un profil au sein des ministères. Cette option doit être évaluée dans le cadre d’une collaboration entre l’UGD et le MTP pour la gestion de la plateforme. </w:t>
      </w:r>
    </w:p>
    <w:p w14:paraId="0DBA2263" w14:textId="77777777" w:rsidR="00C7666B" w:rsidRPr="0076763D" w:rsidRDefault="00C7666B">
      <w:pPr>
        <w:rPr>
          <w:rFonts w:asciiTheme="majorHAnsi" w:hAnsiTheme="majorHAnsi" w:cstheme="majorHAnsi"/>
        </w:rPr>
      </w:pPr>
    </w:p>
    <w:p w14:paraId="0DBA2264" w14:textId="77777777" w:rsidR="00C7666B" w:rsidRPr="003B24C0" w:rsidRDefault="00E7109A">
      <w:pPr>
        <w:pStyle w:val="Titre6"/>
        <w:ind w:left="2124" w:firstLine="708"/>
        <w:rPr>
          <w:rFonts w:cstheme="majorHAnsi"/>
          <w:color w:val="44546A" w:themeColor="text2"/>
        </w:rPr>
      </w:pPr>
      <w:bookmarkStart w:id="48" w:name="_nrw27jz4eh5c"/>
      <w:bookmarkStart w:id="49" w:name="_Toc897970175"/>
      <w:bookmarkStart w:id="50" w:name="_Toc349460326"/>
      <w:bookmarkStart w:id="51" w:name="_Toc785841492"/>
      <w:bookmarkStart w:id="52" w:name="_Toc1795899948"/>
      <w:bookmarkEnd w:id="48"/>
      <w:r w:rsidRPr="003B24C0">
        <w:rPr>
          <w:rFonts w:cstheme="majorHAnsi"/>
          <w:color w:val="44546A" w:themeColor="text2"/>
        </w:rPr>
        <w:lastRenderedPageBreak/>
        <w:t>Toutes les entités qui doivent fournir des données</w:t>
      </w:r>
      <w:bookmarkEnd w:id="49"/>
      <w:bookmarkEnd w:id="50"/>
      <w:bookmarkEnd w:id="51"/>
      <w:bookmarkEnd w:id="52"/>
    </w:p>
    <w:p w14:paraId="0DBA2265" w14:textId="77777777" w:rsidR="00C7666B" w:rsidRPr="0076763D" w:rsidRDefault="00E7109A">
      <w:pPr>
        <w:rPr>
          <w:rFonts w:cstheme="minorHAnsi"/>
        </w:rPr>
      </w:pPr>
      <w:r w:rsidRPr="0076763D">
        <w:rPr>
          <w:rFonts w:cstheme="minorHAnsi"/>
        </w:rPr>
        <w:t xml:space="preserve">Les différentes fonctionnalités de la plateforme requièrent des partenariats avec différents acteurs publics producteurs de données (liste non exhaustive). </w:t>
      </w:r>
    </w:p>
    <w:p w14:paraId="0DBA2266" w14:textId="77777777" w:rsidR="00C7666B" w:rsidRPr="0076763D" w:rsidRDefault="00C7666B">
      <w:pPr>
        <w:widowControl w:val="0"/>
        <w:spacing w:after="0"/>
        <w:rPr>
          <w:rFonts w:asciiTheme="majorHAnsi" w:eastAsia="MS Mincho" w:hAnsiTheme="majorHAnsi" w:cstheme="majorHAnsi"/>
        </w:rPr>
      </w:pPr>
    </w:p>
    <w:tbl>
      <w:tblPr>
        <w:tblW w:w="9300" w:type="dxa"/>
        <w:tblInd w:w="31"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CellMar>
          <w:top w:w="140" w:type="dxa"/>
          <w:left w:w="129" w:type="dxa"/>
          <w:bottom w:w="140" w:type="dxa"/>
          <w:right w:w="140" w:type="dxa"/>
        </w:tblCellMar>
        <w:tblLook w:val="0600" w:firstRow="0" w:lastRow="0" w:firstColumn="0" w:lastColumn="0" w:noHBand="1" w:noVBand="1"/>
      </w:tblPr>
      <w:tblGrid>
        <w:gridCol w:w="4651"/>
        <w:gridCol w:w="4649"/>
      </w:tblGrid>
      <w:tr w:rsidR="00C7666B" w:rsidRPr="0076763D" w14:paraId="0DBA2269" w14:textId="77777777">
        <w:trPr>
          <w:trHeight w:val="540"/>
        </w:trPr>
        <w:tc>
          <w:tcPr>
            <w:tcW w:w="4650" w:type="dxa"/>
            <w:tcBorders>
              <w:top w:val="single" w:sz="8" w:space="0" w:color="9E9E9E"/>
              <w:left w:val="single" w:sz="8" w:space="0" w:color="9E9E9E"/>
              <w:bottom w:val="single" w:sz="8" w:space="0" w:color="9E9E9E"/>
              <w:right w:val="single" w:sz="8" w:space="0" w:color="9E9E9E"/>
            </w:tcBorders>
            <w:shd w:val="clear" w:color="auto" w:fill="D8D8D8"/>
          </w:tcPr>
          <w:p w14:paraId="0DBA2267" w14:textId="77777777" w:rsidR="00C7666B" w:rsidRPr="0076763D" w:rsidRDefault="00E7109A">
            <w:pPr>
              <w:spacing w:after="0" w:line="240" w:lineRule="auto"/>
              <w:rPr>
                <w:rFonts w:asciiTheme="majorHAnsi" w:hAnsiTheme="majorHAnsi" w:cstheme="majorHAnsi"/>
              </w:rPr>
            </w:pPr>
            <w:r w:rsidRPr="0076763D">
              <w:rPr>
                <w:rFonts w:asciiTheme="majorHAnsi" w:hAnsiTheme="majorHAnsi" w:cstheme="majorHAnsi"/>
              </w:rPr>
              <w:t xml:space="preserve">Services </w:t>
            </w:r>
          </w:p>
        </w:tc>
        <w:tc>
          <w:tcPr>
            <w:tcW w:w="4649" w:type="dxa"/>
            <w:tcBorders>
              <w:top w:val="single" w:sz="8" w:space="0" w:color="9E9E9E"/>
              <w:left w:val="single" w:sz="8" w:space="0" w:color="9E9E9E"/>
              <w:bottom w:val="single" w:sz="8" w:space="0" w:color="9E9E9E"/>
              <w:right w:val="single" w:sz="8" w:space="0" w:color="9E9E9E"/>
            </w:tcBorders>
            <w:shd w:val="clear" w:color="auto" w:fill="D8D8D8"/>
          </w:tcPr>
          <w:p w14:paraId="0DBA2268" w14:textId="77777777" w:rsidR="00C7666B" w:rsidRPr="0076763D" w:rsidRDefault="00E7109A">
            <w:pPr>
              <w:spacing w:after="0" w:line="240" w:lineRule="auto"/>
              <w:rPr>
                <w:rFonts w:asciiTheme="majorHAnsi" w:hAnsiTheme="majorHAnsi" w:cstheme="majorHAnsi"/>
              </w:rPr>
            </w:pPr>
            <w:r w:rsidRPr="0076763D">
              <w:rPr>
                <w:rFonts w:asciiTheme="majorHAnsi" w:hAnsiTheme="majorHAnsi" w:cstheme="majorHAnsi"/>
              </w:rPr>
              <w:t>Partenaires</w:t>
            </w:r>
          </w:p>
        </w:tc>
      </w:tr>
      <w:tr w:rsidR="00C7666B" w:rsidRPr="0076763D" w14:paraId="0DBA226C" w14:textId="77777777">
        <w:trPr>
          <w:trHeight w:val="418"/>
        </w:trPr>
        <w:tc>
          <w:tcPr>
            <w:tcW w:w="4650" w:type="dxa"/>
            <w:tcBorders>
              <w:top w:val="single" w:sz="8" w:space="0" w:color="9E9E9E"/>
              <w:left w:val="single" w:sz="8" w:space="0" w:color="9E9E9E"/>
              <w:bottom w:val="single" w:sz="8" w:space="0" w:color="9E9E9E"/>
              <w:right w:val="single" w:sz="8" w:space="0" w:color="9E9E9E"/>
            </w:tcBorders>
            <w:shd w:val="clear" w:color="auto" w:fill="auto"/>
          </w:tcPr>
          <w:p w14:paraId="0DBA226A" w14:textId="77777777" w:rsidR="00C7666B" w:rsidRPr="0076763D" w:rsidRDefault="00E7109A">
            <w:pPr>
              <w:spacing w:after="0" w:line="240" w:lineRule="auto"/>
              <w:rPr>
                <w:rFonts w:asciiTheme="majorHAnsi" w:hAnsiTheme="majorHAnsi" w:cstheme="majorHAnsi"/>
              </w:rPr>
            </w:pPr>
            <w:r w:rsidRPr="0076763D">
              <w:rPr>
                <w:rFonts w:asciiTheme="majorHAnsi" w:hAnsiTheme="majorHAnsi" w:cstheme="majorHAnsi"/>
              </w:rPr>
              <w:t>Informations météorologiques</w:t>
            </w:r>
          </w:p>
        </w:tc>
        <w:tc>
          <w:tcPr>
            <w:tcW w:w="4649" w:type="dxa"/>
            <w:tcBorders>
              <w:top w:val="single" w:sz="8" w:space="0" w:color="9E9E9E"/>
              <w:left w:val="single" w:sz="8" w:space="0" w:color="9E9E9E"/>
              <w:bottom w:val="single" w:sz="8" w:space="0" w:color="9E9E9E"/>
              <w:right w:val="single" w:sz="8" w:space="0" w:color="9E9E9E"/>
            </w:tcBorders>
            <w:shd w:val="clear" w:color="auto" w:fill="auto"/>
          </w:tcPr>
          <w:p w14:paraId="0DBA226B" w14:textId="77777777" w:rsidR="00C7666B" w:rsidRPr="0076763D" w:rsidRDefault="00E7109A">
            <w:pPr>
              <w:spacing w:after="0" w:line="240" w:lineRule="auto"/>
              <w:rPr>
                <w:rFonts w:asciiTheme="majorHAnsi" w:hAnsiTheme="majorHAnsi" w:cstheme="majorHAnsi"/>
              </w:rPr>
            </w:pPr>
            <w:r w:rsidRPr="0076763D">
              <w:rPr>
                <w:rFonts w:asciiTheme="majorHAnsi" w:hAnsiTheme="majorHAnsi" w:cstheme="majorHAnsi"/>
              </w:rPr>
              <w:t>Direction de la météorologie</w:t>
            </w:r>
          </w:p>
        </w:tc>
      </w:tr>
      <w:tr w:rsidR="00C7666B" w:rsidRPr="0076763D" w14:paraId="0DBA226F" w14:textId="77777777">
        <w:trPr>
          <w:trHeight w:val="540"/>
        </w:trPr>
        <w:tc>
          <w:tcPr>
            <w:tcW w:w="4650" w:type="dxa"/>
            <w:tcBorders>
              <w:top w:val="single" w:sz="8" w:space="0" w:color="9E9E9E"/>
              <w:left w:val="single" w:sz="8" w:space="0" w:color="9E9E9E"/>
              <w:bottom w:val="single" w:sz="8" w:space="0" w:color="9E9E9E"/>
              <w:right w:val="single" w:sz="8" w:space="0" w:color="9E9E9E"/>
            </w:tcBorders>
            <w:shd w:val="clear" w:color="auto" w:fill="auto"/>
          </w:tcPr>
          <w:p w14:paraId="0DBA226D" w14:textId="77777777" w:rsidR="00C7666B" w:rsidRPr="0076763D" w:rsidRDefault="00E7109A">
            <w:pPr>
              <w:spacing w:after="0" w:line="240" w:lineRule="auto"/>
              <w:rPr>
                <w:rFonts w:asciiTheme="majorHAnsi" w:hAnsiTheme="majorHAnsi" w:cstheme="majorHAnsi"/>
              </w:rPr>
            </w:pPr>
            <w:r w:rsidRPr="0076763D">
              <w:rPr>
                <w:rFonts w:asciiTheme="majorHAnsi" w:hAnsiTheme="majorHAnsi" w:cstheme="majorHAnsi"/>
              </w:rPr>
              <w:t>Conseils métiers</w:t>
            </w:r>
          </w:p>
        </w:tc>
        <w:tc>
          <w:tcPr>
            <w:tcW w:w="4649" w:type="dxa"/>
            <w:tcBorders>
              <w:top w:val="single" w:sz="8" w:space="0" w:color="9E9E9E"/>
              <w:left w:val="single" w:sz="8" w:space="0" w:color="9E9E9E"/>
              <w:bottom w:val="single" w:sz="8" w:space="0" w:color="9E9E9E"/>
              <w:right w:val="single" w:sz="8" w:space="0" w:color="9E9E9E"/>
            </w:tcBorders>
            <w:shd w:val="clear" w:color="auto" w:fill="auto"/>
          </w:tcPr>
          <w:p w14:paraId="54BC278C" w14:textId="77777777" w:rsidR="00835D93" w:rsidRPr="0076763D" w:rsidRDefault="00C8733E">
            <w:pPr>
              <w:spacing w:after="0" w:line="240" w:lineRule="auto"/>
              <w:rPr>
                <w:rFonts w:asciiTheme="majorHAnsi" w:hAnsiTheme="majorHAnsi" w:cstheme="majorHAnsi"/>
              </w:rPr>
            </w:pPr>
            <w:r w:rsidRPr="0076763D">
              <w:rPr>
                <w:rFonts w:asciiTheme="majorHAnsi" w:hAnsiTheme="majorHAnsi" w:cstheme="majorHAnsi"/>
              </w:rPr>
              <w:t>Pour l’agricu</w:t>
            </w:r>
            <w:r w:rsidR="00835D93" w:rsidRPr="0076763D">
              <w:rPr>
                <w:rFonts w:asciiTheme="majorHAnsi" w:hAnsiTheme="majorHAnsi" w:cstheme="majorHAnsi"/>
              </w:rPr>
              <w:t>lture et l’élevage</w:t>
            </w:r>
          </w:p>
          <w:p w14:paraId="14A7A188" w14:textId="41FED06F" w:rsidR="00835D93" w:rsidRPr="0076763D" w:rsidRDefault="00E7109A" w:rsidP="00DE0D60">
            <w:pPr>
              <w:pStyle w:val="Paragraphedeliste"/>
              <w:numPr>
                <w:ilvl w:val="0"/>
                <w:numId w:val="25"/>
              </w:numPr>
              <w:spacing w:after="0" w:line="240" w:lineRule="auto"/>
              <w:rPr>
                <w:rFonts w:asciiTheme="majorHAnsi" w:hAnsiTheme="majorHAnsi" w:cstheme="majorHAnsi"/>
              </w:rPr>
            </w:pPr>
            <w:r w:rsidRPr="000A780D">
              <w:rPr>
                <w:rFonts w:asciiTheme="majorHAnsi" w:hAnsiTheme="majorHAnsi" w:cstheme="majorHAnsi"/>
              </w:rPr>
              <w:t>Ministè</w:t>
            </w:r>
            <w:r w:rsidR="003A262C" w:rsidRPr="000A780D">
              <w:rPr>
                <w:rFonts w:asciiTheme="majorHAnsi" w:hAnsiTheme="majorHAnsi" w:cstheme="majorHAnsi"/>
              </w:rPr>
              <w:t>re de l’’</w:t>
            </w:r>
            <w:r w:rsidRPr="0076763D">
              <w:rPr>
                <w:rFonts w:asciiTheme="majorHAnsi" w:hAnsiTheme="majorHAnsi" w:cstheme="majorHAnsi"/>
              </w:rPr>
              <w:t>Agriculture et Elevage</w:t>
            </w:r>
          </w:p>
          <w:p w14:paraId="2E1362DC" w14:textId="53F841E8" w:rsidR="00835D93" w:rsidRPr="0076763D" w:rsidRDefault="002E1017" w:rsidP="00DE0D60">
            <w:pPr>
              <w:pStyle w:val="Paragraphedeliste"/>
              <w:numPr>
                <w:ilvl w:val="0"/>
                <w:numId w:val="25"/>
              </w:numPr>
              <w:spacing w:after="0" w:line="240" w:lineRule="auto"/>
              <w:rPr>
                <w:rFonts w:asciiTheme="majorHAnsi" w:hAnsiTheme="majorHAnsi" w:cstheme="majorHAnsi"/>
              </w:rPr>
            </w:pPr>
            <w:r w:rsidRPr="000A780D">
              <w:rPr>
                <w:rFonts w:asciiTheme="majorHAnsi" w:hAnsiTheme="majorHAnsi" w:cstheme="majorHAnsi"/>
              </w:rPr>
              <w:t>Directions régionales de l’Agriculture et de l’Elevage</w:t>
            </w:r>
          </w:p>
          <w:p w14:paraId="24EB1EEC" w14:textId="5B84FD77" w:rsidR="00C8733E" w:rsidRPr="0076763D" w:rsidRDefault="00C8733E" w:rsidP="00DE0D60">
            <w:pPr>
              <w:pStyle w:val="Paragraphedeliste"/>
              <w:numPr>
                <w:ilvl w:val="0"/>
                <w:numId w:val="25"/>
              </w:numPr>
              <w:spacing w:after="0" w:line="240" w:lineRule="auto"/>
              <w:rPr>
                <w:rFonts w:asciiTheme="majorHAnsi" w:hAnsiTheme="majorHAnsi" w:cstheme="majorHAnsi"/>
              </w:rPr>
            </w:pPr>
            <w:proofErr w:type="spellStart"/>
            <w:r w:rsidRPr="000A780D">
              <w:rPr>
                <w:rFonts w:asciiTheme="majorHAnsi" w:hAnsiTheme="majorHAnsi" w:cstheme="majorHAnsi"/>
              </w:rPr>
              <w:t>Papriz</w:t>
            </w:r>
            <w:proofErr w:type="spellEnd"/>
            <w:r w:rsidR="00D731A0" w:rsidRPr="0076763D">
              <w:rPr>
                <w:rFonts w:asciiTheme="majorHAnsi" w:hAnsiTheme="majorHAnsi" w:cstheme="majorHAnsi"/>
              </w:rPr>
              <w:t xml:space="preserve"> (P</w:t>
            </w:r>
            <w:r w:rsidR="00622562" w:rsidRPr="0076763D">
              <w:rPr>
                <w:rFonts w:asciiTheme="majorHAnsi" w:hAnsiTheme="majorHAnsi" w:cstheme="majorHAnsi"/>
              </w:rPr>
              <w:t>rojet d’amélioration de la productivité riz</w:t>
            </w:r>
            <w:r w:rsidR="005F13C1" w:rsidRPr="0076763D">
              <w:rPr>
                <w:rFonts w:asciiTheme="majorHAnsi" w:hAnsiTheme="majorHAnsi" w:cstheme="majorHAnsi"/>
              </w:rPr>
              <w:t>icole sur les Hautes Terres)</w:t>
            </w:r>
          </w:p>
          <w:p w14:paraId="5021D838" w14:textId="1FA34436" w:rsidR="005F13C1" w:rsidRPr="0076763D" w:rsidRDefault="008B2D9F" w:rsidP="00DE0D60">
            <w:pPr>
              <w:pStyle w:val="Paragraphedeliste"/>
              <w:numPr>
                <w:ilvl w:val="0"/>
                <w:numId w:val="25"/>
              </w:numPr>
              <w:spacing w:after="0" w:line="240" w:lineRule="auto"/>
              <w:rPr>
                <w:rFonts w:asciiTheme="majorHAnsi" w:hAnsiTheme="majorHAnsi" w:cstheme="majorHAnsi"/>
              </w:rPr>
            </w:pPr>
            <w:r w:rsidRPr="0076763D">
              <w:rPr>
                <w:rFonts w:asciiTheme="majorHAnsi" w:hAnsiTheme="majorHAnsi" w:cstheme="majorHAnsi"/>
              </w:rPr>
              <w:t>FOFIFA (centre de recherche sur l’agriculture et l’élevage</w:t>
            </w:r>
          </w:p>
          <w:p w14:paraId="1BD71FBC" w14:textId="77777777" w:rsidR="008B2D9F" w:rsidRPr="0076763D" w:rsidRDefault="008B2D9F" w:rsidP="008B2D9F">
            <w:pPr>
              <w:spacing w:after="0" w:line="240" w:lineRule="auto"/>
              <w:rPr>
                <w:rFonts w:asciiTheme="majorHAnsi" w:hAnsiTheme="majorHAnsi" w:cstheme="majorHAnsi"/>
              </w:rPr>
            </w:pPr>
          </w:p>
          <w:p w14:paraId="3C7A9B84" w14:textId="046A62BB" w:rsidR="008B2D9F" w:rsidRPr="0076763D" w:rsidRDefault="008B2D9F" w:rsidP="008B2D9F">
            <w:pPr>
              <w:spacing w:after="0" w:line="240" w:lineRule="auto"/>
              <w:rPr>
                <w:rFonts w:asciiTheme="majorHAnsi" w:hAnsiTheme="majorHAnsi" w:cstheme="majorHAnsi"/>
              </w:rPr>
            </w:pPr>
            <w:r w:rsidRPr="0076763D">
              <w:rPr>
                <w:rFonts w:asciiTheme="majorHAnsi" w:hAnsiTheme="majorHAnsi" w:cstheme="majorHAnsi"/>
              </w:rPr>
              <w:t>Pour la pêche</w:t>
            </w:r>
          </w:p>
          <w:p w14:paraId="4F7A1895" w14:textId="678EFA7A" w:rsidR="008B2D9F" w:rsidRPr="0076763D" w:rsidRDefault="003A262C" w:rsidP="00DE0D60">
            <w:pPr>
              <w:pStyle w:val="Paragraphedeliste"/>
              <w:numPr>
                <w:ilvl w:val="0"/>
                <w:numId w:val="26"/>
              </w:numPr>
              <w:spacing w:after="0" w:line="240" w:lineRule="auto"/>
              <w:rPr>
                <w:rFonts w:asciiTheme="majorHAnsi" w:hAnsiTheme="majorHAnsi" w:cstheme="majorHAnsi"/>
              </w:rPr>
            </w:pPr>
            <w:r w:rsidRPr="000A780D">
              <w:rPr>
                <w:rFonts w:asciiTheme="majorHAnsi" w:hAnsiTheme="majorHAnsi" w:cstheme="majorHAnsi"/>
              </w:rPr>
              <w:t xml:space="preserve">Ministère de </w:t>
            </w:r>
            <w:r w:rsidR="005720B5" w:rsidRPr="000A780D">
              <w:rPr>
                <w:rFonts w:asciiTheme="majorHAnsi" w:hAnsiTheme="majorHAnsi" w:cstheme="majorHAnsi"/>
              </w:rPr>
              <w:t>la</w:t>
            </w:r>
            <w:r w:rsidR="009B56F3">
              <w:rPr>
                <w:rFonts w:asciiTheme="majorHAnsi" w:hAnsiTheme="majorHAnsi" w:cstheme="majorHAnsi"/>
              </w:rPr>
              <w:t xml:space="preserve"> </w:t>
            </w:r>
            <w:r w:rsidR="00E7109A" w:rsidRPr="000A780D">
              <w:rPr>
                <w:rFonts w:asciiTheme="majorHAnsi" w:hAnsiTheme="majorHAnsi" w:cstheme="majorHAnsi"/>
              </w:rPr>
              <w:t>Pêche)</w:t>
            </w:r>
          </w:p>
          <w:p w14:paraId="3848A524" w14:textId="77777777" w:rsidR="008B2D9F" w:rsidRPr="0076763D" w:rsidRDefault="008B2D9F" w:rsidP="008B2D9F">
            <w:pPr>
              <w:spacing w:after="0" w:line="240" w:lineRule="auto"/>
              <w:ind w:left="360"/>
              <w:rPr>
                <w:rFonts w:asciiTheme="majorHAnsi" w:hAnsiTheme="majorHAnsi" w:cstheme="majorHAnsi"/>
              </w:rPr>
            </w:pPr>
          </w:p>
          <w:p w14:paraId="0DBA226E" w14:textId="732C1773" w:rsidR="00C7666B" w:rsidRPr="000A780D" w:rsidRDefault="00C7666B" w:rsidP="008B2D9F">
            <w:pPr>
              <w:spacing w:after="0" w:line="240" w:lineRule="auto"/>
              <w:rPr>
                <w:rFonts w:asciiTheme="majorHAnsi" w:hAnsiTheme="majorHAnsi" w:cstheme="majorHAnsi"/>
              </w:rPr>
            </w:pPr>
          </w:p>
        </w:tc>
      </w:tr>
      <w:tr w:rsidR="008B2D9F" w:rsidRPr="0076763D" w14:paraId="644A6A57" w14:textId="77777777">
        <w:trPr>
          <w:trHeight w:val="540"/>
        </w:trPr>
        <w:tc>
          <w:tcPr>
            <w:tcW w:w="4650" w:type="dxa"/>
            <w:tcBorders>
              <w:top w:val="single" w:sz="8" w:space="0" w:color="9E9E9E"/>
              <w:left w:val="single" w:sz="8" w:space="0" w:color="9E9E9E"/>
              <w:bottom w:val="single" w:sz="8" w:space="0" w:color="9E9E9E"/>
              <w:right w:val="single" w:sz="8" w:space="0" w:color="9E9E9E"/>
            </w:tcBorders>
            <w:shd w:val="clear" w:color="auto" w:fill="auto"/>
          </w:tcPr>
          <w:p w14:paraId="359F5E8D" w14:textId="31DD819E" w:rsidR="008B2D9F" w:rsidRPr="0076763D" w:rsidRDefault="008B2D9F">
            <w:pPr>
              <w:spacing w:after="0" w:line="240" w:lineRule="auto"/>
              <w:rPr>
                <w:rFonts w:asciiTheme="majorHAnsi" w:hAnsiTheme="majorHAnsi" w:cstheme="majorHAnsi"/>
              </w:rPr>
            </w:pPr>
            <w:r w:rsidRPr="0076763D">
              <w:rPr>
                <w:rFonts w:asciiTheme="majorHAnsi" w:hAnsiTheme="majorHAnsi" w:cstheme="majorHAnsi"/>
              </w:rPr>
              <w:t>Transport</w:t>
            </w:r>
          </w:p>
        </w:tc>
        <w:tc>
          <w:tcPr>
            <w:tcW w:w="4649" w:type="dxa"/>
            <w:tcBorders>
              <w:top w:val="single" w:sz="8" w:space="0" w:color="9E9E9E"/>
              <w:left w:val="single" w:sz="8" w:space="0" w:color="9E9E9E"/>
              <w:bottom w:val="single" w:sz="8" w:space="0" w:color="9E9E9E"/>
              <w:right w:val="single" w:sz="8" w:space="0" w:color="9E9E9E"/>
            </w:tcBorders>
            <w:shd w:val="clear" w:color="auto" w:fill="auto"/>
          </w:tcPr>
          <w:p w14:paraId="4A2FD18F" w14:textId="77777777" w:rsidR="008B2D9F" w:rsidRPr="0076763D" w:rsidRDefault="008B2D9F" w:rsidP="00DE0D60">
            <w:pPr>
              <w:pStyle w:val="Paragraphedeliste"/>
              <w:numPr>
                <w:ilvl w:val="0"/>
                <w:numId w:val="26"/>
              </w:numPr>
              <w:spacing w:after="0" w:line="240" w:lineRule="auto"/>
              <w:rPr>
                <w:rFonts w:asciiTheme="majorHAnsi" w:hAnsiTheme="majorHAnsi" w:cstheme="majorHAnsi"/>
              </w:rPr>
            </w:pPr>
            <w:r w:rsidRPr="0076763D">
              <w:rPr>
                <w:rFonts w:asciiTheme="majorHAnsi" w:hAnsiTheme="majorHAnsi" w:cstheme="majorHAnsi"/>
              </w:rPr>
              <w:t>Agence des Transports Terrestre</w:t>
            </w:r>
            <w:r w:rsidR="003254A5" w:rsidRPr="0076763D">
              <w:rPr>
                <w:rFonts w:asciiTheme="majorHAnsi" w:hAnsiTheme="majorHAnsi" w:cstheme="majorHAnsi"/>
              </w:rPr>
              <w:t>s</w:t>
            </w:r>
          </w:p>
          <w:p w14:paraId="3DFB1466" w14:textId="3B9C6057" w:rsidR="00626E56" w:rsidRPr="000A780D" w:rsidRDefault="00626E56" w:rsidP="000A780D">
            <w:pPr>
              <w:spacing w:after="0" w:line="240" w:lineRule="auto"/>
              <w:ind w:left="720"/>
              <w:rPr>
                <w:rFonts w:asciiTheme="majorHAnsi" w:hAnsiTheme="majorHAnsi" w:cstheme="majorHAnsi"/>
              </w:rPr>
            </w:pPr>
          </w:p>
        </w:tc>
      </w:tr>
      <w:tr w:rsidR="00DD118B" w14:paraId="42EB0455" w14:textId="77777777">
        <w:trPr>
          <w:trHeight w:val="540"/>
        </w:trPr>
        <w:tc>
          <w:tcPr>
            <w:tcW w:w="4650" w:type="dxa"/>
            <w:tcBorders>
              <w:top w:val="single" w:sz="8" w:space="0" w:color="9E9E9E"/>
              <w:left w:val="single" w:sz="8" w:space="0" w:color="9E9E9E"/>
              <w:bottom w:val="single" w:sz="8" w:space="0" w:color="9E9E9E"/>
              <w:right w:val="single" w:sz="8" w:space="0" w:color="9E9E9E"/>
            </w:tcBorders>
            <w:shd w:val="clear" w:color="auto" w:fill="auto"/>
          </w:tcPr>
          <w:p w14:paraId="313C49A9" w14:textId="5438F0E5" w:rsidR="00DD118B" w:rsidRDefault="001F0D7A">
            <w:pPr>
              <w:spacing w:after="0" w:line="240" w:lineRule="auto"/>
              <w:rPr>
                <w:rFonts w:asciiTheme="majorHAnsi" w:hAnsiTheme="majorHAnsi" w:cstheme="majorHAnsi"/>
              </w:rPr>
            </w:pPr>
            <w:r>
              <w:rPr>
                <w:rFonts w:asciiTheme="majorHAnsi" w:hAnsiTheme="majorHAnsi" w:cstheme="majorHAnsi"/>
              </w:rPr>
              <w:t>Prix marchés</w:t>
            </w:r>
          </w:p>
        </w:tc>
        <w:tc>
          <w:tcPr>
            <w:tcW w:w="4649" w:type="dxa"/>
            <w:tcBorders>
              <w:top w:val="single" w:sz="8" w:space="0" w:color="9E9E9E"/>
              <w:left w:val="single" w:sz="8" w:space="0" w:color="9E9E9E"/>
              <w:bottom w:val="single" w:sz="8" w:space="0" w:color="9E9E9E"/>
              <w:right w:val="single" w:sz="8" w:space="0" w:color="9E9E9E"/>
            </w:tcBorders>
            <w:shd w:val="clear" w:color="auto" w:fill="auto"/>
          </w:tcPr>
          <w:p w14:paraId="484E25ED" w14:textId="77777777" w:rsidR="00DD118B" w:rsidRDefault="001F0D7A" w:rsidP="00DE0D60">
            <w:pPr>
              <w:pStyle w:val="Paragraphedeliste"/>
              <w:numPr>
                <w:ilvl w:val="0"/>
                <w:numId w:val="26"/>
              </w:numPr>
              <w:spacing w:after="0" w:line="240" w:lineRule="auto"/>
              <w:rPr>
                <w:rFonts w:asciiTheme="majorHAnsi" w:hAnsiTheme="majorHAnsi" w:cstheme="majorHAnsi"/>
              </w:rPr>
            </w:pPr>
            <w:r>
              <w:rPr>
                <w:rFonts w:asciiTheme="majorHAnsi" w:hAnsiTheme="majorHAnsi" w:cstheme="majorHAnsi"/>
              </w:rPr>
              <w:t> Observatoire du riz</w:t>
            </w:r>
          </w:p>
          <w:p w14:paraId="70E2ABF0" w14:textId="675280E0" w:rsidR="001F0D7A" w:rsidRDefault="00753A27" w:rsidP="00DE0D60">
            <w:pPr>
              <w:pStyle w:val="Paragraphedeliste"/>
              <w:numPr>
                <w:ilvl w:val="0"/>
                <w:numId w:val="26"/>
              </w:numPr>
              <w:spacing w:after="0" w:line="240" w:lineRule="auto"/>
              <w:rPr>
                <w:rFonts w:asciiTheme="majorHAnsi" w:hAnsiTheme="majorHAnsi" w:cstheme="majorHAnsi"/>
              </w:rPr>
            </w:pPr>
            <w:r>
              <w:rPr>
                <w:rFonts w:asciiTheme="majorHAnsi" w:hAnsiTheme="majorHAnsi" w:cstheme="majorHAnsi"/>
              </w:rPr>
              <w:t xml:space="preserve">Directions Régionales de l’Industrialisation, du Commerce et de la </w:t>
            </w:r>
            <w:r w:rsidR="00CD0624">
              <w:rPr>
                <w:rFonts w:asciiTheme="majorHAnsi" w:hAnsiTheme="majorHAnsi" w:cstheme="majorHAnsi"/>
              </w:rPr>
              <w:t>Consommation</w:t>
            </w:r>
          </w:p>
        </w:tc>
      </w:tr>
      <w:tr w:rsidR="004D05F7" w:rsidRPr="000861B4" w14:paraId="225BE933" w14:textId="77777777">
        <w:trPr>
          <w:trHeight w:val="540"/>
        </w:trPr>
        <w:tc>
          <w:tcPr>
            <w:tcW w:w="4650" w:type="dxa"/>
            <w:tcBorders>
              <w:top w:val="single" w:sz="8" w:space="0" w:color="9E9E9E"/>
              <w:left w:val="single" w:sz="8" w:space="0" w:color="9E9E9E"/>
              <w:bottom w:val="single" w:sz="8" w:space="0" w:color="9E9E9E"/>
              <w:right w:val="single" w:sz="8" w:space="0" w:color="9E9E9E"/>
            </w:tcBorders>
            <w:shd w:val="clear" w:color="auto" w:fill="auto"/>
          </w:tcPr>
          <w:p w14:paraId="3FCD23FB" w14:textId="541BAA1F" w:rsidR="004D05F7" w:rsidRDefault="00721C46">
            <w:pPr>
              <w:spacing w:after="0" w:line="240" w:lineRule="auto"/>
              <w:rPr>
                <w:rFonts w:asciiTheme="majorHAnsi" w:hAnsiTheme="majorHAnsi" w:cstheme="majorHAnsi"/>
              </w:rPr>
            </w:pPr>
            <w:r>
              <w:rPr>
                <w:rFonts w:asciiTheme="majorHAnsi" w:hAnsiTheme="majorHAnsi" w:cstheme="majorHAnsi"/>
              </w:rPr>
              <w:t>Aides financières</w:t>
            </w:r>
          </w:p>
        </w:tc>
        <w:tc>
          <w:tcPr>
            <w:tcW w:w="4649" w:type="dxa"/>
            <w:tcBorders>
              <w:top w:val="single" w:sz="8" w:space="0" w:color="9E9E9E"/>
              <w:left w:val="single" w:sz="8" w:space="0" w:color="9E9E9E"/>
              <w:bottom w:val="single" w:sz="8" w:space="0" w:color="9E9E9E"/>
              <w:right w:val="single" w:sz="8" w:space="0" w:color="9E9E9E"/>
            </w:tcBorders>
            <w:shd w:val="clear" w:color="auto" w:fill="auto"/>
          </w:tcPr>
          <w:p w14:paraId="3BA0AC8B" w14:textId="77777777" w:rsidR="004D05F7" w:rsidRDefault="00721C46" w:rsidP="00DE0D60">
            <w:pPr>
              <w:pStyle w:val="Paragraphedeliste"/>
              <w:numPr>
                <w:ilvl w:val="0"/>
                <w:numId w:val="26"/>
              </w:numPr>
              <w:spacing w:after="0" w:line="240" w:lineRule="auto"/>
              <w:rPr>
                <w:rFonts w:asciiTheme="majorHAnsi" w:hAnsiTheme="majorHAnsi" w:cstheme="majorHAnsi"/>
              </w:rPr>
            </w:pPr>
            <w:r>
              <w:rPr>
                <w:rFonts w:asciiTheme="majorHAnsi" w:hAnsiTheme="majorHAnsi" w:cstheme="majorHAnsi"/>
              </w:rPr>
              <w:t>Fonds régionaux de développement agricole</w:t>
            </w:r>
          </w:p>
          <w:p w14:paraId="3BEA30B8" w14:textId="71A1F46A" w:rsidR="004D05F7" w:rsidRPr="000A780D" w:rsidRDefault="00CF0DB1" w:rsidP="00DE0D60">
            <w:pPr>
              <w:pStyle w:val="Paragraphedeliste"/>
              <w:numPr>
                <w:ilvl w:val="0"/>
                <w:numId w:val="26"/>
              </w:numPr>
              <w:spacing w:after="0" w:line="240" w:lineRule="auto"/>
              <w:rPr>
                <w:rFonts w:asciiTheme="majorHAnsi" w:hAnsiTheme="majorHAnsi" w:cstheme="majorHAnsi"/>
                <w:lang w:val="en-US"/>
              </w:rPr>
            </w:pPr>
            <w:r w:rsidRPr="000A780D">
              <w:rPr>
                <w:rFonts w:asciiTheme="majorHAnsi" w:hAnsiTheme="majorHAnsi" w:cstheme="majorHAnsi"/>
                <w:lang w:val="en-US"/>
              </w:rPr>
              <w:t>Economic Development Board of Madagascar</w:t>
            </w:r>
          </w:p>
        </w:tc>
      </w:tr>
    </w:tbl>
    <w:p w14:paraId="0DBA2270" w14:textId="77777777" w:rsidR="00C7666B" w:rsidRPr="000A780D" w:rsidRDefault="00C7666B">
      <w:pPr>
        <w:rPr>
          <w:rFonts w:asciiTheme="majorHAnsi" w:hAnsiTheme="majorHAnsi" w:cstheme="majorHAnsi"/>
          <w:lang w:val="en-US"/>
        </w:rPr>
      </w:pPr>
    </w:p>
    <w:p w14:paraId="0DBA2271" w14:textId="77777777" w:rsidR="00C7666B" w:rsidRPr="0076763D" w:rsidRDefault="00E7109A" w:rsidP="00DE0D60">
      <w:pPr>
        <w:pStyle w:val="Tactis-Style01-Titre2"/>
        <w:numPr>
          <w:ilvl w:val="1"/>
          <w:numId w:val="16"/>
        </w:numPr>
        <w:ind w:left="1440" w:hanging="360"/>
      </w:pPr>
      <w:bookmarkStart w:id="53" w:name="_h3zl565v4dy0"/>
      <w:bookmarkStart w:id="54" w:name="_Toc1627274171"/>
      <w:bookmarkStart w:id="55" w:name="_Toc133916191"/>
      <w:bookmarkStart w:id="56" w:name="_Toc1825159955"/>
      <w:bookmarkStart w:id="57" w:name="_Toc71821552"/>
      <w:bookmarkStart w:id="58" w:name="_Toc394753980"/>
      <w:bookmarkStart w:id="59" w:name="_Toc140671605"/>
      <w:bookmarkStart w:id="60" w:name="_Toc145916980"/>
      <w:bookmarkEnd w:id="53"/>
      <w:r w:rsidRPr="0076763D">
        <w:t>Acteurs privés et société civile</w:t>
      </w:r>
      <w:bookmarkEnd w:id="54"/>
      <w:bookmarkEnd w:id="55"/>
      <w:bookmarkEnd w:id="56"/>
      <w:bookmarkEnd w:id="57"/>
      <w:bookmarkEnd w:id="58"/>
      <w:bookmarkEnd w:id="59"/>
      <w:bookmarkEnd w:id="60"/>
    </w:p>
    <w:p w14:paraId="0DBA2272" w14:textId="77777777" w:rsidR="00C7666B" w:rsidRPr="0076763D" w:rsidRDefault="00E7109A">
      <w:pPr>
        <w:jc w:val="both"/>
        <w:rPr>
          <w:rFonts w:cstheme="minorHAnsi"/>
        </w:rPr>
      </w:pPr>
      <w:r w:rsidRPr="0076763D">
        <w:rPr>
          <w:rFonts w:cstheme="minorHAnsi"/>
        </w:rPr>
        <w:t>La plateforme à mettre en œuvre a vocation à inclure des services déjà existants afin d’en tirer profit plutôt que de réinventer de nouveaux services. L’implémentation de ces services nécessiteront de mobiliser les partenaires externes concernés.</w:t>
      </w:r>
    </w:p>
    <w:p w14:paraId="0DBA2273" w14:textId="77777777" w:rsidR="00C7666B" w:rsidRPr="0076763D" w:rsidRDefault="00E7109A">
      <w:pPr>
        <w:jc w:val="both"/>
        <w:rPr>
          <w:rFonts w:cstheme="minorHAnsi"/>
        </w:rPr>
      </w:pPr>
      <w:r w:rsidRPr="0076763D">
        <w:rPr>
          <w:rFonts w:cstheme="minorHAnsi"/>
        </w:rPr>
        <w:t xml:space="preserve">Dans une première version de la plateforme : </w:t>
      </w:r>
    </w:p>
    <w:p w14:paraId="0DBA2274" w14:textId="0215B3C2" w:rsidR="00C7666B" w:rsidRPr="0076763D" w:rsidRDefault="00E7109A" w:rsidP="00DE0D60">
      <w:pPr>
        <w:numPr>
          <w:ilvl w:val="0"/>
          <w:numId w:val="51"/>
        </w:numPr>
        <w:spacing w:before="400" w:after="0" w:line="276" w:lineRule="auto"/>
        <w:jc w:val="both"/>
        <w:rPr>
          <w:rFonts w:cstheme="minorHAnsi"/>
        </w:rPr>
      </w:pPr>
      <w:r w:rsidRPr="0076763D">
        <w:rPr>
          <w:rFonts w:cstheme="minorHAnsi"/>
        </w:rPr>
        <w:t>Les services des opérateurs mobiles (crédit téléphonique, abonnement</w:t>
      </w:r>
      <w:r w:rsidR="00396FEA">
        <w:rPr>
          <w:rFonts w:cstheme="minorHAnsi"/>
        </w:rPr>
        <w:t>, mobile money</w:t>
      </w:r>
      <w:r w:rsidRPr="0076763D">
        <w:rPr>
          <w:rFonts w:cstheme="minorHAnsi"/>
        </w:rPr>
        <w:t>…)</w:t>
      </w:r>
    </w:p>
    <w:p w14:paraId="0DBA2276" w14:textId="77777777" w:rsidR="00C7666B" w:rsidRPr="0076763D" w:rsidRDefault="00E7109A" w:rsidP="00DE0D60">
      <w:pPr>
        <w:numPr>
          <w:ilvl w:val="0"/>
          <w:numId w:val="51"/>
        </w:numPr>
        <w:spacing w:after="120" w:line="276" w:lineRule="auto"/>
        <w:jc w:val="both"/>
        <w:rPr>
          <w:rFonts w:cstheme="minorHAnsi"/>
        </w:rPr>
      </w:pPr>
      <w:r w:rsidRPr="0076763D">
        <w:rPr>
          <w:rFonts w:cstheme="minorHAnsi"/>
        </w:rPr>
        <w:lastRenderedPageBreak/>
        <w:t>Les services financiers (micro-crédit, épargne, assurance)</w:t>
      </w:r>
    </w:p>
    <w:p w14:paraId="0DBA2278" w14:textId="77777777" w:rsidR="00C7666B" w:rsidRPr="0076763D" w:rsidRDefault="00E7109A" w:rsidP="00DE0D60">
      <w:pPr>
        <w:pStyle w:val="Paragraphedeliste"/>
        <w:numPr>
          <w:ilvl w:val="1"/>
          <w:numId w:val="51"/>
        </w:numPr>
        <w:rPr>
          <w:rFonts w:cstheme="minorHAnsi"/>
        </w:rPr>
      </w:pPr>
      <w:r w:rsidRPr="0076763D">
        <w:rPr>
          <w:rFonts w:cstheme="minorHAnsi"/>
        </w:rPr>
        <w:t>Les services logistiques (PAOMA, Colis Xpress, etc.)</w:t>
      </w:r>
    </w:p>
    <w:p w14:paraId="4633FBFA" w14:textId="72AEAFA0" w:rsidR="00C470FD" w:rsidRDefault="00C470FD" w:rsidP="00DE0D60">
      <w:pPr>
        <w:numPr>
          <w:ilvl w:val="0"/>
          <w:numId w:val="51"/>
        </w:numPr>
        <w:spacing w:after="120" w:line="276" w:lineRule="auto"/>
        <w:jc w:val="both"/>
        <w:rPr>
          <w:rFonts w:cstheme="minorHAnsi"/>
        </w:rPr>
      </w:pPr>
      <w:r>
        <w:rPr>
          <w:rFonts w:cstheme="minorHAnsi"/>
        </w:rPr>
        <w:t xml:space="preserve">Les services </w:t>
      </w:r>
      <w:r w:rsidR="00A55D85">
        <w:rPr>
          <w:rFonts w:cstheme="minorHAnsi"/>
        </w:rPr>
        <w:t>d</w:t>
      </w:r>
      <w:r w:rsidR="00E05FF8">
        <w:rPr>
          <w:rFonts w:cstheme="minorHAnsi"/>
        </w:rPr>
        <w:t>es transporteurs</w:t>
      </w:r>
    </w:p>
    <w:p w14:paraId="070C89B1" w14:textId="10B927C3" w:rsidR="00776453" w:rsidRDefault="00776453" w:rsidP="00DE0D60">
      <w:pPr>
        <w:numPr>
          <w:ilvl w:val="0"/>
          <w:numId w:val="51"/>
        </w:numPr>
        <w:spacing w:after="120" w:line="276" w:lineRule="auto"/>
        <w:jc w:val="both"/>
        <w:rPr>
          <w:rFonts w:cstheme="minorHAnsi"/>
        </w:rPr>
      </w:pPr>
      <w:r>
        <w:rPr>
          <w:rFonts w:cstheme="minorHAnsi"/>
        </w:rPr>
        <w:t xml:space="preserve">Les </w:t>
      </w:r>
      <w:r w:rsidR="001163B8">
        <w:rPr>
          <w:rFonts w:cstheme="minorHAnsi"/>
        </w:rPr>
        <w:t>service</w:t>
      </w:r>
      <w:r w:rsidR="009D0360">
        <w:rPr>
          <w:rFonts w:cstheme="minorHAnsi"/>
        </w:rPr>
        <w:t>s de soutien aux agric</w:t>
      </w:r>
      <w:r w:rsidR="000B5A36">
        <w:rPr>
          <w:rFonts w:cstheme="minorHAnsi"/>
        </w:rPr>
        <w:t xml:space="preserve">ulteurs </w:t>
      </w:r>
      <w:r w:rsidR="00814968">
        <w:rPr>
          <w:rFonts w:cstheme="minorHAnsi"/>
        </w:rPr>
        <w:t>(Centre</w:t>
      </w:r>
      <w:r w:rsidR="003A4A7A">
        <w:rPr>
          <w:rFonts w:cstheme="minorHAnsi"/>
        </w:rPr>
        <w:t xml:space="preserve"> de </w:t>
      </w:r>
      <w:r w:rsidR="00131651">
        <w:rPr>
          <w:rFonts w:cstheme="minorHAnsi"/>
        </w:rPr>
        <w:t>service aux agriculteurs, associations, ONG)</w:t>
      </w:r>
    </w:p>
    <w:p w14:paraId="0DBA2279" w14:textId="77777777" w:rsidR="00C7666B" w:rsidRPr="0076763D" w:rsidRDefault="00E7109A">
      <w:pPr>
        <w:jc w:val="both"/>
        <w:rPr>
          <w:rFonts w:cstheme="minorHAnsi"/>
        </w:rPr>
      </w:pPr>
      <w:r w:rsidRPr="0076763D">
        <w:rPr>
          <w:rFonts w:cstheme="minorHAnsi"/>
        </w:rPr>
        <w:t xml:space="preserve">D’autres acteurs de la société civile et du secteur privé seront aussi concernés, notamment pour la dimension de formation et de montée en compétence des populations cibles. Des acteurs ayant déjà une expérience dans la thématique concernée et/ou dans les régions cibles sont à privilégier. </w:t>
      </w:r>
    </w:p>
    <w:p w14:paraId="0DBA227A" w14:textId="77777777" w:rsidR="00C7666B" w:rsidRPr="0076763D" w:rsidRDefault="00C7666B"/>
    <w:p w14:paraId="0DBA227B" w14:textId="77777777" w:rsidR="00C7666B" w:rsidRPr="003B24C0" w:rsidRDefault="00E7109A">
      <w:pPr>
        <w:pStyle w:val="Titre6"/>
        <w:ind w:left="2124" w:firstLine="708"/>
        <w:rPr>
          <w:rFonts w:cstheme="majorHAnsi"/>
          <w:color w:val="44546A" w:themeColor="text2"/>
        </w:rPr>
      </w:pPr>
      <w:bookmarkStart w:id="61" w:name="_rxcoi94uyv0"/>
      <w:bookmarkStart w:id="62" w:name="_Toc673227801"/>
      <w:bookmarkStart w:id="63" w:name="_Toc1874691826"/>
      <w:bookmarkStart w:id="64" w:name="_Toc3962122"/>
      <w:bookmarkStart w:id="65" w:name="_Toc65124479"/>
      <w:bookmarkEnd w:id="61"/>
      <w:r w:rsidRPr="003B24C0">
        <w:rPr>
          <w:rFonts w:cstheme="majorHAnsi"/>
          <w:color w:val="44546A" w:themeColor="text2"/>
        </w:rPr>
        <w:t xml:space="preserve">Les opérateurs de </w:t>
      </w:r>
      <w:bookmarkEnd w:id="62"/>
      <w:bookmarkEnd w:id="63"/>
      <w:bookmarkEnd w:id="64"/>
      <w:bookmarkEnd w:id="65"/>
      <w:r w:rsidRPr="003B24C0">
        <w:rPr>
          <w:rFonts w:cstheme="majorHAnsi"/>
          <w:color w:val="44546A" w:themeColor="text2"/>
        </w:rPr>
        <w:t>télécommunications</w:t>
      </w:r>
    </w:p>
    <w:p w14:paraId="0DBA227C" w14:textId="77777777" w:rsidR="00C7666B" w:rsidRPr="0076763D" w:rsidRDefault="00C7666B"/>
    <w:p w14:paraId="0DBA227D" w14:textId="77777777" w:rsidR="00C7666B" w:rsidRPr="0076763D" w:rsidRDefault="00E7109A">
      <w:pPr>
        <w:jc w:val="both"/>
        <w:rPr>
          <w:rFonts w:cstheme="minorHAnsi"/>
        </w:rPr>
      </w:pPr>
      <w:r w:rsidRPr="0076763D">
        <w:rPr>
          <w:rFonts w:cstheme="minorHAnsi"/>
        </w:rPr>
        <w:t xml:space="preserve">Les opérateurs de télécommunications présents dans les 3 régions (Airtel, Telma, Orange) ont un rôle à jouer dans l’implémentation de la plateforme dans la mesure où ils délivrent déjà des services similaires. Pour la mise en œuvre de la technologie USSD, une collaboration est requise entre le fournisseur de solution et les opérateurs qui hébergent ce type de services. </w:t>
      </w:r>
    </w:p>
    <w:p w14:paraId="0DBA227E" w14:textId="77777777" w:rsidR="00C7666B" w:rsidRPr="0076763D" w:rsidRDefault="00E7109A">
      <w:pPr>
        <w:jc w:val="both"/>
        <w:rPr>
          <w:rFonts w:cstheme="minorHAnsi"/>
        </w:rPr>
      </w:pPr>
      <w:r w:rsidRPr="0076763D">
        <w:rPr>
          <w:rFonts w:cstheme="minorHAnsi"/>
        </w:rPr>
        <w:t xml:space="preserve">Une collaboration avec chaque opérateur pourrait aussi être nécessaire pour améliorer la couverture des futurs lieux de localisation des kiosques. De même pour la mise en place des services financiers via Mobile Money. </w:t>
      </w:r>
    </w:p>
    <w:p w14:paraId="0DBA227F" w14:textId="77777777" w:rsidR="00C7666B" w:rsidRPr="003B24C0" w:rsidRDefault="00E7109A">
      <w:pPr>
        <w:pStyle w:val="Titre6"/>
        <w:ind w:left="2124"/>
        <w:rPr>
          <w:color w:val="44546A" w:themeColor="text2"/>
        </w:rPr>
      </w:pPr>
      <w:bookmarkStart w:id="66" w:name="_2vu4dspu2206"/>
      <w:bookmarkStart w:id="67" w:name="_Toc774632577"/>
      <w:bookmarkStart w:id="68" w:name="_Toc1793904033"/>
      <w:bookmarkStart w:id="69" w:name="_Toc1547706296"/>
      <w:bookmarkStart w:id="70" w:name="_Toc1566513809"/>
      <w:bookmarkEnd w:id="66"/>
      <w:r w:rsidRPr="003B24C0">
        <w:rPr>
          <w:rFonts w:cstheme="majorHAnsi"/>
          <w:color w:val="44546A" w:themeColor="text2"/>
        </w:rPr>
        <w:t>Les associations et organisations non gouvernementales</w:t>
      </w:r>
      <w:bookmarkEnd w:id="67"/>
      <w:bookmarkEnd w:id="68"/>
      <w:bookmarkEnd w:id="69"/>
      <w:bookmarkEnd w:id="70"/>
    </w:p>
    <w:p w14:paraId="1CD163C2" w14:textId="77777777" w:rsidR="00814968" w:rsidRDefault="00814968">
      <w:pPr>
        <w:jc w:val="both"/>
        <w:rPr>
          <w:rFonts w:cstheme="minorHAnsi"/>
        </w:rPr>
      </w:pPr>
    </w:p>
    <w:p w14:paraId="0DBA2281" w14:textId="2A370BEE" w:rsidR="00C7666B" w:rsidRPr="0076763D" w:rsidRDefault="00E7109A">
      <w:pPr>
        <w:jc w:val="both"/>
        <w:rPr>
          <w:rFonts w:cstheme="minorHAnsi"/>
        </w:rPr>
      </w:pPr>
      <w:r w:rsidRPr="0076763D">
        <w:rPr>
          <w:rFonts w:cstheme="minorHAnsi"/>
        </w:rPr>
        <w:t xml:space="preserve">De nombreuses acteurs de la société civile interviennent déjà dans les régions cibles sur les sujets du développement agricole ou le numérique. Ces entités peuvent avoir des retours d’expériences utiles pour l’implémentation du service sur le long terme mais aussi dans la production de contenus qui pourraient être intégrés à la plateforme. Les associations de la société civile sont particulièrement concernées pour le support pour la formation et l’accompagnement des populations cibles. </w:t>
      </w:r>
    </w:p>
    <w:p w14:paraId="0DBA2282" w14:textId="77777777" w:rsidR="00C7666B" w:rsidRPr="0076763D" w:rsidRDefault="00E7109A">
      <w:pPr>
        <w:rPr>
          <w:rFonts w:cstheme="minorHAnsi"/>
        </w:rPr>
      </w:pPr>
      <w:r w:rsidRPr="0076763D">
        <w:br w:type="page"/>
      </w:r>
    </w:p>
    <w:p w14:paraId="0DBA2283" w14:textId="77777777" w:rsidR="00C7666B" w:rsidRPr="003E51B3" w:rsidRDefault="00E7109A" w:rsidP="00DE0D60">
      <w:pPr>
        <w:pStyle w:val="Tactis-Style01-Titre1"/>
        <w:numPr>
          <w:ilvl w:val="0"/>
          <w:numId w:val="16"/>
        </w:numPr>
        <w:rPr>
          <w:sz w:val="40"/>
          <w:szCs w:val="40"/>
          <w:u w:val="none"/>
        </w:rPr>
      </w:pPr>
      <w:bookmarkStart w:id="71" w:name="_Toc133402879"/>
      <w:bookmarkStart w:id="72" w:name="_Toc133398952"/>
      <w:bookmarkStart w:id="73" w:name="_Toc133916192"/>
      <w:bookmarkStart w:id="74" w:name="_Toc140671606"/>
      <w:bookmarkStart w:id="75" w:name="_Toc145916981"/>
      <w:bookmarkEnd w:id="71"/>
      <w:bookmarkEnd w:id="72"/>
      <w:r w:rsidRPr="003E51B3">
        <w:rPr>
          <w:sz w:val="40"/>
          <w:szCs w:val="40"/>
          <w:u w:val="none"/>
        </w:rPr>
        <w:lastRenderedPageBreak/>
        <w:t>Descriptif des prestations attendues</w:t>
      </w:r>
      <w:bookmarkEnd w:id="73"/>
      <w:bookmarkEnd w:id="74"/>
      <w:bookmarkEnd w:id="75"/>
    </w:p>
    <w:p w14:paraId="6D53C5E4" w14:textId="7A4FB313" w:rsidR="00C355F3" w:rsidRPr="0076763D" w:rsidRDefault="00177DD0" w:rsidP="00DE0D60">
      <w:pPr>
        <w:pStyle w:val="Tactis-Style01-Titre2"/>
        <w:numPr>
          <w:ilvl w:val="1"/>
          <w:numId w:val="16"/>
        </w:numPr>
        <w:ind w:left="1440" w:hanging="360"/>
      </w:pPr>
      <w:bookmarkStart w:id="76" w:name="_Ref140597037"/>
      <w:bookmarkStart w:id="77" w:name="_Toc140671607"/>
      <w:bookmarkStart w:id="78" w:name="_Toc133916193"/>
      <w:bookmarkStart w:id="79" w:name="_Toc145916982"/>
      <w:r w:rsidRPr="0076763D">
        <w:t>Déroulement de la mission</w:t>
      </w:r>
      <w:bookmarkEnd w:id="76"/>
      <w:bookmarkEnd w:id="77"/>
      <w:bookmarkEnd w:id="79"/>
    </w:p>
    <w:p w14:paraId="4EFB10CB" w14:textId="7BA7B8CD" w:rsidR="007A4CBD" w:rsidRPr="0076763D" w:rsidRDefault="007A4CBD" w:rsidP="003B24C0">
      <w:pPr>
        <w:pStyle w:val="Tactis-Style01-Titre2"/>
        <w:ind w:left="0" w:firstLine="0"/>
        <w:outlineLvl w:val="9"/>
        <w:rPr>
          <w:b w:val="0"/>
          <w:bCs/>
          <w:i w:val="0"/>
          <w:iCs/>
          <w:sz w:val="22"/>
        </w:rPr>
      </w:pPr>
      <w:r w:rsidRPr="0076763D">
        <w:rPr>
          <w:b w:val="0"/>
          <w:bCs/>
          <w:i w:val="0"/>
          <w:iCs/>
          <w:sz w:val="22"/>
        </w:rPr>
        <w:t>La mission</w:t>
      </w:r>
      <w:r w:rsidR="00B62083" w:rsidRPr="0076763D">
        <w:rPr>
          <w:b w:val="0"/>
          <w:bCs/>
          <w:i w:val="0"/>
          <w:iCs/>
          <w:sz w:val="22"/>
        </w:rPr>
        <w:t xml:space="preserve"> s</w:t>
      </w:r>
      <w:r w:rsidR="004B6072" w:rsidRPr="0076763D">
        <w:rPr>
          <w:b w:val="0"/>
          <w:bCs/>
          <w:i w:val="0"/>
          <w:iCs/>
          <w:sz w:val="22"/>
        </w:rPr>
        <w:t>e dér</w:t>
      </w:r>
      <w:r w:rsidR="000765A2" w:rsidRPr="0076763D">
        <w:rPr>
          <w:b w:val="0"/>
          <w:bCs/>
          <w:i w:val="0"/>
          <w:iCs/>
          <w:sz w:val="22"/>
        </w:rPr>
        <w:t>ou</w:t>
      </w:r>
      <w:r w:rsidR="00666649" w:rsidRPr="0076763D">
        <w:rPr>
          <w:b w:val="0"/>
          <w:bCs/>
          <w:i w:val="0"/>
          <w:iCs/>
          <w:sz w:val="22"/>
        </w:rPr>
        <w:t xml:space="preserve">lera en </w:t>
      </w:r>
      <w:r w:rsidR="001664D4" w:rsidRPr="0076763D">
        <w:rPr>
          <w:b w:val="0"/>
          <w:bCs/>
          <w:i w:val="0"/>
          <w:iCs/>
          <w:sz w:val="22"/>
        </w:rPr>
        <w:t>5</w:t>
      </w:r>
      <w:r w:rsidR="00666649" w:rsidRPr="0076763D">
        <w:rPr>
          <w:b w:val="0"/>
          <w:bCs/>
          <w:i w:val="0"/>
          <w:iCs/>
          <w:sz w:val="22"/>
        </w:rPr>
        <w:t xml:space="preserve"> </w:t>
      </w:r>
      <w:r w:rsidR="006A5DCA" w:rsidRPr="0076763D">
        <w:rPr>
          <w:b w:val="0"/>
          <w:bCs/>
          <w:i w:val="0"/>
          <w:iCs/>
          <w:sz w:val="22"/>
        </w:rPr>
        <w:t>phases</w:t>
      </w:r>
      <w:r w:rsidR="008B4BD3">
        <w:rPr>
          <w:b w:val="0"/>
          <w:bCs/>
          <w:i w:val="0"/>
          <w:iCs/>
          <w:sz w:val="22"/>
        </w:rPr>
        <w:t> :</w:t>
      </w:r>
    </w:p>
    <w:p w14:paraId="7FEB2333" w14:textId="143D4751" w:rsidR="007D2AEF" w:rsidRPr="003B24C0" w:rsidRDefault="00421542" w:rsidP="00DE0D60">
      <w:pPr>
        <w:pStyle w:val="Tactis-Style01-Titre3"/>
        <w:numPr>
          <w:ilvl w:val="2"/>
          <w:numId w:val="16"/>
        </w:numPr>
        <w:rPr>
          <w:i/>
        </w:rPr>
      </w:pPr>
      <w:bookmarkStart w:id="80" w:name="_Toc140671608"/>
      <w:bookmarkStart w:id="81" w:name="_Toc145916983"/>
      <w:r w:rsidRPr="003B24C0">
        <w:t>P</w:t>
      </w:r>
      <w:r w:rsidR="00666649" w:rsidRPr="003B24C0">
        <w:t>hase</w:t>
      </w:r>
      <w:r w:rsidR="006A5DCA" w:rsidRPr="003B24C0">
        <w:t xml:space="preserve"> 1 : </w:t>
      </w:r>
      <w:r w:rsidR="007D2AEF" w:rsidRPr="003B24C0">
        <w:t>C</w:t>
      </w:r>
      <w:r w:rsidR="00666649" w:rsidRPr="003B24C0">
        <w:t>adrag</w:t>
      </w:r>
      <w:r w:rsidR="003863CE" w:rsidRPr="003B24C0">
        <w:t>e</w:t>
      </w:r>
      <w:bookmarkEnd w:id="80"/>
      <w:bookmarkEnd w:id="81"/>
    </w:p>
    <w:p w14:paraId="409D5101" w14:textId="0DE5B5C3" w:rsidR="00666649" w:rsidRPr="003B24C0" w:rsidRDefault="007D2AEF" w:rsidP="003B24C0">
      <w:pPr>
        <w:pStyle w:val="Tactis-Style01-Titre2"/>
        <w:ind w:left="0" w:firstLine="0"/>
        <w:outlineLvl w:val="9"/>
        <w:rPr>
          <w:b w:val="0"/>
          <w:bCs/>
          <w:sz w:val="22"/>
        </w:rPr>
      </w:pPr>
      <w:r w:rsidRPr="003B24C0">
        <w:rPr>
          <w:b w:val="0"/>
          <w:bCs/>
          <w:sz w:val="22"/>
        </w:rPr>
        <w:t>Cette phase</w:t>
      </w:r>
      <w:r w:rsidR="003863CE" w:rsidRPr="003B24C0">
        <w:rPr>
          <w:b w:val="0"/>
          <w:bCs/>
          <w:sz w:val="22"/>
        </w:rPr>
        <w:t xml:space="preserve"> permettra de </w:t>
      </w:r>
      <w:r w:rsidR="0058307F" w:rsidRPr="003B24C0">
        <w:rPr>
          <w:b w:val="0"/>
          <w:bCs/>
          <w:sz w:val="22"/>
        </w:rPr>
        <w:t>valider la méthodologie</w:t>
      </w:r>
      <w:r w:rsidR="00CA5D54" w:rsidRPr="003B24C0">
        <w:rPr>
          <w:b w:val="0"/>
          <w:bCs/>
          <w:sz w:val="22"/>
        </w:rPr>
        <w:t xml:space="preserve"> proposée par le prestataire pour atteindre les objectifs du projet</w:t>
      </w:r>
      <w:r w:rsidRPr="003B24C0">
        <w:rPr>
          <w:b w:val="0"/>
          <w:bCs/>
          <w:sz w:val="22"/>
        </w:rPr>
        <w:t>.</w:t>
      </w:r>
    </w:p>
    <w:p w14:paraId="7ECBAEAC" w14:textId="4281D517" w:rsidR="006A5DCA" w:rsidRPr="0076763D" w:rsidRDefault="006A5DCA" w:rsidP="003B24C0">
      <w:pPr>
        <w:pStyle w:val="Tactis-Style01-Titre2"/>
        <w:ind w:left="0" w:firstLine="0"/>
        <w:outlineLvl w:val="9"/>
        <w:rPr>
          <w:b w:val="0"/>
          <w:bCs/>
          <w:i w:val="0"/>
          <w:iCs/>
          <w:sz w:val="22"/>
        </w:rPr>
      </w:pPr>
      <w:r w:rsidRPr="0076763D">
        <w:rPr>
          <w:i w:val="0"/>
          <w:iCs/>
          <w:sz w:val="22"/>
        </w:rPr>
        <w:t xml:space="preserve">Objectifs : </w:t>
      </w:r>
      <w:r w:rsidRPr="0076763D">
        <w:rPr>
          <w:b w:val="0"/>
          <w:bCs/>
          <w:i w:val="0"/>
          <w:iCs/>
          <w:sz w:val="22"/>
        </w:rPr>
        <w:t xml:space="preserve"> </w:t>
      </w:r>
    </w:p>
    <w:p w14:paraId="5495DFA0" w14:textId="407AAA52" w:rsidR="000C747D" w:rsidRPr="0076763D" w:rsidRDefault="000C747D" w:rsidP="00DE0D60">
      <w:pPr>
        <w:pStyle w:val="Tactis-Style01-Titre2"/>
        <w:numPr>
          <w:ilvl w:val="0"/>
          <w:numId w:val="22"/>
        </w:numPr>
        <w:spacing w:after="0"/>
        <w:outlineLvl w:val="9"/>
        <w:rPr>
          <w:b w:val="0"/>
          <w:bCs/>
          <w:i w:val="0"/>
          <w:iCs/>
          <w:sz w:val="22"/>
        </w:rPr>
      </w:pPr>
      <w:r w:rsidRPr="0076763D">
        <w:rPr>
          <w:b w:val="0"/>
          <w:bCs/>
          <w:i w:val="0"/>
          <w:iCs/>
          <w:sz w:val="22"/>
        </w:rPr>
        <w:t>Valider la méthodologie propos</w:t>
      </w:r>
      <w:r w:rsidR="006D31C4">
        <w:rPr>
          <w:b w:val="0"/>
          <w:bCs/>
          <w:i w:val="0"/>
          <w:iCs/>
          <w:sz w:val="22"/>
        </w:rPr>
        <w:t>ée ;</w:t>
      </w:r>
    </w:p>
    <w:p w14:paraId="03941C31" w14:textId="3CE4D345" w:rsidR="000C747D" w:rsidRPr="0076763D" w:rsidRDefault="00D06A60" w:rsidP="00DE0D60">
      <w:pPr>
        <w:pStyle w:val="Tactis-Style01-Titre2"/>
        <w:numPr>
          <w:ilvl w:val="0"/>
          <w:numId w:val="22"/>
        </w:numPr>
        <w:spacing w:after="0"/>
        <w:outlineLvl w:val="9"/>
        <w:rPr>
          <w:b w:val="0"/>
          <w:bCs/>
          <w:i w:val="0"/>
          <w:iCs/>
          <w:sz w:val="22"/>
        </w:rPr>
      </w:pPr>
      <w:r w:rsidRPr="0076763D">
        <w:rPr>
          <w:b w:val="0"/>
          <w:bCs/>
          <w:i w:val="0"/>
          <w:iCs/>
          <w:sz w:val="22"/>
        </w:rPr>
        <w:t>Valider le calendrier</w:t>
      </w:r>
      <w:r w:rsidR="006D31C4">
        <w:rPr>
          <w:b w:val="0"/>
          <w:bCs/>
          <w:i w:val="0"/>
          <w:iCs/>
          <w:sz w:val="22"/>
        </w:rPr>
        <w:t> ;</w:t>
      </w:r>
    </w:p>
    <w:p w14:paraId="6919A41E" w14:textId="3189E2D9" w:rsidR="00D06A60" w:rsidRPr="0076763D" w:rsidRDefault="00D06A60" w:rsidP="00DE0D60">
      <w:pPr>
        <w:pStyle w:val="Tactis-Style01-Titre2"/>
        <w:numPr>
          <w:ilvl w:val="0"/>
          <w:numId w:val="22"/>
        </w:numPr>
        <w:spacing w:after="0"/>
        <w:outlineLvl w:val="9"/>
        <w:rPr>
          <w:b w:val="0"/>
          <w:bCs/>
          <w:i w:val="0"/>
          <w:iCs/>
          <w:sz w:val="22"/>
        </w:rPr>
      </w:pPr>
      <w:r w:rsidRPr="0076763D">
        <w:rPr>
          <w:b w:val="0"/>
          <w:bCs/>
          <w:i w:val="0"/>
          <w:iCs/>
          <w:sz w:val="22"/>
        </w:rPr>
        <w:t>Programmer l’ensemble des interventions, notamment auprès des parties prenantes du projet</w:t>
      </w:r>
      <w:r w:rsidR="002C1EF1">
        <w:rPr>
          <w:b w:val="0"/>
          <w:bCs/>
          <w:i w:val="0"/>
          <w:iCs/>
          <w:sz w:val="22"/>
        </w:rPr>
        <w:t> ;</w:t>
      </w:r>
    </w:p>
    <w:p w14:paraId="100DF38E" w14:textId="0524155E" w:rsidR="00D06A60" w:rsidRPr="0076763D" w:rsidRDefault="00D06A60" w:rsidP="00DE0D60">
      <w:pPr>
        <w:pStyle w:val="Tactis-Style01-Titre2"/>
        <w:numPr>
          <w:ilvl w:val="0"/>
          <w:numId w:val="22"/>
        </w:numPr>
        <w:spacing w:after="0"/>
        <w:outlineLvl w:val="9"/>
        <w:rPr>
          <w:b w:val="0"/>
          <w:bCs/>
          <w:i w:val="0"/>
          <w:iCs/>
          <w:sz w:val="22"/>
        </w:rPr>
      </w:pPr>
      <w:r w:rsidRPr="0076763D">
        <w:rPr>
          <w:b w:val="0"/>
          <w:bCs/>
          <w:i w:val="0"/>
          <w:iCs/>
          <w:sz w:val="22"/>
        </w:rPr>
        <w:t>Définir les outils de gestion du projet</w:t>
      </w:r>
      <w:r w:rsidR="009B619D">
        <w:rPr>
          <w:b w:val="0"/>
          <w:bCs/>
          <w:i w:val="0"/>
          <w:iCs/>
          <w:sz w:val="22"/>
        </w:rPr>
        <w:t>.</w:t>
      </w:r>
      <w:r w:rsidRPr="0076763D">
        <w:rPr>
          <w:b w:val="0"/>
          <w:bCs/>
          <w:i w:val="0"/>
          <w:iCs/>
          <w:sz w:val="22"/>
        </w:rPr>
        <w:t xml:space="preserve"> </w:t>
      </w:r>
    </w:p>
    <w:p w14:paraId="31312950" w14:textId="77777777" w:rsidR="00D06A60" w:rsidRPr="0076763D" w:rsidRDefault="00D06A60" w:rsidP="003B24C0">
      <w:pPr>
        <w:pStyle w:val="Tactis-Style01-Titre2"/>
        <w:spacing w:after="0"/>
        <w:ind w:left="720" w:firstLine="0"/>
        <w:outlineLvl w:val="9"/>
        <w:rPr>
          <w:b w:val="0"/>
          <w:bCs/>
          <w:i w:val="0"/>
          <w:iCs/>
          <w:sz w:val="22"/>
        </w:rPr>
      </w:pPr>
    </w:p>
    <w:p w14:paraId="53633A15" w14:textId="66897621" w:rsidR="00986FE2" w:rsidRPr="003B24C0" w:rsidRDefault="00D06A60" w:rsidP="00DE0D60">
      <w:pPr>
        <w:pStyle w:val="Tactis-Style01-Titre3"/>
        <w:numPr>
          <w:ilvl w:val="2"/>
          <w:numId w:val="16"/>
        </w:numPr>
        <w:rPr>
          <w:b/>
          <w:i/>
        </w:rPr>
      </w:pPr>
      <w:bookmarkStart w:id="82" w:name="_Toc140671609"/>
      <w:bookmarkStart w:id="83" w:name="_Toc145916984"/>
      <w:r w:rsidRPr="003B24C0">
        <w:t>P</w:t>
      </w:r>
      <w:r w:rsidR="00CA5D54" w:rsidRPr="003B24C0">
        <w:t xml:space="preserve">hase </w:t>
      </w:r>
      <w:r w:rsidRPr="003B24C0">
        <w:t>2 :</w:t>
      </w:r>
      <w:r w:rsidR="00CA5D54" w:rsidRPr="003B24C0">
        <w:t xml:space="preserve"> </w:t>
      </w:r>
      <w:r w:rsidR="006D31C4">
        <w:t>D</w:t>
      </w:r>
      <w:r w:rsidR="001664D4" w:rsidRPr="003B24C0">
        <w:t xml:space="preserve">esign de la plateforme </w:t>
      </w:r>
      <w:r w:rsidR="00AA6616" w:rsidRPr="003B24C0">
        <w:t>et de l’architecture d</w:t>
      </w:r>
      <w:r w:rsidR="006D31C4">
        <w:t>u système d</w:t>
      </w:r>
      <w:r w:rsidR="00AA6616" w:rsidRPr="003B24C0">
        <w:t>’information</w:t>
      </w:r>
      <w:bookmarkEnd w:id="82"/>
      <w:bookmarkEnd w:id="83"/>
      <w:r w:rsidR="00AA6616" w:rsidRPr="003B24C0">
        <w:t xml:space="preserve"> </w:t>
      </w:r>
      <w:r w:rsidR="001664D4" w:rsidRPr="003B24C0">
        <w:t xml:space="preserve"> </w:t>
      </w:r>
    </w:p>
    <w:p w14:paraId="5AA8AE01" w14:textId="28283D1D" w:rsidR="001F67EE" w:rsidRPr="003B24C0" w:rsidRDefault="008D0245" w:rsidP="000866C9">
      <w:pPr>
        <w:pStyle w:val="Tactis-Style01-Titre2"/>
        <w:spacing w:after="0"/>
        <w:ind w:left="0" w:firstLine="0"/>
        <w:outlineLvl w:val="9"/>
        <w:rPr>
          <w:b w:val="0"/>
          <w:bCs/>
          <w:sz w:val="22"/>
        </w:rPr>
      </w:pPr>
      <w:r w:rsidRPr="003B24C0">
        <w:rPr>
          <w:b w:val="0"/>
          <w:bCs/>
          <w:sz w:val="22"/>
        </w:rPr>
        <w:t xml:space="preserve">Cette phase permettra de </w:t>
      </w:r>
      <w:r w:rsidR="003333CD" w:rsidRPr="003B24C0">
        <w:rPr>
          <w:b w:val="0"/>
          <w:bCs/>
          <w:sz w:val="22"/>
        </w:rPr>
        <w:t xml:space="preserve">définir </w:t>
      </w:r>
      <w:r w:rsidR="00375592" w:rsidRPr="003B24C0">
        <w:rPr>
          <w:b w:val="0"/>
          <w:bCs/>
          <w:sz w:val="22"/>
        </w:rPr>
        <w:t>la structure de la plateforme</w:t>
      </w:r>
      <w:r w:rsidR="00425090" w:rsidRPr="003B24C0">
        <w:rPr>
          <w:b w:val="0"/>
          <w:bCs/>
          <w:sz w:val="22"/>
        </w:rPr>
        <w:t xml:space="preserve">, </w:t>
      </w:r>
      <w:r w:rsidR="000D5A5D" w:rsidRPr="003B24C0">
        <w:rPr>
          <w:b w:val="0"/>
          <w:bCs/>
          <w:sz w:val="22"/>
        </w:rPr>
        <w:t xml:space="preserve">et </w:t>
      </w:r>
      <w:r w:rsidR="00425090" w:rsidRPr="003B24C0">
        <w:rPr>
          <w:b w:val="0"/>
          <w:bCs/>
          <w:sz w:val="22"/>
        </w:rPr>
        <w:t xml:space="preserve">d’urbaniser </w:t>
      </w:r>
      <w:r w:rsidR="000D5A5D" w:rsidRPr="003B24C0">
        <w:rPr>
          <w:b w:val="0"/>
          <w:bCs/>
          <w:sz w:val="22"/>
        </w:rPr>
        <w:t>l</w:t>
      </w:r>
      <w:r w:rsidR="00425090" w:rsidRPr="003B24C0">
        <w:rPr>
          <w:b w:val="0"/>
          <w:bCs/>
          <w:sz w:val="22"/>
        </w:rPr>
        <w:t xml:space="preserve">es composants </w:t>
      </w:r>
      <w:r w:rsidR="000D5A5D" w:rsidRPr="003B24C0">
        <w:rPr>
          <w:b w:val="0"/>
          <w:bCs/>
          <w:sz w:val="22"/>
        </w:rPr>
        <w:t xml:space="preserve">du système </w:t>
      </w:r>
      <w:r w:rsidR="000D5A5D" w:rsidRPr="00B249CA">
        <w:rPr>
          <w:b w:val="0"/>
          <w:bCs/>
          <w:sz w:val="22"/>
        </w:rPr>
        <w:t>d’information.</w:t>
      </w:r>
      <w:r w:rsidR="00862ED0" w:rsidRPr="00B249CA">
        <w:rPr>
          <w:b w:val="0"/>
          <w:bCs/>
          <w:sz w:val="22"/>
        </w:rPr>
        <w:t xml:space="preserve"> Dans ce cadre un document décrivant </w:t>
      </w:r>
      <w:r w:rsidR="0095700F" w:rsidRPr="00B249CA">
        <w:rPr>
          <w:b w:val="0"/>
          <w:bCs/>
          <w:sz w:val="22"/>
        </w:rPr>
        <w:t>la conception de la plateforme et notamment les spécifications techniques</w:t>
      </w:r>
      <w:r w:rsidR="00C76D90" w:rsidRPr="00B249CA">
        <w:rPr>
          <w:b w:val="0"/>
          <w:bCs/>
          <w:sz w:val="22"/>
        </w:rPr>
        <w:t xml:space="preserve"> détaillées</w:t>
      </w:r>
      <w:r w:rsidR="0095700F" w:rsidRPr="00B249CA">
        <w:rPr>
          <w:b w:val="0"/>
          <w:bCs/>
          <w:sz w:val="22"/>
        </w:rPr>
        <w:t xml:space="preserve"> envisagées est </w:t>
      </w:r>
      <w:r w:rsidR="006C4C92" w:rsidRPr="00B249CA">
        <w:rPr>
          <w:b w:val="0"/>
          <w:bCs/>
          <w:sz w:val="22"/>
        </w:rPr>
        <w:t>attendu</w:t>
      </w:r>
      <w:r w:rsidR="0095700F" w:rsidRPr="00B249CA">
        <w:rPr>
          <w:b w:val="0"/>
          <w:bCs/>
          <w:sz w:val="22"/>
        </w:rPr>
        <w:t>.</w:t>
      </w:r>
    </w:p>
    <w:p w14:paraId="5F04CA66" w14:textId="77777777" w:rsidR="001F67EE" w:rsidRDefault="001F67EE" w:rsidP="000866C9">
      <w:pPr>
        <w:pStyle w:val="Tactis-Style01-Titre2"/>
        <w:spacing w:after="0"/>
        <w:ind w:left="0" w:firstLine="0"/>
        <w:outlineLvl w:val="9"/>
        <w:rPr>
          <w:i w:val="0"/>
          <w:iCs/>
          <w:sz w:val="22"/>
        </w:rPr>
      </w:pPr>
    </w:p>
    <w:p w14:paraId="40B9C273" w14:textId="2AD20E0A" w:rsidR="001E7D58" w:rsidRPr="0076763D" w:rsidRDefault="001E7D58" w:rsidP="003B24C0">
      <w:pPr>
        <w:pStyle w:val="Tactis-Style01-Titre2"/>
        <w:spacing w:after="0"/>
        <w:ind w:left="0" w:firstLine="0"/>
        <w:outlineLvl w:val="9"/>
        <w:rPr>
          <w:i w:val="0"/>
          <w:iCs/>
          <w:sz w:val="22"/>
        </w:rPr>
      </w:pPr>
      <w:r w:rsidRPr="0076763D">
        <w:rPr>
          <w:i w:val="0"/>
          <w:iCs/>
          <w:sz w:val="22"/>
        </w:rPr>
        <w:t xml:space="preserve">Objectifs : </w:t>
      </w:r>
    </w:p>
    <w:p w14:paraId="284B4059" w14:textId="4285ACC0" w:rsidR="0053621E" w:rsidRPr="0076763D" w:rsidRDefault="00F5327E" w:rsidP="00DE0D60">
      <w:pPr>
        <w:pStyle w:val="Tactis-Style01-Titre2"/>
        <w:numPr>
          <w:ilvl w:val="0"/>
          <w:numId w:val="23"/>
        </w:numPr>
        <w:spacing w:after="0"/>
        <w:outlineLvl w:val="9"/>
        <w:rPr>
          <w:b w:val="0"/>
          <w:bCs/>
          <w:i w:val="0"/>
          <w:iCs/>
          <w:sz w:val="22"/>
        </w:rPr>
      </w:pPr>
      <w:r w:rsidRPr="003B24C0">
        <w:rPr>
          <w:b w:val="0"/>
          <w:bCs/>
          <w:i w:val="0"/>
          <w:iCs/>
          <w:sz w:val="22"/>
        </w:rPr>
        <w:t>Définir l’architecture de l</w:t>
      </w:r>
      <w:r w:rsidRPr="0076763D">
        <w:rPr>
          <w:b w:val="0"/>
          <w:bCs/>
          <w:i w:val="0"/>
          <w:iCs/>
          <w:sz w:val="22"/>
        </w:rPr>
        <w:t>a plateforme</w:t>
      </w:r>
      <w:r w:rsidR="000D5A5D">
        <w:rPr>
          <w:b w:val="0"/>
          <w:bCs/>
          <w:i w:val="0"/>
          <w:iCs/>
          <w:sz w:val="22"/>
        </w:rPr>
        <w:t> ;</w:t>
      </w:r>
    </w:p>
    <w:p w14:paraId="3C248791" w14:textId="1D41221C" w:rsidR="00F5327E" w:rsidRPr="0076763D" w:rsidRDefault="00F5327E" w:rsidP="00DE0D60">
      <w:pPr>
        <w:pStyle w:val="Tactis-Style01-Titre2"/>
        <w:numPr>
          <w:ilvl w:val="0"/>
          <w:numId w:val="23"/>
        </w:numPr>
        <w:spacing w:after="0"/>
        <w:outlineLvl w:val="9"/>
        <w:rPr>
          <w:b w:val="0"/>
          <w:bCs/>
          <w:i w:val="0"/>
          <w:iCs/>
          <w:sz w:val="22"/>
        </w:rPr>
      </w:pPr>
      <w:r w:rsidRPr="0076763D">
        <w:rPr>
          <w:b w:val="0"/>
          <w:bCs/>
          <w:i w:val="0"/>
          <w:iCs/>
          <w:sz w:val="22"/>
        </w:rPr>
        <w:t>Elaborer les référentiels de données et de métadonnées afférents aux services proposées en collaboration avec les parties prenantes</w:t>
      </w:r>
      <w:r w:rsidR="000D5A5D">
        <w:rPr>
          <w:b w:val="0"/>
          <w:bCs/>
          <w:i w:val="0"/>
          <w:iCs/>
          <w:sz w:val="22"/>
        </w:rPr>
        <w:t> ;</w:t>
      </w:r>
    </w:p>
    <w:p w14:paraId="1F4AC96B" w14:textId="46106739" w:rsidR="00421542" w:rsidRPr="0076763D" w:rsidRDefault="00421542" w:rsidP="00DE0D60">
      <w:pPr>
        <w:pStyle w:val="Tactis-Style01-Titre2"/>
        <w:numPr>
          <w:ilvl w:val="0"/>
          <w:numId w:val="23"/>
        </w:numPr>
        <w:spacing w:after="0"/>
        <w:outlineLvl w:val="9"/>
        <w:rPr>
          <w:b w:val="0"/>
          <w:bCs/>
          <w:i w:val="0"/>
          <w:iCs/>
          <w:sz w:val="22"/>
        </w:rPr>
      </w:pPr>
      <w:r w:rsidRPr="0076763D">
        <w:rPr>
          <w:b w:val="0"/>
          <w:bCs/>
          <w:i w:val="0"/>
          <w:iCs/>
          <w:sz w:val="22"/>
        </w:rPr>
        <w:t>Identifier avec les parties prenantes les API à dév</w:t>
      </w:r>
      <w:r w:rsidR="004C3AC9" w:rsidRPr="0076763D">
        <w:rPr>
          <w:b w:val="0"/>
          <w:bCs/>
          <w:i w:val="0"/>
          <w:iCs/>
          <w:sz w:val="22"/>
        </w:rPr>
        <w:t>elopper</w:t>
      </w:r>
      <w:r w:rsidR="000D5A5D">
        <w:rPr>
          <w:b w:val="0"/>
          <w:bCs/>
          <w:i w:val="0"/>
          <w:iCs/>
          <w:sz w:val="22"/>
        </w:rPr>
        <w:t> ;</w:t>
      </w:r>
    </w:p>
    <w:p w14:paraId="3BAF43FF" w14:textId="66C65646" w:rsidR="00616556" w:rsidRPr="0076763D" w:rsidRDefault="00AE22C1" w:rsidP="00DE0D60">
      <w:pPr>
        <w:pStyle w:val="Tactis-Style01-Titre2"/>
        <w:numPr>
          <w:ilvl w:val="0"/>
          <w:numId w:val="23"/>
        </w:numPr>
        <w:spacing w:after="0"/>
        <w:outlineLvl w:val="9"/>
        <w:rPr>
          <w:b w:val="0"/>
          <w:bCs/>
          <w:i w:val="0"/>
          <w:iCs/>
          <w:sz w:val="22"/>
        </w:rPr>
      </w:pPr>
      <w:r w:rsidRPr="0076763D">
        <w:rPr>
          <w:b w:val="0"/>
          <w:bCs/>
          <w:i w:val="0"/>
          <w:iCs/>
          <w:sz w:val="22"/>
        </w:rPr>
        <w:t>Elaborer le parcours usagers</w:t>
      </w:r>
      <w:r w:rsidR="000D5A5D">
        <w:rPr>
          <w:b w:val="0"/>
          <w:bCs/>
          <w:i w:val="0"/>
          <w:iCs/>
          <w:sz w:val="22"/>
        </w:rPr>
        <w:t> ;</w:t>
      </w:r>
    </w:p>
    <w:p w14:paraId="487DE347" w14:textId="61E8ADEB" w:rsidR="00AE22C1" w:rsidRPr="0076763D" w:rsidRDefault="00AE22C1" w:rsidP="00DE0D60">
      <w:pPr>
        <w:pStyle w:val="Tactis-Style01-Titre2"/>
        <w:numPr>
          <w:ilvl w:val="0"/>
          <w:numId w:val="23"/>
        </w:numPr>
        <w:spacing w:after="0"/>
        <w:outlineLvl w:val="9"/>
        <w:rPr>
          <w:b w:val="0"/>
          <w:bCs/>
          <w:i w:val="0"/>
          <w:iCs/>
          <w:sz w:val="22"/>
        </w:rPr>
      </w:pPr>
      <w:r w:rsidRPr="0076763D">
        <w:rPr>
          <w:b w:val="0"/>
          <w:bCs/>
          <w:i w:val="0"/>
          <w:iCs/>
          <w:sz w:val="22"/>
        </w:rPr>
        <w:t>Modéliser les flux de données</w:t>
      </w:r>
      <w:r w:rsidR="000D5A5D">
        <w:rPr>
          <w:b w:val="0"/>
          <w:bCs/>
          <w:i w:val="0"/>
          <w:iCs/>
          <w:sz w:val="22"/>
        </w:rPr>
        <w:t> ;</w:t>
      </w:r>
    </w:p>
    <w:p w14:paraId="792C3234" w14:textId="3664FF31" w:rsidR="00AE22C1" w:rsidRPr="003B24C0" w:rsidRDefault="00AE22C1" w:rsidP="00DE0D60">
      <w:pPr>
        <w:pStyle w:val="Tactis-Style01-Titre2"/>
        <w:numPr>
          <w:ilvl w:val="0"/>
          <w:numId w:val="23"/>
        </w:numPr>
        <w:spacing w:after="0"/>
        <w:outlineLvl w:val="9"/>
        <w:rPr>
          <w:b w:val="0"/>
          <w:bCs/>
          <w:i w:val="0"/>
          <w:iCs/>
          <w:sz w:val="22"/>
        </w:rPr>
      </w:pPr>
      <w:r w:rsidRPr="0076763D">
        <w:rPr>
          <w:b w:val="0"/>
          <w:bCs/>
          <w:i w:val="0"/>
          <w:iCs/>
          <w:sz w:val="22"/>
        </w:rPr>
        <w:t>Proposer une maquett</w:t>
      </w:r>
      <w:r w:rsidR="00421542" w:rsidRPr="0076763D">
        <w:rPr>
          <w:b w:val="0"/>
          <w:bCs/>
          <w:i w:val="0"/>
          <w:iCs/>
          <w:sz w:val="22"/>
        </w:rPr>
        <w:t>e de la plateforme</w:t>
      </w:r>
      <w:r w:rsidR="000D5A5D">
        <w:rPr>
          <w:b w:val="0"/>
          <w:bCs/>
          <w:i w:val="0"/>
          <w:iCs/>
          <w:sz w:val="22"/>
        </w:rPr>
        <w:t>.</w:t>
      </w:r>
    </w:p>
    <w:p w14:paraId="54F41260" w14:textId="549ECE1A" w:rsidR="00CA5D54" w:rsidRPr="0076763D" w:rsidRDefault="00CA5D54" w:rsidP="003B24C0">
      <w:pPr>
        <w:pStyle w:val="Tactis-Style01-Titre2"/>
        <w:ind w:left="720" w:firstLine="0"/>
        <w:outlineLvl w:val="9"/>
        <w:rPr>
          <w:b w:val="0"/>
          <w:bCs/>
          <w:i w:val="0"/>
          <w:iCs/>
          <w:sz w:val="22"/>
        </w:rPr>
      </w:pPr>
    </w:p>
    <w:p w14:paraId="49193F18" w14:textId="4BE53B88" w:rsidR="00662D9B" w:rsidRPr="003B24C0" w:rsidRDefault="00421542" w:rsidP="00DE0D60">
      <w:pPr>
        <w:pStyle w:val="Tactis-Style01-Titre3"/>
        <w:numPr>
          <w:ilvl w:val="2"/>
          <w:numId w:val="16"/>
        </w:numPr>
        <w:rPr>
          <w:b/>
          <w:i/>
        </w:rPr>
      </w:pPr>
      <w:bookmarkStart w:id="84" w:name="_Toc140671610"/>
      <w:bookmarkStart w:id="85" w:name="_Toc145916985"/>
      <w:r w:rsidRPr="003B24C0">
        <w:t>P</w:t>
      </w:r>
      <w:r w:rsidR="00A85325" w:rsidRPr="003B24C0">
        <w:t>hase</w:t>
      </w:r>
      <w:r w:rsidRPr="003B24C0">
        <w:t> </w:t>
      </w:r>
      <w:r w:rsidR="00857322" w:rsidRPr="003B24C0">
        <w:t>3</w:t>
      </w:r>
      <w:r w:rsidR="00511131" w:rsidRPr="003B24C0">
        <w:t xml:space="preserve"> </w:t>
      </w:r>
      <w:r w:rsidRPr="003B24C0">
        <w:t>:</w:t>
      </w:r>
      <w:r w:rsidR="00511131" w:rsidRPr="003B24C0">
        <w:t xml:space="preserve"> Développement </w:t>
      </w:r>
      <w:r w:rsidR="00C70DCA" w:rsidRPr="003B24C0">
        <w:t>de la plateforme et de</w:t>
      </w:r>
      <w:r w:rsidR="00DC58CB">
        <w:t>s</w:t>
      </w:r>
      <w:r w:rsidR="00F30EF3" w:rsidRPr="003B24C0">
        <w:t xml:space="preserve"> p</w:t>
      </w:r>
      <w:r w:rsidR="00C70DCA" w:rsidRPr="003B24C0">
        <w:t xml:space="preserve">remières </w:t>
      </w:r>
      <w:r w:rsidR="0047241D" w:rsidRPr="003B24C0">
        <w:t>fonctionnalités</w:t>
      </w:r>
      <w:bookmarkEnd w:id="84"/>
      <w:bookmarkEnd w:id="85"/>
      <w:r w:rsidR="0047241D" w:rsidRPr="003B24C0">
        <w:t xml:space="preserve"> </w:t>
      </w:r>
    </w:p>
    <w:p w14:paraId="5A010784" w14:textId="50C7DD6E" w:rsidR="000D5A5D" w:rsidRPr="003B24C0" w:rsidRDefault="00E53FA2" w:rsidP="000866C9">
      <w:pPr>
        <w:pStyle w:val="Tactis-Style01-Titre2"/>
        <w:ind w:left="360" w:firstLine="0"/>
        <w:outlineLvl w:val="9"/>
        <w:rPr>
          <w:b w:val="0"/>
          <w:iCs/>
          <w:sz w:val="22"/>
          <w:szCs w:val="18"/>
        </w:rPr>
      </w:pPr>
      <w:r>
        <w:rPr>
          <w:b w:val="0"/>
          <w:iCs/>
          <w:sz w:val="22"/>
          <w:szCs w:val="18"/>
        </w:rPr>
        <w:t>Cette phase permettra de con</w:t>
      </w:r>
      <w:r w:rsidR="00AF3C04">
        <w:rPr>
          <w:b w:val="0"/>
          <w:iCs/>
          <w:sz w:val="22"/>
          <w:szCs w:val="18"/>
        </w:rPr>
        <w:t>cevoir, développer, tester et améliorer l</w:t>
      </w:r>
      <w:r w:rsidR="000D5A5D" w:rsidRPr="003B24C0">
        <w:rPr>
          <w:b w:val="0"/>
          <w:iCs/>
          <w:sz w:val="22"/>
          <w:szCs w:val="18"/>
        </w:rPr>
        <w:t>es premières fonctionnalités</w:t>
      </w:r>
      <w:r w:rsidR="00437B60">
        <w:rPr>
          <w:b w:val="0"/>
          <w:iCs/>
          <w:sz w:val="22"/>
          <w:szCs w:val="18"/>
        </w:rPr>
        <w:t>, disponibles dès la V1. Ces fonctionnalités sont</w:t>
      </w:r>
      <w:r w:rsidR="000D5A5D" w:rsidRPr="003B24C0">
        <w:rPr>
          <w:b w:val="0"/>
          <w:iCs/>
          <w:sz w:val="22"/>
          <w:szCs w:val="18"/>
        </w:rPr>
        <w:t xml:space="preserve"> décrites en section </w:t>
      </w:r>
      <w:r w:rsidR="000D5A5D" w:rsidRPr="003B24C0">
        <w:rPr>
          <w:b w:val="0"/>
          <w:iCs/>
          <w:sz w:val="22"/>
          <w:szCs w:val="18"/>
        </w:rPr>
        <w:fldChar w:fldCharType="begin"/>
      </w:r>
      <w:r w:rsidR="000D5A5D" w:rsidRPr="003B24C0">
        <w:rPr>
          <w:b w:val="0"/>
          <w:iCs/>
          <w:sz w:val="22"/>
          <w:szCs w:val="18"/>
        </w:rPr>
        <w:instrText xml:space="preserve"> REF _Ref140596259 \w \h </w:instrText>
      </w:r>
      <w:r w:rsidR="002E2A87" w:rsidRPr="003B24C0">
        <w:rPr>
          <w:b w:val="0"/>
          <w:iCs/>
          <w:sz w:val="22"/>
          <w:szCs w:val="18"/>
        </w:rPr>
        <w:instrText xml:space="preserve"> </w:instrText>
      </w:r>
      <w:r w:rsidR="002E2A87" w:rsidRPr="002C43BD">
        <w:rPr>
          <w:b w:val="0"/>
          <w:sz w:val="22"/>
          <w:szCs w:val="18"/>
        </w:rPr>
        <w:instrText>\* MERGEFORMAT</w:instrText>
      </w:r>
      <w:r w:rsidR="002E2A87" w:rsidRPr="003B24C0">
        <w:rPr>
          <w:b w:val="0"/>
          <w:sz w:val="22"/>
          <w:szCs w:val="18"/>
        </w:rPr>
        <w:instrText xml:space="preserve"> </w:instrText>
      </w:r>
      <w:r w:rsidR="000D5A5D" w:rsidRPr="003B24C0">
        <w:rPr>
          <w:b w:val="0"/>
          <w:iCs/>
          <w:sz w:val="22"/>
          <w:szCs w:val="18"/>
        </w:rPr>
      </w:r>
      <w:r w:rsidR="000D5A5D" w:rsidRPr="003B24C0">
        <w:rPr>
          <w:b w:val="0"/>
          <w:iCs/>
          <w:sz w:val="22"/>
          <w:szCs w:val="18"/>
        </w:rPr>
        <w:fldChar w:fldCharType="separate"/>
      </w:r>
      <w:r w:rsidR="000D5A5D" w:rsidRPr="003B24C0">
        <w:rPr>
          <w:b w:val="0"/>
          <w:iCs/>
          <w:sz w:val="22"/>
          <w:szCs w:val="18"/>
        </w:rPr>
        <w:t>3.2.2</w:t>
      </w:r>
      <w:r w:rsidR="000D5A5D" w:rsidRPr="003B24C0">
        <w:rPr>
          <w:b w:val="0"/>
          <w:iCs/>
          <w:sz w:val="22"/>
          <w:szCs w:val="18"/>
        </w:rPr>
        <w:fldChar w:fldCharType="end"/>
      </w:r>
      <w:r w:rsidR="002E2A87" w:rsidRPr="003B24C0">
        <w:rPr>
          <w:b w:val="0"/>
          <w:iCs/>
          <w:sz w:val="22"/>
          <w:szCs w:val="18"/>
        </w:rPr>
        <w:t xml:space="preserve">. </w:t>
      </w:r>
    </w:p>
    <w:p w14:paraId="65F172DF" w14:textId="57F86B45" w:rsidR="00F30EF3" w:rsidRPr="0076763D" w:rsidRDefault="00F30EF3" w:rsidP="003B24C0">
      <w:pPr>
        <w:pStyle w:val="Tactis-Style01-Titre2"/>
        <w:ind w:left="360" w:firstLine="0"/>
        <w:outlineLvl w:val="9"/>
        <w:rPr>
          <w:i w:val="0"/>
          <w:iCs/>
          <w:sz w:val="22"/>
        </w:rPr>
      </w:pPr>
      <w:r w:rsidRPr="0076763D">
        <w:rPr>
          <w:i w:val="0"/>
          <w:iCs/>
          <w:sz w:val="22"/>
        </w:rPr>
        <w:t xml:space="preserve">Objectifs : </w:t>
      </w:r>
    </w:p>
    <w:p w14:paraId="7442201A" w14:textId="3429A394" w:rsidR="00F30EF3" w:rsidRPr="003B24C0" w:rsidRDefault="00F30EF3" w:rsidP="00DE0D60">
      <w:pPr>
        <w:pStyle w:val="Tactis-Style01-Titre2"/>
        <w:numPr>
          <w:ilvl w:val="0"/>
          <w:numId w:val="24"/>
        </w:numPr>
        <w:spacing w:after="0"/>
        <w:outlineLvl w:val="9"/>
        <w:rPr>
          <w:i w:val="0"/>
          <w:iCs/>
          <w:sz w:val="22"/>
        </w:rPr>
      </w:pPr>
      <w:r w:rsidRPr="0076763D">
        <w:rPr>
          <w:b w:val="0"/>
          <w:bCs/>
          <w:i w:val="0"/>
          <w:iCs/>
          <w:sz w:val="22"/>
        </w:rPr>
        <w:t xml:space="preserve">Développer le </w:t>
      </w:r>
      <w:proofErr w:type="spellStart"/>
      <w:r w:rsidRPr="0076763D">
        <w:rPr>
          <w:b w:val="0"/>
          <w:bCs/>
          <w:i w:val="0"/>
          <w:iCs/>
          <w:sz w:val="22"/>
        </w:rPr>
        <w:t>back-end</w:t>
      </w:r>
      <w:proofErr w:type="spellEnd"/>
      <w:r w:rsidRPr="0076763D">
        <w:rPr>
          <w:b w:val="0"/>
          <w:bCs/>
          <w:i w:val="0"/>
          <w:iCs/>
          <w:sz w:val="22"/>
        </w:rPr>
        <w:t xml:space="preserve"> </w:t>
      </w:r>
      <w:r w:rsidR="00A46F40" w:rsidRPr="0076763D">
        <w:rPr>
          <w:b w:val="0"/>
          <w:bCs/>
          <w:i w:val="0"/>
          <w:iCs/>
          <w:sz w:val="22"/>
        </w:rPr>
        <w:t>de la plateforme notamment sur les fonctionnalités</w:t>
      </w:r>
      <w:r w:rsidR="00437B60">
        <w:rPr>
          <w:b w:val="0"/>
          <w:bCs/>
          <w:i w:val="0"/>
          <w:iCs/>
          <w:sz w:val="22"/>
        </w:rPr>
        <w:t> :</w:t>
      </w:r>
    </w:p>
    <w:p w14:paraId="0BFC7663" w14:textId="09EAA8D6" w:rsidR="00A46F40" w:rsidRPr="003B24C0" w:rsidRDefault="00A46F40" w:rsidP="00DE0D60">
      <w:pPr>
        <w:pStyle w:val="Tactis-Style01-Titre2"/>
        <w:numPr>
          <w:ilvl w:val="1"/>
          <w:numId w:val="24"/>
        </w:numPr>
        <w:spacing w:after="0"/>
        <w:outlineLvl w:val="9"/>
        <w:rPr>
          <w:i w:val="0"/>
          <w:iCs/>
          <w:sz w:val="22"/>
        </w:rPr>
      </w:pPr>
      <w:r w:rsidRPr="0076763D">
        <w:rPr>
          <w:b w:val="0"/>
          <w:bCs/>
          <w:i w:val="0"/>
          <w:iCs/>
          <w:sz w:val="22"/>
        </w:rPr>
        <w:lastRenderedPageBreak/>
        <w:t>Informations et conseil</w:t>
      </w:r>
      <w:r w:rsidR="00584A69" w:rsidRPr="0076763D">
        <w:rPr>
          <w:b w:val="0"/>
          <w:bCs/>
          <w:i w:val="0"/>
          <w:iCs/>
          <w:sz w:val="22"/>
        </w:rPr>
        <w:t>s</w:t>
      </w:r>
      <w:r w:rsidR="00437B60">
        <w:rPr>
          <w:b w:val="0"/>
          <w:bCs/>
          <w:i w:val="0"/>
          <w:iCs/>
          <w:sz w:val="22"/>
        </w:rPr>
        <w:t> ;</w:t>
      </w:r>
    </w:p>
    <w:p w14:paraId="1CD8E22D" w14:textId="3C753012" w:rsidR="00584A69" w:rsidRPr="003B24C0" w:rsidRDefault="00584A69" w:rsidP="00DE0D60">
      <w:pPr>
        <w:pStyle w:val="Tactis-Style01-Titre2"/>
        <w:numPr>
          <w:ilvl w:val="1"/>
          <w:numId w:val="24"/>
        </w:numPr>
        <w:spacing w:after="0"/>
        <w:outlineLvl w:val="9"/>
        <w:rPr>
          <w:i w:val="0"/>
          <w:iCs/>
          <w:sz w:val="22"/>
        </w:rPr>
      </w:pPr>
      <w:r w:rsidRPr="0076763D">
        <w:rPr>
          <w:b w:val="0"/>
          <w:bCs/>
          <w:i w:val="0"/>
          <w:iCs/>
          <w:sz w:val="22"/>
        </w:rPr>
        <w:t>Logistiques</w:t>
      </w:r>
      <w:r w:rsidR="00437B60">
        <w:rPr>
          <w:b w:val="0"/>
          <w:bCs/>
          <w:i w:val="0"/>
          <w:iCs/>
          <w:sz w:val="22"/>
        </w:rPr>
        <w:t> ;</w:t>
      </w:r>
    </w:p>
    <w:p w14:paraId="3533B50E" w14:textId="76C1EB11" w:rsidR="00584A69" w:rsidRPr="003B24C0" w:rsidRDefault="00584A69" w:rsidP="00DE0D60">
      <w:pPr>
        <w:pStyle w:val="Tactis-Style01-Titre2"/>
        <w:numPr>
          <w:ilvl w:val="1"/>
          <w:numId w:val="24"/>
        </w:numPr>
        <w:spacing w:after="0"/>
        <w:outlineLvl w:val="9"/>
        <w:rPr>
          <w:i w:val="0"/>
          <w:iCs/>
          <w:sz w:val="22"/>
        </w:rPr>
      </w:pPr>
      <w:r w:rsidRPr="0076763D">
        <w:rPr>
          <w:b w:val="0"/>
          <w:bCs/>
          <w:i w:val="0"/>
          <w:iCs/>
          <w:sz w:val="22"/>
        </w:rPr>
        <w:t>Services financiers</w:t>
      </w:r>
      <w:r w:rsidR="00437B60">
        <w:rPr>
          <w:b w:val="0"/>
          <w:bCs/>
          <w:i w:val="0"/>
          <w:iCs/>
          <w:sz w:val="22"/>
        </w:rPr>
        <w:t>.</w:t>
      </w:r>
    </w:p>
    <w:p w14:paraId="0194E9B5" w14:textId="77777777" w:rsidR="00437B60" w:rsidRPr="003B24C0" w:rsidRDefault="00437B60" w:rsidP="003B24C0">
      <w:pPr>
        <w:pStyle w:val="Tactis-Style01-Titre2"/>
        <w:spacing w:after="0"/>
        <w:ind w:left="1800" w:firstLine="0"/>
        <w:outlineLvl w:val="9"/>
        <w:rPr>
          <w:i w:val="0"/>
          <w:iCs/>
          <w:sz w:val="22"/>
        </w:rPr>
      </w:pPr>
    </w:p>
    <w:p w14:paraId="44D21294" w14:textId="3C87924C" w:rsidR="00CA4FDB" w:rsidRPr="0076763D" w:rsidRDefault="00CA4FDB" w:rsidP="00DE0D60">
      <w:pPr>
        <w:pStyle w:val="Tactis-Style01-Titre2"/>
        <w:numPr>
          <w:ilvl w:val="0"/>
          <w:numId w:val="24"/>
        </w:numPr>
        <w:spacing w:after="0"/>
        <w:outlineLvl w:val="9"/>
        <w:rPr>
          <w:i w:val="0"/>
          <w:iCs/>
          <w:sz w:val="22"/>
        </w:rPr>
      </w:pPr>
      <w:r w:rsidRPr="0076763D">
        <w:rPr>
          <w:b w:val="0"/>
          <w:bCs/>
          <w:i w:val="0"/>
          <w:iCs/>
          <w:sz w:val="22"/>
        </w:rPr>
        <w:t xml:space="preserve">Développer le </w:t>
      </w:r>
      <w:proofErr w:type="spellStart"/>
      <w:r w:rsidRPr="0076763D">
        <w:rPr>
          <w:b w:val="0"/>
          <w:bCs/>
          <w:i w:val="0"/>
          <w:iCs/>
          <w:sz w:val="22"/>
        </w:rPr>
        <w:t>f</w:t>
      </w:r>
      <w:r w:rsidR="009437FA">
        <w:rPr>
          <w:b w:val="0"/>
          <w:bCs/>
          <w:i w:val="0"/>
          <w:iCs/>
          <w:sz w:val="22"/>
        </w:rPr>
        <w:t>r</w:t>
      </w:r>
      <w:r w:rsidRPr="0076763D">
        <w:rPr>
          <w:b w:val="0"/>
          <w:bCs/>
          <w:i w:val="0"/>
          <w:iCs/>
          <w:sz w:val="22"/>
        </w:rPr>
        <w:t>ont-end</w:t>
      </w:r>
      <w:proofErr w:type="spellEnd"/>
      <w:r w:rsidRPr="0076763D">
        <w:rPr>
          <w:b w:val="0"/>
          <w:bCs/>
          <w:i w:val="0"/>
          <w:iCs/>
          <w:sz w:val="22"/>
        </w:rPr>
        <w:t xml:space="preserve"> de la plateforme notamment sur les fonctionnalités</w:t>
      </w:r>
      <w:r w:rsidR="00437B60">
        <w:rPr>
          <w:b w:val="0"/>
          <w:bCs/>
          <w:i w:val="0"/>
          <w:iCs/>
          <w:sz w:val="22"/>
        </w:rPr>
        <w:t> :</w:t>
      </w:r>
    </w:p>
    <w:p w14:paraId="4A1F871D" w14:textId="20E86C9B" w:rsidR="00CA4FDB" w:rsidRPr="0076763D" w:rsidRDefault="00CA4FDB" w:rsidP="00DE0D60">
      <w:pPr>
        <w:pStyle w:val="Tactis-Style01-Titre2"/>
        <w:numPr>
          <w:ilvl w:val="1"/>
          <w:numId w:val="24"/>
        </w:numPr>
        <w:spacing w:after="0"/>
        <w:outlineLvl w:val="9"/>
        <w:rPr>
          <w:i w:val="0"/>
          <w:iCs/>
          <w:sz w:val="22"/>
        </w:rPr>
      </w:pPr>
      <w:r w:rsidRPr="0076763D">
        <w:rPr>
          <w:b w:val="0"/>
          <w:bCs/>
          <w:i w:val="0"/>
          <w:iCs/>
          <w:sz w:val="22"/>
        </w:rPr>
        <w:t>Informations et conseils</w:t>
      </w:r>
      <w:r w:rsidR="00437B60">
        <w:rPr>
          <w:b w:val="0"/>
          <w:bCs/>
          <w:i w:val="0"/>
          <w:iCs/>
          <w:sz w:val="22"/>
        </w:rPr>
        <w:t> ;</w:t>
      </w:r>
    </w:p>
    <w:p w14:paraId="368F4B16" w14:textId="7B4CC55D" w:rsidR="00CA4FDB" w:rsidRPr="0076763D" w:rsidRDefault="00CA4FDB" w:rsidP="00DE0D60">
      <w:pPr>
        <w:pStyle w:val="Tactis-Style01-Titre2"/>
        <w:numPr>
          <w:ilvl w:val="1"/>
          <w:numId w:val="24"/>
        </w:numPr>
        <w:spacing w:after="0"/>
        <w:outlineLvl w:val="9"/>
        <w:rPr>
          <w:i w:val="0"/>
          <w:iCs/>
          <w:sz w:val="22"/>
        </w:rPr>
      </w:pPr>
      <w:r w:rsidRPr="0076763D">
        <w:rPr>
          <w:b w:val="0"/>
          <w:bCs/>
          <w:i w:val="0"/>
          <w:iCs/>
          <w:sz w:val="22"/>
        </w:rPr>
        <w:t>Logistiques</w:t>
      </w:r>
      <w:r w:rsidR="00437B60">
        <w:rPr>
          <w:b w:val="0"/>
          <w:bCs/>
          <w:i w:val="0"/>
          <w:iCs/>
          <w:sz w:val="22"/>
        </w:rPr>
        <w:t> ;</w:t>
      </w:r>
    </w:p>
    <w:p w14:paraId="324065E2" w14:textId="4B3C7287" w:rsidR="00CA4FDB" w:rsidRPr="003B24C0" w:rsidRDefault="00CA4FDB" w:rsidP="00DE0D60">
      <w:pPr>
        <w:pStyle w:val="Tactis-Style01-Titre2"/>
        <w:numPr>
          <w:ilvl w:val="1"/>
          <w:numId w:val="24"/>
        </w:numPr>
        <w:spacing w:after="0"/>
        <w:outlineLvl w:val="9"/>
        <w:rPr>
          <w:i w:val="0"/>
          <w:iCs/>
          <w:sz w:val="22"/>
        </w:rPr>
      </w:pPr>
      <w:r w:rsidRPr="0076763D">
        <w:rPr>
          <w:b w:val="0"/>
          <w:bCs/>
          <w:i w:val="0"/>
          <w:iCs/>
          <w:sz w:val="22"/>
        </w:rPr>
        <w:t>Services financiers</w:t>
      </w:r>
      <w:r w:rsidR="00437B60">
        <w:rPr>
          <w:b w:val="0"/>
          <w:bCs/>
          <w:i w:val="0"/>
          <w:iCs/>
          <w:sz w:val="22"/>
        </w:rPr>
        <w:t>.</w:t>
      </w:r>
    </w:p>
    <w:p w14:paraId="06F7536E" w14:textId="690274B1" w:rsidR="007B7818" w:rsidRPr="003B24C0" w:rsidRDefault="007B7818" w:rsidP="00DE0D60">
      <w:pPr>
        <w:pStyle w:val="Tactis-Style01-Titre2"/>
        <w:numPr>
          <w:ilvl w:val="0"/>
          <w:numId w:val="24"/>
        </w:numPr>
        <w:spacing w:after="0"/>
        <w:outlineLvl w:val="9"/>
        <w:rPr>
          <w:i w:val="0"/>
          <w:iCs/>
          <w:sz w:val="22"/>
        </w:rPr>
      </w:pPr>
      <w:r w:rsidRPr="0076763D">
        <w:rPr>
          <w:b w:val="0"/>
          <w:bCs/>
          <w:i w:val="0"/>
          <w:iCs/>
          <w:sz w:val="22"/>
        </w:rPr>
        <w:t xml:space="preserve">Initier le transfert de compétences pour permettre aux parties prenantes de se saisir de la plateforme, </w:t>
      </w:r>
      <w:r w:rsidR="003C23DE" w:rsidRPr="0076763D">
        <w:rPr>
          <w:b w:val="0"/>
          <w:bCs/>
          <w:i w:val="0"/>
          <w:iCs/>
          <w:sz w:val="22"/>
        </w:rPr>
        <w:t>notamment auprès des directions métiers concernées</w:t>
      </w:r>
      <w:r w:rsidR="00437B60">
        <w:rPr>
          <w:b w:val="0"/>
          <w:bCs/>
          <w:i w:val="0"/>
          <w:iCs/>
          <w:sz w:val="22"/>
        </w:rPr>
        <w:t> ;</w:t>
      </w:r>
    </w:p>
    <w:p w14:paraId="3CCE0ACE" w14:textId="7263BA7C" w:rsidR="00FF7B02" w:rsidRPr="003B24C0" w:rsidRDefault="00FF7B02" w:rsidP="00DE0D60">
      <w:pPr>
        <w:pStyle w:val="Tactis-Style01-Titre2"/>
        <w:numPr>
          <w:ilvl w:val="0"/>
          <w:numId w:val="24"/>
        </w:numPr>
        <w:spacing w:after="0"/>
        <w:outlineLvl w:val="9"/>
        <w:rPr>
          <w:i w:val="0"/>
          <w:iCs/>
          <w:sz w:val="22"/>
        </w:rPr>
      </w:pPr>
      <w:r w:rsidRPr="0076763D">
        <w:rPr>
          <w:b w:val="0"/>
          <w:bCs/>
          <w:i w:val="0"/>
          <w:iCs/>
          <w:sz w:val="22"/>
        </w:rPr>
        <w:t>Effectuer les test</w:t>
      </w:r>
      <w:r w:rsidR="004729FC" w:rsidRPr="0076763D">
        <w:rPr>
          <w:b w:val="0"/>
          <w:bCs/>
          <w:i w:val="0"/>
          <w:iCs/>
          <w:sz w:val="22"/>
        </w:rPr>
        <w:t>s fonctionnels et non fonctionnel</w:t>
      </w:r>
      <w:r w:rsidR="008E5950" w:rsidRPr="0076763D">
        <w:rPr>
          <w:b w:val="0"/>
          <w:bCs/>
          <w:i w:val="0"/>
          <w:iCs/>
          <w:sz w:val="22"/>
        </w:rPr>
        <w:t>s de la plateforme</w:t>
      </w:r>
      <w:r w:rsidR="00437B60">
        <w:rPr>
          <w:b w:val="0"/>
          <w:bCs/>
          <w:i w:val="0"/>
          <w:iCs/>
          <w:sz w:val="22"/>
        </w:rPr>
        <w:t> ;</w:t>
      </w:r>
      <w:r w:rsidR="00F2107F" w:rsidRPr="0076763D">
        <w:rPr>
          <w:b w:val="0"/>
          <w:bCs/>
          <w:i w:val="0"/>
          <w:iCs/>
          <w:sz w:val="22"/>
        </w:rPr>
        <w:t xml:space="preserve"> </w:t>
      </w:r>
    </w:p>
    <w:p w14:paraId="6EC496E5" w14:textId="01237D6E" w:rsidR="001232A6" w:rsidRPr="003B24C0" w:rsidRDefault="001232A6" w:rsidP="00DE0D60">
      <w:pPr>
        <w:pStyle w:val="Tactis-Style01-Titre2"/>
        <w:numPr>
          <w:ilvl w:val="0"/>
          <w:numId w:val="24"/>
        </w:numPr>
        <w:spacing w:after="0"/>
        <w:outlineLvl w:val="9"/>
        <w:rPr>
          <w:i w:val="0"/>
          <w:iCs/>
          <w:sz w:val="22"/>
        </w:rPr>
      </w:pPr>
      <w:r w:rsidRPr="0076763D">
        <w:rPr>
          <w:b w:val="0"/>
          <w:bCs/>
          <w:i w:val="0"/>
          <w:iCs/>
          <w:sz w:val="22"/>
        </w:rPr>
        <w:t>P</w:t>
      </w:r>
      <w:r w:rsidR="009137DD" w:rsidRPr="0076763D">
        <w:rPr>
          <w:b w:val="0"/>
          <w:bCs/>
          <w:i w:val="0"/>
          <w:iCs/>
          <w:sz w:val="22"/>
        </w:rPr>
        <w:t>arvenir aux ajustements nécessaires en fonction des te</w:t>
      </w:r>
      <w:r w:rsidR="00B52BBE">
        <w:rPr>
          <w:b w:val="0"/>
          <w:bCs/>
          <w:i w:val="0"/>
          <w:iCs/>
          <w:sz w:val="22"/>
        </w:rPr>
        <w:t>s</w:t>
      </w:r>
      <w:r w:rsidR="009137DD" w:rsidRPr="0076763D">
        <w:rPr>
          <w:b w:val="0"/>
          <w:bCs/>
          <w:i w:val="0"/>
          <w:iCs/>
          <w:sz w:val="22"/>
        </w:rPr>
        <w:t>ts</w:t>
      </w:r>
      <w:r w:rsidR="00437B60">
        <w:rPr>
          <w:b w:val="0"/>
          <w:bCs/>
          <w:i w:val="0"/>
          <w:iCs/>
          <w:sz w:val="22"/>
        </w:rPr>
        <w:t>.</w:t>
      </w:r>
    </w:p>
    <w:p w14:paraId="70FD0D46" w14:textId="77777777" w:rsidR="00CA4FDB" w:rsidRPr="003B24C0" w:rsidRDefault="00CA4FDB" w:rsidP="003B24C0">
      <w:pPr>
        <w:pStyle w:val="Tactis-Style01-Titre2"/>
        <w:spacing w:after="0"/>
        <w:ind w:left="0" w:firstLine="0"/>
        <w:outlineLvl w:val="9"/>
        <w:rPr>
          <w:i w:val="0"/>
          <w:iCs/>
          <w:sz w:val="22"/>
        </w:rPr>
      </w:pPr>
    </w:p>
    <w:p w14:paraId="38954A5B" w14:textId="7F551165" w:rsidR="00A85325" w:rsidRPr="003B24C0" w:rsidRDefault="00C70DCA" w:rsidP="00DE0D60">
      <w:pPr>
        <w:pStyle w:val="Tactis-Style01-Titre3"/>
        <w:numPr>
          <w:ilvl w:val="2"/>
          <w:numId w:val="16"/>
        </w:numPr>
        <w:rPr>
          <w:b/>
          <w:i/>
        </w:rPr>
      </w:pPr>
      <w:bookmarkStart w:id="86" w:name="_Toc140671611"/>
      <w:bookmarkStart w:id="87" w:name="_Toc145916986"/>
      <w:r w:rsidRPr="003B24C0">
        <w:t>P</w:t>
      </w:r>
      <w:r w:rsidR="00A85325" w:rsidRPr="003B24C0">
        <w:t>hase</w:t>
      </w:r>
      <w:r w:rsidRPr="003B24C0">
        <w:t xml:space="preserve"> 4</w:t>
      </w:r>
      <w:r w:rsidR="0032516F" w:rsidRPr="003B24C0">
        <w:t xml:space="preserve"> : Développement des </w:t>
      </w:r>
      <w:r w:rsidR="00B61FA7" w:rsidRPr="003B24C0">
        <w:t>se</w:t>
      </w:r>
      <w:r w:rsidR="005B2CEB" w:rsidRPr="003B24C0">
        <w:t>condes fonctionnalités</w:t>
      </w:r>
      <w:bookmarkEnd w:id="86"/>
      <w:bookmarkEnd w:id="87"/>
      <w:r w:rsidR="00A85325" w:rsidRPr="003B24C0">
        <w:t xml:space="preserve"> </w:t>
      </w:r>
    </w:p>
    <w:p w14:paraId="05F20C76" w14:textId="1406A97C" w:rsidR="00437B60" w:rsidRPr="002734EF" w:rsidRDefault="00437B60" w:rsidP="003B24C0">
      <w:pPr>
        <w:pStyle w:val="Tactis-Style01-Titre2"/>
        <w:ind w:left="360" w:firstLine="0"/>
        <w:outlineLvl w:val="9"/>
        <w:rPr>
          <w:b w:val="0"/>
          <w:iCs/>
          <w:sz w:val="22"/>
          <w:szCs w:val="18"/>
        </w:rPr>
      </w:pPr>
      <w:r>
        <w:rPr>
          <w:b w:val="0"/>
          <w:iCs/>
          <w:sz w:val="22"/>
          <w:szCs w:val="18"/>
        </w:rPr>
        <w:t>Cette phase permettra de concevoir, développer, tester et améliorer les</w:t>
      </w:r>
      <w:r w:rsidRPr="002734EF">
        <w:rPr>
          <w:b w:val="0"/>
          <w:iCs/>
          <w:sz w:val="22"/>
          <w:szCs w:val="18"/>
        </w:rPr>
        <w:t xml:space="preserve"> fonctionnalités </w:t>
      </w:r>
      <w:r>
        <w:rPr>
          <w:b w:val="0"/>
          <w:iCs/>
          <w:sz w:val="22"/>
          <w:szCs w:val="18"/>
        </w:rPr>
        <w:t xml:space="preserve">de la V2. Ces fonctionnalités sont </w:t>
      </w:r>
      <w:r w:rsidRPr="002734EF">
        <w:rPr>
          <w:b w:val="0"/>
          <w:iCs/>
          <w:sz w:val="22"/>
          <w:szCs w:val="18"/>
        </w:rPr>
        <w:t xml:space="preserve">décrites en section </w:t>
      </w:r>
      <w:r w:rsidRPr="002734EF">
        <w:rPr>
          <w:b w:val="0"/>
          <w:iCs/>
          <w:sz w:val="22"/>
          <w:szCs w:val="18"/>
        </w:rPr>
        <w:fldChar w:fldCharType="begin"/>
      </w:r>
      <w:r w:rsidRPr="002734EF">
        <w:rPr>
          <w:b w:val="0"/>
          <w:iCs/>
          <w:sz w:val="22"/>
          <w:szCs w:val="18"/>
        </w:rPr>
        <w:instrText xml:space="preserve"> REF _Ref140596259 \w \h  \* MERGEFORMAT </w:instrText>
      </w:r>
      <w:r w:rsidRPr="002734EF">
        <w:rPr>
          <w:b w:val="0"/>
          <w:iCs/>
          <w:sz w:val="22"/>
          <w:szCs w:val="18"/>
        </w:rPr>
      </w:r>
      <w:r w:rsidRPr="002734EF">
        <w:rPr>
          <w:b w:val="0"/>
          <w:iCs/>
          <w:sz w:val="22"/>
          <w:szCs w:val="18"/>
        </w:rPr>
        <w:fldChar w:fldCharType="separate"/>
      </w:r>
      <w:r w:rsidRPr="002734EF">
        <w:rPr>
          <w:b w:val="0"/>
          <w:iCs/>
          <w:sz w:val="22"/>
          <w:szCs w:val="18"/>
        </w:rPr>
        <w:t>3.2.2</w:t>
      </w:r>
      <w:r w:rsidRPr="002734EF">
        <w:rPr>
          <w:b w:val="0"/>
          <w:iCs/>
          <w:sz w:val="22"/>
          <w:szCs w:val="18"/>
        </w:rPr>
        <w:fldChar w:fldCharType="end"/>
      </w:r>
      <w:r w:rsidRPr="002734EF">
        <w:rPr>
          <w:b w:val="0"/>
          <w:iCs/>
          <w:sz w:val="22"/>
          <w:szCs w:val="18"/>
        </w:rPr>
        <w:t xml:space="preserve">. </w:t>
      </w:r>
    </w:p>
    <w:p w14:paraId="4F33F0D9" w14:textId="73DBC030" w:rsidR="00C86C77" w:rsidRPr="0076763D" w:rsidRDefault="00C86C77" w:rsidP="003B24C0">
      <w:pPr>
        <w:pStyle w:val="Tactis-Style01-Titre2"/>
        <w:ind w:left="360" w:firstLine="0"/>
        <w:outlineLvl w:val="9"/>
        <w:rPr>
          <w:i w:val="0"/>
          <w:iCs/>
          <w:sz w:val="22"/>
        </w:rPr>
      </w:pPr>
      <w:r w:rsidRPr="0076763D">
        <w:rPr>
          <w:i w:val="0"/>
          <w:iCs/>
          <w:sz w:val="22"/>
        </w:rPr>
        <w:t xml:space="preserve">Objectifs : </w:t>
      </w:r>
    </w:p>
    <w:p w14:paraId="16AB9C3C" w14:textId="7D89567C" w:rsidR="00C86C77" w:rsidRPr="0076763D" w:rsidRDefault="00C86C77" w:rsidP="00DE0D60">
      <w:pPr>
        <w:pStyle w:val="Tactis-Style01-Titre2"/>
        <w:numPr>
          <w:ilvl w:val="0"/>
          <w:numId w:val="24"/>
        </w:numPr>
        <w:spacing w:after="0"/>
        <w:outlineLvl w:val="9"/>
        <w:rPr>
          <w:i w:val="0"/>
          <w:iCs/>
          <w:sz w:val="22"/>
        </w:rPr>
      </w:pPr>
      <w:r w:rsidRPr="0076763D">
        <w:rPr>
          <w:b w:val="0"/>
          <w:bCs/>
          <w:i w:val="0"/>
          <w:iCs/>
          <w:sz w:val="22"/>
        </w:rPr>
        <w:t xml:space="preserve">Développer le </w:t>
      </w:r>
      <w:proofErr w:type="spellStart"/>
      <w:r w:rsidRPr="0076763D">
        <w:rPr>
          <w:b w:val="0"/>
          <w:bCs/>
          <w:i w:val="0"/>
          <w:iCs/>
          <w:sz w:val="22"/>
        </w:rPr>
        <w:t>back-end</w:t>
      </w:r>
      <w:proofErr w:type="spellEnd"/>
      <w:r w:rsidRPr="0076763D">
        <w:rPr>
          <w:b w:val="0"/>
          <w:bCs/>
          <w:i w:val="0"/>
          <w:iCs/>
          <w:sz w:val="22"/>
        </w:rPr>
        <w:t xml:space="preserve"> de la plateforme notamment sur les fonctionnalités</w:t>
      </w:r>
      <w:r w:rsidR="00437B60">
        <w:rPr>
          <w:b w:val="0"/>
          <w:bCs/>
          <w:i w:val="0"/>
          <w:iCs/>
          <w:sz w:val="22"/>
        </w:rPr>
        <w:t> :</w:t>
      </w:r>
    </w:p>
    <w:p w14:paraId="509576BF" w14:textId="18C7CA8F" w:rsidR="00C86C77" w:rsidRPr="0076763D" w:rsidRDefault="00A93D03" w:rsidP="00DE0D60">
      <w:pPr>
        <w:pStyle w:val="Tactis-Style01-Titre2"/>
        <w:numPr>
          <w:ilvl w:val="1"/>
          <w:numId w:val="24"/>
        </w:numPr>
        <w:spacing w:after="0"/>
        <w:outlineLvl w:val="9"/>
        <w:rPr>
          <w:i w:val="0"/>
          <w:iCs/>
          <w:sz w:val="22"/>
        </w:rPr>
      </w:pPr>
      <w:r w:rsidRPr="0076763D">
        <w:rPr>
          <w:b w:val="0"/>
          <w:bCs/>
          <w:i w:val="0"/>
          <w:iCs/>
          <w:sz w:val="22"/>
        </w:rPr>
        <w:t>Marketplace</w:t>
      </w:r>
      <w:r w:rsidR="00437B60">
        <w:rPr>
          <w:b w:val="0"/>
          <w:bCs/>
          <w:i w:val="0"/>
          <w:iCs/>
          <w:sz w:val="22"/>
        </w:rPr>
        <w:t> ;</w:t>
      </w:r>
    </w:p>
    <w:p w14:paraId="10F96C22" w14:textId="43B29F00" w:rsidR="00C86C77" w:rsidRPr="0076763D" w:rsidRDefault="00D27864" w:rsidP="00DE0D60">
      <w:pPr>
        <w:pStyle w:val="Tactis-Style01-Titre2"/>
        <w:numPr>
          <w:ilvl w:val="1"/>
          <w:numId w:val="24"/>
        </w:numPr>
        <w:spacing w:after="0"/>
        <w:outlineLvl w:val="9"/>
        <w:rPr>
          <w:i w:val="0"/>
          <w:iCs/>
          <w:sz w:val="22"/>
        </w:rPr>
      </w:pPr>
      <w:r w:rsidRPr="0076763D">
        <w:rPr>
          <w:b w:val="0"/>
          <w:bCs/>
          <w:i w:val="0"/>
          <w:iCs/>
          <w:sz w:val="22"/>
        </w:rPr>
        <w:t>A</w:t>
      </w:r>
      <w:r w:rsidR="00A93D03" w:rsidRPr="0076763D">
        <w:rPr>
          <w:b w:val="0"/>
          <w:bCs/>
          <w:i w:val="0"/>
          <w:iCs/>
          <w:sz w:val="22"/>
        </w:rPr>
        <w:t>g</w:t>
      </w:r>
      <w:r w:rsidRPr="0076763D">
        <w:rPr>
          <w:b w:val="0"/>
          <w:bCs/>
          <w:i w:val="0"/>
          <w:iCs/>
          <w:sz w:val="22"/>
        </w:rPr>
        <w:t>enda événementiel</w:t>
      </w:r>
      <w:r w:rsidR="00437B60">
        <w:rPr>
          <w:b w:val="0"/>
          <w:bCs/>
          <w:i w:val="0"/>
          <w:iCs/>
          <w:sz w:val="22"/>
        </w:rPr>
        <w:t> ;</w:t>
      </w:r>
    </w:p>
    <w:p w14:paraId="4BB619A9" w14:textId="2E795DA2" w:rsidR="00C86C77" w:rsidRPr="0076763D" w:rsidRDefault="00D27864" w:rsidP="00DE0D60">
      <w:pPr>
        <w:pStyle w:val="Tactis-Style01-Titre2"/>
        <w:numPr>
          <w:ilvl w:val="1"/>
          <w:numId w:val="24"/>
        </w:numPr>
        <w:spacing w:after="0"/>
        <w:outlineLvl w:val="9"/>
        <w:rPr>
          <w:i w:val="0"/>
          <w:iCs/>
          <w:sz w:val="22"/>
        </w:rPr>
      </w:pPr>
      <w:r w:rsidRPr="0076763D">
        <w:rPr>
          <w:b w:val="0"/>
          <w:bCs/>
          <w:i w:val="0"/>
          <w:iCs/>
          <w:sz w:val="22"/>
        </w:rPr>
        <w:t>Retour</w:t>
      </w:r>
      <w:r w:rsidR="00437B60">
        <w:rPr>
          <w:b w:val="0"/>
          <w:bCs/>
          <w:i w:val="0"/>
          <w:iCs/>
          <w:sz w:val="22"/>
        </w:rPr>
        <w:t>s</w:t>
      </w:r>
      <w:r w:rsidRPr="0076763D">
        <w:rPr>
          <w:b w:val="0"/>
          <w:bCs/>
          <w:i w:val="0"/>
          <w:iCs/>
          <w:sz w:val="22"/>
        </w:rPr>
        <w:t xml:space="preserve"> utilisateur</w:t>
      </w:r>
      <w:r w:rsidR="00437B60">
        <w:rPr>
          <w:b w:val="0"/>
          <w:bCs/>
          <w:i w:val="0"/>
          <w:iCs/>
          <w:sz w:val="22"/>
        </w:rPr>
        <w:t>s.</w:t>
      </w:r>
    </w:p>
    <w:p w14:paraId="240342E9" w14:textId="368A8EAE" w:rsidR="00C86C77" w:rsidRPr="0076763D" w:rsidRDefault="00C86C77" w:rsidP="00DE0D60">
      <w:pPr>
        <w:pStyle w:val="Tactis-Style01-Titre2"/>
        <w:numPr>
          <w:ilvl w:val="0"/>
          <w:numId w:val="24"/>
        </w:numPr>
        <w:spacing w:after="0"/>
        <w:outlineLvl w:val="9"/>
        <w:rPr>
          <w:i w:val="0"/>
          <w:iCs/>
          <w:sz w:val="22"/>
        </w:rPr>
      </w:pPr>
      <w:r w:rsidRPr="0076763D">
        <w:rPr>
          <w:b w:val="0"/>
          <w:bCs/>
          <w:i w:val="0"/>
          <w:iCs/>
          <w:sz w:val="22"/>
        </w:rPr>
        <w:t>Développer le font-end de la plateforme notamment sur les fonctionnalités</w:t>
      </w:r>
      <w:r w:rsidR="00437B60">
        <w:rPr>
          <w:b w:val="0"/>
          <w:bCs/>
          <w:i w:val="0"/>
          <w:iCs/>
          <w:sz w:val="22"/>
        </w:rPr>
        <w:t> :</w:t>
      </w:r>
    </w:p>
    <w:p w14:paraId="08893D27" w14:textId="1FBB8111" w:rsidR="00BA2C17" w:rsidRPr="0076763D" w:rsidRDefault="00BA2C17" w:rsidP="00DE0D60">
      <w:pPr>
        <w:pStyle w:val="Tactis-Style01-Titre2"/>
        <w:numPr>
          <w:ilvl w:val="1"/>
          <w:numId w:val="24"/>
        </w:numPr>
        <w:spacing w:after="0"/>
        <w:outlineLvl w:val="9"/>
        <w:rPr>
          <w:i w:val="0"/>
          <w:iCs/>
          <w:sz w:val="22"/>
        </w:rPr>
      </w:pPr>
      <w:proofErr w:type="spellStart"/>
      <w:r w:rsidRPr="0076763D">
        <w:rPr>
          <w:b w:val="0"/>
          <w:bCs/>
          <w:i w:val="0"/>
          <w:iCs/>
          <w:sz w:val="22"/>
        </w:rPr>
        <w:t>Market</w:t>
      </w:r>
      <w:proofErr w:type="spellEnd"/>
      <w:r w:rsidRPr="0076763D">
        <w:rPr>
          <w:b w:val="0"/>
          <w:bCs/>
          <w:i w:val="0"/>
          <w:iCs/>
          <w:sz w:val="22"/>
        </w:rPr>
        <w:t xml:space="preserve"> place</w:t>
      </w:r>
      <w:r w:rsidR="00437B60">
        <w:rPr>
          <w:b w:val="0"/>
          <w:bCs/>
          <w:i w:val="0"/>
          <w:iCs/>
          <w:sz w:val="22"/>
        </w:rPr>
        <w:t> ;</w:t>
      </w:r>
    </w:p>
    <w:p w14:paraId="13FBC62E" w14:textId="7C906E37" w:rsidR="00BA2C17" w:rsidRPr="0076763D" w:rsidRDefault="00BA2C17" w:rsidP="00DE0D60">
      <w:pPr>
        <w:pStyle w:val="Tactis-Style01-Titre2"/>
        <w:numPr>
          <w:ilvl w:val="1"/>
          <w:numId w:val="24"/>
        </w:numPr>
        <w:spacing w:after="0"/>
        <w:outlineLvl w:val="9"/>
        <w:rPr>
          <w:i w:val="0"/>
          <w:iCs/>
          <w:sz w:val="22"/>
        </w:rPr>
      </w:pPr>
      <w:r w:rsidRPr="0076763D">
        <w:rPr>
          <w:b w:val="0"/>
          <w:bCs/>
          <w:i w:val="0"/>
          <w:iCs/>
          <w:sz w:val="22"/>
        </w:rPr>
        <w:t>Agenda événementiel</w:t>
      </w:r>
      <w:r w:rsidR="00437B60">
        <w:rPr>
          <w:b w:val="0"/>
          <w:bCs/>
          <w:i w:val="0"/>
          <w:iCs/>
          <w:sz w:val="22"/>
        </w:rPr>
        <w:t> ;</w:t>
      </w:r>
    </w:p>
    <w:p w14:paraId="3CEE915A" w14:textId="6BC6956E" w:rsidR="00BA2C17" w:rsidRPr="0076763D" w:rsidRDefault="00BA2C17" w:rsidP="00DE0D60">
      <w:pPr>
        <w:pStyle w:val="Tactis-Style01-Titre2"/>
        <w:numPr>
          <w:ilvl w:val="1"/>
          <w:numId w:val="24"/>
        </w:numPr>
        <w:spacing w:after="0"/>
        <w:outlineLvl w:val="9"/>
        <w:rPr>
          <w:i w:val="0"/>
          <w:iCs/>
          <w:sz w:val="22"/>
        </w:rPr>
      </w:pPr>
      <w:r w:rsidRPr="0076763D">
        <w:rPr>
          <w:b w:val="0"/>
          <w:bCs/>
          <w:i w:val="0"/>
          <w:iCs/>
          <w:sz w:val="22"/>
        </w:rPr>
        <w:t>Retour utilisateur</w:t>
      </w:r>
      <w:r w:rsidR="00437B60">
        <w:rPr>
          <w:b w:val="0"/>
          <w:bCs/>
          <w:i w:val="0"/>
          <w:iCs/>
          <w:sz w:val="22"/>
        </w:rPr>
        <w:t>.</w:t>
      </w:r>
    </w:p>
    <w:p w14:paraId="17CB1815" w14:textId="4BE13F59" w:rsidR="00C86C77" w:rsidRPr="0076763D" w:rsidRDefault="00C86C77" w:rsidP="00DE0D60">
      <w:pPr>
        <w:pStyle w:val="Tactis-Style01-Titre2"/>
        <w:numPr>
          <w:ilvl w:val="0"/>
          <w:numId w:val="24"/>
        </w:numPr>
        <w:spacing w:after="0"/>
        <w:outlineLvl w:val="9"/>
        <w:rPr>
          <w:i w:val="0"/>
          <w:iCs/>
          <w:sz w:val="22"/>
        </w:rPr>
      </w:pPr>
      <w:r w:rsidRPr="0076763D">
        <w:rPr>
          <w:b w:val="0"/>
          <w:bCs/>
          <w:i w:val="0"/>
          <w:iCs/>
          <w:sz w:val="22"/>
        </w:rPr>
        <w:t>Initier le transfert de compétences pour permettre aux parties prenantes de se saisir de la plateforme, notamment auprès des directions métiers concernées</w:t>
      </w:r>
      <w:r w:rsidR="00437B60">
        <w:rPr>
          <w:b w:val="0"/>
          <w:bCs/>
          <w:i w:val="0"/>
          <w:iCs/>
          <w:sz w:val="22"/>
        </w:rPr>
        <w:t> ;</w:t>
      </w:r>
    </w:p>
    <w:p w14:paraId="65679094" w14:textId="1B480D7B" w:rsidR="00C86C77" w:rsidRPr="003B24C0" w:rsidRDefault="00C86C77" w:rsidP="00DE0D60">
      <w:pPr>
        <w:pStyle w:val="Tactis-Style01-Titre2"/>
        <w:numPr>
          <w:ilvl w:val="0"/>
          <w:numId w:val="24"/>
        </w:numPr>
        <w:spacing w:after="0"/>
        <w:outlineLvl w:val="9"/>
        <w:rPr>
          <w:i w:val="0"/>
          <w:iCs/>
          <w:sz w:val="22"/>
        </w:rPr>
      </w:pPr>
      <w:r w:rsidRPr="0076763D">
        <w:rPr>
          <w:b w:val="0"/>
          <w:bCs/>
          <w:i w:val="0"/>
          <w:iCs/>
          <w:sz w:val="22"/>
        </w:rPr>
        <w:t>Effectuer les tests fonctionnels et non fonctionnels de la plateforme</w:t>
      </w:r>
      <w:r w:rsidR="00437B60">
        <w:rPr>
          <w:b w:val="0"/>
          <w:bCs/>
          <w:i w:val="0"/>
          <w:iCs/>
          <w:sz w:val="22"/>
        </w:rPr>
        <w:t> ;</w:t>
      </w:r>
    </w:p>
    <w:p w14:paraId="7B901149" w14:textId="3639DA7C" w:rsidR="004A08BD" w:rsidRPr="0076763D" w:rsidRDefault="004A08BD" w:rsidP="00DE0D60">
      <w:pPr>
        <w:pStyle w:val="Tactis-Style01-Titre2"/>
        <w:numPr>
          <w:ilvl w:val="0"/>
          <w:numId w:val="24"/>
        </w:numPr>
        <w:spacing w:after="0"/>
        <w:outlineLvl w:val="9"/>
        <w:rPr>
          <w:i w:val="0"/>
          <w:iCs/>
          <w:sz w:val="22"/>
        </w:rPr>
      </w:pPr>
      <w:r w:rsidRPr="0076763D">
        <w:rPr>
          <w:b w:val="0"/>
          <w:bCs/>
          <w:i w:val="0"/>
          <w:iCs/>
          <w:sz w:val="22"/>
        </w:rPr>
        <w:t>Parvenir aux ajustements nécessaires en fonction des te</w:t>
      </w:r>
      <w:r w:rsidR="00437B60">
        <w:rPr>
          <w:b w:val="0"/>
          <w:bCs/>
          <w:i w:val="0"/>
          <w:iCs/>
          <w:sz w:val="22"/>
        </w:rPr>
        <w:t>s</w:t>
      </w:r>
      <w:r w:rsidRPr="0076763D">
        <w:rPr>
          <w:b w:val="0"/>
          <w:bCs/>
          <w:i w:val="0"/>
          <w:iCs/>
          <w:sz w:val="22"/>
        </w:rPr>
        <w:t>ts</w:t>
      </w:r>
      <w:r w:rsidR="00437B60">
        <w:rPr>
          <w:b w:val="0"/>
          <w:bCs/>
          <w:i w:val="0"/>
          <w:iCs/>
          <w:sz w:val="22"/>
        </w:rPr>
        <w:t>.</w:t>
      </w:r>
    </w:p>
    <w:p w14:paraId="088B2F35" w14:textId="77777777" w:rsidR="000866C9" w:rsidRPr="0076763D" w:rsidRDefault="000866C9" w:rsidP="003B24C0">
      <w:pPr>
        <w:pStyle w:val="Tactis-Style01-Titre2"/>
        <w:spacing w:after="0"/>
        <w:ind w:left="1080" w:firstLine="0"/>
        <w:outlineLvl w:val="9"/>
        <w:rPr>
          <w:i w:val="0"/>
          <w:iCs/>
          <w:sz w:val="22"/>
        </w:rPr>
      </w:pPr>
    </w:p>
    <w:p w14:paraId="51EEB8F9" w14:textId="7820DF6B" w:rsidR="00985EF2" w:rsidRPr="003B24C0" w:rsidRDefault="002D60A3" w:rsidP="00DE0D60">
      <w:pPr>
        <w:pStyle w:val="Tactis-Style01-Titre3"/>
        <w:numPr>
          <w:ilvl w:val="2"/>
          <w:numId w:val="16"/>
        </w:numPr>
      </w:pPr>
      <w:bookmarkStart w:id="88" w:name="_Toc140657683"/>
      <w:bookmarkStart w:id="89" w:name="_Toc140657725"/>
      <w:bookmarkStart w:id="90" w:name="_Toc140671612"/>
      <w:bookmarkStart w:id="91" w:name="_Toc145916987"/>
      <w:bookmarkEnd w:id="88"/>
      <w:bookmarkEnd w:id="89"/>
      <w:r w:rsidRPr="003B24C0">
        <w:t>P</w:t>
      </w:r>
      <w:r w:rsidR="00985EF2" w:rsidRPr="003B24C0">
        <w:t xml:space="preserve">hase </w:t>
      </w:r>
      <w:r w:rsidRPr="003B24C0">
        <w:t>5 :</w:t>
      </w:r>
      <w:r w:rsidR="00985EF2" w:rsidRPr="003B24C0">
        <w:t xml:space="preserve"> </w:t>
      </w:r>
      <w:r w:rsidR="000C2543">
        <w:t>M</w:t>
      </w:r>
      <w:r w:rsidR="00B1582E" w:rsidRPr="003B24C0">
        <w:t>ainte</w:t>
      </w:r>
      <w:r w:rsidR="00350814" w:rsidRPr="003B24C0">
        <w:t xml:space="preserve">nance de la plateforme </w:t>
      </w:r>
      <w:r w:rsidR="00B55B36" w:rsidRPr="003B24C0">
        <w:t xml:space="preserve">et </w:t>
      </w:r>
      <w:r w:rsidR="00985EF2" w:rsidRPr="003B24C0">
        <w:t>transfert de compétence</w:t>
      </w:r>
      <w:r w:rsidR="00043292" w:rsidRPr="003B24C0">
        <w:t>s</w:t>
      </w:r>
      <w:bookmarkEnd w:id="90"/>
      <w:bookmarkEnd w:id="91"/>
      <w:r w:rsidR="00985EF2" w:rsidRPr="003B24C0">
        <w:t xml:space="preserve"> </w:t>
      </w:r>
    </w:p>
    <w:p w14:paraId="18F98441" w14:textId="154CCC3B" w:rsidR="00437B60" w:rsidRPr="003B24C0" w:rsidRDefault="00437B60" w:rsidP="003B24C0">
      <w:pPr>
        <w:pStyle w:val="Tactis-Style01-Titre2"/>
        <w:ind w:left="0" w:firstLine="0"/>
        <w:outlineLvl w:val="9"/>
        <w:rPr>
          <w:b w:val="0"/>
          <w:bCs/>
          <w:sz w:val="22"/>
        </w:rPr>
      </w:pPr>
      <w:r w:rsidRPr="003B24C0">
        <w:rPr>
          <w:b w:val="0"/>
          <w:bCs/>
          <w:sz w:val="22"/>
        </w:rPr>
        <w:t>Cette</w:t>
      </w:r>
      <w:r w:rsidR="00C71769" w:rsidRPr="003B24C0">
        <w:rPr>
          <w:b w:val="0"/>
          <w:bCs/>
          <w:sz w:val="22"/>
        </w:rPr>
        <w:t xml:space="preserve"> première phase d’exploitation de la plateforme (« run ») permettra </w:t>
      </w:r>
      <w:r w:rsidR="009815CD" w:rsidRPr="003B24C0">
        <w:rPr>
          <w:b w:val="0"/>
          <w:bCs/>
          <w:sz w:val="22"/>
        </w:rPr>
        <w:t>d’observer son fonctionnement après lancement, et d’y apporter les correctifs nécessaires. Il s’agira également d</w:t>
      </w:r>
      <w:r w:rsidR="00C777AC" w:rsidRPr="003B24C0">
        <w:rPr>
          <w:b w:val="0"/>
          <w:bCs/>
          <w:sz w:val="22"/>
        </w:rPr>
        <w:t xml:space="preserve">e finaliser l’accompagnement de la Maîtrise d’Ouvrage pour la prise en main de la gestion de la plateforme. </w:t>
      </w:r>
    </w:p>
    <w:p w14:paraId="396B2439" w14:textId="7116F673" w:rsidR="00903532" w:rsidRPr="0076763D" w:rsidRDefault="00903532" w:rsidP="003B24C0">
      <w:pPr>
        <w:pStyle w:val="Tactis-Style01-Titre2"/>
        <w:ind w:left="0" w:firstLine="0"/>
        <w:outlineLvl w:val="9"/>
        <w:rPr>
          <w:i w:val="0"/>
          <w:iCs/>
          <w:sz w:val="22"/>
        </w:rPr>
      </w:pPr>
      <w:r w:rsidRPr="0076763D">
        <w:rPr>
          <w:i w:val="0"/>
          <w:iCs/>
          <w:sz w:val="22"/>
        </w:rPr>
        <w:t xml:space="preserve">Objectifs : </w:t>
      </w:r>
    </w:p>
    <w:p w14:paraId="19322EF7" w14:textId="202803E9" w:rsidR="00903532" w:rsidRPr="0076763D" w:rsidRDefault="00D050F6" w:rsidP="00DE0D60">
      <w:pPr>
        <w:pStyle w:val="Tactis-Style01-Titre2"/>
        <w:numPr>
          <w:ilvl w:val="0"/>
          <w:numId w:val="22"/>
        </w:numPr>
        <w:spacing w:after="0"/>
        <w:outlineLvl w:val="9"/>
        <w:rPr>
          <w:b w:val="0"/>
          <w:bCs/>
          <w:i w:val="0"/>
          <w:iCs/>
          <w:sz w:val="22"/>
        </w:rPr>
      </w:pPr>
      <w:r w:rsidRPr="0076763D">
        <w:rPr>
          <w:b w:val="0"/>
          <w:bCs/>
          <w:i w:val="0"/>
          <w:iCs/>
          <w:sz w:val="22"/>
        </w:rPr>
        <w:t>Corriger l</w:t>
      </w:r>
      <w:r w:rsidR="00766426" w:rsidRPr="0076763D">
        <w:rPr>
          <w:b w:val="0"/>
          <w:bCs/>
          <w:i w:val="0"/>
          <w:iCs/>
          <w:sz w:val="22"/>
        </w:rPr>
        <w:t xml:space="preserve">es </w:t>
      </w:r>
      <w:r w:rsidR="00A205DA" w:rsidRPr="0076763D">
        <w:rPr>
          <w:b w:val="0"/>
          <w:bCs/>
          <w:i w:val="0"/>
          <w:iCs/>
          <w:sz w:val="22"/>
        </w:rPr>
        <w:t>dysfonctionnements</w:t>
      </w:r>
      <w:r w:rsidR="00C777AC">
        <w:rPr>
          <w:b w:val="0"/>
          <w:bCs/>
          <w:i w:val="0"/>
          <w:iCs/>
          <w:sz w:val="22"/>
        </w:rPr>
        <w:t> ;</w:t>
      </w:r>
    </w:p>
    <w:p w14:paraId="752B25F5" w14:textId="3A2AB4D2" w:rsidR="00766426" w:rsidRPr="00C777AC" w:rsidRDefault="00766426" w:rsidP="00DE0D60">
      <w:pPr>
        <w:pStyle w:val="Tactis-Style01-Titre2"/>
        <w:numPr>
          <w:ilvl w:val="0"/>
          <w:numId w:val="22"/>
        </w:numPr>
        <w:spacing w:after="0"/>
        <w:outlineLvl w:val="9"/>
        <w:rPr>
          <w:b w:val="0"/>
          <w:bCs/>
          <w:i w:val="0"/>
          <w:iCs/>
          <w:sz w:val="22"/>
        </w:rPr>
      </w:pPr>
      <w:r w:rsidRPr="0076763D">
        <w:rPr>
          <w:b w:val="0"/>
          <w:bCs/>
          <w:i w:val="0"/>
          <w:iCs/>
          <w:sz w:val="22"/>
        </w:rPr>
        <w:t>Améliorer le</w:t>
      </w:r>
      <w:r w:rsidR="00372847" w:rsidRPr="0076763D">
        <w:rPr>
          <w:b w:val="0"/>
          <w:bCs/>
          <w:i w:val="0"/>
          <w:iCs/>
          <w:sz w:val="22"/>
        </w:rPr>
        <w:t xml:space="preserve"> fonctionnement de la plateforme</w:t>
      </w:r>
      <w:r w:rsidR="00C777AC">
        <w:rPr>
          <w:b w:val="0"/>
          <w:bCs/>
          <w:i w:val="0"/>
          <w:iCs/>
          <w:sz w:val="22"/>
        </w:rPr>
        <w:t> ;</w:t>
      </w:r>
    </w:p>
    <w:p w14:paraId="5AA873BD" w14:textId="06174792" w:rsidR="00EB368D" w:rsidRPr="00C777AC" w:rsidRDefault="00372847" w:rsidP="00DE0D60">
      <w:pPr>
        <w:pStyle w:val="Tactis-Style01-Titre2"/>
        <w:numPr>
          <w:ilvl w:val="0"/>
          <w:numId w:val="22"/>
        </w:numPr>
        <w:spacing w:after="0"/>
        <w:outlineLvl w:val="9"/>
        <w:rPr>
          <w:b w:val="0"/>
          <w:bCs/>
          <w:i w:val="0"/>
          <w:iCs/>
          <w:sz w:val="22"/>
        </w:rPr>
      </w:pPr>
      <w:r w:rsidRPr="00C777AC">
        <w:rPr>
          <w:b w:val="0"/>
          <w:bCs/>
          <w:i w:val="0"/>
          <w:iCs/>
          <w:sz w:val="22"/>
        </w:rPr>
        <w:t>Poursuivre le transfert de compétences</w:t>
      </w:r>
      <w:r w:rsidR="00C777AC" w:rsidRPr="00C777AC">
        <w:rPr>
          <w:b w:val="0"/>
          <w:bCs/>
          <w:i w:val="0"/>
          <w:iCs/>
          <w:sz w:val="22"/>
        </w:rPr>
        <w:t>.</w:t>
      </w:r>
    </w:p>
    <w:p w14:paraId="0DBA2284" w14:textId="2D4F237C" w:rsidR="00C7666B" w:rsidRPr="0076763D" w:rsidRDefault="00177DD0" w:rsidP="00DE0D60">
      <w:pPr>
        <w:pStyle w:val="Tactis-Style01-Titre2"/>
        <w:numPr>
          <w:ilvl w:val="1"/>
          <w:numId w:val="16"/>
        </w:numPr>
        <w:ind w:left="1440" w:hanging="360"/>
      </w:pPr>
      <w:bookmarkStart w:id="92" w:name="_Toc140588348"/>
      <w:bookmarkStart w:id="93" w:name="_Toc140588418"/>
      <w:bookmarkStart w:id="94" w:name="_Toc140592802"/>
      <w:bookmarkStart w:id="95" w:name="_Toc140594397"/>
      <w:bookmarkStart w:id="96" w:name="_Toc140594446"/>
      <w:bookmarkStart w:id="97" w:name="_Toc140594515"/>
      <w:bookmarkStart w:id="98" w:name="_Toc140657685"/>
      <w:bookmarkStart w:id="99" w:name="_Toc140657727"/>
      <w:bookmarkStart w:id="100" w:name="_Toc140671613"/>
      <w:bookmarkStart w:id="101" w:name="_Toc145916988"/>
      <w:bookmarkEnd w:id="92"/>
      <w:bookmarkEnd w:id="93"/>
      <w:bookmarkEnd w:id="94"/>
      <w:bookmarkEnd w:id="95"/>
      <w:bookmarkEnd w:id="96"/>
      <w:bookmarkEnd w:id="97"/>
      <w:bookmarkEnd w:id="98"/>
      <w:bookmarkEnd w:id="99"/>
      <w:r w:rsidRPr="0076763D">
        <w:lastRenderedPageBreak/>
        <w:t xml:space="preserve">Développement </w:t>
      </w:r>
      <w:r w:rsidR="00E7109A" w:rsidRPr="0076763D">
        <w:t>de la plateforme</w:t>
      </w:r>
      <w:bookmarkEnd w:id="78"/>
      <w:bookmarkEnd w:id="100"/>
      <w:bookmarkEnd w:id="101"/>
    </w:p>
    <w:p w14:paraId="1115833F" w14:textId="77777777" w:rsidR="00AE1835" w:rsidRPr="00525E82" w:rsidRDefault="00AE1835" w:rsidP="00AE1835">
      <w:pPr>
        <w:pStyle w:val="Tactis-Style01-Titre3"/>
        <w:numPr>
          <w:ilvl w:val="2"/>
          <w:numId w:val="16"/>
        </w:numPr>
        <w:pBdr>
          <w:bottom w:val="none" w:sz="0" w:space="0" w:color="auto"/>
        </w:pBdr>
      </w:pPr>
      <w:bookmarkStart w:id="102" w:name="_Toc145916989"/>
      <w:r w:rsidRPr="00525E82">
        <w:t>Expression de besoins</w:t>
      </w:r>
      <w:bookmarkEnd w:id="102"/>
      <w:r w:rsidRPr="00525E82">
        <w:t xml:space="preserve"> </w:t>
      </w:r>
    </w:p>
    <w:p w14:paraId="0158BC1E" w14:textId="77777777" w:rsidR="00AE1835" w:rsidRPr="0076763D" w:rsidRDefault="00AE1835" w:rsidP="00AE1835">
      <w:pPr>
        <w:spacing w:line="240" w:lineRule="auto"/>
      </w:pPr>
      <w:r w:rsidRPr="0076763D">
        <w:t>L</w:t>
      </w:r>
      <w:r>
        <w:t xml:space="preserve">a plateforme doit répondre aux besoins suivants </w:t>
      </w:r>
      <w:r w:rsidRPr="0076763D">
        <w:t>:</w:t>
      </w:r>
    </w:p>
    <w:tbl>
      <w:tblPr>
        <w:tblW w:w="9386" w:type="dxa"/>
        <w:tblInd w:w="19"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CellMar>
          <w:top w:w="140" w:type="dxa"/>
          <w:left w:w="129" w:type="dxa"/>
          <w:bottom w:w="140" w:type="dxa"/>
          <w:right w:w="140" w:type="dxa"/>
        </w:tblCellMar>
        <w:tblLook w:val="0600" w:firstRow="0" w:lastRow="0" w:firstColumn="0" w:lastColumn="0" w:noHBand="1" w:noVBand="1"/>
      </w:tblPr>
      <w:tblGrid>
        <w:gridCol w:w="1971"/>
        <w:gridCol w:w="7415"/>
      </w:tblGrid>
      <w:tr w:rsidR="00AE1835" w:rsidRPr="0076763D" w14:paraId="19EBB9E9" w14:textId="77777777">
        <w:trPr>
          <w:trHeight w:val="114"/>
        </w:trPr>
        <w:tc>
          <w:tcPr>
            <w:tcW w:w="1971" w:type="dxa"/>
            <w:tcBorders>
              <w:top w:val="single" w:sz="8" w:space="0" w:color="9E9E9E"/>
              <w:left w:val="single" w:sz="8" w:space="0" w:color="9E9E9E"/>
              <w:bottom w:val="single" w:sz="8" w:space="0" w:color="9E9E9E"/>
              <w:right w:val="single" w:sz="8" w:space="0" w:color="9E9E9E"/>
            </w:tcBorders>
            <w:shd w:val="clear" w:color="auto" w:fill="D9E2F3" w:themeFill="accent1" w:themeFillTint="33"/>
            <w:vAlign w:val="center"/>
          </w:tcPr>
          <w:p w14:paraId="44356F2A" w14:textId="77777777" w:rsidR="00AE1835" w:rsidRPr="0076763D" w:rsidRDefault="00AE1835">
            <w:pPr>
              <w:spacing w:after="0" w:line="240" w:lineRule="auto"/>
              <w:rPr>
                <w:rFonts w:ascii="Calibri" w:eastAsia="MS Gothic" w:hAnsi="Calibri" w:cs="Calibri"/>
                <w:b/>
                <w:lang w:eastAsia="en-GB"/>
              </w:rPr>
            </w:pPr>
            <w:r w:rsidRPr="0076763D">
              <w:rPr>
                <w:rFonts w:eastAsia="MS Gothic" w:cs="Calibri"/>
                <w:b/>
                <w:lang w:eastAsia="en-GB"/>
              </w:rPr>
              <w:t>Famille de besoins</w:t>
            </w:r>
          </w:p>
        </w:tc>
        <w:tc>
          <w:tcPr>
            <w:tcW w:w="7414" w:type="dxa"/>
            <w:tcBorders>
              <w:top w:val="single" w:sz="8" w:space="0" w:color="9E9E9E"/>
              <w:left w:val="single" w:sz="8" w:space="0" w:color="9E9E9E"/>
              <w:bottom w:val="single" w:sz="8" w:space="0" w:color="9E9E9E"/>
              <w:right w:val="single" w:sz="8" w:space="0" w:color="9E9E9E"/>
            </w:tcBorders>
            <w:shd w:val="clear" w:color="auto" w:fill="D9E2F3" w:themeFill="accent1" w:themeFillTint="33"/>
            <w:vAlign w:val="center"/>
          </w:tcPr>
          <w:p w14:paraId="50F674CD" w14:textId="77777777" w:rsidR="00AE1835" w:rsidRPr="0076763D" w:rsidRDefault="00AE1835">
            <w:pPr>
              <w:spacing w:after="0" w:line="240" w:lineRule="auto"/>
              <w:rPr>
                <w:rFonts w:ascii="Calibri" w:eastAsia="MS Gothic" w:hAnsi="Calibri" w:cs="Calibri"/>
                <w:b/>
                <w:lang w:eastAsia="en-GB"/>
              </w:rPr>
            </w:pPr>
            <w:r w:rsidRPr="0076763D">
              <w:rPr>
                <w:rFonts w:eastAsia="MS Gothic" w:cs="Calibri"/>
                <w:b/>
                <w:lang w:eastAsia="en-GB"/>
              </w:rPr>
              <w:t xml:space="preserve">Exemples de services </w:t>
            </w:r>
          </w:p>
        </w:tc>
      </w:tr>
      <w:tr w:rsidR="00AE1835" w:rsidRPr="0076763D" w14:paraId="3A49BCBB" w14:textId="77777777">
        <w:trPr>
          <w:trHeight w:val="423"/>
        </w:trPr>
        <w:tc>
          <w:tcPr>
            <w:tcW w:w="1971" w:type="dxa"/>
            <w:tcBorders>
              <w:top w:val="single" w:sz="8" w:space="0" w:color="9E9E9E"/>
              <w:left w:val="single" w:sz="8" w:space="0" w:color="9E9E9E"/>
              <w:bottom w:val="single" w:sz="8" w:space="0" w:color="9E9E9E"/>
              <w:right w:val="single" w:sz="8" w:space="0" w:color="9E9E9E"/>
            </w:tcBorders>
            <w:shd w:val="clear" w:color="auto" w:fill="auto"/>
            <w:vAlign w:val="center"/>
          </w:tcPr>
          <w:p w14:paraId="0347E688" w14:textId="77777777" w:rsidR="00AE1835" w:rsidRPr="0076763D" w:rsidRDefault="00AE1835">
            <w:pPr>
              <w:spacing w:after="0" w:line="240" w:lineRule="auto"/>
              <w:rPr>
                <w:rFonts w:ascii="Calibri" w:eastAsia="MS Gothic" w:hAnsi="Calibri" w:cs="Calibri"/>
                <w:b/>
                <w:lang w:eastAsia="en-GB"/>
              </w:rPr>
            </w:pPr>
            <w:r w:rsidRPr="0076763D">
              <w:rPr>
                <w:rFonts w:eastAsia="MS Gothic" w:cs="Calibri"/>
                <w:b/>
                <w:bCs/>
                <w:lang w:eastAsia="en-GB"/>
              </w:rPr>
              <w:t>Informations et conseils métier</w:t>
            </w:r>
          </w:p>
        </w:tc>
        <w:tc>
          <w:tcPr>
            <w:tcW w:w="7414" w:type="dxa"/>
            <w:tcBorders>
              <w:top w:val="single" w:sz="8" w:space="0" w:color="9E9E9E"/>
              <w:left w:val="single" w:sz="8" w:space="0" w:color="9E9E9E"/>
              <w:bottom w:val="single" w:sz="8" w:space="0" w:color="9E9E9E"/>
              <w:right w:val="single" w:sz="8" w:space="0" w:color="9E9E9E"/>
            </w:tcBorders>
            <w:shd w:val="clear" w:color="auto" w:fill="auto"/>
            <w:vAlign w:val="center"/>
          </w:tcPr>
          <w:p w14:paraId="78639C6F"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des tutoriels en langues locales personnalisés selon la localisation et profil de l’utilisateur</w:t>
            </w:r>
          </w:p>
          <w:p w14:paraId="207554E6" w14:textId="20A649B1" w:rsidR="00AE1835" w:rsidRPr="0076763D" w:rsidRDefault="00AE1835">
            <w:pPr>
              <w:pStyle w:val="Paragraphedeliste"/>
              <w:numPr>
                <w:ilvl w:val="0"/>
                <w:numId w:val="13"/>
              </w:numPr>
              <w:spacing w:before="400" w:after="0" w:line="240" w:lineRule="auto"/>
              <w:jc w:val="both"/>
              <w:rPr>
                <w:rFonts w:ascii="Calibri" w:eastAsia="MS Gothic" w:hAnsi="Calibri" w:cs="Calibri"/>
                <w:lang w:eastAsia="en-GB"/>
              </w:rPr>
            </w:pPr>
            <w:r w:rsidRPr="0076763D">
              <w:rPr>
                <w:rFonts w:eastAsia="MS Gothic" w:cs="Calibri"/>
                <w:lang w:eastAsia="en-GB"/>
              </w:rPr>
              <w:t>Envoyer des notifications (ex</w:t>
            </w:r>
            <w:r w:rsidR="00BE5626">
              <w:rPr>
                <w:rFonts w:eastAsia="MS Gothic" w:cs="Calibri"/>
                <w:lang w:eastAsia="en-GB"/>
              </w:rPr>
              <w:t xml:space="preserve"> </w:t>
            </w:r>
            <w:r w:rsidRPr="0076763D">
              <w:rPr>
                <w:rFonts w:eastAsia="MS Gothic" w:cs="Calibri"/>
                <w:lang w:eastAsia="en-GB"/>
              </w:rPr>
              <w:t>: conseils en fonction du calendrier cultural)</w:t>
            </w:r>
          </w:p>
          <w:p w14:paraId="5046CECD" w14:textId="77777777" w:rsidR="00AE1835" w:rsidRPr="0076763D" w:rsidRDefault="00AE1835">
            <w:pPr>
              <w:pStyle w:val="Paragraphedeliste"/>
              <w:numPr>
                <w:ilvl w:val="0"/>
                <w:numId w:val="13"/>
              </w:numPr>
              <w:spacing w:before="400" w:after="0" w:line="240" w:lineRule="auto"/>
              <w:jc w:val="both"/>
              <w:rPr>
                <w:rFonts w:ascii="Calibri" w:eastAsia="MS Gothic" w:hAnsi="Calibri" w:cs="Calibri"/>
                <w:lang w:eastAsia="en-GB"/>
              </w:rPr>
            </w:pPr>
            <w:r w:rsidRPr="0076763D">
              <w:rPr>
                <w:rFonts w:eastAsia="MS Gothic" w:cs="Calibri"/>
                <w:lang w:eastAsia="en-GB"/>
              </w:rPr>
              <w:t>Accéder à des services d’information actualisés sur les prix des intrants et des productions sur les différents marchés (« bourse agricole »)</w:t>
            </w:r>
          </w:p>
          <w:p w14:paraId="477860BE" w14:textId="77777777" w:rsidR="00AE1835" w:rsidRPr="0076763D" w:rsidRDefault="00AE1835">
            <w:pPr>
              <w:pStyle w:val="Paragraphedeliste"/>
              <w:numPr>
                <w:ilvl w:val="0"/>
                <w:numId w:val="13"/>
              </w:numPr>
              <w:spacing w:before="400" w:after="0" w:line="240" w:lineRule="auto"/>
              <w:jc w:val="both"/>
              <w:rPr>
                <w:rFonts w:ascii="Calibri" w:eastAsia="MS Gothic" w:hAnsi="Calibri" w:cs="Calibri"/>
                <w:lang w:eastAsia="en-GB"/>
              </w:rPr>
            </w:pPr>
            <w:r w:rsidRPr="0076763D">
              <w:rPr>
                <w:rFonts w:eastAsia="MS Gothic" w:cs="Calibri"/>
                <w:lang w:eastAsia="en-GB"/>
              </w:rPr>
              <w:t>Accéder à des prévisions météorologiques de court terme</w:t>
            </w:r>
          </w:p>
          <w:p w14:paraId="702443CB" w14:textId="77777777" w:rsidR="00AE1835" w:rsidRPr="0076763D" w:rsidRDefault="00AE1835">
            <w:pPr>
              <w:pStyle w:val="Paragraphedeliste"/>
              <w:numPr>
                <w:ilvl w:val="0"/>
                <w:numId w:val="13"/>
              </w:numPr>
              <w:spacing w:line="240" w:lineRule="auto"/>
              <w:jc w:val="both"/>
              <w:rPr>
                <w:rFonts w:ascii="Calibri" w:eastAsia="MS Gothic" w:hAnsi="Calibri" w:cs="Calibri"/>
                <w:lang w:eastAsia="en-GB"/>
              </w:rPr>
            </w:pPr>
            <w:r w:rsidRPr="0076763D">
              <w:rPr>
                <w:rFonts w:eastAsia="MS Gothic" w:cs="Calibri"/>
                <w:lang w:eastAsia="en-GB"/>
              </w:rPr>
              <w:t>Recevoir des alertes en cas d’événements climatiques graves</w:t>
            </w:r>
          </w:p>
        </w:tc>
      </w:tr>
      <w:tr w:rsidR="00AE1835" w:rsidRPr="0076763D" w14:paraId="39D2411A" w14:textId="77777777">
        <w:trPr>
          <w:trHeight w:val="423"/>
        </w:trPr>
        <w:tc>
          <w:tcPr>
            <w:tcW w:w="1971" w:type="dxa"/>
            <w:tcBorders>
              <w:top w:val="single" w:sz="8" w:space="0" w:color="9E9E9E"/>
              <w:left w:val="single" w:sz="8" w:space="0" w:color="9E9E9E"/>
              <w:bottom w:val="single" w:sz="8" w:space="0" w:color="9E9E9E"/>
              <w:right w:val="single" w:sz="8" w:space="0" w:color="9E9E9E"/>
            </w:tcBorders>
            <w:shd w:val="clear" w:color="auto" w:fill="auto"/>
            <w:vAlign w:val="center"/>
          </w:tcPr>
          <w:p w14:paraId="39DA20AF" w14:textId="77777777" w:rsidR="00AE1835" w:rsidRPr="0076763D" w:rsidRDefault="00AE1835">
            <w:pPr>
              <w:spacing w:after="0" w:line="240" w:lineRule="auto"/>
              <w:rPr>
                <w:rFonts w:ascii="Calibri" w:eastAsia="MS Gothic" w:hAnsi="Calibri" w:cs="Calibri"/>
                <w:b/>
                <w:lang w:eastAsia="en-GB"/>
              </w:rPr>
            </w:pPr>
            <w:r w:rsidRPr="0076763D">
              <w:rPr>
                <w:rFonts w:eastAsia="MS Gothic" w:cs="Calibri"/>
                <w:b/>
                <w:lang w:eastAsia="en-GB"/>
              </w:rPr>
              <w:t>Services financiers</w:t>
            </w:r>
          </w:p>
        </w:tc>
        <w:tc>
          <w:tcPr>
            <w:tcW w:w="7414" w:type="dxa"/>
            <w:tcBorders>
              <w:top w:val="single" w:sz="8" w:space="0" w:color="9E9E9E"/>
              <w:left w:val="single" w:sz="8" w:space="0" w:color="9E9E9E"/>
              <w:bottom w:val="single" w:sz="8" w:space="0" w:color="9E9E9E"/>
              <w:right w:val="single" w:sz="8" w:space="0" w:color="9E9E9E"/>
            </w:tcBorders>
            <w:shd w:val="clear" w:color="auto" w:fill="auto"/>
            <w:vAlign w:val="center"/>
          </w:tcPr>
          <w:p w14:paraId="0024AFBF"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un service de Mobile money : transfert d’argent, paiement</w:t>
            </w:r>
          </w:p>
          <w:p w14:paraId="1A76E185"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des dispositifs de prêts, d’épargne et d’assurance proposés par des instituts de microfinance</w:t>
            </w:r>
          </w:p>
          <w:p w14:paraId="5DB66875"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des dispositifs publics de financement des activités rurales</w:t>
            </w:r>
          </w:p>
        </w:tc>
      </w:tr>
      <w:tr w:rsidR="00AE1835" w:rsidRPr="0076763D" w14:paraId="50CC5880" w14:textId="77777777">
        <w:trPr>
          <w:trHeight w:val="575"/>
        </w:trPr>
        <w:tc>
          <w:tcPr>
            <w:tcW w:w="1971" w:type="dxa"/>
            <w:tcBorders>
              <w:top w:val="single" w:sz="8" w:space="0" w:color="9E9E9E"/>
              <w:left w:val="single" w:sz="8" w:space="0" w:color="9E9E9E"/>
              <w:bottom w:val="single" w:sz="8" w:space="0" w:color="9E9E9E"/>
              <w:right w:val="single" w:sz="8" w:space="0" w:color="9E9E9E"/>
            </w:tcBorders>
            <w:shd w:val="clear" w:color="auto" w:fill="auto"/>
            <w:vAlign w:val="center"/>
          </w:tcPr>
          <w:p w14:paraId="52186460" w14:textId="77777777" w:rsidR="00AE1835" w:rsidRPr="0076763D" w:rsidRDefault="00AE1835">
            <w:pPr>
              <w:spacing w:after="0" w:line="240" w:lineRule="auto"/>
              <w:rPr>
                <w:rFonts w:ascii="Calibri" w:eastAsia="MS Gothic" w:hAnsi="Calibri" w:cs="Calibri"/>
                <w:b/>
                <w:lang w:eastAsia="en-GB"/>
              </w:rPr>
            </w:pPr>
            <w:r w:rsidRPr="0076763D">
              <w:rPr>
                <w:rFonts w:eastAsia="MS Gothic" w:cs="Calibri"/>
                <w:b/>
                <w:bCs/>
                <w:lang w:eastAsia="en-GB"/>
              </w:rPr>
              <w:t>Marketplace</w:t>
            </w:r>
          </w:p>
        </w:tc>
        <w:tc>
          <w:tcPr>
            <w:tcW w:w="7414" w:type="dxa"/>
            <w:tcBorders>
              <w:top w:val="single" w:sz="8" w:space="0" w:color="9E9E9E"/>
              <w:left w:val="single" w:sz="8" w:space="0" w:color="9E9E9E"/>
              <w:bottom w:val="single" w:sz="8" w:space="0" w:color="9E9E9E"/>
              <w:right w:val="single" w:sz="8" w:space="0" w:color="9E9E9E"/>
            </w:tcBorders>
            <w:shd w:val="clear" w:color="auto" w:fill="auto"/>
            <w:vAlign w:val="center"/>
          </w:tcPr>
          <w:p w14:paraId="0CCFA03A"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une base de données d’intermédiaires, de transporteurs ou clients finaux</w:t>
            </w:r>
          </w:p>
          <w:p w14:paraId="14429363" w14:textId="77777777" w:rsidR="00AE1835" w:rsidRPr="0076763D" w:rsidRDefault="00AE1835">
            <w:pPr>
              <w:pStyle w:val="Paragraphedeliste"/>
              <w:numPr>
                <w:ilvl w:val="0"/>
                <w:numId w:val="13"/>
              </w:numPr>
              <w:spacing w:after="0" w:line="240" w:lineRule="auto"/>
              <w:jc w:val="both"/>
            </w:pPr>
            <w:r w:rsidRPr="0076763D">
              <w:rPr>
                <w:rFonts w:eastAsia="MS Gothic" w:cs="Calibri"/>
                <w:lang w:eastAsia="en-GB"/>
              </w:rPr>
              <w:t>Prendre contact avec les intermédiaires, transporteurs (</w:t>
            </w:r>
            <w:proofErr w:type="spellStart"/>
            <w:r w:rsidRPr="0076763D">
              <w:rPr>
                <w:rFonts w:eastAsia="MS Gothic" w:cs="Calibri"/>
                <w:lang w:eastAsia="en-GB"/>
              </w:rPr>
              <w:t>Booking</w:t>
            </w:r>
            <w:proofErr w:type="spellEnd"/>
            <w:r w:rsidRPr="0076763D">
              <w:rPr>
                <w:rFonts w:eastAsia="MS Gothic" w:cs="Calibri"/>
                <w:lang w:eastAsia="en-GB"/>
              </w:rPr>
              <w:t xml:space="preserve"> des transporteurs)</w:t>
            </w:r>
          </w:p>
          <w:p w14:paraId="591CE6EC"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une plateforme de e-commerce</w:t>
            </w:r>
          </w:p>
          <w:p w14:paraId="44D3E126"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une plateforme de vente en ligne de matériel agricole</w:t>
            </w:r>
          </w:p>
          <w:p w14:paraId="0F713A7C"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une plateforme de prêt de matériel (ex “Uber des tracteurs”)</w:t>
            </w:r>
          </w:p>
          <w:p w14:paraId="05DD6C0F"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 xml:space="preserve">Accéder à une plateforme de réservation des entrepôts </w:t>
            </w:r>
          </w:p>
          <w:p w14:paraId="1A873A18"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une plateforme de réservation des centres de formations</w:t>
            </w:r>
          </w:p>
        </w:tc>
      </w:tr>
      <w:tr w:rsidR="00AE1835" w:rsidRPr="0076763D" w14:paraId="68936379" w14:textId="77777777">
        <w:trPr>
          <w:trHeight w:val="575"/>
        </w:trPr>
        <w:tc>
          <w:tcPr>
            <w:tcW w:w="1971" w:type="dxa"/>
            <w:tcBorders>
              <w:top w:val="single" w:sz="8" w:space="0" w:color="9E9E9E"/>
              <w:left w:val="single" w:sz="8" w:space="0" w:color="9E9E9E"/>
              <w:bottom w:val="single" w:sz="8" w:space="0" w:color="9E9E9E"/>
              <w:right w:val="single" w:sz="8" w:space="0" w:color="9E9E9E"/>
            </w:tcBorders>
            <w:shd w:val="clear" w:color="auto" w:fill="auto"/>
            <w:vAlign w:val="center"/>
          </w:tcPr>
          <w:p w14:paraId="4A6BFFAA" w14:textId="77777777" w:rsidR="00AE1835" w:rsidRPr="0076763D" w:rsidRDefault="00AE1835">
            <w:pPr>
              <w:spacing w:after="0" w:line="240" w:lineRule="auto"/>
              <w:rPr>
                <w:rFonts w:ascii="Calibri" w:eastAsia="MS Gothic" w:hAnsi="Calibri" w:cs="Calibri"/>
                <w:b/>
                <w:lang w:eastAsia="en-GB"/>
              </w:rPr>
            </w:pPr>
            <w:r w:rsidRPr="0076763D">
              <w:rPr>
                <w:rFonts w:eastAsia="MS Gothic" w:cs="Calibri"/>
                <w:b/>
                <w:bCs/>
                <w:lang w:eastAsia="en-GB"/>
              </w:rPr>
              <w:t>Agenda et événementiel</w:t>
            </w:r>
          </w:p>
        </w:tc>
        <w:tc>
          <w:tcPr>
            <w:tcW w:w="7414" w:type="dxa"/>
            <w:tcBorders>
              <w:top w:val="single" w:sz="8" w:space="0" w:color="9E9E9E"/>
              <w:left w:val="single" w:sz="8" w:space="0" w:color="9E9E9E"/>
              <w:bottom w:val="single" w:sz="8" w:space="0" w:color="9E9E9E"/>
              <w:right w:val="single" w:sz="8" w:space="0" w:color="9E9E9E"/>
            </w:tcBorders>
            <w:shd w:val="clear" w:color="auto" w:fill="auto"/>
            <w:vAlign w:val="center"/>
          </w:tcPr>
          <w:p w14:paraId="2C3BFC71"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l’agenda de la vie locale publique</w:t>
            </w:r>
          </w:p>
          <w:p w14:paraId="1450532B"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Consulter et publier des annonces ciblées sur les évènements sociaux d’ordre privé</w:t>
            </w:r>
          </w:p>
        </w:tc>
      </w:tr>
      <w:tr w:rsidR="00AE1835" w:rsidRPr="0076763D" w14:paraId="1681B8DA" w14:textId="77777777">
        <w:trPr>
          <w:trHeight w:val="575"/>
        </w:trPr>
        <w:tc>
          <w:tcPr>
            <w:tcW w:w="1971" w:type="dxa"/>
            <w:tcBorders>
              <w:top w:val="single" w:sz="8" w:space="0" w:color="9E9E9E"/>
              <w:left w:val="single" w:sz="8" w:space="0" w:color="9E9E9E"/>
              <w:bottom w:val="single" w:sz="8" w:space="0" w:color="9E9E9E"/>
              <w:right w:val="single" w:sz="8" w:space="0" w:color="9E9E9E"/>
            </w:tcBorders>
            <w:shd w:val="clear" w:color="auto" w:fill="auto"/>
            <w:vAlign w:val="center"/>
          </w:tcPr>
          <w:p w14:paraId="795C0467" w14:textId="77777777" w:rsidR="00AE1835" w:rsidRPr="0076763D" w:rsidRDefault="00AE1835">
            <w:pPr>
              <w:spacing w:after="0" w:line="240" w:lineRule="auto"/>
              <w:rPr>
                <w:rFonts w:ascii="Calibri" w:eastAsia="MS Gothic" w:hAnsi="Calibri" w:cs="Calibri"/>
                <w:b/>
                <w:lang w:eastAsia="en-GB"/>
              </w:rPr>
            </w:pPr>
            <w:r w:rsidRPr="0076763D">
              <w:rPr>
                <w:rFonts w:eastAsia="MS Gothic" w:cs="Calibri"/>
                <w:b/>
                <w:bCs/>
                <w:lang w:eastAsia="en-GB"/>
              </w:rPr>
              <w:t xml:space="preserve">Logistique </w:t>
            </w:r>
          </w:p>
        </w:tc>
        <w:tc>
          <w:tcPr>
            <w:tcW w:w="7414" w:type="dxa"/>
            <w:tcBorders>
              <w:top w:val="single" w:sz="8" w:space="0" w:color="9E9E9E"/>
              <w:left w:val="single" w:sz="8" w:space="0" w:color="9E9E9E"/>
              <w:bottom w:val="single" w:sz="8" w:space="0" w:color="9E9E9E"/>
              <w:right w:val="single" w:sz="8" w:space="0" w:color="9E9E9E"/>
            </w:tcBorders>
            <w:shd w:val="clear" w:color="auto" w:fill="auto"/>
            <w:vAlign w:val="center"/>
          </w:tcPr>
          <w:p w14:paraId="5A21CF63"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Accéder à une base de contact des différents acteurs (agriculteurs, transporteurs, acquéreurs) de la chaîne logistique agricole</w:t>
            </w:r>
          </w:p>
          <w:p w14:paraId="5E1DFF6D"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 xml:space="preserve">Accéder à un module de réservation et de paiement d’une production ou d’un transport </w:t>
            </w:r>
          </w:p>
          <w:p w14:paraId="3FDCD91B" w14:textId="77777777" w:rsidR="00AE1835" w:rsidRPr="0076763D" w:rsidRDefault="00AE1835">
            <w:pPr>
              <w:pStyle w:val="Paragraphedeliste"/>
              <w:numPr>
                <w:ilvl w:val="0"/>
                <w:numId w:val="13"/>
              </w:numPr>
              <w:spacing w:after="0" w:line="240" w:lineRule="auto"/>
              <w:jc w:val="both"/>
              <w:rPr>
                <w:rFonts w:ascii="Calibri" w:eastAsia="MS Gothic" w:hAnsi="Calibri" w:cs="Calibri"/>
                <w:lang w:eastAsia="en-GB"/>
              </w:rPr>
            </w:pPr>
            <w:r w:rsidRPr="0076763D">
              <w:rPr>
                <w:rFonts w:eastAsia="MS Gothic" w:cs="Calibri"/>
                <w:lang w:eastAsia="en-GB"/>
              </w:rPr>
              <w:t xml:space="preserve">Accéder à une plateforme de mise en relation des producteurs avec des transporteurs et acquéreurs des marchés situés dans les grandes villes </w:t>
            </w:r>
          </w:p>
        </w:tc>
      </w:tr>
    </w:tbl>
    <w:p w14:paraId="099D4716" w14:textId="77777777" w:rsidR="00AE1835" w:rsidRDefault="00AE1835" w:rsidP="00AE1835">
      <w:pPr>
        <w:spacing w:line="240" w:lineRule="auto"/>
      </w:pPr>
    </w:p>
    <w:tbl>
      <w:tblPr>
        <w:tblStyle w:val="Grilledutableau"/>
        <w:tblW w:w="9918" w:type="dxa"/>
        <w:tblLook w:val="04A0" w:firstRow="1" w:lastRow="0" w:firstColumn="1" w:lastColumn="0" w:noHBand="0" w:noVBand="1"/>
      </w:tblPr>
      <w:tblGrid>
        <w:gridCol w:w="9918"/>
      </w:tblGrid>
      <w:tr w:rsidR="00AE1835" w:rsidRPr="0076763D" w14:paraId="7C73FE9E" w14:textId="77777777">
        <w:tc>
          <w:tcPr>
            <w:tcW w:w="9918" w:type="dxa"/>
            <w:shd w:val="clear" w:color="auto" w:fill="FFF2CC" w:themeFill="accent4" w:themeFillTint="33"/>
          </w:tcPr>
          <w:p w14:paraId="70320BF9" w14:textId="6E8C8A65" w:rsidR="00AE1835" w:rsidRDefault="00AE1835">
            <w:pPr>
              <w:spacing w:after="0" w:line="240" w:lineRule="auto"/>
              <w:jc w:val="both"/>
            </w:pPr>
            <w:r w:rsidRPr="0076763D">
              <w:t xml:space="preserve">Au vu de la diversité des besoins à couvrir, les candidats devront </w:t>
            </w:r>
            <w:r>
              <w:t xml:space="preserve">être en mesure de travailler avec </w:t>
            </w:r>
            <w:r w:rsidR="00BE5626">
              <w:t xml:space="preserve">plusieurs </w:t>
            </w:r>
            <w:r w:rsidR="00BE5626" w:rsidRPr="0076763D">
              <w:t>structures</w:t>
            </w:r>
            <w:r w:rsidRPr="0076763D">
              <w:t xml:space="preserve"> externes. </w:t>
            </w:r>
            <w:r>
              <w:t>A noter que la co-construction est un des facteurs clefs de la réussite du projet.</w:t>
            </w:r>
            <w:r w:rsidRPr="0076763D">
              <w:t xml:space="preserve"> Il est attendu des candidats qu’ils décrivent dans leur mémoire technique </w:t>
            </w:r>
            <w:r>
              <w:t>leur</w:t>
            </w:r>
            <w:r w:rsidRPr="0076763D">
              <w:t xml:space="preserve"> capacité </w:t>
            </w:r>
            <w:r>
              <w:t>à</w:t>
            </w:r>
            <w:r w:rsidRPr="0076763D">
              <w:t xml:space="preserve"> mobiliser</w:t>
            </w:r>
            <w:r>
              <w:t xml:space="preserve"> des partenaires</w:t>
            </w:r>
            <w:r w:rsidRPr="0076763D">
              <w:t xml:space="preserve"> afin de mettre en œuvre les différentes fonctionnalités de la plateforme ou à défaut la méthodologie qu’ils comptent mettre en œuvre pour développer les partenariats nécessaires à l’atteinte des objectifs de la plateforme.</w:t>
            </w:r>
          </w:p>
          <w:p w14:paraId="4B02495D" w14:textId="77777777" w:rsidR="00AE1835" w:rsidRDefault="00AE1835">
            <w:pPr>
              <w:spacing w:after="0" w:line="240" w:lineRule="auto"/>
              <w:jc w:val="both"/>
            </w:pPr>
          </w:p>
          <w:p w14:paraId="31C56302" w14:textId="77777777" w:rsidR="00AE1835" w:rsidRPr="0076763D" w:rsidRDefault="00AE1835">
            <w:pPr>
              <w:spacing w:after="0" w:line="240" w:lineRule="auto"/>
              <w:jc w:val="both"/>
            </w:pPr>
            <w:r>
              <w:t xml:space="preserve">Par ailleurs, le prestataire est encouragé à proposer des fonctionnalités supplémentaires qui pourraient répondre aux besoins des populations </w:t>
            </w:r>
            <w:proofErr w:type="spellStart"/>
            <w:r>
              <w:t>lcoales</w:t>
            </w:r>
            <w:proofErr w:type="spellEnd"/>
            <w:r>
              <w:t>.</w:t>
            </w:r>
          </w:p>
        </w:tc>
      </w:tr>
    </w:tbl>
    <w:p w14:paraId="08FBEAC3" w14:textId="77777777" w:rsidR="00AE1835" w:rsidRPr="0076763D" w:rsidRDefault="00AE1835" w:rsidP="00AE1835">
      <w:pPr>
        <w:spacing w:line="240" w:lineRule="auto"/>
      </w:pPr>
    </w:p>
    <w:p w14:paraId="4369FBF4" w14:textId="77777777" w:rsidR="00AE1835" w:rsidRPr="0076763D" w:rsidRDefault="00AE1835" w:rsidP="00AE1835">
      <w:pPr>
        <w:pStyle w:val="Tactis-Style01-Titre3"/>
        <w:numPr>
          <w:ilvl w:val="2"/>
          <w:numId w:val="16"/>
        </w:numPr>
        <w:pBdr>
          <w:bottom w:val="none" w:sz="0" w:space="0" w:color="auto"/>
        </w:pBdr>
      </w:pPr>
      <w:bookmarkStart w:id="103" w:name="_Toc145916990"/>
      <w:r w:rsidRPr="0076763D">
        <w:t>Fonctionnalités attendues</w:t>
      </w:r>
      <w:bookmarkEnd w:id="103"/>
    </w:p>
    <w:p w14:paraId="53F3938F" w14:textId="77777777" w:rsidR="00AE1835" w:rsidRPr="0076763D" w:rsidRDefault="00AE1835" w:rsidP="00AE1835">
      <w:pPr>
        <w:spacing w:before="240" w:after="240" w:line="240" w:lineRule="auto"/>
        <w:jc w:val="both"/>
        <w:rPr>
          <w:highlight w:val="yellow"/>
        </w:rPr>
      </w:pPr>
      <w:r w:rsidRPr="0076763D">
        <w:t xml:space="preserve">Les domaines fonctionnels sont ici présentés à titre indicatif et peuvent évoluer dans le temps avec de nouvelles fonctionnalités. </w:t>
      </w:r>
    </w:p>
    <w:p w14:paraId="4270BF93" w14:textId="77777777" w:rsidR="00AE1835" w:rsidRPr="0076763D" w:rsidRDefault="00AE1835" w:rsidP="00AE1835">
      <w:pPr>
        <w:spacing w:line="240" w:lineRule="auto"/>
        <w:jc w:val="both"/>
        <w:rPr>
          <w:rFonts w:cstheme="minorHAnsi"/>
          <w:highlight w:val="yellow"/>
        </w:rPr>
      </w:pPr>
      <w:r w:rsidRPr="0076763D">
        <w:rPr>
          <w:noProof/>
        </w:rPr>
        <w:drawing>
          <wp:inline distT="0" distB="0" distL="0" distR="0" wp14:anchorId="7CEB4878" wp14:editId="694814E2">
            <wp:extent cx="5760720" cy="2798445"/>
            <wp:effectExtent l="0" t="0" r="0" b="0"/>
            <wp:docPr id="1415349910" name="Image 1415349910"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9910" name="Image 1415349910" descr="Une image contenant texte, capture d’écran, logiciel, Icône d’ordinateur&#10;&#10;Description générée automatiquement"/>
                    <pic:cNvPicPr>
                      <a:picLocks noChangeAspect="1" noChangeArrowheads="1"/>
                    </pic:cNvPicPr>
                  </pic:nvPicPr>
                  <pic:blipFill>
                    <a:blip r:embed="rId15"/>
                    <a:stretch>
                      <a:fillRect/>
                    </a:stretch>
                  </pic:blipFill>
                  <pic:spPr bwMode="auto">
                    <a:xfrm>
                      <a:off x="0" y="0"/>
                      <a:ext cx="5760720" cy="2798445"/>
                    </a:xfrm>
                    <a:prstGeom prst="rect">
                      <a:avLst/>
                    </a:prstGeom>
                  </pic:spPr>
                </pic:pic>
              </a:graphicData>
            </a:graphic>
          </wp:inline>
        </w:drawing>
      </w:r>
    </w:p>
    <w:p w14:paraId="7A723015" w14:textId="77777777" w:rsidR="00AE1835" w:rsidRPr="003B24C0" w:rsidRDefault="00AE1835" w:rsidP="00AE1835">
      <w:pPr>
        <w:pStyle w:val="Lgende"/>
        <w:jc w:val="center"/>
        <w:rPr>
          <w:rFonts w:asciiTheme="minorHAnsi" w:hAnsiTheme="minorHAnsi" w:cstheme="minorHAnsi"/>
          <w:b/>
          <w:i w:val="0"/>
          <w:iCs w:val="0"/>
          <w:color w:val="auto"/>
          <w:u w:val="single"/>
          <w:lang w:val="fr-FR"/>
        </w:rPr>
      </w:pPr>
      <w:r w:rsidRPr="003B24C0">
        <w:rPr>
          <w:rFonts w:asciiTheme="minorHAnsi" w:hAnsiTheme="minorHAnsi" w:cstheme="minorHAnsi"/>
          <w:i w:val="0"/>
          <w:color w:val="auto"/>
          <w:lang w:val="fr-FR"/>
        </w:rPr>
        <w:t xml:space="preserve">Figure </w:t>
      </w:r>
      <w:r w:rsidRPr="003B24C0">
        <w:rPr>
          <w:rFonts w:ascii="Calibri" w:hAnsi="Calibri" w:cs="Calibri"/>
          <w:i w:val="0"/>
          <w:color w:val="auto"/>
        </w:rPr>
        <w:fldChar w:fldCharType="begin"/>
      </w:r>
      <w:r w:rsidRPr="003B24C0">
        <w:rPr>
          <w:rFonts w:ascii="Calibri" w:hAnsi="Calibri" w:cs="Calibri"/>
          <w:i w:val="0"/>
          <w:color w:val="auto"/>
          <w:lang w:val="fr-FR"/>
        </w:rPr>
        <w:instrText>SEQ Figure \* ARABIC</w:instrText>
      </w:r>
      <w:r w:rsidRPr="003B24C0">
        <w:rPr>
          <w:rFonts w:ascii="Calibri" w:hAnsi="Calibri" w:cs="Calibri"/>
          <w:i w:val="0"/>
          <w:color w:val="auto"/>
        </w:rPr>
        <w:fldChar w:fldCharType="separate"/>
      </w:r>
      <w:r w:rsidRPr="003B24C0">
        <w:rPr>
          <w:rFonts w:ascii="Calibri" w:hAnsi="Calibri" w:cs="Calibri"/>
          <w:i w:val="0"/>
          <w:color w:val="auto"/>
          <w:lang w:val="fr-FR"/>
        </w:rPr>
        <w:t>1</w:t>
      </w:r>
      <w:r w:rsidRPr="003B24C0">
        <w:rPr>
          <w:rFonts w:ascii="Calibri" w:hAnsi="Calibri" w:cs="Calibri"/>
          <w:i w:val="0"/>
          <w:color w:val="auto"/>
        </w:rPr>
        <w:fldChar w:fldCharType="end"/>
      </w:r>
      <w:r w:rsidRPr="003B24C0">
        <w:rPr>
          <w:rFonts w:asciiTheme="minorHAnsi" w:hAnsiTheme="minorHAnsi" w:cstheme="minorHAnsi"/>
          <w:i w:val="0"/>
          <w:color w:val="auto"/>
          <w:lang w:val="fr-FR"/>
        </w:rPr>
        <w:t xml:space="preserve"> – Exemple d’architecture fonctionnelle de la plateforme.</w:t>
      </w:r>
    </w:p>
    <w:p w14:paraId="09AB92FD" w14:textId="77777777" w:rsidR="00AE1835" w:rsidRPr="0076763D" w:rsidRDefault="00AE1835" w:rsidP="00AE1835">
      <w:pPr>
        <w:spacing w:line="240" w:lineRule="auto"/>
        <w:jc w:val="both"/>
        <w:rPr>
          <w:rFonts w:cstheme="minorHAnsi"/>
        </w:rPr>
      </w:pPr>
      <w:r w:rsidRPr="0076763D">
        <w:rPr>
          <w:rFonts w:cstheme="minorHAnsi"/>
        </w:rPr>
        <w:t xml:space="preserve"> </w:t>
      </w:r>
    </w:p>
    <w:p w14:paraId="1632A30B" w14:textId="77777777" w:rsidR="00AE1835" w:rsidRPr="0076763D" w:rsidRDefault="00AE1835" w:rsidP="00AE1835">
      <w:pPr>
        <w:spacing w:line="240" w:lineRule="auto"/>
        <w:rPr>
          <w:rFonts w:cstheme="minorHAnsi"/>
        </w:rPr>
      </w:pPr>
      <w:r w:rsidRPr="0076763D">
        <w:rPr>
          <w:rFonts w:cstheme="minorHAnsi"/>
        </w:rPr>
        <w:t xml:space="preserve">Le tableau suivant décrit la priorisation des domaines fonctionnels attendus dans la première et la seconde version de la plateforme. </w:t>
      </w:r>
    </w:p>
    <w:tbl>
      <w:tblPr>
        <w:tblStyle w:val="Grilledutableau"/>
        <w:tblW w:w="4760" w:type="dxa"/>
        <w:tblInd w:w="1934" w:type="dxa"/>
        <w:tblCellMar>
          <w:left w:w="123" w:type="dxa"/>
        </w:tblCellMar>
        <w:tblLook w:val="04A0" w:firstRow="1" w:lastRow="0" w:firstColumn="1" w:lastColumn="0" w:noHBand="0" w:noVBand="1"/>
      </w:tblPr>
      <w:tblGrid>
        <w:gridCol w:w="1894"/>
        <w:gridCol w:w="1348"/>
        <w:gridCol w:w="1518"/>
      </w:tblGrid>
      <w:tr w:rsidR="00AE1835" w:rsidRPr="0076763D" w14:paraId="06770046" w14:textId="77777777">
        <w:trPr>
          <w:trHeight w:val="325"/>
        </w:trPr>
        <w:tc>
          <w:tcPr>
            <w:tcW w:w="1894" w:type="dxa"/>
            <w:tcBorders>
              <w:top w:val="nil"/>
              <w:left w:val="nil"/>
              <w:right w:val="nil"/>
            </w:tcBorders>
            <w:shd w:val="clear" w:color="auto" w:fill="auto"/>
          </w:tcPr>
          <w:p w14:paraId="2FA59A24" w14:textId="77777777" w:rsidR="00AE1835" w:rsidRPr="0076763D" w:rsidRDefault="00AE1835">
            <w:pPr>
              <w:spacing w:after="0" w:line="240" w:lineRule="auto"/>
              <w:rPr>
                <w:rFonts w:cstheme="minorHAnsi"/>
              </w:rPr>
            </w:pPr>
          </w:p>
        </w:tc>
        <w:tc>
          <w:tcPr>
            <w:tcW w:w="1348" w:type="dxa"/>
            <w:shd w:val="clear" w:color="auto" w:fill="D9E2F3" w:themeFill="accent1" w:themeFillTint="33"/>
          </w:tcPr>
          <w:p w14:paraId="7F1712F1" w14:textId="77777777" w:rsidR="00AE1835" w:rsidRPr="0076763D" w:rsidRDefault="00AE1835">
            <w:pPr>
              <w:spacing w:after="0" w:line="240" w:lineRule="auto"/>
              <w:jc w:val="center"/>
              <w:rPr>
                <w:rFonts w:cstheme="minorHAnsi"/>
                <w:b/>
                <w:bCs/>
              </w:rPr>
            </w:pPr>
            <w:r w:rsidRPr="0076763D">
              <w:rPr>
                <w:rFonts w:cstheme="minorHAnsi"/>
                <w:b/>
                <w:bCs/>
              </w:rPr>
              <w:t>V1</w:t>
            </w:r>
          </w:p>
        </w:tc>
        <w:tc>
          <w:tcPr>
            <w:tcW w:w="1518" w:type="dxa"/>
            <w:shd w:val="clear" w:color="auto" w:fill="D9E2F3" w:themeFill="accent1" w:themeFillTint="33"/>
          </w:tcPr>
          <w:p w14:paraId="333EACC6" w14:textId="77777777" w:rsidR="00AE1835" w:rsidRPr="0076763D" w:rsidRDefault="00AE1835">
            <w:pPr>
              <w:spacing w:after="0" w:line="240" w:lineRule="auto"/>
              <w:jc w:val="center"/>
              <w:rPr>
                <w:rFonts w:cstheme="minorHAnsi"/>
                <w:b/>
                <w:bCs/>
              </w:rPr>
            </w:pPr>
            <w:r w:rsidRPr="0076763D">
              <w:rPr>
                <w:rFonts w:cstheme="minorHAnsi"/>
                <w:b/>
                <w:bCs/>
              </w:rPr>
              <w:t>V2</w:t>
            </w:r>
          </w:p>
        </w:tc>
      </w:tr>
      <w:tr w:rsidR="00AE1835" w:rsidRPr="0076763D" w14:paraId="57C23026" w14:textId="77777777">
        <w:trPr>
          <w:trHeight w:val="636"/>
        </w:trPr>
        <w:tc>
          <w:tcPr>
            <w:tcW w:w="1894" w:type="dxa"/>
            <w:shd w:val="clear" w:color="auto" w:fill="auto"/>
          </w:tcPr>
          <w:p w14:paraId="1E5236D4" w14:textId="77777777" w:rsidR="00AE1835" w:rsidRPr="0076763D" w:rsidRDefault="00AE1835">
            <w:pPr>
              <w:spacing w:after="0" w:line="240" w:lineRule="auto"/>
              <w:rPr>
                <w:rFonts w:cstheme="minorHAnsi"/>
                <w:i/>
                <w:iCs/>
              </w:rPr>
            </w:pPr>
            <w:r w:rsidRPr="0076763D">
              <w:rPr>
                <w:rFonts w:cstheme="minorHAnsi"/>
                <w:i/>
                <w:iCs/>
              </w:rPr>
              <w:t>Informations et conseils</w:t>
            </w:r>
          </w:p>
        </w:tc>
        <w:tc>
          <w:tcPr>
            <w:tcW w:w="1348" w:type="dxa"/>
            <w:shd w:val="clear" w:color="auto" w:fill="AEAAAA" w:themeFill="background2" w:themeFillShade="BF"/>
          </w:tcPr>
          <w:p w14:paraId="530E1BBC" w14:textId="77777777" w:rsidR="00AE1835" w:rsidRPr="0076763D" w:rsidRDefault="00AE1835">
            <w:pPr>
              <w:spacing w:after="0" w:line="240" w:lineRule="auto"/>
              <w:rPr>
                <w:rFonts w:cstheme="minorHAnsi"/>
              </w:rPr>
            </w:pPr>
          </w:p>
        </w:tc>
        <w:tc>
          <w:tcPr>
            <w:tcW w:w="1518" w:type="dxa"/>
            <w:shd w:val="clear" w:color="auto" w:fill="auto"/>
          </w:tcPr>
          <w:p w14:paraId="5F4AE864" w14:textId="77777777" w:rsidR="00AE1835" w:rsidRPr="0076763D" w:rsidRDefault="00AE1835">
            <w:pPr>
              <w:spacing w:after="0" w:line="240" w:lineRule="auto"/>
              <w:rPr>
                <w:rFonts w:cstheme="minorHAnsi"/>
              </w:rPr>
            </w:pPr>
          </w:p>
        </w:tc>
      </w:tr>
      <w:tr w:rsidR="00AE1835" w:rsidRPr="0076763D" w14:paraId="799C255C" w14:textId="77777777">
        <w:trPr>
          <w:trHeight w:val="325"/>
        </w:trPr>
        <w:tc>
          <w:tcPr>
            <w:tcW w:w="1894" w:type="dxa"/>
            <w:shd w:val="clear" w:color="auto" w:fill="auto"/>
          </w:tcPr>
          <w:p w14:paraId="4FBE0A41" w14:textId="77777777" w:rsidR="00AE1835" w:rsidRPr="0076763D" w:rsidRDefault="00AE1835">
            <w:pPr>
              <w:spacing w:after="0" w:line="240" w:lineRule="auto"/>
              <w:rPr>
                <w:rFonts w:cstheme="minorHAnsi"/>
                <w:i/>
                <w:iCs/>
              </w:rPr>
            </w:pPr>
            <w:r w:rsidRPr="0076763D">
              <w:rPr>
                <w:rFonts w:cstheme="minorHAnsi"/>
                <w:i/>
                <w:iCs/>
              </w:rPr>
              <w:t>Services financiers</w:t>
            </w:r>
          </w:p>
        </w:tc>
        <w:tc>
          <w:tcPr>
            <w:tcW w:w="1348" w:type="dxa"/>
            <w:shd w:val="clear" w:color="auto" w:fill="AEAAAA" w:themeFill="background2" w:themeFillShade="BF"/>
          </w:tcPr>
          <w:p w14:paraId="489C4165" w14:textId="77777777" w:rsidR="00AE1835" w:rsidRPr="0076763D" w:rsidRDefault="00AE1835">
            <w:pPr>
              <w:spacing w:after="0" w:line="240" w:lineRule="auto"/>
              <w:rPr>
                <w:rFonts w:cstheme="minorHAnsi"/>
              </w:rPr>
            </w:pPr>
          </w:p>
        </w:tc>
        <w:tc>
          <w:tcPr>
            <w:tcW w:w="1518" w:type="dxa"/>
            <w:shd w:val="clear" w:color="auto" w:fill="auto"/>
          </w:tcPr>
          <w:p w14:paraId="2D859B1B" w14:textId="77777777" w:rsidR="00AE1835" w:rsidRPr="0076763D" w:rsidRDefault="00AE1835">
            <w:pPr>
              <w:spacing w:after="0" w:line="240" w:lineRule="auto"/>
              <w:rPr>
                <w:rFonts w:cstheme="minorHAnsi"/>
              </w:rPr>
            </w:pPr>
          </w:p>
        </w:tc>
      </w:tr>
      <w:tr w:rsidR="00AE1835" w:rsidRPr="0076763D" w14:paraId="4E2E2899" w14:textId="77777777">
        <w:trPr>
          <w:trHeight w:val="309"/>
        </w:trPr>
        <w:tc>
          <w:tcPr>
            <w:tcW w:w="1894" w:type="dxa"/>
            <w:shd w:val="clear" w:color="auto" w:fill="auto"/>
          </w:tcPr>
          <w:p w14:paraId="7652305B" w14:textId="77777777" w:rsidR="00AE1835" w:rsidRPr="0076763D" w:rsidRDefault="00AE1835">
            <w:pPr>
              <w:spacing w:after="0" w:line="240" w:lineRule="auto"/>
              <w:rPr>
                <w:rFonts w:cstheme="minorHAnsi"/>
                <w:i/>
                <w:iCs/>
              </w:rPr>
            </w:pPr>
            <w:r w:rsidRPr="0076763D">
              <w:rPr>
                <w:rFonts w:cstheme="minorHAnsi"/>
                <w:i/>
                <w:iCs/>
              </w:rPr>
              <w:t>Marketplace</w:t>
            </w:r>
          </w:p>
        </w:tc>
        <w:tc>
          <w:tcPr>
            <w:tcW w:w="1348" w:type="dxa"/>
            <w:shd w:val="clear" w:color="auto" w:fill="auto"/>
          </w:tcPr>
          <w:p w14:paraId="4A160FAA" w14:textId="77777777" w:rsidR="00AE1835" w:rsidRPr="0076763D" w:rsidRDefault="00AE1835">
            <w:pPr>
              <w:spacing w:after="0" w:line="240" w:lineRule="auto"/>
              <w:rPr>
                <w:rFonts w:cstheme="minorHAnsi"/>
              </w:rPr>
            </w:pPr>
          </w:p>
        </w:tc>
        <w:tc>
          <w:tcPr>
            <w:tcW w:w="1518" w:type="dxa"/>
            <w:shd w:val="clear" w:color="auto" w:fill="AEAAAA" w:themeFill="background2" w:themeFillShade="BF"/>
          </w:tcPr>
          <w:p w14:paraId="4B63C94B" w14:textId="77777777" w:rsidR="00AE1835" w:rsidRPr="0076763D" w:rsidRDefault="00AE1835">
            <w:pPr>
              <w:spacing w:after="0" w:line="240" w:lineRule="auto"/>
              <w:rPr>
                <w:rFonts w:cstheme="minorHAnsi"/>
              </w:rPr>
            </w:pPr>
          </w:p>
        </w:tc>
      </w:tr>
      <w:tr w:rsidR="00AE1835" w:rsidRPr="0076763D" w14:paraId="71F29547" w14:textId="77777777">
        <w:trPr>
          <w:trHeight w:val="652"/>
        </w:trPr>
        <w:tc>
          <w:tcPr>
            <w:tcW w:w="1894" w:type="dxa"/>
            <w:shd w:val="clear" w:color="auto" w:fill="auto"/>
          </w:tcPr>
          <w:p w14:paraId="5BD85411" w14:textId="77777777" w:rsidR="00AE1835" w:rsidRPr="0076763D" w:rsidRDefault="00AE1835">
            <w:pPr>
              <w:spacing w:after="0" w:line="240" w:lineRule="auto"/>
              <w:rPr>
                <w:rFonts w:cstheme="minorHAnsi"/>
                <w:i/>
                <w:iCs/>
              </w:rPr>
            </w:pPr>
            <w:r w:rsidRPr="0076763D">
              <w:rPr>
                <w:rFonts w:cstheme="minorHAnsi"/>
                <w:i/>
                <w:iCs/>
              </w:rPr>
              <w:t>Agenda et événementiel</w:t>
            </w:r>
          </w:p>
        </w:tc>
        <w:tc>
          <w:tcPr>
            <w:tcW w:w="1348" w:type="dxa"/>
            <w:shd w:val="clear" w:color="auto" w:fill="auto"/>
          </w:tcPr>
          <w:p w14:paraId="151DEBE4" w14:textId="77777777" w:rsidR="00AE1835" w:rsidRPr="0076763D" w:rsidRDefault="00AE1835">
            <w:pPr>
              <w:spacing w:after="0" w:line="240" w:lineRule="auto"/>
              <w:rPr>
                <w:rFonts w:cstheme="minorHAnsi"/>
              </w:rPr>
            </w:pPr>
          </w:p>
        </w:tc>
        <w:tc>
          <w:tcPr>
            <w:tcW w:w="1518" w:type="dxa"/>
            <w:shd w:val="clear" w:color="auto" w:fill="AEAAAA" w:themeFill="background2" w:themeFillShade="BF"/>
          </w:tcPr>
          <w:p w14:paraId="37EF49E5" w14:textId="77777777" w:rsidR="00AE1835" w:rsidRPr="0076763D" w:rsidRDefault="00AE1835">
            <w:pPr>
              <w:spacing w:after="0" w:line="240" w:lineRule="auto"/>
              <w:rPr>
                <w:rFonts w:cstheme="minorHAnsi"/>
              </w:rPr>
            </w:pPr>
          </w:p>
        </w:tc>
      </w:tr>
      <w:tr w:rsidR="00AE1835" w:rsidRPr="0076763D" w14:paraId="41436764" w14:textId="77777777">
        <w:trPr>
          <w:trHeight w:val="309"/>
        </w:trPr>
        <w:tc>
          <w:tcPr>
            <w:tcW w:w="1894" w:type="dxa"/>
            <w:shd w:val="clear" w:color="auto" w:fill="auto"/>
          </w:tcPr>
          <w:p w14:paraId="0255C2C0" w14:textId="77777777" w:rsidR="00AE1835" w:rsidRPr="0076763D" w:rsidRDefault="00AE1835">
            <w:pPr>
              <w:spacing w:after="0" w:line="240" w:lineRule="auto"/>
              <w:rPr>
                <w:rFonts w:cstheme="minorHAnsi"/>
                <w:i/>
                <w:iCs/>
              </w:rPr>
            </w:pPr>
            <w:r w:rsidRPr="0076763D">
              <w:rPr>
                <w:rFonts w:cstheme="minorHAnsi"/>
                <w:i/>
                <w:iCs/>
              </w:rPr>
              <w:t xml:space="preserve">Logistique </w:t>
            </w:r>
          </w:p>
        </w:tc>
        <w:tc>
          <w:tcPr>
            <w:tcW w:w="1348" w:type="dxa"/>
            <w:shd w:val="clear" w:color="auto" w:fill="AEAAAA" w:themeFill="background2" w:themeFillShade="BF"/>
          </w:tcPr>
          <w:p w14:paraId="2F1D0044" w14:textId="77777777" w:rsidR="00AE1835" w:rsidRPr="0076763D" w:rsidRDefault="00AE1835">
            <w:pPr>
              <w:spacing w:after="0" w:line="240" w:lineRule="auto"/>
              <w:rPr>
                <w:rFonts w:cstheme="minorHAnsi"/>
              </w:rPr>
            </w:pPr>
          </w:p>
        </w:tc>
        <w:tc>
          <w:tcPr>
            <w:tcW w:w="1518" w:type="dxa"/>
            <w:shd w:val="clear" w:color="auto" w:fill="FFFFFF" w:themeFill="background1"/>
          </w:tcPr>
          <w:p w14:paraId="069FF33F" w14:textId="77777777" w:rsidR="00AE1835" w:rsidRPr="0076763D" w:rsidRDefault="00AE1835">
            <w:pPr>
              <w:spacing w:after="0" w:line="240" w:lineRule="auto"/>
              <w:rPr>
                <w:rFonts w:cstheme="minorHAnsi"/>
              </w:rPr>
            </w:pPr>
          </w:p>
        </w:tc>
      </w:tr>
      <w:tr w:rsidR="00AE1835" w:rsidRPr="0076763D" w14:paraId="7B64CA23" w14:textId="77777777">
        <w:trPr>
          <w:trHeight w:val="309"/>
        </w:trPr>
        <w:tc>
          <w:tcPr>
            <w:tcW w:w="1894" w:type="dxa"/>
            <w:shd w:val="clear" w:color="auto" w:fill="auto"/>
          </w:tcPr>
          <w:p w14:paraId="51E2474F" w14:textId="77777777" w:rsidR="00AE1835" w:rsidRPr="0076763D" w:rsidRDefault="00AE1835">
            <w:pPr>
              <w:spacing w:after="0" w:line="240" w:lineRule="auto"/>
              <w:rPr>
                <w:rFonts w:cstheme="minorHAnsi"/>
                <w:i/>
                <w:iCs/>
              </w:rPr>
            </w:pPr>
            <w:r w:rsidRPr="0076763D">
              <w:rPr>
                <w:rFonts w:cstheme="minorHAnsi"/>
                <w:i/>
                <w:iCs/>
              </w:rPr>
              <w:t xml:space="preserve">Retours utilisateurs </w:t>
            </w:r>
          </w:p>
        </w:tc>
        <w:tc>
          <w:tcPr>
            <w:tcW w:w="1348" w:type="dxa"/>
            <w:shd w:val="clear" w:color="auto" w:fill="FFFFFF" w:themeFill="background1"/>
          </w:tcPr>
          <w:p w14:paraId="70D695B0" w14:textId="77777777" w:rsidR="00AE1835" w:rsidRPr="0076763D" w:rsidRDefault="00AE1835">
            <w:pPr>
              <w:spacing w:after="0" w:line="240" w:lineRule="auto"/>
              <w:rPr>
                <w:rFonts w:cstheme="minorHAnsi"/>
              </w:rPr>
            </w:pPr>
          </w:p>
        </w:tc>
        <w:tc>
          <w:tcPr>
            <w:tcW w:w="1518" w:type="dxa"/>
            <w:shd w:val="clear" w:color="auto" w:fill="AEAAAA" w:themeFill="background2" w:themeFillShade="BF"/>
          </w:tcPr>
          <w:p w14:paraId="733961AB" w14:textId="77777777" w:rsidR="00AE1835" w:rsidRPr="0076763D" w:rsidRDefault="00AE1835">
            <w:pPr>
              <w:spacing w:after="0" w:line="240" w:lineRule="auto"/>
              <w:rPr>
                <w:rFonts w:cstheme="minorHAnsi"/>
              </w:rPr>
            </w:pPr>
          </w:p>
        </w:tc>
      </w:tr>
    </w:tbl>
    <w:p w14:paraId="64ABAC01" w14:textId="77777777" w:rsidR="00AE1835" w:rsidRDefault="00AE1835" w:rsidP="00AE1835">
      <w:pPr>
        <w:pStyle w:val="Lgende"/>
        <w:jc w:val="center"/>
        <w:rPr>
          <w:rFonts w:asciiTheme="minorHAnsi" w:hAnsiTheme="minorHAnsi" w:cstheme="minorHAnsi"/>
          <w:i w:val="0"/>
          <w:iCs w:val="0"/>
          <w:color w:val="auto"/>
          <w:lang w:val="fr-FR"/>
        </w:rPr>
      </w:pPr>
      <w:r w:rsidRPr="003B24C0">
        <w:rPr>
          <w:rFonts w:asciiTheme="minorHAnsi" w:hAnsiTheme="minorHAnsi" w:cstheme="minorHAnsi"/>
          <w:i w:val="0"/>
          <w:iCs w:val="0"/>
          <w:color w:val="auto"/>
          <w:lang w:val="fr-FR"/>
        </w:rPr>
        <w:t xml:space="preserve">Tableau </w:t>
      </w:r>
      <w:r w:rsidRPr="003B24C0">
        <w:rPr>
          <w:rFonts w:ascii="Calibri" w:hAnsi="Calibri" w:cs="Calibri"/>
          <w:i w:val="0"/>
          <w:iCs w:val="0"/>
          <w:color w:val="auto"/>
        </w:rPr>
        <w:fldChar w:fldCharType="begin"/>
      </w:r>
      <w:r w:rsidRPr="003B24C0">
        <w:rPr>
          <w:rFonts w:ascii="Calibri" w:hAnsi="Calibri" w:cs="Calibri"/>
          <w:i w:val="0"/>
          <w:color w:val="auto"/>
          <w:lang w:val="fr-FR"/>
        </w:rPr>
        <w:instrText>SEQ Tableau \* ARABIC</w:instrText>
      </w:r>
      <w:r w:rsidRPr="003B24C0">
        <w:rPr>
          <w:rFonts w:ascii="Calibri" w:hAnsi="Calibri" w:cs="Calibri"/>
          <w:i w:val="0"/>
          <w:iCs w:val="0"/>
          <w:color w:val="auto"/>
        </w:rPr>
        <w:fldChar w:fldCharType="separate"/>
      </w:r>
      <w:r w:rsidRPr="003B24C0">
        <w:rPr>
          <w:rFonts w:ascii="Calibri" w:hAnsi="Calibri" w:cs="Calibri"/>
          <w:i w:val="0"/>
          <w:color w:val="auto"/>
          <w:lang w:val="fr-FR"/>
        </w:rPr>
        <w:t>1</w:t>
      </w:r>
      <w:r w:rsidRPr="003B24C0">
        <w:rPr>
          <w:rFonts w:ascii="Calibri" w:hAnsi="Calibri" w:cs="Calibri"/>
          <w:i w:val="0"/>
          <w:iCs w:val="0"/>
          <w:color w:val="auto"/>
        </w:rPr>
        <w:fldChar w:fldCharType="end"/>
      </w:r>
      <w:r w:rsidRPr="003B24C0">
        <w:rPr>
          <w:rFonts w:asciiTheme="minorHAnsi" w:hAnsiTheme="minorHAnsi" w:cstheme="minorHAnsi"/>
          <w:i w:val="0"/>
          <w:iCs w:val="0"/>
          <w:color w:val="auto"/>
          <w:lang w:val="fr-FR"/>
        </w:rPr>
        <w:t xml:space="preserve"> - Priorisation fonctionnelle de la plateforme.</w:t>
      </w:r>
    </w:p>
    <w:p w14:paraId="28F295FB" w14:textId="5AC64889" w:rsidR="00AE1835" w:rsidRPr="00810BE2" w:rsidRDefault="00AE1835" w:rsidP="00AE1835">
      <w:pPr>
        <w:rPr>
          <w:lang w:eastAsia="en-GB"/>
        </w:rPr>
      </w:pPr>
      <w:r w:rsidRPr="00816200">
        <w:rPr>
          <w:rFonts w:eastAsiaTheme="minorEastAsia"/>
        </w:rPr>
        <w:t xml:space="preserve">Ces fonctionnalités devront </w:t>
      </w:r>
      <w:r w:rsidR="006C4C92" w:rsidRPr="00816200">
        <w:rPr>
          <w:rFonts w:eastAsiaTheme="minorEastAsia"/>
        </w:rPr>
        <w:t>être</w:t>
      </w:r>
      <w:r w:rsidRPr="00816200">
        <w:rPr>
          <w:rFonts w:eastAsiaTheme="minorEastAsia"/>
        </w:rPr>
        <w:t xml:space="preserve"> disponibles dans la version web de la plateforme ainsi que dans l’application mobile développée.</w:t>
      </w:r>
    </w:p>
    <w:tbl>
      <w:tblPr>
        <w:tblStyle w:val="Grilledutableau"/>
        <w:tblW w:w="9918" w:type="dxa"/>
        <w:tblLook w:val="04A0" w:firstRow="1" w:lastRow="0" w:firstColumn="1" w:lastColumn="0" w:noHBand="0" w:noVBand="1"/>
      </w:tblPr>
      <w:tblGrid>
        <w:gridCol w:w="9918"/>
      </w:tblGrid>
      <w:tr w:rsidR="00AE1835" w:rsidRPr="0076763D" w14:paraId="06E8E7F6" w14:textId="77777777">
        <w:tc>
          <w:tcPr>
            <w:tcW w:w="9918" w:type="dxa"/>
            <w:shd w:val="clear" w:color="auto" w:fill="FFF2CC" w:themeFill="accent4" w:themeFillTint="33"/>
          </w:tcPr>
          <w:p w14:paraId="7D707C12" w14:textId="77777777" w:rsidR="00AE1835" w:rsidRPr="0076763D" w:rsidRDefault="00AE1835">
            <w:pPr>
              <w:spacing w:after="0" w:line="240" w:lineRule="auto"/>
            </w:pPr>
            <w:r w:rsidRPr="0076763D">
              <w:t>Il est attendu des candidats de proposer une solution permettant aux utilisateurs de publier des contenus et d’y accéder.</w:t>
            </w:r>
            <w:r w:rsidRPr="0076763D">
              <w:rPr>
                <w:b/>
                <w:bCs/>
              </w:rPr>
              <w:t xml:space="preserve"> Il n’est pas attendu du titulaire du marché de produire des contenus</w:t>
            </w:r>
            <w:r w:rsidRPr="0076763D">
              <w:t xml:space="preserve">. </w:t>
            </w:r>
          </w:p>
          <w:p w14:paraId="5F54C017" w14:textId="77777777" w:rsidR="00AE1835" w:rsidRPr="0076763D" w:rsidRDefault="00AE1835">
            <w:pPr>
              <w:spacing w:after="0" w:line="240" w:lineRule="auto"/>
            </w:pPr>
          </w:p>
          <w:p w14:paraId="515A0E71" w14:textId="77777777" w:rsidR="00AE1835" w:rsidRPr="0076763D" w:rsidRDefault="00AE1835">
            <w:pPr>
              <w:spacing w:after="0" w:line="240" w:lineRule="auto"/>
            </w:pPr>
            <w:r w:rsidRPr="0076763D">
              <w:lastRenderedPageBreak/>
              <w:t>Les candidats doivent proposer une méthodologie de gestion de projet afin d’approfondir la priorisation des fonctionnalités à développer en collaboration avec les acteurs de la plateforme.</w:t>
            </w:r>
          </w:p>
        </w:tc>
      </w:tr>
    </w:tbl>
    <w:p w14:paraId="5BD99E96" w14:textId="77777777" w:rsidR="00AE1835" w:rsidRPr="0076763D" w:rsidRDefault="00AE1835" w:rsidP="00AE1835">
      <w:pPr>
        <w:pStyle w:val="Tactis-Style01-Titre3"/>
        <w:numPr>
          <w:ilvl w:val="2"/>
          <w:numId w:val="16"/>
        </w:numPr>
        <w:pBdr>
          <w:bottom w:val="none" w:sz="0" w:space="0" w:color="auto"/>
        </w:pBdr>
      </w:pPr>
      <w:bookmarkStart w:id="104" w:name="_Toc145916991"/>
      <w:r>
        <w:lastRenderedPageBreak/>
        <w:t>Spécifications fonctionnelles générales</w:t>
      </w:r>
      <w:bookmarkEnd w:id="104"/>
    </w:p>
    <w:p w14:paraId="46A5CE7D" w14:textId="77777777" w:rsidR="00AE1835" w:rsidRPr="003B24C0" w:rsidRDefault="00AE1835" w:rsidP="00AE1835">
      <w:pPr>
        <w:spacing w:line="240" w:lineRule="auto"/>
        <w:jc w:val="both"/>
        <w:rPr>
          <w:b/>
          <w:bCs/>
        </w:rPr>
      </w:pPr>
      <w:r w:rsidRPr="003B24C0">
        <w:rPr>
          <w:b/>
          <w:bCs/>
        </w:rPr>
        <w:t xml:space="preserve">L’ensemble des données </w:t>
      </w:r>
      <w:r>
        <w:rPr>
          <w:b/>
          <w:bCs/>
        </w:rPr>
        <w:t>qui seront publier sur la plateforme</w:t>
      </w:r>
      <w:r w:rsidRPr="003B24C0">
        <w:rPr>
          <w:b/>
          <w:bCs/>
        </w:rPr>
        <w:t xml:space="preserve"> doit correspondre à un impératif de limitation de l’usage de bande passante. Aussi, dans son développement et alimentation, la plateforme devra toujours privilégier les formats compressés. </w:t>
      </w:r>
    </w:p>
    <w:p w14:paraId="61EF5DC3" w14:textId="77777777" w:rsidR="00AE1835" w:rsidRPr="0076763D" w:rsidRDefault="00AE1835" w:rsidP="00AE1835">
      <w:pPr>
        <w:spacing w:line="240" w:lineRule="auto"/>
      </w:pPr>
      <w:r w:rsidRPr="0076763D">
        <w:t>Conformément à la l’</w:t>
      </w:r>
      <w:r w:rsidRPr="0076763D">
        <w:fldChar w:fldCharType="begin"/>
      </w:r>
      <w:r w:rsidRPr="0076763D">
        <w:instrText>REF _Ref128658869 \h</w:instrText>
      </w:r>
      <w:r w:rsidRPr="0076763D">
        <w:fldChar w:fldCharType="separate"/>
      </w:r>
      <w:r w:rsidRPr="0076763D">
        <w:t>Expression de besoins</w:t>
      </w:r>
      <w:r w:rsidRPr="0076763D">
        <w:fldChar w:fldCharType="end"/>
      </w:r>
      <w:r w:rsidRPr="0076763D">
        <w:t xml:space="preserve"> (cf. </w:t>
      </w:r>
      <w:r w:rsidRPr="0076763D">
        <w:fldChar w:fldCharType="begin"/>
      </w:r>
      <w:r w:rsidRPr="0076763D">
        <w:instrText>REF _Ref128658869 \r \h</w:instrText>
      </w:r>
      <w:r w:rsidRPr="0076763D">
        <w:fldChar w:fldCharType="separate"/>
      </w:r>
      <w:r w:rsidRPr="0076763D">
        <w:t>3.1.1</w:t>
      </w:r>
      <w:r w:rsidRPr="0076763D">
        <w:fldChar w:fldCharType="end"/>
      </w:r>
      <w:r w:rsidRPr="0076763D">
        <w:t>), il est attendu de la plateforme de fournir les fonctionnalités suivantes :</w:t>
      </w:r>
    </w:p>
    <w:p w14:paraId="36ECDF34" w14:textId="77777777" w:rsidR="00AE1835" w:rsidRPr="0076763D" w:rsidRDefault="00AE1835" w:rsidP="00AE1835">
      <w:pPr>
        <w:pStyle w:val="Tactis-Style01-Titre4"/>
        <w:numPr>
          <w:ilvl w:val="3"/>
          <w:numId w:val="16"/>
        </w:numPr>
        <w:pBdr>
          <w:bottom w:val="none" w:sz="0" w:space="0" w:color="auto"/>
        </w:pBdr>
      </w:pPr>
      <w:r w:rsidRPr="0076763D">
        <w:t>V</w:t>
      </w:r>
      <w:r>
        <w:t>1</w:t>
      </w:r>
      <w:r w:rsidRPr="0076763D">
        <w:t xml:space="preserve"> de la plateforme </w:t>
      </w:r>
    </w:p>
    <w:p w14:paraId="383B8DCE" w14:textId="77777777" w:rsidR="00AE1835" w:rsidRPr="003B24C0" w:rsidRDefault="00AE1835" w:rsidP="00AE1835">
      <w:pPr>
        <w:numPr>
          <w:ilvl w:val="0"/>
          <w:numId w:val="7"/>
        </w:numPr>
        <w:spacing w:line="240" w:lineRule="auto"/>
        <w:jc w:val="both"/>
        <w:rPr>
          <w:rFonts w:eastAsia="Yu Gothic Light" w:cstheme="minorHAnsi"/>
          <w:b/>
          <w:bCs/>
          <w:sz w:val="24"/>
          <w:szCs w:val="32"/>
        </w:rPr>
      </w:pPr>
      <w:r w:rsidRPr="003B24C0">
        <w:rPr>
          <w:rFonts w:eastAsia="Yu Gothic Light" w:cstheme="minorHAnsi"/>
          <w:b/>
          <w:bCs/>
          <w:sz w:val="24"/>
          <w:szCs w:val="32"/>
        </w:rPr>
        <w:t>Accès à la plateforme</w:t>
      </w:r>
    </w:p>
    <w:p w14:paraId="5FBBEF5A" w14:textId="77777777" w:rsidR="00AE1835" w:rsidRPr="003B24C0" w:rsidRDefault="00AE1835" w:rsidP="00AE1835">
      <w:pPr>
        <w:spacing w:line="240" w:lineRule="auto"/>
        <w:jc w:val="both"/>
        <w:rPr>
          <w:rFonts w:eastAsia="Yu Gothic Light" w:cstheme="minorHAnsi"/>
          <w:szCs w:val="28"/>
        </w:rPr>
      </w:pPr>
      <w:r w:rsidRPr="003B24C0">
        <w:rPr>
          <w:rFonts w:eastAsia="Yu Gothic Light" w:cstheme="minorHAnsi"/>
          <w:szCs w:val="28"/>
        </w:rPr>
        <w:t>Cette fonctionnalité doit permettre aux utilisateurs d’accéder à la page d’accueil de la plateforme, avec plusieurs options, notamment :</w:t>
      </w:r>
    </w:p>
    <w:p w14:paraId="47DA2F87"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S’inscrire en créant un identifiant constitué d’un login et d’un mot de passe</w:t>
      </w:r>
    </w:p>
    <w:p w14:paraId="185E3419"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Se connecter à l’aide de son identifiant (pour les utilisateurs possédant déjà un compte)</w:t>
      </w:r>
    </w:p>
    <w:p w14:paraId="710165B1"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Retrouver ses identifiants de connexion pour accéder à la plateforme (identifiant (pour les utilisateurs possédant déjà un compte et ayant oublié leur mot de passe/login)</w:t>
      </w:r>
    </w:p>
    <w:p w14:paraId="5DA7237F" w14:textId="77777777" w:rsidR="00AE1835"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Accéder à une page d’informations générales sur la plateforme, avec la possibilité de d’s’y inscrire en créant un identifiant. </w:t>
      </w:r>
    </w:p>
    <w:p w14:paraId="7009A410" w14:textId="77777777" w:rsidR="00AE1835" w:rsidRPr="003B24C0" w:rsidRDefault="00AE1835" w:rsidP="00AE1835">
      <w:pPr>
        <w:pStyle w:val="Paragraphedeliste"/>
        <w:spacing w:line="240" w:lineRule="auto"/>
        <w:ind w:left="1440"/>
        <w:jc w:val="both"/>
        <w:rPr>
          <w:rFonts w:eastAsia="Yu Gothic Light" w:cstheme="minorHAnsi"/>
          <w:szCs w:val="28"/>
        </w:rPr>
      </w:pPr>
    </w:p>
    <w:p w14:paraId="3CE7ED5A" w14:textId="77777777" w:rsidR="00AE1835" w:rsidRPr="003B24C0" w:rsidRDefault="00AE1835" w:rsidP="00AE1835">
      <w:pPr>
        <w:numPr>
          <w:ilvl w:val="0"/>
          <w:numId w:val="7"/>
        </w:numPr>
        <w:spacing w:line="240" w:lineRule="auto"/>
        <w:jc w:val="both"/>
        <w:rPr>
          <w:rFonts w:eastAsia="Yu Gothic Light" w:cstheme="minorHAnsi"/>
          <w:b/>
        </w:rPr>
      </w:pPr>
      <w:r w:rsidRPr="003B24C0">
        <w:rPr>
          <w:rFonts w:eastAsia="Yu Gothic Light"/>
          <w:b/>
          <w:sz w:val="24"/>
          <w:szCs w:val="24"/>
        </w:rPr>
        <w:t xml:space="preserve">Informations et conseils </w:t>
      </w:r>
    </w:p>
    <w:p w14:paraId="28897322" w14:textId="77777777" w:rsidR="00AE1835" w:rsidRPr="0076763D" w:rsidRDefault="00AE1835" w:rsidP="00AE1835">
      <w:pPr>
        <w:spacing w:after="0" w:line="240" w:lineRule="auto"/>
        <w:jc w:val="both"/>
        <w:rPr>
          <w:rFonts w:cstheme="minorHAnsi"/>
        </w:rPr>
      </w:pPr>
      <w:r w:rsidRPr="0076763D">
        <w:rPr>
          <w:rFonts w:cstheme="minorHAnsi"/>
        </w:rPr>
        <w:t xml:space="preserve">Ces fonctionnalités doivent permettre aux utilisateurs d’accéder à des ressources informatives et pédagogiques en lien avec leurs métiers, et notamment : </w:t>
      </w:r>
    </w:p>
    <w:p w14:paraId="3C12A63C" w14:textId="77777777" w:rsidR="00AE1835" w:rsidRPr="0076763D" w:rsidRDefault="00AE1835" w:rsidP="00AE1835">
      <w:pPr>
        <w:spacing w:after="0" w:line="240" w:lineRule="auto"/>
        <w:jc w:val="both"/>
        <w:rPr>
          <w:rFonts w:cstheme="minorHAnsi"/>
        </w:rPr>
      </w:pPr>
    </w:p>
    <w:p w14:paraId="32801F31"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Des informations et conseils portant sur les métiers locaux. Les contenus seront faciles d’accès pour les utilisateurs, pourront être partageables et consultables hors ligne. </w:t>
      </w:r>
    </w:p>
    <w:p w14:paraId="78397B01"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Des informations sur les prix des denrées alimentaires (ex : blé, riz, etc.) et des intrants. Ces contenus devront être fréquemment actualisés. La plateforme permettra aux utilisateurs de recevoir des notifications portant sur le cours des marchés. </w:t>
      </w:r>
    </w:p>
    <w:p w14:paraId="5030DE42"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eastAsia="Yu Gothic Light" w:cstheme="minorHAnsi"/>
          <w:szCs w:val="28"/>
        </w:rPr>
        <w:t xml:space="preserve">Des tutoriels portant sur des aspects pratiques des métiers exercés par la population locale (ex : irrigation). Ces contenus seront de préférence dispensés sous forme de courtes vidéos, en langue locale. </w:t>
      </w:r>
    </w:p>
    <w:p w14:paraId="7DCB5E6B"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cstheme="minorHAnsi"/>
        </w:rPr>
        <w:t xml:space="preserve">Une bibliothèque de ressources éducatives accessibles en ligne ou hors-ligne. Ces ressources porteront sur des sujets externes aux métiers des utilisateurs et auront vocation à favoriser l’autonomie des publics les plus défavorisés, particulièrement les jeunes filles et les femmes. </w:t>
      </w:r>
    </w:p>
    <w:p w14:paraId="7DF223E8"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eastAsia="Yu Gothic Light" w:cstheme="minorHAnsi"/>
          <w:szCs w:val="28"/>
        </w:rPr>
        <w:t xml:space="preserve">Un relais vers les principaux sites gratuits d’actualités locales et nationales. </w:t>
      </w:r>
    </w:p>
    <w:p w14:paraId="4D5870FE" w14:textId="77777777" w:rsidR="00AE1835" w:rsidRPr="003B24C0" w:rsidRDefault="00AE1835" w:rsidP="00AE1835">
      <w:pPr>
        <w:spacing w:after="0" w:line="240" w:lineRule="auto"/>
        <w:jc w:val="both"/>
        <w:rPr>
          <w:rFonts w:cstheme="minorHAnsi"/>
        </w:rPr>
      </w:pPr>
    </w:p>
    <w:p w14:paraId="54F3A7E6" w14:textId="77777777" w:rsidR="00AE1835" w:rsidRPr="0076763D" w:rsidRDefault="00AE1835" w:rsidP="00AE1835">
      <w:pPr>
        <w:numPr>
          <w:ilvl w:val="0"/>
          <w:numId w:val="7"/>
        </w:numPr>
        <w:spacing w:line="240" w:lineRule="auto"/>
        <w:jc w:val="both"/>
        <w:rPr>
          <w:rFonts w:eastAsia="Yu Gothic Light" w:cstheme="minorHAnsi"/>
          <w:b/>
          <w:bCs/>
          <w:sz w:val="24"/>
          <w:szCs w:val="32"/>
        </w:rPr>
      </w:pPr>
      <w:r w:rsidRPr="0076763D">
        <w:rPr>
          <w:rFonts w:eastAsia="Yu Gothic Light" w:cstheme="minorHAnsi"/>
          <w:b/>
          <w:bCs/>
          <w:sz w:val="24"/>
          <w:szCs w:val="32"/>
        </w:rPr>
        <w:t xml:space="preserve">Services financiers </w:t>
      </w:r>
    </w:p>
    <w:p w14:paraId="227D046A" w14:textId="77777777" w:rsidR="00AE1835" w:rsidRPr="0076763D" w:rsidRDefault="00AE1835" w:rsidP="00AE1835">
      <w:pPr>
        <w:spacing w:after="0" w:line="240" w:lineRule="auto"/>
        <w:jc w:val="both"/>
        <w:rPr>
          <w:rFonts w:cstheme="minorHAnsi"/>
        </w:rPr>
      </w:pPr>
      <w:r w:rsidRPr="0076763D">
        <w:rPr>
          <w:rFonts w:cstheme="minorHAnsi"/>
        </w:rPr>
        <w:t xml:space="preserve">La plateforme doit pouvoir rediriger les utilisateurs vers des services – déjà existants – de transactions financières ainsi que des opportunités de financement de leurs activités. Les utilisateurs doivent pouvoir accéder à des services de : </w:t>
      </w:r>
    </w:p>
    <w:p w14:paraId="311F1287" w14:textId="77777777" w:rsidR="00AE1835" w:rsidRPr="0076763D" w:rsidRDefault="00AE1835" w:rsidP="00AE1835">
      <w:pPr>
        <w:spacing w:after="0" w:line="240" w:lineRule="auto"/>
        <w:jc w:val="both"/>
        <w:rPr>
          <w:rFonts w:cstheme="minorHAnsi"/>
        </w:rPr>
      </w:pPr>
    </w:p>
    <w:p w14:paraId="10168B7B"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eastAsia="Yu Gothic Light" w:cstheme="minorHAnsi"/>
          <w:szCs w:val="28"/>
        </w:rPr>
        <w:lastRenderedPageBreak/>
        <w:t>Mobile money : inscription en ligne, paiement de biens et services</w:t>
      </w:r>
    </w:p>
    <w:p w14:paraId="4BF19745"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cstheme="minorHAnsi"/>
        </w:rPr>
        <w:t xml:space="preserve">Microfinance : accès à de l’information sur les dispositifs de prêt, </w:t>
      </w:r>
      <w:r w:rsidRPr="003B24C0">
        <w:rPr>
          <w:rFonts w:eastAsia="Yu Gothic Light" w:cstheme="minorHAnsi"/>
          <w:szCs w:val="28"/>
        </w:rPr>
        <w:t>d'épargne et d’assurance proposés par des institutions de microfinance (IMF).</w:t>
      </w:r>
    </w:p>
    <w:p w14:paraId="0E4504A4"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Financement public : </w:t>
      </w:r>
      <w:r w:rsidRPr="003B24C0">
        <w:rPr>
          <w:rFonts w:cstheme="minorHAnsi"/>
        </w:rPr>
        <w:t>consultation d’</w:t>
      </w:r>
      <w:r w:rsidRPr="003B24C0">
        <w:rPr>
          <w:rFonts w:eastAsia="Yu Gothic Light" w:cstheme="minorHAnsi"/>
          <w:szCs w:val="28"/>
        </w:rPr>
        <w:t xml:space="preserve">informations sur les dispositifs publics de financement des activités rurales existants. </w:t>
      </w:r>
    </w:p>
    <w:p w14:paraId="253F0EA3" w14:textId="77777777" w:rsidR="00AE1835" w:rsidRPr="0076763D" w:rsidRDefault="00AE1835" w:rsidP="00AE1835">
      <w:pPr>
        <w:numPr>
          <w:ilvl w:val="0"/>
          <w:numId w:val="7"/>
        </w:numPr>
        <w:spacing w:line="240" w:lineRule="auto"/>
        <w:jc w:val="both"/>
        <w:rPr>
          <w:rFonts w:eastAsia="Yu Gothic Light" w:cstheme="minorHAnsi"/>
          <w:b/>
          <w:bCs/>
          <w:sz w:val="24"/>
          <w:szCs w:val="32"/>
        </w:rPr>
      </w:pPr>
      <w:r w:rsidRPr="003B24C0">
        <w:rPr>
          <w:rFonts w:eastAsia="Yu Gothic Light" w:cstheme="minorHAnsi"/>
          <w:b/>
          <w:bCs/>
          <w:sz w:val="24"/>
          <w:szCs w:val="32"/>
        </w:rPr>
        <w:t>Logistique</w:t>
      </w:r>
    </w:p>
    <w:p w14:paraId="7F215376" w14:textId="77777777" w:rsidR="00AE1835" w:rsidRPr="0076763D" w:rsidRDefault="00AE1835" w:rsidP="00AE1835">
      <w:pPr>
        <w:spacing w:after="0" w:line="240" w:lineRule="auto"/>
        <w:jc w:val="both"/>
        <w:rPr>
          <w:rFonts w:cstheme="minorHAnsi"/>
        </w:rPr>
      </w:pPr>
      <w:r w:rsidRPr="0076763D">
        <w:rPr>
          <w:rFonts w:cstheme="minorHAnsi"/>
        </w:rPr>
        <w:t xml:space="preserve">Ces fonctionnalités doivent permettre aux utilisateurs d’entrer en relation avec des transporteurs et acquéreurs de marchandises des grandes villes. Les utilisateurs doivent notamment pouvoir : </w:t>
      </w:r>
    </w:p>
    <w:p w14:paraId="3C8BC450"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Publier leurs informations  </w:t>
      </w:r>
    </w:p>
    <w:p w14:paraId="58F70103"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Être mis en relation avec d’autres utilisateurs (transporteurs, acquéreurs) </w:t>
      </w:r>
    </w:p>
    <w:p w14:paraId="16EEA2AA"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Consulter des informations publiées par d’autres utilisateurs (transporteurs, acquéreurs). Ces informations devront être régulièrement mises à jour. </w:t>
      </w:r>
    </w:p>
    <w:p w14:paraId="30908F59" w14:textId="77777777" w:rsidR="00AE1835" w:rsidRPr="0076763D" w:rsidRDefault="00AE1835" w:rsidP="00AE1835">
      <w:pPr>
        <w:pStyle w:val="Tactis-Style01-Titre4"/>
        <w:numPr>
          <w:ilvl w:val="3"/>
          <w:numId w:val="16"/>
        </w:numPr>
        <w:pBdr>
          <w:bottom w:val="none" w:sz="0" w:space="0" w:color="auto"/>
        </w:pBdr>
      </w:pPr>
      <w:r w:rsidRPr="0076763D">
        <w:t xml:space="preserve">V2 de la plateforme </w:t>
      </w:r>
    </w:p>
    <w:p w14:paraId="34D81995" w14:textId="77777777" w:rsidR="00AE1835" w:rsidRPr="0076763D" w:rsidRDefault="00AE1835" w:rsidP="00AE1835">
      <w:pPr>
        <w:rPr>
          <w:rFonts w:cstheme="minorHAnsi"/>
        </w:rPr>
      </w:pPr>
      <w:r>
        <w:t xml:space="preserve">En sus des fonctionnalités définies en </w:t>
      </w:r>
      <w:r>
        <w:fldChar w:fldCharType="begin"/>
      </w:r>
      <w:r>
        <w:instrText xml:space="preserve"> REF _Ref140589503 \n \h </w:instrText>
      </w:r>
      <w:r>
        <w:fldChar w:fldCharType="separate"/>
      </w:r>
      <w:r>
        <w:t>3.2.3.1</w:t>
      </w:r>
      <w:r>
        <w:fldChar w:fldCharType="end"/>
      </w:r>
      <w:r>
        <w:t xml:space="preserve"> et des évolutions qui y seront apportées, les fonctionnalités suivantes sont attendues dans la V2 de la plateforme : </w:t>
      </w:r>
    </w:p>
    <w:p w14:paraId="5C1EB46A" w14:textId="77777777" w:rsidR="00AE1835" w:rsidRPr="003B24C0" w:rsidRDefault="00AE1835" w:rsidP="00AE1835">
      <w:pPr>
        <w:pStyle w:val="Paragraphedeliste"/>
        <w:numPr>
          <w:ilvl w:val="0"/>
          <w:numId w:val="31"/>
        </w:numPr>
        <w:rPr>
          <w:rFonts w:cstheme="minorHAnsi"/>
          <w:b/>
          <w:sz w:val="24"/>
          <w:szCs w:val="24"/>
        </w:rPr>
      </w:pPr>
      <w:r w:rsidRPr="003B24C0">
        <w:rPr>
          <w:rFonts w:cstheme="minorHAnsi"/>
          <w:b/>
          <w:sz w:val="24"/>
          <w:szCs w:val="24"/>
        </w:rPr>
        <w:t xml:space="preserve">Marketplace </w:t>
      </w:r>
    </w:p>
    <w:p w14:paraId="20FC3182" w14:textId="77777777" w:rsidR="00AE1835" w:rsidRPr="0076763D" w:rsidRDefault="00AE1835" w:rsidP="00AE1835">
      <w:pPr>
        <w:rPr>
          <w:rFonts w:cstheme="minorHAnsi"/>
        </w:rPr>
      </w:pPr>
      <w:r w:rsidRPr="0076763D">
        <w:rPr>
          <w:rFonts w:cstheme="minorHAnsi"/>
        </w:rPr>
        <w:t>Ces fonctionnalités doivent permettre aux utilisateurs d’accéder à toutes les activités d’un marché local en ligne. Ainsi, ils devront pouvoir :</w:t>
      </w:r>
    </w:p>
    <w:p w14:paraId="06040A64"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Consulter un annuaire des commerçants inscrits sur la plateforme </w:t>
      </w:r>
    </w:p>
    <w:p w14:paraId="640F60B6"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Être mis en relation avec les commerçants locaux  </w:t>
      </w:r>
    </w:p>
    <w:p w14:paraId="3CFE23C6"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 xml:space="preserve">Vendre et acheter des biens et services </w:t>
      </w:r>
    </w:p>
    <w:p w14:paraId="7CAF2DDB"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Vendre et acheter du matériel (outils agricoles, logistiques, etc.)</w:t>
      </w:r>
    </w:p>
    <w:p w14:paraId="62EB33BB" w14:textId="77777777" w:rsidR="00CF4F0A" w:rsidRDefault="00CF4F0A" w:rsidP="00CF4F0A">
      <w:pPr>
        <w:pStyle w:val="Paragraphedeliste"/>
        <w:rPr>
          <w:rFonts w:cstheme="minorHAnsi"/>
          <w:b/>
          <w:sz w:val="24"/>
          <w:szCs w:val="24"/>
        </w:rPr>
      </w:pPr>
    </w:p>
    <w:p w14:paraId="12876463" w14:textId="775715C6" w:rsidR="00AE1835" w:rsidRPr="003B24C0" w:rsidRDefault="00AE1835" w:rsidP="00AE1835">
      <w:pPr>
        <w:pStyle w:val="Paragraphedeliste"/>
        <w:numPr>
          <w:ilvl w:val="0"/>
          <w:numId w:val="31"/>
        </w:numPr>
        <w:rPr>
          <w:rFonts w:cstheme="minorHAnsi"/>
          <w:b/>
          <w:sz w:val="24"/>
          <w:szCs w:val="24"/>
        </w:rPr>
      </w:pPr>
      <w:r w:rsidRPr="003B24C0">
        <w:rPr>
          <w:rFonts w:cstheme="minorHAnsi"/>
          <w:b/>
          <w:sz w:val="24"/>
          <w:szCs w:val="24"/>
        </w:rPr>
        <w:t xml:space="preserve">Agenda et événementiel </w:t>
      </w:r>
    </w:p>
    <w:p w14:paraId="6F22DAF7" w14:textId="77777777" w:rsidR="00AE1835" w:rsidRPr="0076763D" w:rsidRDefault="00AE1835" w:rsidP="00AE1835">
      <w:pPr>
        <w:rPr>
          <w:rFonts w:cstheme="minorHAnsi"/>
        </w:rPr>
      </w:pPr>
      <w:r w:rsidRPr="0076763D">
        <w:rPr>
          <w:rFonts w:cstheme="minorHAnsi"/>
        </w:rPr>
        <w:t xml:space="preserve">Ces fonctionnalités doivent permettre aux utilisateurs de consulter des informations sur les événements sociaux locaux, et notamment : </w:t>
      </w:r>
    </w:p>
    <w:p w14:paraId="27372DFE"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eastAsia="Yu Gothic Light" w:cstheme="minorHAnsi"/>
          <w:szCs w:val="28"/>
        </w:rPr>
        <w:t>L’agenda de la vie publique locale, au sein duquel ils peuvent consulter des annonces d’événements publics locaux (fêtes, processions, etc.)</w:t>
      </w:r>
    </w:p>
    <w:p w14:paraId="0AEC3148" w14:textId="77777777" w:rsidR="00AE1835" w:rsidRPr="003B24C0" w:rsidRDefault="00AE1835" w:rsidP="00AE1835">
      <w:pPr>
        <w:pStyle w:val="Paragraphedeliste"/>
        <w:numPr>
          <w:ilvl w:val="1"/>
          <w:numId w:val="30"/>
        </w:numPr>
        <w:spacing w:line="240" w:lineRule="auto"/>
        <w:jc w:val="both"/>
        <w:rPr>
          <w:rFonts w:eastAsia="Yu Gothic Light" w:cstheme="minorHAnsi"/>
          <w:szCs w:val="28"/>
        </w:rPr>
      </w:pPr>
      <w:r w:rsidRPr="003B24C0">
        <w:rPr>
          <w:rFonts w:eastAsia="Yu Gothic Light" w:cstheme="minorHAnsi"/>
          <w:szCs w:val="28"/>
        </w:rPr>
        <w:t>Les annonces : les utilisateurs peuvent publier et consulter des annonces d’événements sociaux privés (mariages, enterrements, etc.)</w:t>
      </w:r>
    </w:p>
    <w:p w14:paraId="750E35AA" w14:textId="77777777" w:rsidR="00AE1835" w:rsidRPr="003B24C0" w:rsidRDefault="00AE1835" w:rsidP="00AE1835">
      <w:pPr>
        <w:pStyle w:val="Paragraphedeliste"/>
        <w:numPr>
          <w:ilvl w:val="0"/>
          <w:numId w:val="31"/>
        </w:numPr>
        <w:rPr>
          <w:rFonts w:cstheme="minorHAnsi"/>
          <w:b/>
          <w:sz w:val="24"/>
          <w:szCs w:val="24"/>
        </w:rPr>
      </w:pPr>
      <w:r w:rsidRPr="003B24C0">
        <w:rPr>
          <w:rFonts w:cstheme="minorHAnsi"/>
          <w:b/>
          <w:sz w:val="24"/>
          <w:szCs w:val="24"/>
        </w:rPr>
        <w:t xml:space="preserve">Retours utilisateur </w:t>
      </w:r>
    </w:p>
    <w:p w14:paraId="3D2DA2E9" w14:textId="77777777" w:rsidR="00AE1835" w:rsidRPr="0076763D" w:rsidRDefault="00AE1835" w:rsidP="00AE1835">
      <w:pPr>
        <w:rPr>
          <w:rFonts w:cstheme="minorHAnsi"/>
        </w:rPr>
      </w:pPr>
      <w:r w:rsidRPr="0076763D">
        <w:rPr>
          <w:rFonts w:cstheme="minorHAnsi"/>
        </w:rPr>
        <w:t xml:space="preserve">Ces fonctionnalités doivent permettre aux utilisateurs de contribuer à l’évolution de la plateforme. Les utilisateurs pourront notamment : </w:t>
      </w:r>
    </w:p>
    <w:p w14:paraId="1ACF8AB5"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eastAsia="Yu Gothic Light" w:cstheme="minorHAnsi"/>
          <w:szCs w:val="28"/>
        </w:rPr>
        <w:t>Exprimer leurs avis sur le fonctionnement de la plateforme, et proposer des améliorations. Les suggestions permettront d’alimenter la FAQ.</w:t>
      </w:r>
    </w:p>
    <w:p w14:paraId="2708EEDD" w14:textId="77777777" w:rsidR="00AE1835" w:rsidRPr="003B24C0" w:rsidRDefault="00AE1835" w:rsidP="00AE1835">
      <w:pPr>
        <w:pStyle w:val="Paragraphedeliste"/>
        <w:numPr>
          <w:ilvl w:val="1"/>
          <w:numId w:val="30"/>
        </w:numPr>
        <w:spacing w:line="240" w:lineRule="auto"/>
        <w:jc w:val="both"/>
        <w:rPr>
          <w:rFonts w:cstheme="minorHAnsi"/>
        </w:rPr>
      </w:pPr>
      <w:r w:rsidRPr="003B24C0">
        <w:rPr>
          <w:rFonts w:eastAsia="Yu Gothic Light" w:cstheme="minorHAnsi"/>
          <w:szCs w:val="28"/>
        </w:rPr>
        <w:t xml:space="preserve">Accéder à une foire à questions (FAQ). Cette FAQ sera alimentée par les questions transmises par les utilisateurs et les réponses apportées par l’équipe de gestion de la plateforme. </w:t>
      </w:r>
    </w:p>
    <w:tbl>
      <w:tblPr>
        <w:tblStyle w:val="Grilledutableau"/>
        <w:tblW w:w="9918" w:type="dxa"/>
        <w:tblLook w:val="04A0" w:firstRow="1" w:lastRow="0" w:firstColumn="1" w:lastColumn="0" w:noHBand="0" w:noVBand="1"/>
      </w:tblPr>
      <w:tblGrid>
        <w:gridCol w:w="9918"/>
      </w:tblGrid>
      <w:tr w:rsidR="00AE1835" w:rsidRPr="0076763D" w14:paraId="75A515C7" w14:textId="77777777">
        <w:tc>
          <w:tcPr>
            <w:tcW w:w="9918" w:type="dxa"/>
            <w:shd w:val="clear" w:color="auto" w:fill="FFF2CC" w:themeFill="accent4" w:themeFillTint="33"/>
          </w:tcPr>
          <w:p w14:paraId="198D7E7F" w14:textId="77777777" w:rsidR="00AE1835" w:rsidRDefault="00AE1835">
            <w:pPr>
              <w:spacing w:after="0" w:line="240" w:lineRule="auto"/>
              <w:jc w:val="both"/>
            </w:pPr>
            <w:r w:rsidRPr="0076763D">
              <w:t>Il est attendu des candidats de proposer une architecture fonctionnelle reprenant l’expression des besoins et les spécifications fonctionnelles générales de la plateforme. Ils devront également définir une méthodologie d’élaboration des spécifications fonctionnelles détaillées de la plateforme.</w:t>
            </w:r>
          </w:p>
          <w:p w14:paraId="643A7C84" w14:textId="77777777" w:rsidR="00AE1835" w:rsidRPr="0076763D" w:rsidRDefault="00AE1835">
            <w:pPr>
              <w:spacing w:after="0" w:line="240" w:lineRule="auto"/>
            </w:pPr>
          </w:p>
          <w:p w14:paraId="32C7BE81" w14:textId="77777777" w:rsidR="00AE1835" w:rsidRPr="0076763D" w:rsidRDefault="00AE1835">
            <w:pPr>
              <w:spacing w:after="0" w:line="240" w:lineRule="auto"/>
              <w:jc w:val="both"/>
            </w:pPr>
            <w:r w:rsidRPr="0076763D">
              <w:lastRenderedPageBreak/>
              <w:t>Il est attendu des candidats de proposer des interfaces présentées suivant une ergonomie simplifiée garantissant la facilité d’utilisation. Une attention particulière sera portée à l’expérience utilisateur (UX).</w:t>
            </w:r>
          </w:p>
          <w:p w14:paraId="33E41994" w14:textId="77777777" w:rsidR="00AE1835" w:rsidRPr="0076763D" w:rsidRDefault="00AE1835">
            <w:pPr>
              <w:spacing w:after="0" w:line="240" w:lineRule="auto"/>
            </w:pPr>
          </w:p>
          <w:p w14:paraId="50B61DE1" w14:textId="77777777" w:rsidR="00AE1835" w:rsidRPr="0076763D" w:rsidRDefault="00AE1835">
            <w:pPr>
              <w:spacing w:after="0" w:line="240" w:lineRule="auto"/>
              <w:jc w:val="both"/>
            </w:pPr>
            <w:r w:rsidRPr="0076763D">
              <w:t xml:space="preserve">Pour les fonctionnalités qui le nécessitent, les candidats doivent préciser, les mécanismes qui pourront être mis en œuvre afin de rediriger les usages vers des services existants ou les mécanismes permettant d’intégrer des solutions déjà existantes sur la plateforme.   </w:t>
            </w:r>
          </w:p>
        </w:tc>
      </w:tr>
    </w:tbl>
    <w:p w14:paraId="594179B7" w14:textId="77777777" w:rsidR="00AE1835" w:rsidRPr="0076763D" w:rsidRDefault="00AE1835" w:rsidP="00AE1835">
      <w:pPr>
        <w:spacing w:line="240" w:lineRule="auto"/>
        <w:jc w:val="both"/>
        <w:rPr>
          <w:rFonts w:cstheme="minorHAnsi"/>
          <w:u w:val="single"/>
        </w:rPr>
      </w:pPr>
    </w:p>
    <w:p w14:paraId="3FE7363A" w14:textId="77777777" w:rsidR="00AE1835" w:rsidRPr="003B24C0" w:rsidRDefault="00AE1835" w:rsidP="00AE1835">
      <w:pPr>
        <w:pStyle w:val="Tactis-Style01-Titre4"/>
        <w:numPr>
          <w:ilvl w:val="3"/>
          <w:numId w:val="16"/>
        </w:numPr>
        <w:pBdr>
          <w:bottom w:val="none" w:sz="0" w:space="0" w:color="auto"/>
        </w:pBdr>
      </w:pPr>
      <w:r w:rsidRPr="003B24C0">
        <w:t xml:space="preserve">Charte graphique </w:t>
      </w:r>
    </w:p>
    <w:p w14:paraId="24181342" w14:textId="77777777" w:rsidR="00AE1835" w:rsidRPr="0076763D" w:rsidRDefault="00AE1835" w:rsidP="00AE1835">
      <w:pPr>
        <w:spacing w:line="240" w:lineRule="auto"/>
        <w:jc w:val="both"/>
        <w:rPr>
          <w:rFonts w:cstheme="minorHAnsi"/>
        </w:rPr>
      </w:pPr>
      <w:r w:rsidRPr="0076763D">
        <w:rPr>
          <w:rFonts w:cstheme="minorHAnsi"/>
        </w:rPr>
        <w:t xml:space="preserve">L‘aspect général de la plateforme doit correspondre à l’état de l’art en matière de design (épuration, modernité…). </w:t>
      </w:r>
    </w:p>
    <w:p w14:paraId="4AA789B1" w14:textId="77777777" w:rsidR="00AE1835" w:rsidRPr="0076763D" w:rsidRDefault="00AE1835" w:rsidP="00AE1835">
      <w:pPr>
        <w:spacing w:line="240" w:lineRule="auto"/>
        <w:jc w:val="both"/>
        <w:rPr>
          <w:rFonts w:cstheme="minorHAnsi"/>
        </w:rPr>
      </w:pPr>
      <w:r w:rsidRPr="0076763D">
        <w:rPr>
          <w:rFonts w:cstheme="minorHAnsi"/>
        </w:rPr>
        <w:t>La plateforme fera l’objet d’une charte graphique respectant les standards minimaux en matière d’accessibilité, notamment pour des utilisateurs malvoyants. Dans un souci de cohérence, les éléments suivants seront attendus :</w:t>
      </w:r>
    </w:p>
    <w:p w14:paraId="185A266B" w14:textId="77777777" w:rsidR="00AE1835" w:rsidRPr="006B264D" w:rsidRDefault="00AE1835" w:rsidP="00AE1835">
      <w:pPr>
        <w:pStyle w:val="Paragraphedeliste"/>
        <w:numPr>
          <w:ilvl w:val="0"/>
          <w:numId w:val="31"/>
        </w:numPr>
        <w:rPr>
          <w:rFonts w:cstheme="minorHAnsi"/>
          <w:bCs/>
        </w:rPr>
      </w:pPr>
      <w:r w:rsidRPr="006B264D">
        <w:rPr>
          <w:rFonts w:cstheme="minorHAnsi"/>
          <w:bCs/>
        </w:rPr>
        <w:t>Logo ;</w:t>
      </w:r>
    </w:p>
    <w:p w14:paraId="5580858D" w14:textId="77777777" w:rsidR="00AE1835" w:rsidRPr="006B264D" w:rsidRDefault="00AE1835" w:rsidP="00AE1835">
      <w:pPr>
        <w:pStyle w:val="Paragraphedeliste"/>
        <w:numPr>
          <w:ilvl w:val="0"/>
          <w:numId w:val="31"/>
        </w:numPr>
        <w:rPr>
          <w:rFonts w:cstheme="minorHAnsi"/>
          <w:bCs/>
        </w:rPr>
      </w:pPr>
      <w:r w:rsidRPr="006B264D">
        <w:rPr>
          <w:rFonts w:cstheme="minorHAnsi"/>
          <w:bCs/>
        </w:rPr>
        <w:t>Palette de couleurs (format RVB et hexadécimal) ;</w:t>
      </w:r>
    </w:p>
    <w:p w14:paraId="3E905248" w14:textId="77777777" w:rsidR="00AE1835" w:rsidRPr="006B264D" w:rsidRDefault="00AE1835" w:rsidP="00AE1835">
      <w:pPr>
        <w:pStyle w:val="Paragraphedeliste"/>
        <w:numPr>
          <w:ilvl w:val="0"/>
          <w:numId w:val="31"/>
        </w:numPr>
        <w:rPr>
          <w:rFonts w:cstheme="minorHAnsi"/>
          <w:bCs/>
        </w:rPr>
      </w:pPr>
      <w:r w:rsidRPr="006B264D">
        <w:rPr>
          <w:rFonts w:cstheme="minorHAnsi"/>
          <w:bCs/>
        </w:rPr>
        <w:t>Typographies (polices, tailles, espacements) ;</w:t>
      </w:r>
    </w:p>
    <w:p w14:paraId="41B168C0" w14:textId="77777777" w:rsidR="00AE1835" w:rsidRPr="006B264D" w:rsidRDefault="00AE1835" w:rsidP="00AE1835">
      <w:pPr>
        <w:pStyle w:val="Paragraphedeliste"/>
        <w:numPr>
          <w:ilvl w:val="0"/>
          <w:numId w:val="31"/>
        </w:numPr>
        <w:rPr>
          <w:rFonts w:cstheme="minorHAnsi"/>
          <w:bCs/>
        </w:rPr>
      </w:pPr>
      <w:r w:rsidRPr="006B264D">
        <w:rPr>
          <w:rFonts w:cstheme="minorHAnsi"/>
          <w:bCs/>
        </w:rPr>
        <w:t>Iconographie : description des icônes et de leur utilisation ;</w:t>
      </w:r>
    </w:p>
    <w:p w14:paraId="4E0C6A5C" w14:textId="77777777" w:rsidR="00AE1835" w:rsidRPr="006B264D" w:rsidRDefault="00AE1835" w:rsidP="00AE1835">
      <w:pPr>
        <w:pStyle w:val="Paragraphedeliste"/>
        <w:numPr>
          <w:ilvl w:val="0"/>
          <w:numId w:val="31"/>
        </w:numPr>
        <w:rPr>
          <w:rFonts w:cstheme="minorHAnsi"/>
          <w:bCs/>
        </w:rPr>
      </w:pPr>
      <w:r w:rsidRPr="006B264D">
        <w:rPr>
          <w:rFonts w:cstheme="minorHAnsi"/>
          <w:bCs/>
        </w:rPr>
        <w:t>Imagerie ;</w:t>
      </w:r>
    </w:p>
    <w:p w14:paraId="4D5938BE" w14:textId="77777777" w:rsidR="00AE1835" w:rsidRPr="006B264D" w:rsidRDefault="00AE1835" w:rsidP="00AE1835">
      <w:pPr>
        <w:pStyle w:val="Paragraphedeliste"/>
        <w:numPr>
          <w:ilvl w:val="0"/>
          <w:numId w:val="31"/>
        </w:numPr>
        <w:rPr>
          <w:rFonts w:cstheme="minorHAnsi"/>
          <w:bCs/>
        </w:rPr>
      </w:pPr>
      <w:r w:rsidRPr="006B264D">
        <w:rPr>
          <w:rFonts w:cstheme="minorHAnsi"/>
          <w:bCs/>
        </w:rPr>
        <w:t>Mise en page et grilles ;</w:t>
      </w:r>
    </w:p>
    <w:p w14:paraId="72E2AB62" w14:textId="77777777" w:rsidR="00AE1835" w:rsidRPr="0076763D" w:rsidRDefault="00AE1835" w:rsidP="00AE1835">
      <w:pPr>
        <w:spacing w:line="240" w:lineRule="auto"/>
        <w:jc w:val="both"/>
        <w:rPr>
          <w:rFonts w:cstheme="minorHAnsi"/>
        </w:rPr>
      </w:pPr>
      <w:r>
        <w:rPr>
          <w:rFonts w:cstheme="minorHAnsi"/>
        </w:rPr>
        <w:t>Le soumissionnaire</w:t>
      </w:r>
      <w:r w:rsidRPr="0076763D">
        <w:rPr>
          <w:rFonts w:cstheme="minorHAnsi"/>
        </w:rPr>
        <w:t xml:space="preserve"> est libre dans le choix des éléments graphiques et stylistiques qui constitueront la charte graphique de la plateforme.</w:t>
      </w:r>
    </w:p>
    <w:tbl>
      <w:tblPr>
        <w:tblStyle w:val="Grilledutableau"/>
        <w:tblW w:w="9918" w:type="dxa"/>
        <w:tblLook w:val="04A0" w:firstRow="1" w:lastRow="0" w:firstColumn="1" w:lastColumn="0" w:noHBand="0" w:noVBand="1"/>
      </w:tblPr>
      <w:tblGrid>
        <w:gridCol w:w="9918"/>
      </w:tblGrid>
      <w:tr w:rsidR="00AE1835" w:rsidRPr="0076763D" w14:paraId="71574B47" w14:textId="77777777">
        <w:tc>
          <w:tcPr>
            <w:tcW w:w="9918" w:type="dxa"/>
            <w:shd w:val="clear" w:color="auto" w:fill="FFF2CC" w:themeFill="accent4" w:themeFillTint="33"/>
          </w:tcPr>
          <w:p w14:paraId="7CD5D10C" w14:textId="77777777" w:rsidR="00AE1835" w:rsidRPr="0076763D" w:rsidRDefault="00AE1835">
            <w:pPr>
              <w:spacing w:line="240" w:lineRule="auto"/>
              <w:jc w:val="both"/>
              <w:rPr>
                <w:rFonts w:cstheme="minorHAnsi"/>
              </w:rPr>
            </w:pPr>
            <w:r w:rsidRPr="0076763D">
              <w:rPr>
                <w:rFonts w:cstheme="minorHAnsi"/>
              </w:rPr>
              <w:t xml:space="preserve">Dans le cadre du transfert de connaissances, il est attendu du Titulaire de produire le document de référence contenant l’ensemble des règles d’utilisation de la charte graphique afin d’assurer une continuité avec la maîtrise d’ouvrage (MOA). </w:t>
            </w:r>
          </w:p>
          <w:p w14:paraId="31C1C2B4" w14:textId="77777777" w:rsidR="00AE1835" w:rsidRPr="0076763D" w:rsidRDefault="00AE1835">
            <w:pPr>
              <w:spacing w:line="240" w:lineRule="auto"/>
              <w:jc w:val="both"/>
              <w:rPr>
                <w:rFonts w:cstheme="minorHAnsi"/>
              </w:rPr>
            </w:pPr>
            <w:r w:rsidRPr="0076763D">
              <w:rPr>
                <w:rFonts w:cstheme="minorHAnsi"/>
              </w:rPr>
              <w:t>Les contenus proposés par la plateforme doivent être lisibles et faire l’objet de tests avec la Maîtrise d’ouvrage (MOA) et les utilisateurs.</w:t>
            </w:r>
          </w:p>
        </w:tc>
      </w:tr>
    </w:tbl>
    <w:p w14:paraId="3CEFE578" w14:textId="77777777" w:rsidR="00AE1835" w:rsidRPr="0076763D" w:rsidRDefault="00AE1835" w:rsidP="00AE1835">
      <w:pPr>
        <w:spacing w:line="240" w:lineRule="auto"/>
      </w:pPr>
    </w:p>
    <w:p w14:paraId="5A42FE0A" w14:textId="77777777" w:rsidR="00AE1835" w:rsidRPr="0076763D" w:rsidRDefault="00AE1835" w:rsidP="00AE1835">
      <w:pPr>
        <w:pStyle w:val="Tactis-Style01-Titre4"/>
        <w:numPr>
          <w:ilvl w:val="3"/>
          <w:numId w:val="16"/>
        </w:numPr>
        <w:pBdr>
          <w:bottom w:val="none" w:sz="0" w:space="0" w:color="auto"/>
        </w:pBdr>
      </w:pPr>
      <w:r w:rsidRPr="0076763D">
        <w:t>Accessibilité</w:t>
      </w:r>
    </w:p>
    <w:p w14:paraId="5718B07B" w14:textId="77777777" w:rsidR="00AE1835" w:rsidRDefault="00AE1835" w:rsidP="00AE1835">
      <w:pPr>
        <w:spacing w:line="240" w:lineRule="auto"/>
        <w:jc w:val="both"/>
        <w:rPr>
          <w:rFonts w:cstheme="minorHAnsi"/>
        </w:rPr>
      </w:pPr>
      <w:r w:rsidRPr="003B24C0">
        <w:t>L'accessibilité numérique consiste à rendre les contenus et services numériques compréhensibles et utilisables par les personnes en situation de handicap. </w:t>
      </w:r>
      <w:r w:rsidRPr="003B24C0">
        <w:rPr>
          <w:vertAlign w:val="superscript"/>
        </w:rPr>
        <w:footnoteReference w:id="2"/>
      </w:r>
    </w:p>
    <w:p w14:paraId="69373945" w14:textId="77777777" w:rsidR="00AE1835" w:rsidRPr="0076763D" w:rsidRDefault="00AE1835" w:rsidP="00AE1835">
      <w:pPr>
        <w:spacing w:line="240" w:lineRule="auto"/>
        <w:jc w:val="both"/>
        <w:rPr>
          <w:rFonts w:cstheme="minorHAnsi"/>
        </w:rPr>
      </w:pPr>
      <w:r w:rsidRPr="0076763D">
        <w:rPr>
          <w:rFonts w:cstheme="minorHAnsi"/>
        </w:rPr>
        <w:t>L’analyse du contexte socio-économique des régions cibles fait état de niveaux hétérogènes de maîtrise des outils numériques. La conception de la plateforme doit tenir compte des éléments de contexte apportés en section « </w:t>
      </w:r>
      <w:r w:rsidRPr="0076763D">
        <w:rPr>
          <w:rFonts w:cstheme="minorHAnsi"/>
        </w:rPr>
        <w:fldChar w:fldCharType="begin"/>
      </w:r>
      <w:r w:rsidRPr="0076763D">
        <w:rPr>
          <w:rFonts w:cstheme="minorHAnsi"/>
        </w:rPr>
        <w:instrText xml:space="preserve"> REF _Ref140591393 \h  \* MERGEFORMAT </w:instrText>
      </w:r>
      <w:r w:rsidRPr="0076763D">
        <w:rPr>
          <w:rFonts w:cstheme="minorHAnsi"/>
        </w:rPr>
      </w:r>
      <w:r w:rsidRPr="0076763D">
        <w:rPr>
          <w:rFonts w:cstheme="minorHAnsi"/>
        </w:rPr>
        <w:fldChar w:fldCharType="separate"/>
      </w:r>
      <w:r w:rsidRPr="0076763D">
        <w:t>Contexte général</w:t>
      </w:r>
      <w:r w:rsidRPr="0076763D">
        <w:rPr>
          <w:rFonts w:cstheme="minorHAnsi"/>
        </w:rPr>
        <w:fldChar w:fldCharType="end"/>
      </w:r>
      <w:r w:rsidRPr="0076763D">
        <w:rPr>
          <w:rFonts w:cstheme="minorHAnsi"/>
        </w:rPr>
        <w:t xml:space="preserve"> » afin de faciliter l’acculturation des populations, de susciter l’adhésion, ainsi que la fidélisation des utilisateurs. </w:t>
      </w:r>
    </w:p>
    <w:p w14:paraId="069CFD10" w14:textId="77777777" w:rsidR="00AE1835" w:rsidRPr="0076763D" w:rsidRDefault="00AE1835" w:rsidP="00AE1835">
      <w:pPr>
        <w:spacing w:line="240" w:lineRule="auto"/>
        <w:jc w:val="both"/>
        <w:rPr>
          <w:rFonts w:cstheme="minorHAnsi"/>
        </w:rPr>
      </w:pPr>
      <w:r w:rsidRPr="0076763D">
        <w:rPr>
          <w:rFonts w:cstheme="minorHAnsi"/>
        </w:rPr>
        <w:t xml:space="preserve">Les principes de conception spécifiques au webdesign (WCAG) devront être intégrées dès la conception de la plateforme (approche </w:t>
      </w:r>
      <w:r w:rsidRPr="0076763D">
        <w:rPr>
          <w:rFonts w:cstheme="minorHAnsi"/>
          <w:i/>
          <w:iCs/>
        </w:rPr>
        <w:t>« by design »</w:t>
      </w:r>
      <w:r w:rsidRPr="0076763D">
        <w:rPr>
          <w:rFonts w:cstheme="minorHAnsi"/>
        </w:rPr>
        <w:t xml:space="preserve">), et notamment : </w:t>
      </w:r>
    </w:p>
    <w:p w14:paraId="4FA4FEFE" w14:textId="77777777" w:rsidR="00AE1835" w:rsidRPr="0076763D" w:rsidRDefault="00AE1835" w:rsidP="00AE1835">
      <w:pPr>
        <w:pStyle w:val="Paragraphedeliste"/>
        <w:numPr>
          <w:ilvl w:val="0"/>
          <w:numId w:val="32"/>
        </w:numPr>
        <w:spacing w:line="240" w:lineRule="auto"/>
        <w:jc w:val="both"/>
        <w:rPr>
          <w:rFonts w:cstheme="minorHAnsi"/>
        </w:rPr>
      </w:pPr>
      <w:r w:rsidRPr="003B24C0">
        <w:rPr>
          <w:rFonts w:cstheme="minorHAnsi"/>
          <w:b/>
          <w:bCs/>
        </w:rPr>
        <w:t>Equivalence d’utilisation</w:t>
      </w:r>
      <w:r w:rsidRPr="0076763D">
        <w:rPr>
          <w:rFonts w:cstheme="minorHAnsi"/>
        </w:rPr>
        <w:t> : les fonctionnalités de la plateforme doivent pouvoir être utilisées de manière équivalente quel que soit le niveau de compétences de l’utilisateur ;</w:t>
      </w:r>
    </w:p>
    <w:p w14:paraId="07D72840" w14:textId="77777777" w:rsidR="00AE1835" w:rsidRPr="0076763D" w:rsidRDefault="00AE1835" w:rsidP="00AE1835">
      <w:pPr>
        <w:pStyle w:val="Paragraphedeliste"/>
        <w:numPr>
          <w:ilvl w:val="0"/>
          <w:numId w:val="32"/>
        </w:numPr>
        <w:spacing w:line="240" w:lineRule="auto"/>
        <w:jc w:val="both"/>
        <w:rPr>
          <w:rFonts w:cstheme="minorHAnsi"/>
        </w:rPr>
      </w:pPr>
      <w:r w:rsidRPr="003B24C0">
        <w:rPr>
          <w:rFonts w:cstheme="minorHAnsi"/>
          <w:b/>
          <w:bCs/>
        </w:rPr>
        <w:lastRenderedPageBreak/>
        <w:t>Flexibilité </w:t>
      </w:r>
      <w:r w:rsidRPr="0076763D">
        <w:rPr>
          <w:rFonts w:cstheme="minorHAnsi"/>
        </w:rPr>
        <w:t>: les utilisateurs doivent pouvoir adapter leur utilisation de la plateforme selon leurs besoins ;</w:t>
      </w:r>
    </w:p>
    <w:p w14:paraId="642FC7C9" w14:textId="77777777" w:rsidR="00AE1835" w:rsidRPr="0076763D" w:rsidRDefault="00AE1835" w:rsidP="00AE1835">
      <w:pPr>
        <w:pStyle w:val="Paragraphedeliste"/>
        <w:numPr>
          <w:ilvl w:val="0"/>
          <w:numId w:val="32"/>
        </w:numPr>
        <w:spacing w:line="240" w:lineRule="auto"/>
        <w:jc w:val="both"/>
        <w:rPr>
          <w:rFonts w:cstheme="minorHAnsi"/>
        </w:rPr>
      </w:pPr>
      <w:r w:rsidRPr="003B24C0">
        <w:rPr>
          <w:rFonts w:cstheme="minorHAnsi"/>
          <w:b/>
          <w:bCs/>
        </w:rPr>
        <w:t>Simplicité :</w:t>
      </w:r>
      <w:r w:rsidRPr="0076763D">
        <w:rPr>
          <w:rFonts w:cstheme="minorHAnsi"/>
        </w:rPr>
        <w:t xml:space="preserve"> les utilisateurs doivent pouvoir comprendre rapidement le fonctionnement de la plateforme, quels que soient leurs expériences et compétences. La plateforme doit être intuitive.</w:t>
      </w:r>
    </w:p>
    <w:p w14:paraId="18104E20" w14:textId="77777777" w:rsidR="00AE1835" w:rsidRPr="0076763D" w:rsidRDefault="00AE1835" w:rsidP="00AE1835">
      <w:pPr>
        <w:pStyle w:val="Paragraphedeliste"/>
        <w:numPr>
          <w:ilvl w:val="0"/>
          <w:numId w:val="32"/>
        </w:numPr>
        <w:spacing w:line="240" w:lineRule="auto"/>
        <w:jc w:val="both"/>
        <w:rPr>
          <w:rFonts w:cstheme="minorHAnsi"/>
        </w:rPr>
      </w:pPr>
      <w:r w:rsidRPr="0076763D">
        <w:rPr>
          <w:rFonts w:cstheme="minorHAnsi"/>
          <w:b/>
          <w:bCs/>
        </w:rPr>
        <w:t>Perceptibilité de l’information :</w:t>
      </w:r>
      <w:r w:rsidRPr="0076763D">
        <w:rPr>
          <w:rFonts w:cstheme="minorHAnsi"/>
        </w:rPr>
        <w:t xml:space="preserve"> les utilisateurs doivent pouvoir identifier facilement les informations le</w:t>
      </w:r>
      <w:r>
        <w:rPr>
          <w:rFonts w:cstheme="minorHAnsi"/>
        </w:rPr>
        <w:t>s</w:t>
      </w:r>
      <w:r w:rsidRPr="0076763D">
        <w:rPr>
          <w:rFonts w:cstheme="minorHAnsi"/>
        </w:rPr>
        <w:t xml:space="preserve"> plus importantes ;</w:t>
      </w:r>
    </w:p>
    <w:p w14:paraId="4491EEE0" w14:textId="77777777" w:rsidR="00AE1835" w:rsidRPr="0076763D" w:rsidRDefault="00AE1835" w:rsidP="00AE1835">
      <w:pPr>
        <w:pStyle w:val="Paragraphedeliste"/>
        <w:numPr>
          <w:ilvl w:val="0"/>
          <w:numId w:val="32"/>
        </w:numPr>
        <w:spacing w:line="240" w:lineRule="auto"/>
        <w:jc w:val="both"/>
        <w:rPr>
          <w:rFonts w:cstheme="minorHAnsi"/>
        </w:rPr>
      </w:pPr>
      <w:r w:rsidRPr="0076763D">
        <w:rPr>
          <w:rFonts w:cstheme="minorHAnsi"/>
          <w:b/>
          <w:bCs/>
        </w:rPr>
        <w:t>Souplesse :</w:t>
      </w:r>
      <w:r w:rsidRPr="0076763D">
        <w:rPr>
          <w:rFonts w:cstheme="minorHAnsi"/>
        </w:rPr>
        <w:t xml:space="preserve"> la conception de la plateforme doit permettre de minimiser les erreurs de manipulation et leurs conséquences négatives. </w:t>
      </w:r>
    </w:p>
    <w:p w14:paraId="2D85EBA1" w14:textId="77777777" w:rsidR="00AE1835" w:rsidRPr="0076763D" w:rsidRDefault="00AE1835" w:rsidP="00AE1835">
      <w:pPr>
        <w:pStyle w:val="Paragraphedeliste"/>
        <w:numPr>
          <w:ilvl w:val="0"/>
          <w:numId w:val="32"/>
        </w:numPr>
        <w:spacing w:line="240" w:lineRule="auto"/>
        <w:jc w:val="both"/>
        <w:rPr>
          <w:rFonts w:cstheme="minorHAnsi"/>
        </w:rPr>
      </w:pPr>
      <w:r w:rsidRPr="0076763D">
        <w:rPr>
          <w:rFonts w:cstheme="minorHAnsi"/>
          <w:b/>
          <w:bCs/>
        </w:rPr>
        <w:t xml:space="preserve">Faible effort physique : </w:t>
      </w:r>
      <w:r w:rsidRPr="003B24C0">
        <w:rPr>
          <w:rFonts w:cstheme="minorHAnsi"/>
        </w:rPr>
        <w:t>la plateforme doit pouvoir être utilisée avec un minimum d’effort physique, et l</w:t>
      </w:r>
      <w:r w:rsidRPr="0076763D">
        <w:rPr>
          <w:rFonts w:cstheme="minorHAnsi"/>
        </w:rPr>
        <w:t xml:space="preserve">es </w:t>
      </w:r>
      <w:r w:rsidRPr="003B24C0">
        <w:rPr>
          <w:rFonts w:cstheme="minorHAnsi"/>
        </w:rPr>
        <w:t>utilisateur</w:t>
      </w:r>
      <w:r w:rsidRPr="0076763D">
        <w:rPr>
          <w:rFonts w:cstheme="minorHAnsi"/>
        </w:rPr>
        <w:t>s</w:t>
      </w:r>
      <w:r w:rsidRPr="003B24C0">
        <w:rPr>
          <w:rFonts w:cstheme="minorHAnsi"/>
        </w:rPr>
        <w:t xml:space="preserve"> ne doi</w:t>
      </w:r>
      <w:r w:rsidRPr="0076763D">
        <w:rPr>
          <w:rFonts w:cstheme="minorHAnsi"/>
        </w:rPr>
        <w:t>ven</w:t>
      </w:r>
      <w:r w:rsidRPr="003B24C0">
        <w:rPr>
          <w:rFonts w:cstheme="minorHAnsi"/>
        </w:rPr>
        <w:t>t pas être contraint</w:t>
      </w:r>
      <w:r w:rsidRPr="0076763D">
        <w:rPr>
          <w:rFonts w:cstheme="minorHAnsi"/>
        </w:rPr>
        <w:t>s</w:t>
      </w:r>
      <w:r w:rsidRPr="003B24C0">
        <w:rPr>
          <w:rFonts w:cstheme="minorHAnsi"/>
        </w:rPr>
        <w:t xml:space="preserve"> de maintenir une certaine position pendant une longue période.</w:t>
      </w:r>
      <w:r w:rsidRPr="0076763D">
        <w:rPr>
          <w:rFonts w:cstheme="minorHAnsi"/>
          <w:b/>
          <w:bCs/>
        </w:rPr>
        <w:t xml:space="preserve"> </w:t>
      </w:r>
    </w:p>
    <w:p w14:paraId="05AD5AAE" w14:textId="77777777" w:rsidR="00AE1835" w:rsidRPr="0076763D" w:rsidRDefault="00AE1835" w:rsidP="00AE1835">
      <w:pPr>
        <w:pStyle w:val="Paragraphedeliste"/>
        <w:numPr>
          <w:ilvl w:val="0"/>
          <w:numId w:val="32"/>
        </w:numPr>
        <w:spacing w:line="240" w:lineRule="auto"/>
        <w:jc w:val="both"/>
        <w:rPr>
          <w:rFonts w:cstheme="minorHAnsi"/>
        </w:rPr>
      </w:pPr>
      <w:r w:rsidRPr="003B24C0">
        <w:rPr>
          <w:rFonts w:cstheme="minorHAnsi"/>
          <w:b/>
          <w:bCs/>
        </w:rPr>
        <w:t>Taille et espace pour l’approche et l’utilisation :</w:t>
      </w:r>
      <w:r w:rsidRPr="0076763D">
        <w:rPr>
          <w:rFonts w:cstheme="minorHAnsi"/>
        </w:rPr>
        <w:t xml:space="preserve"> quels que soient la posture, la taille ou la mobilité des utilisateurs, la plateforme doit disposer de tailles et d’espaces appropriés. </w:t>
      </w:r>
    </w:p>
    <w:p w14:paraId="667C7ADC" w14:textId="77777777" w:rsidR="00AE1835" w:rsidRPr="0076763D" w:rsidRDefault="00AE1835" w:rsidP="00AE1835">
      <w:pPr>
        <w:spacing w:line="240" w:lineRule="auto"/>
        <w:jc w:val="both"/>
        <w:rPr>
          <w:rFonts w:cstheme="minorHAnsi"/>
        </w:rPr>
      </w:pPr>
    </w:p>
    <w:tbl>
      <w:tblPr>
        <w:tblStyle w:val="Grilledutableau"/>
        <w:tblW w:w="9918" w:type="dxa"/>
        <w:tblLook w:val="04A0" w:firstRow="1" w:lastRow="0" w:firstColumn="1" w:lastColumn="0" w:noHBand="0" w:noVBand="1"/>
      </w:tblPr>
      <w:tblGrid>
        <w:gridCol w:w="9918"/>
      </w:tblGrid>
      <w:tr w:rsidR="00AE1835" w:rsidRPr="0076763D" w14:paraId="2D9A2CEB" w14:textId="77777777">
        <w:tc>
          <w:tcPr>
            <w:tcW w:w="9918" w:type="dxa"/>
            <w:shd w:val="clear" w:color="auto" w:fill="FFF2CC" w:themeFill="accent4" w:themeFillTint="33"/>
          </w:tcPr>
          <w:p w14:paraId="508225DC" w14:textId="77777777" w:rsidR="00AE1835" w:rsidRPr="0076763D" w:rsidRDefault="00AE1835">
            <w:pPr>
              <w:spacing w:line="240" w:lineRule="auto"/>
              <w:jc w:val="both"/>
              <w:rPr>
                <w:rFonts w:cstheme="minorHAnsi"/>
              </w:rPr>
            </w:pPr>
            <w:r w:rsidRPr="0076763D">
              <w:rPr>
                <w:rFonts w:cstheme="minorHAnsi"/>
              </w:rPr>
              <w:t xml:space="preserve">Dans le cadre du transfert de connaissances, il est attendu du Titulaire de produire le document de référence contenant l’ensemble des règles d’accessibilité afin d’assurer une continuité avec la maîtrise d’ouvrage (MOA). </w:t>
            </w:r>
          </w:p>
          <w:p w14:paraId="2BF33DE4" w14:textId="77777777" w:rsidR="00AE1835" w:rsidRPr="0076763D" w:rsidRDefault="00AE1835">
            <w:pPr>
              <w:spacing w:line="240" w:lineRule="auto"/>
              <w:jc w:val="both"/>
              <w:rPr>
                <w:rFonts w:cstheme="minorHAnsi"/>
              </w:rPr>
            </w:pPr>
            <w:r w:rsidRPr="0076763D">
              <w:rPr>
                <w:rFonts w:cstheme="minorHAnsi"/>
              </w:rPr>
              <w:t xml:space="preserve">Les campagnes de tests avec la Maîtrise d’ouvrage (MOA) devront comporter des séquences spécifiques portant sur l’accessibilité. Les retours utilisateurs, en ce sens, doivent être intégrés tout au long de la conception et de l’évolution de la plateforme. </w:t>
            </w:r>
          </w:p>
        </w:tc>
      </w:tr>
    </w:tbl>
    <w:p w14:paraId="0EBA0C17" w14:textId="72662A73" w:rsidR="00AE1835" w:rsidRDefault="00AE1835" w:rsidP="00CF4F0A">
      <w:pPr>
        <w:spacing w:after="0" w:line="240" w:lineRule="auto"/>
        <w:jc w:val="both"/>
      </w:pPr>
    </w:p>
    <w:p w14:paraId="34D395EA" w14:textId="77777777" w:rsidR="00AE1835" w:rsidRDefault="00AE1835" w:rsidP="00AE1835">
      <w:pPr>
        <w:pStyle w:val="Tactis-Style01-Titre4"/>
        <w:numPr>
          <w:ilvl w:val="3"/>
          <w:numId w:val="16"/>
        </w:numPr>
        <w:pBdr>
          <w:bottom w:val="none" w:sz="0" w:space="0" w:color="auto"/>
        </w:pBdr>
      </w:pPr>
      <w:r w:rsidRPr="00645189">
        <w:t>Séc</w:t>
      </w:r>
      <w:r>
        <w:t>urité informatique globale</w:t>
      </w:r>
    </w:p>
    <w:p w14:paraId="342AFA9D" w14:textId="77777777" w:rsidR="00AE1835" w:rsidRPr="002A7031" w:rsidRDefault="00AE1835" w:rsidP="00AE1835">
      <w:pPr>
        <w:numPr>
          <w:ilvl w:val="0"/>
          <w:numId w:val="63"/>
        </w:numPr>
        <w:spacing w:before="400" w:after="120" w:line="276" w:lineRule="auto"/>
        <w:jc w:val="both"/>
        <w:rPr>
          <w:rFonts w:cstheme="minorHAnsi"/>
          <w:b/>
        </w:rPr>
      </w:pPr>
      <w:r w:rsidRPr="002A7031">
        <w:rPr>
          <w:rFonts w:cstheme="minorHAnsi"/>
          <w:b/>
        </w:rPr>
        <w:t>Le contrôle d’accès et l'authentification</w:t>
      </w:r>
    </w:p>
    <w:p w14:paraId="6FDD333F" w14:textId="77777777" w:rsidR="00AE1835" w:rsidRPr="002A7031" w:rsidRDefault="00AE1835" w:rsidP="00AE1835">
      <w:pPr>
        <w:rPr>
          <w:rFonts w:cstheme="minorHAnsi"/>
        </w:rPr>
      </w:pPr>
      <w:r w:rsidRPr="002A7031">
        <w:rPr>
          <w:rFonts w:cstheme="minorHAnsi"/>
        </w:rPr>
        <w:t>L’accès aux services de la plateforme se fera de différentes manières :</w:t>
      </w:r>
    </w:p>
    <w:p w14:paraId="1403EC67" w14:textId="77777777" w:rsidR="00AE1835" w:rsidRPr="002A7031" w:rsidRDefault="00AE1835" w:rsidP="00AE1835">
      <w:pPr>
        <w:numPr>
          <w:ilvl w:val="1"/>
          <w:numId w:val="64"/>
        </w:numPr>
        <w:spacing w:before="400" w:after="120" w:line="276" w:lineRule="auto"/>
        <w:jc w:val="both"/>
        <w:rPr>
          <w:rFonts w:cstheme="minorHAnsi"/>
          <w:b/>
        </w:rPr>
      </w:pPr>
      <w:r w:rsidRPr="002A7031">
        <w:rPr>
          <w:rFonts w:cstheme="minorHAnsi"/>
          <w:b/>
          <w:i/>
          <w:u w:val="single"/>
        </w:rPr>
        <w:t>Accès “Grand public”</w:t>
      </w:r>
      <w:r w:rsidRPr="002A7031">
        <w:rPr>
          <w:rFonts w:cstheme="minorHAnsi"/>
          <w:b/>
        </w:rPr>
        <w:t xml:space="preserve"> </w:t>
      </w:r>
    </w:p>
    <w:p w14:paraId="7590F046" w14:textId="77777777" w:rsidR="00AE1835" w:rsidRPr="002A7031" w:rsidRDefault="00AE1835" w:rsidP="00AE1835">
      <w:pPr>
        <w:rPr>
          <w:rFonts w:cstheme="minorHAnsi"/>
        </w:rPr>
      </w:pPr>
      <w:r w:rsidRPr="002A7031">
        <w:rPr>
          <w:rFonts w:cstheme="minorHAnsi"/>
        </w:rPr>
        <w:t>Ce mode est ouvert à tous utilisateurs : il permet d’accéder aux fonctionnalités des domaines “</w:t>
      </w:r>
      <w:r w:rsidRPr="002A7031">
        <w:rPr>
          <w:rFonts w:cstheme="minorHAnsi"/>
          <w:b/>
        </w:rPr>
        <w:t>Informations et conseils</w:t>
      </w:r>
      <w:r w:rsidRPr="002A7031">
        <w:rPr>
          <w:rFonts w:cstheme="minorHAnsi"/>
        </w:rPr>
        <w:t>”, “</w:t>
      </w:r>
      <w:r w:rsidRPr="002A7031">
        <w:rPr>
          <w:rFonts w:cstheme="minorHAnsi"/>
          <w:b/>
        </w:rPr>
        <w:t xml:space="preserve">Services financiers”, </w:t>
      </w:r>
      <w:r w:rsidRPr="002A7031">
        <w:rPr>
          <w:rFonts w:cstheme="minorHAnsi"/>
        </w:rPr>
        <w:t>“</w:t>
      </w:r>
      <w:r w:rsidRPr="002A7031">
        <w:rPr>
          <w:rFonts w:cstheme="minorHAnsi"/>
          <w:b/>
        </w:rPr>
        <w:t>Approvisionnement”,</w:t>
      </w:r>
      <w:r w:rsidRPr="002A7031">
        <w:rPr>
          <w:rFonts w:cstheme="minorHAnsi"/>
        </w:rPr>
        <w:t xml:space="preserve"> “</w:t>
      </w:r>
      <w:r w:rsidRPr="002A7031">
        <w:rPr>
          <w:rFonts w:cstheme="minorHAnsi"/>
          <w:b/>
        </w:rPr>
        <w:t>Marketplace”,</w:t>
      </w:r>
      <w:r w:rsidRPr="002A7031">
        <w:rPr>
          <w:rFonts w:cstheme="minorHAnsi"/>
        </w:rPr>
        <w:t xml:space="preserve"> “</w:t>
      </w:r>
      <w:r w:rsidRPr="002A7031">
        <w:rPr>
          <w:rFonts w:cstheme="minorHAnsi"/>
          <w:b/>
        </w:rPr>
        <w:t>Vie sociale</w:t>
      </w:r>
      <w:r w:rsidRPr="002A7031">
        <w:rPr>
          <w:rFonts w:cstheme="minorHAnsi"/>
        </w:rPr>
        <w:t>” et “</w:t>
      </w:r>
      <w:r w:rsidRPr="002A7031">
        <w:rPr>
          <w:rFonts w:cstheme="minorHAnsi"/>
          <w:b/>
        </w:rPr>
        <w:t>Retours utilisateur”.</w:t>
      </w:r>
    </w:p>
    <w:p w14:paraId="545EAADC" w14:textId="77777777" w:rsidR="00AE1835" w:rsidRPr="002A7031" w:rsidRDefault="00AE1835" w:rsidP="00AE1835">
      <w:pPr>
        <w:numPr>
          <w:ilvl w:val="1"/>
          <w:numId w:val="62"/>
        </w:numPr>
        <w:spacing w:before="400" w:after="120" w:line="276" w:lineRule="auto"/>
        <w:jc w:val="both"/>
        <w:rPr>
          <w:rFonts w:cstheme="minorHAnsi"/>
          <w:b/>
        </w:rPr>
      </w:pPr>
      <w:r w:rsidRPr="002A7031">
        <w:rPr>
          <w:rFonts w:cstheme="minorHAnsi"/>
          <w:b/>
          <w:u w:val="single"/>
        </w:rPr>
        <w:t>Accès avec le compte utilisateur</w:t>
      </w:r>
    </w:p>
    <w:p w14:paraId="4ECD9675" w14:textId="77777777" w:rsidR="00AE1835" w:rsidRPr="002A7031" w:rsidRDefault="00AE1835" w:rsidP="00AE1835">
      <w:pPr>
        <w:rPr>
          <w:rFonts w:cstheme="minorHAnsi"/>
        </w:rPr>
      </w:pPr>
      <w:r w:rsidRPr="002A7031">
        <w:rPr>
          <w:rFonts w:cstheme="minorHAnsi"/>
        </w:rPr>
        <w:t xml:space="preserve">L’accès à la plateforme se basera sur l’authentification unique SSO (Single </w:t>
      </w:r>
      <w:proofErr w:type="spellStart"/>
      <w:r w:rsidRPr="002A7031">
        <w:rPr>
          <w:rFonts w:cstheme="minorHAnsi"/>
        </w:rPr>
        <w:t>Sign</w:t>
      </w:r>
      <w:proofErr w:type="spellEnd"/>
      <w:r w:rsidRPr="002A7031">
        <w:rPr>
          <w:rFonts w:cstheme="minorHAnsi"/>
        </w:rPr>
        <w:t>-On).</w:t>
      </w:r>
      <w:r w:rsidRPr="002A7031">
        <w:rPr>
          <w:rFonts w:cstheme="minorHAnsi"/>
        </w:rPr>
        <w:br/>
        <w:t xml:space="preserve">Un accès supplémentaire pourra se faire via un formulaire d'inscription à part pour les utilisateurs souhaitant se connecter mais ne disposant pas d’identifiant unique SSO ou dans le cas où celui-ci ne serait pas encore disponible. </w:t>
      </w:r>
    </w:p>
    <w:p w14:paraId="4011ECDB" w14:textId="77777777" w:rsidR="00AE1835" w:rsidRPr="002A7031" w:rsidRDefault="00AE1835" w:rsidP="00AE1835">
      <w:pPr>
        <w:numPr>
          <w:ilvl w:val="0"/>
          <w:numId w:val="65"/>
        </w:numPr>
        <w:spacing w:before="400" w:after="120" w:line="276" w:lineRule="auto"/>
        <w:jc w:val="both"/>
        <w:rPr>
          <w:rFonts w:cstheme="minorHAnsi"/>
          <w:i/>
        </w:rPr>
      </w:pPr>
      <w:r w:rsidRPr="002A7031">
        <w:rPr>
          <w:rFonts w:cstheme="minorHAnsi"/>
          <w:i/>
          <w:u w:val="single"/>
        </w:rPr>
        <w:t>Utilisateur “Métier” :</w:t>
      </w:r>
    </w:p>
    <w:p w14:paraId="0AB86C0C" w14:textId="77777777" w:rsidR="00AE1835" w:rsidRPr="002A7031" w:rsidRDefault="00AE1835" w:rsidP="00AE1835">
      <w:pPr>
        <w:rPr>
          <w:rFonts w:cstheme="minorHAnsi"/>
        </w:rPr>
      </w:pPr>
      <w:r w:rsidRPr="002A7031">
        <w:rPr>
          <w:rFonts w:cstheme="minorHAnsi"/>
        </w:rPr>
        <w:t>Chaque utilisateur doit disposer d’un identifiant et un mot de passe unique qui lui permettront d’accéder à la plateforme et à ses fonctionnalités.</w:t>
      </w:r>
    </w:p>
    <w:p w14:paraId="6015BDB5" w14:textId="77777777" w:rsidR="00AE1835" w:rsidRPr="002A7031" w:rsidRDefault="00AE1835" w:rsidP="00AE1835">
      <w:pPr>
        <w:rPr>
          <w:rFonts w:cstheme="minorHAnsi"/>
        </w:rPr>
      </w:pPr>
      <w:r w:rsidRPr="002A7031">
        <w:rPr>
          <w:rFonts w:cstheme="minorHAnsi"/>
        </w:rPr>
        <w:lastRenderedPageBreak/>
        <w:t xml:space="preserve">3 profils standards sont envisagés selon la profession : Cultivateur, Éleveur et Commerçant. Chaque profil sera détaillé dans les prochaines parties. </w:t>
      </w:r>
    </w:p>
    <w:p w14:paraId="3D1BAF2E" w14:textId="77777777" w:rsidR="00AE1835" w:rsidRPr="002A7031" w:rsidRDefault="00AE1835" w:rsidP="00AE1835">
      <w:pPr>
        <w:numPr>
          <w:ilvl w:val="0"/>
          <w:numId w:val="59"/>
        </w:numPr>
        <w:spacing w:before="400" w:after="120" w:line="276" w:lineRule="auto"/>
        <w:jc w:val="both"/>
        <w:rPr>
          <w:rFonts w:cstheme="minorHAnsi"/>
          <w:i/>
        </w:rPr>
      </w:pPr>
      <w:r w:rsidRPr="002A7031">
        <w:rPr>
          <w:rFonts w:cstheme="minorHAnsi"/>
          <w:i/>
          <w:u w:val="single"/>
        </w:rPr>
        <w:t>Utilisateur avancé :</w:t>
      </w:r>
    </w:p>
    <w:p w14:paraId="6A1C5D29" w14:textId="77777777" w:rsidR="00AE1835" w:rsidRPr="002A7031" w:rsidRDefault="00AE1835" w:rsidP="00AE1835">
      <w:pPr>
        <w:rPr>
          <w:rFonts w:cstheme="minorHAnsi"/>
        </w:rPr>
      </w:pPr>
      <w:r w:rsidRPr="002A7031">
        <w:rPr>
          <w:rFonts w:cstheme="minorHAnsi"/>
        </w:rPr>
        <w:t>Les utilisateurs avancés sont définis en fonction de la profession. Ces utilisateurs assureront la gestion des différentes actions menées par les profils standards selon la profession (confirmer une demande, attribuer des missions, etc.).</w:t>
      </w:r>
    </w:p>
    <w:p w14:paraId="5D2EEBD9" w14:textId="77777777" w:rsidR="00AE1835" w:rsidRPr="002A7031" w:rsidRDefault="00AE1835" w:rsidP="00AE1835">
      <w:pPr>
        <w:rPr>
          <w:rFonts w:cstheme="minorHAnsi"/>
        </w:rPr>
      </w:pPr>
      <w:r w:rsidRPr="002A7031">
        <w:rPr>
          <w:rFonts w:cstheme="minorHAnsi"/>
        </w:rPr>
        <w:t>Pour assurer l’authentification en SSO, les prérequis suivants seront à respecter pour chaque utilisateur :</w:t>
      </w:r>
    </w:p>
    <w:p w14:paraId="6C1ACAA2" w14:textId="77777777" w:rsidR="00AE1835" w:rsidRPr="002A7031" w:rsidRDefault="00AE1835" w:rsidP="00AE1835">
      <w:pPr>
        <w:numPr>
          <w:ilvl w:val="0"/>
          <w:numId w:val="66"/>
        </w:numPr>
        <w:spacing w:before="400" w:after="0" w:line="276" w:lineRule="auto"/>
        <w:jc w:val="both"/>
        <w:rPr>
          <w:rFonts w:cstheme="minorHAnsi"/>
        </w:rPr>
      </w:pPr>
      <w:r w:rsidRPr="002A7031">
        <w:rPr>
          <w:rFonts w:cstheme="minorHAnsi"/>
        </w:rPr>
        <w:t>Une inscription dans la base d’authentification (l’annuaire) stockée sur le serveur d’authentification</w:t>
      </w:r>
    </w:p>
    <w:p w14:paraId="5ADC8AC8" w14:textId="77777777" w:rsidR="00AE1835" w:rsidRPr="002A7031" w:rsidRDefault="00AE1835" w:rsidP="00AE1835">
      <w:pPr>
        <w:numPr>
          <w:ilvl w:val="0"/>
          <w:numId w:val="66"/>
        </w:numPr>
        <w:spacing w:after="120" w:line="276" w:lineRule="auto"/>
        <w:jc w:val="both"/>
        <w:rPr>
          <w:rFonts w:cstheme="minorHAnsi"/>
        </w:rPr>
      </w:pPr>
      <w:r w:rsidRPr="002A7031">
        <w:rPr>
          <w:rFonts w:cstheme="minorHAnsi"/>
        </w:rPr>
        <w:t>Une vérification via le serveur d'authentification afin de confirmer ou pas que l’utilisateur a bien le droit d'accéder à l’application demandée.</w:t>
      </w:r>
    </w:p>
    <w:p w14:paraId="763A62E8" w14:textId="77777777" w:rsidR="00AE1835" w:rsidRPr="002A7031" w:rsidRDefault="00AE1835" w:rsidP="00AE1835">
      <w:pPr>
        <w:numPr>
          <w:ilvl w:val="0"/>
          <w:numId w:val="63"/>
        </w:numPr>
        <w:spacing w:before="400" w:after="120" w:line="276" w:lineRule="auto"/>
        <w:jc w:val="both"/>
        <w:rPr>
          <w:rFonts w:cstheme="minorHAnsi"/>
          <w:b/>
        </w:rPr>
      </w:pPr>
      <w:r w:rsidRPr="002A7031">
        <w:rPr>
          <w:rFonts w:cstheme="minorHAnsi"/>
          <w:b/>
        </w:rPr>
        <w:t>L’intégrité des données</w:t>
      </w:r>
    </w:p>
    <w:p w14:paraId="38F150D9" w14:textId="77777777" w:rsidR="00AE1835" w:rsidRPr="002A7031" w:rsidRDefault="00AE1835" w:rsidP="00AE1835">
      <w:pPr>
        <w:rPr>
          <w:rFonts w:cstheme="minorHAnsi"/>
        </w:rPr>
      </w:pPr>
      <w:r w:rsidRPr="002A7031">
        <w:rPr>
          <w:rFonts w:cstheme="minorHAnsi"/>
        </w:rPr>
        <w:t xml:space="preserve">Plusieurs éléments permettent de s’assurer de l’intégrité des données. L’objectif est donc d’éviter toute menace potentielle susceptible de compromettre la confidentialité et la sécurité des données. </w:t>
      </w:r>
    </w:p>
    <w:p w14:paraId="1CB76455" w14:textId="77777777" w:rsidR="00AE1835" w:rsidRPr="002A7031" w:rsidRDefault="00AE1835" w:rsidP="00AE1835">
      <w:pPr>
        <w:rPr>
          <w:rFonts w:cstheme="minorHAnsi"/>
        </w:rPr>
      </w:pPr>
      <w:r w:rsidRPr="002A7031">
        <w:rPr>
          <w:rFonts w:cstheme="minorHAnsi"/>
        </w:rPr>
        <w:t xml:space="preserve">Dans ce cadre, l’application doit répondre aux contraintes suivantes : </w:t>
      </w:r>
    </w:p>
    <w:p w14:paraId="4290E001" w14:textId="77777777" w:rsidR="00AE1835" w:rsidRPr="002A7031" w:rsidRDefault="00AE1835" w:rsidP="00AE1835">
      <w:pPr>
        <w:numPr>
          <w:ilvl w:val="0"/>
          <w:numId w:val="55"/>
        </w:numPr>
        <w:spacing w:before="400" w:after="0" w:line="276" w:lineRule="auto"/>
        <w:jc w:val="both"/>
        <w:rPr>
          <w:rFonts w:cstheme="minorHAnsi"/>
          <w:i/>
        </w:rPr>
      </w:pPr>
      <w:r w:rsidRPr="002A7031">
        <w:rPr>
          <w:rFonts w:cstheme="minorHAnsi"/>
          <w:i/>
        </w:rPr>
        <w:t xml:space="preserve">Récupérabilité et accessibilité </w:t>
      </w:r>
    </w:p>
    <w:p w14:paraId="4AEE5902" w14:textId="77777777" w:rsidR="00AE1835" w:rsidRPr="002A7031" w:rsidRDefault="00AE1835" w:rsidP="00AE1835">
      <w:pPr>
        <w:rPr>
          <w:rFonts w:cstheme="minorHAnsi"/>
        </w:rPr>
      </w:pPr>
      <w:r w:rsidRPr="002A7031">
        <w:rPr>
          <w:rFonts w:cstheme="minorHAnsi"/>
        </w:rPr>
        <w:t xml:space="preserve">Les données utilisées dans le cadre de cette solution doivent être récupérables et accessibles, notamment pour l’export des données. Si un utilisateur souhaite récupérer une donnée, son emplacement doit être facilement reconnu, et son extraction doit pouvoir être réalisée au moyen d’outils simples à manipuler </w:t>
      </w:r>
    </w:p>
    <w:p w14:paraId="34D988FB" w14:textId="77777777" w:rsidR="00AE1835" w:rsidRPr="002A7031" w:rsidRDefault="00AE1835" w:rsidP="00AE1835">
      <w:pPr>
        <w:numPr>
          <w:ilvl w:val="0"/>
          <w:numId w:val="60"/>
        </w:numPr>
        <w:spacing w:before="400" w:after="0" w:line="276" w:lineRule="auto"/>
        <w:jc w:val="both"/>
        <w:rPr>
          <w:rFonts w:cstheme="minorHAnsi"/>
          <w:i/>
        </w:rPr>
      </w:pPr>
      <w:r w:rsidRPr="002A7031">
        <w:rPr>
          <w:rFonts w:cstheme="minorHAnsi"/>
          <w:i/>
        </w:rPr>
        <w:t>Traçabilité</w:t>
      </w:r>
    </w:p>
    <w:p w14:paraId="1868C433" w14:textId="77777777" w:rsidR="00AE1835" w:rsidRPr="002A7031" w:rsidRDefault="00AE1835" w:rsidP="00AE1835">
      <w:pPr>
        <w:rPr>
          <w:rFonts w:cstheme="minorHAnsi"/>
        </w:rPr>
      </w:pPr>
      <w:r w:rsidRPr="002A7031">
        <w:rPr>
          <w:rFonts w:cstheme="minorHAnsi"/>
        </w:rPr>
        <w:t>Toute donnée importée ou exportée doit être traçable moyennant plusieurs informations, à savoir : Date d’export/d’import, source, fournisseur, client…</w:t>
      </w:r>
    </w:p>
    <w:p w14:paraId="063BA927" w14:textId="77777777" w:rsidR="00AE1835" w:rsidRPr="002A7031" w:rsidRDefault="00AE1835" w:rsidP="00AE1835">
      <w:pPr>
        <w:numPr>
          <w:ilvl w:val="0"/>
          <w:numId w:val="61"/>
        </w:numPr>
        <w:spacing w:before="400" w:after="0" w:line="276" w:lineRule="auto"/>
        <w:jc w:val="both"/>
        <w:rPr>
          <w:rFonts w:cstheme="minorHAnsi"/>
          <w:i/>
        </w:rPr>
      </w:pPr>
      <w:r w:rsidRPr="002A7031">
        <w:rPr>
          <w:rFonts w:cstheme="minorHAnsi"/>
          <w:i/>
        </w:rPr>
        <w:t>Intégrité de l'entité</w:t>
      </w:r>
    </w:p>
    <w:p w14:paraId="39D501BA" w14:textId="77777777" w:rsidR="00AE1835" w:rsidRPr="002A7031" w:rsidRDefault="00AE1835" w:rsidP="00AE1835">
      <w:pPr>
        <w:rPr>
          <w:rFonts w:cstheme="minorHAnsi"/>
        </w:rPr>
      </w:pPr>
      <w:r w:rsidRPr="002A7031">
        <w:rPr>
          <w:rFonts w:cstheme="minorHAnsi"/>
        </w:rPr>
        <w:t>Les données exploitées par la plateforme doivent répondre au principe de l’unicité : chaque élément ne doit pas avoir de doublon dans la base. Ceci est contrôlable via l’utilisation des clés primaires.</w:t>
      </w:r>
    </w:p>
    <w:p w14:paraId="3BB01E21" w14:textId="77777777" w:rsidR="00AE1835" w:rsidRPr="002A7031" w:rsidRDefault="00AE1835" w:rsidP="00AE1835">
      <w:pPr>
        <w:numPr>
          <w:ilvl w:val="0"/>
          <w:numId w:val="58"/>
        </w:numPr>
        <w:spacing w:before="400" w:after="0" w:line="276" w:lineRule="auto"/>
        <w:jc w:val="both"/>
        <w:rPr>
          <w:rFonts w:cstheme="minorHAnsi"/>
          <w:i/>
        </w:rPr>
      </w:pPr>
      <w:r w:rsidRPr="002A7031">
        <w:rPr>
          <w:rFonts w:cstheme="minorHAnsi"/>
          <w:i/>
        </w:rPr>
        <w:t>Intégrité référentielle</w:t>
      </w:r>
    </w:p>
    <w:p w14:paraId="6E809E7E" w14:textId="77777777" w:rsidR="00AE1835" w:rsidRPr="002A7031" w:rsidRDefault="00AE1835" w:rsidP="00AE1835">
      <w:pPr>
        <w:rPr>
          <w:rFonts w:cstheme="minorHAnsi"/>
        </w:rPr>
      </w:pPr>
      <w:r w:rsidRPr="002A7031">
        <w:rPr>
          <w:rFonts w:cstheme="minorHAnsi"/>
        </w:rPr>
        <w:t>Les processus d’ajout, de mise à jour ou de suppression de la donnée doivent être préalablement définis, en suivant des règles qui cadrent ces actions. (Voir paragraphe 2.b)</w:t>
      </w:r>
    </w:p>
    <w:p w14:paraId="574D450D" w14:textId="77777777" w:rsidR="00AE1835" w:rsidRPr="002A7031" w:rsidRDefault="00AE1835" w:rsidP="00AE1835">
      <w:pPr>
        <w:numPr>
          <w:ilvl w:val="0"/>
          <w:numId w:val="54"/>
        </w:numPr>
        <w:spacing w:before="400" w:after="0" w:line="276" w:lineRule="auto"/>
        <w:jc w:val="both"/>
        <w:rPr>
          <w:rFonts w:cstheme="minorHAnsi"/>
          <w:i/>
        </w:rPr>
      </w:pPr>
      <w:r w:rsidRPr="002A7031">
        <w:rPr>
          <w:rFonts w:cstheme="minorHAnsi"/>
          <w:i/>
        </w:rPr>
        <w:t>Contraintes réglementaires sur la confidentialité des données</w:t>
      </w:r>
    </w:p>
    <w:p w14:paraId="4A5EF889" w14:textId="77777777" w:rsidR="00AE1835" w:rsidRPr="002A7031" w:rsidRDefault="00AE1835" w:rsidP="00AE1835">
      <w:pPr>
        <w:rPr>
          <w:rFonts w:cstheme="minorHAnsi"/>
        </w:rPr>
      </w:pPr>
      <w:r w:rsidRPr="002A7031">
        <w:rPr>
          <w:rFonts w:cstheme="minorHAnsi"/>
        </w:rPr>
        <w:t>Pour créer un compte, les utilisateurs seront amenés à communiquer leurs informations personnelles via la plateforme :</w:t>
      </w:r>
    </w:p>
    <w:p w14:paraId="3871806E" w14:textId="77777777" w:rsidR="00AE1835" w:rsidRPr="002A7031" w:rsidRDefault="00AE1835" w:rsidP="00AE1835">
      <w:pPr>
        <w:numPr>
          <w:ilvl w:val="0"/>
          <w:numId w:val="57"/>
        </w:numPr>
        <w:spacing w:before="400" w:after="0" w:line="276" w:lineRule="auto"/>
        <w:jc w:val="both"/>
        <w:rPr>
          <w:rFonts w:cstheme="minorHAnsi"/>
        </w:rPr>
      </w:pPr>
      <w:r w:rsidRPr="002A7031">
        <w:rPr>
          <w:rFonts w:cstheme="minorHAnsi"/>
        </w:rPr>
        <w:lastRenderedPageBreak/>
        <w:t>Données d’identité (nom, prénom, date de naissance, profession…)</w:t>
      </w:r>
    </w:p>
    <w:p w14:paraId="7558BB92" w14:textId="77777777" w:rsidR="00AE1835" w:rsidRPr="002A7031" w:rsidRDefault="00AE1835" w:rsidP="00AE1835">
      <w:pPr>
        <w:numPr>
          <w:ilvl w:val="0"/>
          <w:numId w:val="57"/>
        </w:numPr>
        <w:spacing w:after="0" w:line="276" w:lineRule="auto"/>
        <w:jc w:val="both"/>
        <w:rPr>
          <w:rFonts w:cstheme="minorHAnsi"/>
        </w:rPr>
      </w:pPr>
      <w:r w:rsidRPr="002A7031">
        <w:rPr>
          <w:rFonts w:cstheme="minorHAnsi"/>
        </w:rPr>
        <w:t xml:space="preserve">Données bancaires </w:t>
      </w:r>
    </w:p>
    <w:p w14:paraId="6820D868" w14:textId="77777777" w:rsidR="00AE1835" w:rsidRPr="002A7031" w:rsidRDefault="00AE1835" w:rsidP="00AE1835">
      <w:pPr>
        <w:numPr>
          <w:ilvl w:val="0"/>
          <w:numId w:val="57"/>
        </w:numPr>
        <w:spacing w:after="0" w:line="276" w:lineRule="auto"/>
        <w:jc w:val="both"/>
        <w:rPr>
          <w:rFonts w:cstheme="minorHAnsi"/>
        </w:rPr>
      </w:pPr>
      <w:r w:rsidRPr="002A7031">
        <w:rPr>
          <w:rFonts w:cstheme="minorHAnsi"/>
        </w:rPr>
        <w:t>Numéro de téléphone</w:t>
      </w:r>
    </w:p>
    <w:p w14:paraId="4F1AFE19" w14:textId="77777777" w:rsidR="00AE1835" w:rsidRPr="002A7031" w:rsidRDefault="00AE1835" w:rsidP="00AE1835">
      <w:pPr>
        <w:numPr>
          <w:ilvl w:val="0"/>
          <w:numId w:val="57"/>
        </w:numPr>
        <w:spacing w:after="120" w:line="276" w:lineRule="auto"/>
        <w:jc w:val="both"/>
        <w:rPr>
          <w:rFonts w:cstheme="minorHAnsi"/>
        </w:rPr>
      </w:pPr>
      <w:r w:rsidRPr="002A7031">
        <w:rPr>
          <w:rFonts w:cstheme="minorHAnsi"/>
        </w:rPr>
        <w:t>…</w:t>
      </w:r>
    </w:p>
    <w:p w14:paraId="5992E9A2" w14:textId="77777777" w:rsidR="00AE1835" w:rsidRPr="002A7031" w:rsidRDefault="00AE1835" w:rsidP="00AE1835">
      <w:pPr>
        <w:rPr>
          <w:rFonts w:cstheme="minorHAnsi"/>
        </w:rPr>
      </w:pPr>
      <w:r w:rsidRPr="002A7031">
        <w:rPr>
          <w:rFonts w:cstheme="minorHAnsi"/>
        </w:rPr>
        <w:t>Dans ce cas, la plateforme doit :</w:t>
      </w:r>
    </w:p>
    <w:p w14:paraId="7419E2E9" w14:textId="77777777" w:rsidR="00AE1835" w:rsidRPr="002A7031" w:rsidRDefault="00AE1835" w:rsidP="00AE1835">
      <w:pPr>
        <w:numPr>
          <w:ilvl w:val="0"/>
          <w:numId w:val="56"/>
        </w:numPr>
        <w:spacing w:before="400" w:after="0" w:line="276" w:lineRule="auto"/>
        <w:jc w:val="both"/>
        <w:rPr>
          <w:rFonts w:cstheme="minorHAnsi"/>
        </w:rPr>
      </w:pPr>
      <w:r w:rsidRPr="002A7031">
        <w:rPr>
          <w:rFonts w:cstheme="minorHAnsi"/>
        </w:rPr>
        <w:t>Informer, obligatoirement et à chaque fois, l’utilisateur de la collecte de ses données - en accord avec la LOI N° 2014-038 – Sur la protection des données à caractère personnel</w:t>
      </w:r>
    </w:p>
    <w:p w14:paraId="2022F68A" w14:textId="77777777" w:rsidR="00AE1835" w:rsidRPr="002A7031" w:rsidRDefault="00AE1835" w:rsidP="00AE1835">
      <w:pPr>
        <w:numPr>
          <w:ilvl w:val="0"/>
          <w:numId w:val="56"/>
        </w:numPr>
        <w:spacing w:after="0" w:line="276" w:lineRule="auto"/>
        <w:jc w:val="both"/>
        <w:rPr>
          <w:rFonts w:cstheme="minorHAnsi"/>
        </w:rPr>
      </w:pPr>
      <w:r w:rsidRPr="002A7031">
        <w:rPr>
          <w:rFonts w:cstheme="minorHAnsi"/>
        </w:rPr>
        <w:t>Indiquer les raisons pour lesquelles ses données seront traitées</w:t>
      </w:r>
    </w:p>
    <w:p w14:paraId="7858C334" w14:textId="77777777" w:rsidR="00AE1835" w:rsidRPr="002A7031" w:rsidRDefault="00AE1835" w:rsidP="00AE1835">
      <w:pPr>
        <w:numPr>
          <w:ilvl w:val="0"/>
          <w:numId w:val="56"/>
        </w:numPr>
        <w:spacing w:after="0" w:line="276" w:lineRule="auto"/>
        <w:jc w:val="both"/>
        <w:rPr>
          <w:rFonts w:cstheme="minorHAnsi"/>
        </w:rPr>
      </w:pPr>
      <w:r w:rsidRPr="002A7031">
        <w:rPr>
          <w:rFonts w:cstheme="minorHAnsi"/>
        </w:rPr>
        <w:t>Demander la confirmation de l’utilisateur avant de collecter ses données (case à cocher par exemple)</w:t>
      </w:r>
    </w:p>
    <w:p w14:paraId="00458F24" w14:textId="77777777" w:rsidR="00AE1835" w:rsidRPr="002A7031" w:rsidRDefault="00AE1835" w:rsidP="00AE1835">
      <w:pPr>
        <w:numPr>
          <w:ilvl w:val="0"/>
          <w:numId w:val="56"/>
        </w:numPr>
        <w:spacing w:after="0" w:line="276" w:lineRule="auto"/>
        <w:jc w:val="both"/>
        <w:rPr>
          <w:rFonts w:cstheme="minorHAnsi"/>
        </w:rPr>
      </w:pPr>
      <w:r w:rsidRPr="002A7031">
        <w:rPr>
          <w:rFonts w:cstheme="minorHAnsi"/>
        </w:rPr>
        <w:t>Informer l’utilisateur des différents partenaires ayant accès aux données (opérateur, service marketing…)</w:t>
      </w:r>
    </w:p>
    <w:p w14:paraId="07910543" w14:textId="77777777" w:rsidR="00AE1835" w:rsidRPr="002A7031" w:rsidRDefault="00AE1835" w:rsidP="00AE1835">
      <w:pPr>
        <w:numPr>
          <w:ilvl w:val="0"/>
          <w:numId w:val="56"/>
        </w:numPr>
        <w:spacing w:after="0" w:line="276" w:lineRule="auto"/>
        <w:jc w:val="both"/>
        <w:rPr>
          <w:rFonts w:cstheme="minorHAnsi"/>
        </w:rPr>
      </w:pPr>
      <w:r w:rsidRPr="002A7031">
        <w:rPr>
          <w:rFonts w:cstheme="minorHAnsi"/>
        </w:rPr>
        <w:t>Limiter les droits et l’accès aux interfaces d’administration aux personnes habilitées seulement.</w:t>
      </w:r>
    </w:p>
    <w:p w14:paraId="6183A31F" w14:textId="77777777" w:rsidR="00AE1835" w:rsidRPr="002A7031" w:rsidRDefault="00AE1835" w:rsidP="00AE1835">
      <w:pPr>
        <w:numPr>
          <w:ilvl w:val="0"/>
          <w:numId w:val="56"/>
        </w:numPr>
        <w:spacing w:after="0" w:line="276" w:lineRule="auto"/>
        <w:jc w:val="both"/>
        <w:rPr>
          <w:rFonts w:cstheme="minorHAnsi"/>
        </w:rPr>
      </w:pPr>
      <w:r w:rsidRPr="002A7031">
        <w:rPr>
          <w:rFonts w:cstheme="minorHAnsi"/>
        </w:rPr>
        <w:t>Mentionner la durée de la conservation des données</w:t>
      </w:r>
    </w:p>
    <w:p w14:paraId="1215C4EE" w14:textId="77777777" w:rsidR="00AE1835" w:rsidRPr="002A7031" w:rsidRDefault="00AE1835" w:rsidP="00AE1835">
      <w:pPr>
        <w:numPr>
          <w:ilvl w:val="0"/>
          <w:numId w:val="56"/>
        </w:numPr>
        <w:spacing w:after="120" w:line="276" w:lineRule="auto"/>
        <w:jc w:val="both"/>
        <w:rPr>
          <w:rFonts w:cstheme="minorHAnsi"/>
        </w:rPr>
      </w:pPr>
      <w:r w:rsidRPr="002A7031">
        <w:rPr>
          <w:rFonts w:cstheme="minorHAnsi"/>
        </w:rPr>
        <w:t>Indiquer les droits dont dispose l’utilisateur concernant ses données personnelles (opposition, suppression, rectification…)</w:t>
      </w:r>
    </w:p>
    <w:p w14:paraId="68309F7F" w14:textId="77777777" w:rsidR="00AE1835" w:rsidRPr="002A7031" w:rsidRDefault="00AE1835" w:rsidP="00AE1835">
      <w:pPr>
        <w:rPr>
          <w:rFonts w:cstheme="minorHAnsi"/>
        </w:rPr>
      </w:pPr>
      <w:r w:rsidRPr="002A7031">
        <w:rPr>
          <w:rFonts w:cstheme="minorHAnsi"/>
        </w:rPr>
        <w:t>Concernant les données non personnelles (données météorologiques…, il faut également respecter certaines règles, telle que :</w:t>
      </w:r>
    </w:p>
    <w:p w14:paraId="2C63BE74" w14:textId="77777777" w:rsidR="00AE1835" w:rsidRPr="002A7031" w:rsidRDefault="00AE1835" w:rsidP="00AE1835">
      <w:pPr>
        <w:numPr>
          <w:ilvl w:val="0"/>
          <w:numId w:val="67"/>
        </w:numPr>
        <w:spacing w:before="400" w:after="0" w:line="276" w:lineRule="auto"/>
        <w:jc w:val="both"/>
        <w:rPr>
          <w:rFonts w:cstheme="minorHAnsi"/>
        </w:rPr>
      </w:pPr>
      <w:r w:rsidRPr="002A7031">
        <w:rPr>
          <w:rFonts w:cstheme="minorHAnsi"/>
        </w:rPr>
        <w:t>Indiquer les différents acteurs chargés du traitement de ces données (co-responsables, sous-traitants…)</w:t>
      </w:r>
    </w:p>
    <w:p w14:paraId="098E3086" w14:textId="77777777" w:rsidR="00AE1835" w:rsidRPr="002A7031" w:rsidRDefault="00AE1835" w:rsidP="00AE1835">
      <w:pPr>
        <w:numPr>
          <w:ilvl w:val="0"/>
          <w:numId w:val="67"/>
        </w:numPr>
        <w:spacing w:after="120" w:line="276" w:lineRule="auto"/>
        <w:jc w:val="both"/>
        <w:rPr>
          <w:rFonts w:cstheme="minorHAnsi"/>
        </w:rPr>
      </w:pPr>
      <w:r w:rsidRPr="002A7031">
        <w:rPr>
          <w:rFonts w:cstheme="minorHAnsi"/>
        </w:rPr>
        <w:t>Respecter les règles de confidentialité imposées par les partenaires concernant les flux entrants (les données collectées auprès des opérateurs, banques…)</w:t>
      </w:r>
    </w:p>
    <w:p w14:paraId="206B496D" w14:textId="27ECC918" w:rsidR="00AE1835" w:rsidRPr="002A7031" w:rsidRDefault="00AE1835" w:rsidP="00AE1835">
      <w:pPr>
        <w:spacing w:before="240" w:after="240"/>
        <w:rPr>
          <w:rFonts w:cstheme="minorHAnsi"/>
          <w:b/>
        </w:rPr>
      </w:pPr>
      <w:r w:rsidRPr="002A7031">
        <w:rPr>
          <w:rFonts w:cstheme="minorHAnsi"/>
          <w:b/>
        </w:rPr>
        <w:t>Protocoles de protection HTTPS (HyperText Transfer Protocol Secure)</w:t>
      </w:r>
      <w:r w:rsidR="00814968">
        <w:rPr>
          <w:rFonts w:cstheme="minorHAnsi"/>
          <w:b/>
        </w:rPr>
        <w:t xml:space="preserve"> </w:t>
      </w:r>
      <w:r w:rsidRPr="002A7031">
        <w:rPr>
          <w:rFonts w:cstheme="minorHAnsi"/>
          <w:b/>
        </w:rPr>
        <w:t>/TLS (Transport Layer Security)</w:t>
      </w:r>
    </w:p>
    <w:p w14:paraId="4EEC9E42" w14:textId="77777777" w:rsidR="00AE1835" w:rsidRPr="002A7031" w:rsidRDefault="00AE1835" w:rsidP="00AE1835">
      <w:pPr>
        <w:spacing w:after="0"/>
        <w:rPr>
          <w:rFonts w:cstheme="minorHAnsi"/>
        </w:rPr>
      </w:pPr>
      <w:r w:rsidRPr="002A7031">
        <w:rPr>
          <w:rFonts w:cstheme="minorHAnsi"/>
        </w:rPr>
        <w:t>La solution proposée doit garantir la confidentialité des informations exploitées. Dans ce sens, il convient de mettre en place les protocoles de sécurité suivants :</w:t>
      </w:r>
    </w:p>
    <w:p w14:paraId="668024A3" w14:textId="77777777" w:rsidR="00AE1835" w:rsidRPr="002A7031" w:rsidRDefault="00AE1835" w:rsidP="00AE1835">
      <w:pPr>
        <w:spacing w:after="0"/>
        <w:rPr>
          <w:rFonts w:cstheme="minorHAnsi"/>
        </w:rPr>
      </w:pPr>
      <w:r w:rsidRPr="002A7031">
        <w:rPr>
          <w:rFonts w:cstheme="minorHAnsi"/>
        </w:rPr>
        <w:t xml:space="preserve"> </w:t>
      </w:r>
    </w:p>
    <w:p w14:paraId="5D0A792C" w14:textId="77777777" w:rsidR="00AE1835" w:rsidRPr="002A7031" w:rsidRDefault="00AE1835" w:rsidP="00AE1835">
      <w:pPr>
        <w:spacing w:after="0"/>
        <w:ind w:left="1080" w:hanging="360"/>
        <w:rPr>
          <w:rFonts w:cstheme="minorHAnsi"/>
        </w:rPr>
      </w:pPr>
      <w:r w:rsidRPr="002A7031">
        <w:rPr>
          <w:rFonts w:cstheme="minorHAnsi"/>
        </w:rPr>
        <w:t>-</w:t>
      </w:r>
      <w:r w:rsidRPr="002A7031">
        <w:rPr>
          <w:rFonts w:cstheme="minorHAnsi"/>
          <w:sz w:val="14"/>
          <w:szCs w:val="14"/>
        </w:rPr>
        <w:t xml:space="preserve">        </w:t>
      </w:r>
      <w:r w:rsidRPr="002A7031">
        <w:rPr>
          <w:rFonts w:cstheme="minorHAnsi"/>
          <w:b/>
        </w:rPr>
        <w:t>Protocole TLS</w:t>
      </w:r>
      <w:r w:rsidRPr="002A7031">
        <w:rPr>
          <w:rFonts w:cstheme="minorHAnsi"/>
        </w:rPr>
        <w:t xml:space="preserve"> (la version récente du protocole SSL) sur toutes les pages de la plateforme, et s’assurer de l’utilisation des versions les plus récentes.</w:t>
      </w:r>
    </w:p>
    <w:p w14:paraId="75D785C4" w14:textId="77777777" w:rsidR="00AE1835" w:rsidRPr="002A7031" w:rsidRDefault="00AE1835" w:rsidP="00AE1835">
      <w:pPr>
        <w:spacing w:after="0"/>
        <w:ind w:left="1080" w:hanging="360"/>
        <w:rPr>
          <w:rFonts w:cstheme="minorHAnsi"/>
        </w:rPr>
      </w:pPr>
      <w:r w:rsidRPr="002A7031">
        <w:rPr>
          <w:rFonts w:cstheme="minorHAnsi"/>
        </w:rPr>
        <w:t>-</w:t>
      </w:r>
      <w:r w:rsidRPr="002A7031">
        <w:rPr>
          <w:rFonts w:cstheme="minorHAnsi"/>
          <w:sz w:val="14"/>
          <w:szCs w:val="14"/>
        </w:rPr>
        <w:t xml:space="preserve">        </w:t>
      </w:r>
      <w:r w:rsidRPr="002A7031">
        <w:rPr>
          <w:rFonts w:cstheme="minorHAnsi"/>
          <w:b/>
        </w:rPr>
        <w:t>Protocole HTTPS</w:t>
      </w:r>
      <w:r w:rsidRPr="002A7031">
        <w:rPr>
          <w:rFonts w:cstheme="minorHAnsi"/>
        </w:rPr>
        <w:t xml:space="preserve"> afin de bloquer au maximum les attaques qui peuvent arriver lors des échanges et des transferts de données pour garantir leur intégrité et confidentialité  </w:t>
      </w:r>
    </w:p>
    <w:p w14:paraId="6833A8E9" w14:textId="77777777" w:rsidR="00AE1835" w:rsidRDefault="00AE1835" w:rsidP="00AE1835">
      <w:pPr>
        <w:spacing w:after="0"/>
        <w:rPr>
          <w:rFonts w:asciiTheme="majorHAnsi" w:hAnsiTheme="majorHAnsi" w:cstheme="majorHAnsi"/>
          <w:b/>
          <w:highlight w:val="yellow"/>
        </w:rPr>
      </w:pPr>
    </w:p>
    <w:p w14:paraId="20E3E476" w14:textId="77777777" w:rsidR="00AE1835" w:rsidRDefault="00AE1835" w:rsidP="00AE1835">
      <w:pPr>
        <w:spacing w:after="0"/>
        <w:rPr>
          <w:rFonts w:cstheme="minorHAnsi"/>
          <w:b/>
        </w:rPr>
      </w:pPr>
      <w:r w:rsidRPr="00ED42E9">
        <w:rPr>
          <w:rFonts w:cstheme="minorHAnsi"/>
          <w:b/>
        </w:rPr>
        <w:t xml:space="preserve">Cybersécurité </w:t>
      </w:r>
    </w:p>
    <w:p w14:paraId="61C05955" w14:textId="77777777" w:rsidR="00AE1835" w:rsidRPr="00ED42E9" w:rsidRDefault="00AE1835" w:rsidP="00AE1835">
      <w:pPr>
        <w:spacing w:after="0"/>
        <w:rPr>
          <w:rFonts w:cstheme="minorHAnsi"/>
          <w:b/>
        </w:rPr>
      </w:pPr>
    </w:p>
    <w:p w14:paraId="2B30033F" w14:textId="77777777" w:rsidR="00AE1835" w:rsidRPr="00ED42E9" w:rsidRDefault="00AE1835" w:rsidP="00AE1835">
      <w:pPr>
        <w:spacing w:after="0"/>
        <w:rPr>
          <w:rFonts w:cstheme="minorHAnsi"/>
        </w:rPr>
      </w:pPr>
      <w:r w:rsidRPr="00ED42E9">
        <w:rPr>
          <w:rFonts w:cstheme="minorHAnsi"/>
        </w:rPr>
        <w:t>Un audit de sécurité devrait être réaliser à la base des tests d’intrusions. Ces tests permettront de découvrir les failles de sécurité possibles, les moyens de les éviter et les outils pour les détecter.</w:t>
      </w:r>
    </w:p>
    <w:p w14:paraId="6BF95AE8" w14:textId="77777777" w:rsidR="00AE1835" w:rsidRPr="00ED42E9" w:rsidRDefault="00AE1835" w:rsidP="00AE1835">
      <w:pPr>
        <w:spacing w:after="0"/>
        <w:rPr>
          <w:rFonts w:cstheme="minorHAnsi"/>
        </w:rPr>
      </w:pPr>
      <w:r w:rsidRPr="00ED42E9">
        <w:rPr>
          <w:rFonts w:cstheme="minorHAnsi"/>
        </w:rPr>
        <w:t>Pour répondre aux exigences de la cybersécurité, il faut :</w:t>
      </w:r>
    </w:p>
    <w:p w14:paraId="58215A02" w14:textId="77777777" w:rsidR="00AE1835" w:rsidRPr="00645189" w:rsidRDefault="00AE1835" w:rsidP="00AE1835">
      <w:pPr>
        <w:pStyle w:val="Paragraphedeliste"/>
        <w:numPr>
          <w:ilvl w:val="0"/>
          <w:numId w:val="16"/>
        </w:numPr>
        <w:spacing w:after="0" w:line="276" w:lineRule="auto"/>
        <w:rPr>
          <w:rFonts w:cstheme="minorHAnsi"/>
        </w:rPr>
      </w:pPr>
      <w:r w:rsidRPr="00ED42E9">
        <w:rPr>
          <w:rFonts w:cstheme="minorHAnsi"/>
        </w:rPr>
        <w:t xml:space="preserve"> </w:t>
      </w:r>
      <w:r w:rsidRPr="00645189">
        <w:rPr>
          <w:rFonts w:cstheme="minorHAnsi"/>
        </w:rPr>
        <w:t>Mettre en œuvre les bonnes pratiques de sécurité et prendre en compte les préoccupations de sécurité à toutes les étapes du développement informatique.</w:t>
      </w:r>
      <w:r w:rsidRPr="00ED42E9">
        <w:rPr>
          <w:rFonts w:cstheme="minorHAnsi"/>
        </w:rPr>
        <w:t xml:space="preserve"> </w:t>
      </w:r>
    </w:p>
    <w:p w14:paraId="1286F5F1" w14:textId="77777777" w:rsidR="00AE1835" w:rsidRPr="00645189" w:rsidRDefault="00AE1835" w:rsidP="00AE1835">
      <w:pPr>
        <w:pStyle w:val="Paragraphedeliste"/>
        <w:numPr>
          <w:ilvl w:val="0"/>
          <w:numId w:val="16"/>
        </w:numPr>
        <w:spacing w:before="400" w:after="120" w:line="276" w:lineRule="auto"/>
        <w:rPr>
          <w:rFonts w:cstheme="minorHAnsi"/>
        </w:rPr>
      </w:pPr>
      <w:r w:rsidRPr="00645189">
        <w:rPr>
          <w:rFonts w:cstheme="minorHAnsi"/>
        </w:rPr>
        <w:lastRenderedPageBreak/>
        <w:t>Normaliser les structurations de données, optimiser les accès aux données et adopter un code modulaire et robuste</w:t>
      </w:r>
      <w:r w:rsidRPr="00ED42E9">
        <w:rPr>
          <w:rFonts w:cstheme="minorHAnsi"/>
        </w:rPr>
        <w:t xml:space="preserve"> </w:t>
      </w:r>
    </w:p>
    <w:p w14:paraId="5E95D1A6" w14:textId="77777777" w:rsidR="00AE1835" w:rsidRPr="00645189" w:rsidRDefault="00AE1835" w:rsidP="00AE1835">
      <w:pPr>
        <w:pStyle w:val="Paragraphedeliste"/>
        <w:numPr>
          <w:ilvl w:val="0"/>
          <w:numId w:val="16"/>
        </w:numPr>
        <w:spacing w:before="400" w:after="120" w:line="276" w:lineRule="auto"/>
        <w:rPr>
          <w:rFonts w:cstheme="minorHAnsi"/>
        </w:rPr>
      </w:pPr>
      <w:r w:rsidRPr="00645189">
        <w:rPr>
          <w:rFonts w:cstheme="minorHAnsi"/>
        </w:rPr>
        <w:t>Lors de l’accès aux données, s’assurer du respect des règles de sécurité.</w:t>
      </w:r>
      <w:r w:rsidRPr="00ED42E9">
        <w:rPr>
          <w:rFonts w:cstheme="minorHAnsi"/>
        </w:rPr>
        <w:t xml:space="preserve"> </w:t>
      </w:r>
    </w:p>
    <w:p w14:paraId="6B616291" w14:textId="1AEB873F" w:rsidR="00AE1835" w:rsidRPr="003E51B3" w:rsidRDefault="00AE1835" w:rsidP="003E51B3">
      <w:pPr>
        <w:pStyle w:val="Paragraphedeliste"/>
        <w:numPr>
          <w:ilvl w:val="0"/>
          <w:numId w:val="16"/>
        </w:numPr>
        <w:spacing w:before="400" w:after="120" w:line="276" w:lineRule="auto"/>
        <w:rPr>
          <w:rFonts w:cstheme="minorHAnsi"/>
        </w:rPr>
      </w:pPr>
      <w:r w:rsidRPr="00645189">
        <w:rPr>
          <w:rFonts w:cstheme="minorHAnsi"/>
        </w:rPr>
        <w:t>Protéger les échanges de données entre les partenaires.</w:t>
      </w:r>
      <w:bookmarkStart w:id="105" w:name="_Toc143099439"/>
      <w:bookmarkStart w:id="106" w:name="_Toc143099527"/>
      <w:bookmarkEnd w:id="105"/>
      <w:bookmarkEnd w:id="106"/>
    </w:p>
    <w:p w14:paraId="120F3AF5" w14:textId="77777777" w:rsidR="00AE1835" w:rsidRDefault="00AE1835" w:rsidP="00AE1835">
      <w:pPr>
        <w:pStyle w:val="Tactis-Style01-Titre3"/>
        <w:numPr>
          <w:ilvl w:val="2"/>
          <w:numId w:val="71"/>
        </w:numPr>
        <w:pBdr>
          <w:bottom w:val="none" w:sz="0" w:space="0" w:color="auto"/>
        </w:pBdr>
      </w:pPr>
      <w:bookmarkStart w:id="107" w:name="_Toc145916992"/>
      <w:r w:rsidRPr="0076763D">
        <w:t>Spécifications techniques générales</w:t>
      </w:r>
      <w:bookmarkEnd w:id="107"/>
    </w:p>
    <w:p w14:paraId="6D557A3B" w14:textId="77777777" w:rsidR="00AE1835" w:rsidRDefault="00AE1835" w:rsidP="00AE1835">
      <w:pPr>
        <w:pStyle w:val="Titre5"/>
        <w:numPr>
          <w:ilvl w:val="0"/>
          <w:numId w:val="0"/>
        </w:numPr>
        <w:ind w:left="720" w:firstLine="504"/>
        <w:rPr>
          <w:color w:val="44546A" w:themeColor="text2"/>
        </w:rPr>
      </w:pPr>
      <w:r>
        <w:rPr>
          <w:color w:val="44546A" w:themeColor="text2"/>
        </w:rPr>
        <w:t>Sécurité de la plateforme et des données</w:t>
      </w:r>
    </w:p>
    <w:p w14:paraId="033F103D" w14:textId="77777777" w:rsidR="00AE1835" w:rsidRDefault="00AE1835" w:rsidP="00AE1835">
      <w:pPr>
        <w:rPr>
          <w:rFonts w:ascii="Calibri" w:eastAsia="Calibri" w:hAnsi="Calibri" w:cs="Calibri"/>
        </w:rPr>
      </w:pPr>
      <w:r>
        <w:rPr>
          <w:rFonts w:ascii="Calibri" w:eastAsia="Calibri" w:hAnsi="Calibri" w:cs="Calibri"/>
        </w:rPr>
        <w:t>I</w:t>
      </w:r>
      <w:r w:rsidRPr="00837A95">
        <w:rPr>
          <w:rFonts w:ascii="Calibri" w:eastAsia="Calibri" w:hAnsi="Calibri" w:cs="Calibri"/>
        </w:rPr>
        <w:t>l est attendu de la plateforme qu’elle soit conforme aux critères DICT</w:t>
      </w:r>
      <w:r>
        <w:rPr>
          <w:rFonts w:ascii="Calibri" w:eastAsia="Calibri" w:hAnsi="Calibri" w:cs="Calibri"/>
        </w:rPr>
        <w:t xml:space="preserve"> (Disponibilité – Intégrité - Confidentialité – Traçabilité)</w:t>
      </w:r>
      <w:r w:rsidRPr="00837A95">
        <w:rPr>
          <w:rFonts w:ascii="Calibri" w:eastAsia="Calibri" w:hAnsi="Calibri" w:cs="Calibri"/>
        </w:rPr>
        <w:t xml:space="preserve"> suivant</w:t>
      </w:r>
      <w:r>
        <w:rPr>
          <w:rFonts w:ascii="Calibri" w:eastAsia="Calibri" w:hAnsi="Calibri" w:cs="Calibri"/>
        </w:rPr>
        <w:t>s :</w:t>
      </w:r>
    </w:p>
    <w:tbl>
      <w:tblPr>
        <w:tblStyle w:val="Grilledutableau"/>
        <w:tblW w:w="0" w:type="auto"/>
        <w:tblLook w:val="04A0" w:firstRow="1" w:lastRow="0" w:firstColumn="1" w:lastColumn="0" w:noHBand="0" w:noVBand="1"/>
      </w:tblPr>
      <w:tblGrid>
        <w:gridCol w:w="4533"/>
        <w:gridCol w:w="4529"/>
      </w:tblGrid>
      <w:tr w:rsidR="00AE1835" w14:paraId="3AFB27FB" w14:textId="77777777" w:rsidTr="00E12C89">
        <w:tc>
          <w:tcPr>
            <w:tcW w:w="4533" w:type="dxa"/>
            <w:vAlign w:val="center"/>
          </w:tcPr>
          <w:p w14:paraId="3C885BEC" w14:textId="77777777" w:rsidR="00AE1835" w:rsidRDefault="00AE1835">
            <w:r>
              <w:t>Disponibilité</w:t>
            </w:r>
          </w:p>
        </w:tc>
        <w:tc>
          <w:tcPr>
            <w:tcW w:w="4529" w:type="dxa"/>
            <w:vAlign w:val="center"/>
          </w:tcPr>
          <w:p w14:paraId="563B460C" w14:textId="77777777" w:rsidR="00AE1835" w:rsidRDefault="00AE1835">
            <w:r>
              <w:t>La plateforme ne peut pas être indisponible plus d’une journée</w:t>
            </w:r>
          </w:p>
        </w:tc>
      </w:tr>
      <w:tr w:rsidR="00AE1835" w14:paraId="15982E21" w14:textId="77777777" w:rsidTr="00E12C89">
        <w:tc>
          <w:tcPr>
            <w:tcW w:w="4533" w:type="dxa"/>
            <w:vAlign w:val="center"/>
          </w:tcPr>
          <w:p w14:paraId="5039980E" w14:textId="77777777" w:rsidR="00AE1835" w:rsidRDefault="00AE1835">
            <w:r>
              <w:t>Intégrité</w:t>
            </w:r>
          </w:p>
        </w:tc>
        <w:tc>
          <w:tcPr>
            <w:tcW w:w="4529" w:type="dxa"/>
            <w:vAlign w:val="center"/>
          </w:tcPr>
          <w:p w14:paraId="4C8B430D" w14:textId="77777777" w:rsidR="00AE1835" w:rsidRDefault="00AE1835">
            <w:r>
              <w:t xml:space="preserve">Toute modification intempestive doit être détectée et corrigée </w:t>
            </w:r>
          </w:p>
        </w:tc>
      </w:tr>
      <w:tr w:rsidR="00AE1835" w14:paraId="7EA69A00" w14:textId="77777777" w:rsidTr="00E12C89">
        <w:tc>
          <w:tcPr>
            <w:tcW w:w="4533" w:type="dxa"/>
            <w:vAlign w:val="center"/>
          </w:tcPr>
          <w:p w14:paraId="0A2E6AC1" w14:textId="77777777" w:rsidR="00AE1835" w:rsidRDefault="00AE1835">
            <w:r>
              <w:t>Confidentialité</w:t>
            </w:r>
          </w:p>
        </w:tc>
        <w:tc>
          <w:tcPr>
            <w:tcW w:w="4529" w:type="dxa"/>
            <w:vAlign w:val="center"/>
          </w:tcPr>
          <w:p w14:paraId="31C21B85" w14:textId="77777777" w:rsidR="00AE1835" w:rsidRDefault="00AE1835">
            <w:r>
              <w:t>Les données à caractère personnel doivent bénéficier d’un accès restreint, les autres données sont ouvertes au public</w:t>
            </w:r>
          </w:p>
        </w:tc>
      </w:tr>
      <w:tr w:rsidR="00AE1835" w14:paraId="68D15716" w14:textId="77777777" w:rsidTr="00E12C89">
        <w:tc>
          <w:tcPr>
            <w:tcW w:w="4533" w:type="dxa"/>
            <w:vAlign w:val="center"/>
          </w:tcPr>
          <w:p w14:paraId="586EE64A" w14:textId="77777777" w:rsidR="00AE1835" w:rsidRDefault="00AE1835">
            <w:r>
              <w:t>Traçabilité</w:t>
            </w:r>
          </w:p>
        </w:tc>
        <w:tc>
          <w:tcPr>
            <w:tcW w:w="4529" w:type="dxa"/>
            <w:vAlign w:val="center"/>
          </w:tcPr>
          <w:p w14:paraId="31857B20" w14:textId="77777777" w:rsidR="00AE1835" w:rsidRDefault="00AE1835">
            <w:r>
              <w:t xml:space="preserve">Les accès et tentatives d’accès aux données sont tracés et ces traces sont conservées et exploitables </w:t>
            </w:r>
          </w:p>
        </w:tc>
      </w:tr>
    </w:tbl>
    <w:p w14:paraId="4206C660" w14:textId="77777777" w:rsidR="00AE1835" w:rsidRDefault="00AE1835" w:rsidP="00AE1835">
      <w:pPr>
        <w:rPr>
          <w:color w:val="44546A" w:themeColor="text2"/>
        </w:rPr>
      </w:pPr>
    </w:p>
    <w:p w14:paraId="18F5337C" w14:textId="77777777" w:rsidR="00AE1835" w:rsidRPr="003B24C0" w:rsidRDefault="00AE1835" w:rsidP="00AE1835">
      <w:pPr>
        <w:pStyle w:val="Titre5"/>
        <w:numPr>
          <w:ilvl w:val="0"/>
          <w:numId w:val="0"/>
        </w:numPr>
        <w:ind w:left="720" w:firstLine="504"/>
        <w:rPr>
          <w:color w:val="44546A" w:themeColor="text2"/>
        </w:rPr>
      </w:pPr>
      <w:r w:rsidRPr="003B24C0">
        <w:rPr>
          <w:color w:val="44546A" w:themeColor="text2"/>
        </w:rPr>
        <w:t>Définition du socle technique</w:t>
      </w:r>
    </w:p>
    <w:p w14:paraId="11C4D106" w14:textId="77777777" w:rsidR="00AE1835" w:rsidRPr="003B24C0" w:rsidRDefault="00AE1835" w:rsidP="00AE1835">
      <w:pPr>
        <w:pStyle w:val="Titre6"/>
        <w:ind w:left="2124" w:firstLine="708"/>
        <w:rPr>
          <w:color w:val="2F5496" w:themeColor="accent1" w:themeShade="BF"/>
        </w:rPr>
      </w:pPr>
      <w:r w:rsidRPr="003B24C0">
        <w:rPr>
          <w:color w:val="2F5496" w:themeColor="accent1" w:themeShade="BF"/>
        </w:rPr>
        <w:t>Composition</w:t>
      </w:r>
    </w:p>
    <w:p w14:paraId="469396C4" w14:textId="77777777" w:rsidR="00AE1835" w:rsidRDefault="00AE1835" w:rsidP="00AE1835">
      <w:pPr>
        <w:spacing w:line="257" w:lineRule="auto"/>
        <w:rPr>
          <w:rFonts w:ascii="Calibri" w:eastAsia="Calibri" w:hAnsi="Calibri" w:cs="Calibri"/>
        </w:rPr>
      </w:pPr>
      <w:r w:rsidRPr="1CD08D12">
        <w:rPr>
          <w:rFonts w:ascii="Calibri" w:eastAsia="Calibri" w:hAnsi="Calibri" w:cs="Calibri"/>
        </w:rPr>
        <w:t xml:space="preserve">La plateforme doit être basée sur une infrastructure hébergée totalement sur le cloud, afin de garantir la possibilité de l’extension dynamique des ressources en cas de pic de charge, et assurer ainsi la fluidité du fonctionnement de la plateforme. </w:t>
      </w:r>
    </w:p>
    <w:p w14:paraId="270BB0E6" w14:textId="77777777" w:rsidR="00AE1835" w:rsidRDefault="00AE1835" w:rsidP="00AE1835">
      <w:pPr>
        <w:spacing w:line="257" w:lineRule="auto"/>
        <w:rPr>
          <w:rFonts w:ascii="Calibri" w:eastAsia="Calibri" w:hAnsi="Calibri" w:cs="Calibri"/>
        </w:rPr>
      </w:pPr>
      <w:r w:rsidRPr="1CD08D12">
        <w:rPr>
          <w:rFonts w:ascii="Calibri" w:eastAsia="Calibri" w:hAnsi="Calibri" w:cs="Calibri"/>
        </w:rPr>
        <w:t>Il est important d’assurer un accès à la plateforme depuis le réseau interne du PACT via un VPN. De préférence, le VPN doit être celui proposé par le fournisseur d'accès à internet du PACT.</w:t>
      </w:r>
    </w:p>
    <w:p w14:paraId="068E3D47" w14:textId="77777777" w:rsidR="00AE1835" w:rsidRPr="0076763D" w:rsidRDefault="00AE1835" w:rsidP="00AE1835"/>
    <w:p w14:paraId="19D1787B" w14:textId="77777777" w:rsidR="00AE1835" w:rsidRPr="0076763D" w:rsidRDefault="00AE1835" w:rsidP="00AE1835">
      <w:pPr>
        <w:tabs>
          <w:tab w:val="left" w:pos="4065"/>
        </w:tabs>
      </w:pPr>
      <w:r w:rsidRPr="0076763D">
        <w:tab/>
      </w:r>
    </w:p>
    <w:p w14:paraId="1407B631" w14:textId="77777777" w:rsidR="00AE1835" w:rsidRPr="0076763D" w:rsidRDefault="00AE1835" w:rsidP="00AE1835">
      <w:pPr>
        <w:keepNext/>
        <w:spacing w:line="276" w:lineRule="auto"/>
        <w:jc w:val="center"/>
      </w:pPr>
      <w:r>
        <w:rPr>
          <w:noProof/>
        </w:rPr>
        <w:lastRenderedPageBreak/>
        <mc:AlternateContent>
          <mc:Choice Requires="wps">
            <w:drawing>
              <wp:anchor distT="0" distB="0" distL="114300" distR="114300" simplePos="0" relativeHeight="251658242" behindDoc="0" locked="0" layoutInCell="1" allowOverlap="1" wp14:anchorId="0D561485" wp14:editId="3A5DF3CE">
                <wp:simplePos x="0" y="0"/>
                <wp:positionH relativeFrom="column">
                  <wp:posOffset>1233170</wp:posOffset>
                </wp:positionH>
                <wp:positionV relativeFrom="paragraph">
                  <wp:posOffset>483177</wp:posOffset>
                </wp:positionV>
                <wp:extent cx="471054" cy="228600"/>
                <wp:effectExtent l="0" t="0" r="0" b="0"/>
                <wp:wrapNone/>
                <wp:docPr id="1590979078" name="Zone de texte 1590979078"/>
                <wp:cNvGraphicFramePr/>
                <a:graphic xmlns:a="http://schemas.openxmlformats.org/drawingml/2006/main">
                  <a:graphicData uri="http://schemas.microsoft.com/office/word/2010/wordprocessingShape">
                    <wps:wsp>
                      <wps:cNvSpPr txBox="1"/>
                      <wps:spPr>
                        <a:xfrm>
                          <a:off x="0" y="0"/>
                          <a:ext cx="471054" cy="228600"/>
                        </a:xfrm>
                        <a:prstGeom prst="rect">
                          <a:avLst/>
                        </a:prstGeom>
                        <a:noFill/>
                        <a:ln w="6350">
                          <a:noFill/>
                        </a:ln>
                      </wps:spPr>
                      <wps:txbx>
                        <w:txbxContent>
                          <w:p w14:paraId="75745A6F" w14:textId="77777777" w:rsidR="00AE1835" w:rsidRPr="000A780D" w:rsidRDefault="00AE1835" w:rsidP="00AE1835">
                            <w:pPr>
                              <w:rPr>
                                <w:color w:val="2F5597"/>
                                <w:sz w:val="12"/>
                                <w:szCs w:val="12"/>
                              </w:rPr>
                            </w:pPr>
                            <w:r w:rsidRPr="000A780D">
                              <w:rPr>
                                <w:b/>
                                <w:color w:val="2F5597"/>
                                <w:sz w:val="12"/>
                                <w:szCs w:val="12"/>
                              </w:rPr>
                              <w:t>(Cloud)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61485" id="_x0000_t202" coordsize="21600,21600" o:spt="202" path="m,l,21600r21600,l21600,xe">
                <v:stroke joinstyle="miter"/>
                <v:path gradientshapeok="t" o:connecttype="rect"/>
              </v:shapetype>
              <v:shape id="Zone de texte 1590979078" o:spid="_x0000_s1026" type="#_x0000_t202" style="position:absolute;left:0;text-align:left;margin-left:97.1pt;margin-top:38.05pt;width:37.1pt;height:1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" filled="f" stroked="f" strokeweight=".5pt">
                <v:textbox>
                  <w:txbxContent>
                    <w:p w14:paraId="75745A6F" w14:textId="77777777" w:rsidR="00AE1835" w:rsidRPr="000A780D" w:rsidRDefault="00AE1835" w:rsidP="00AE1835">
                      <w:pPr>
                        <w:rPr>
                          <w:color w:val="2F5597"/>
                          <w:sz w:val="12"/>
                          <w:szCs w:val="12"/>
                        </w:rPr>
                      </w:pPr>
                      <w:r w:rsidRPr="000A780D">
                        <w:rPr>
                          <w:b/>
                          <w:color w:val="2F5597"/>
                          <w:sz w:val="12"/>
                          <w:szCs w:val="12"/>
                        </w:rPr>
                        <w:t>(Cloud)</w:t>
                      </w:r>
                    </w:p>
                  </w:txbxContent>
                </v:textbox>
              </v:shape>
            </w:pict>
          </mc:Fallback>
        </mc:AlternateContent>
      </w:r>
      <w:r w:rsidRPr="0076763D">
        <w:rPr>
          <w:noProof/>
        </w:rPr>
        <w:drawing>
          <wp:inline distT="0" distB="0" distL="0" distR="0" wp14:anchorId="415EF63C" wp14:editId="731931D0">
            <wp:extent cx="4572000" cy="3219450"/>
            <wp:effectExtent l="0" t="0" r="0" b="0"/>
            <wp:docPr id="1920423523" name="Image 1920423523"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diagramme, conception&#10;&#10;Description générée automatiquement"/>
                    <pic:cNvPicPr>
                      <a:picLocks noChangeAspect="1" noChangeArrowheads="1"/>
                    </pic:cNvPicPr>
                  </pic:nvPicPr>
                  <pic:blipFill>
                    <a:blip r:embed="rId16"/>
                    <a:stretch>
                      <a:fillRect/>
                    </a:stretch>
                  </pic:blipFill>
                  <pic:spPr bwMode="auto">
                    <a:xfrm>
                      <a:off x="0" y="0"/>
                      <a:ext cx="4572000" cy="3219450"/>
                    </a:xfrm>
                    <a:prstGeom prst="rect">
                      <a:avLst/>
                    </a:prstGeom>
                  </pic:spPr>
                </pic:pic>
              </a:graphicData>
            </a:graphic>
          </wp:inline>
        </w:drawing>
      </w:r>
    </w:p>
    <w:p w14:paraId="06E52F6D" w14:textId="77777777" w:rsidR="00AE1835" w:rsidRPr="0076763D" w:rsidRDefault="00AE1835" w:rsidP="00AE1835">
      <w:pPr>
        <w:pStyle w:val="Lgende"/>
        <w:jc w:val="center"/>
        <w:rPr>
          <w:rFonts w:asciiTheme="minorHAnsi" w:hAnsiTheme="minorHAnsi" w:cstheme="minorHAnsi"/>
          <w:color w:val="auto"/>
          <w:lang w:val="fr-FR"/>
        </w:rPr>
      </w:pPr>
      <w:r w:rsidRPr="0076763D">
        <w:rPr>
          <w:rFonts w:asciiTheme="minorHAnsi" w:hAnsiTheme="minorHAnsi" w:cstheme="minorHAnsi"/>
          <w:color w:val="auto"/>
          <w:lang w:val="fr-FR"/>
        </w:rPr>
        <w:t xml:space="preserve">Figure </w:t>
      </w:r>
      <w:r w:rsidRPr="003B24C0">
        <w:rPr>
          <w:rFonts w:ascii="Calibri" w:hAnsi="Calibri" w:cs="Calibri"/>
          <w:color w:val="auto"/>
        </w:rPr>
        <w:fldChar w:fldCharType="begin"/>
      </w:r>
      <w:r w:rsidRPr="003B24C0">
        <w:rPr>
          <w:rFonts w:ascii="Calibri" w:hAnsi="Calibri" w:cs="Calibri"/>
          <w:color w:val="auto"/>
          <w:lang w:val="fr-FR"/>
        </w:rPr>
        <w:instrText>SEQ Figure \* ARABIC</w:instrText>
      </w:r>
      <w:r w:rsidRPr="003B24C0">
        <w:rPr>
          <w:rFonts w:ascii="Calibri" w:hAnsi="Calibri" w:cs="Calibri"/>
          <w:color w:val="auto"/>
        </w:rPr>
        <w:fldChar w:fldCharType="separate"/>
      </w:r>
      <w:r w:rsidRPr="003B24C0">
        <w:rPr>
          <w:rFonts w:ascii="Calibri" w:hAnsi="Calibri" w:cs="Calibri"/>
          <w:color w:val="auto"/>
          <w:lang w:val="fr-FR"/>
        </w:rPr>
        <w:t>2</w:t>
      </w:r>
      <w:r w:rsidRPr="003B24C0">
        <w:rPr>
          <w:rFonts w:ascii="Calibri" w:hAnsi="Calibri" w:cs="Calibri"/>
          <w:color w:val="auto"/>
        </w:rPr>
        <w:fldChar w:fldCharType="end"/>
      </w:r>
      <w:r w:rsidRPr="0076763D">
        <w:rPr>
          <w:rFonts w:asciiTheme="minorHAnsi" w:hAnsiTheme="minorHAnsi" w:cstheme="minorHAnsi"/>
          <w:color w:val="auto"/>
          <w:lang w:val="fr-FR"/>
        </w:rPr>
        <w:t xml:space="preserve"> - Schéma d'architecture technique.</w:t>
      </w:r>
    </w:p>
    <w:p w14:paraId="21590FDD" w14:textId="77777777" w:rsidR="00AE1835" w:rsidRPr="0076763D" w:rsidRDefault="00AE1835" w:rsidP="00AE1835">
      <w:pPr>
        <w:spacing w:line="276" w:lineRule="auto"/>
        <w:jc w:val="both"/>
      </w:pPr>
      <w:r w:rsidRPr="0076763D">
        <w:rPr>
          <w:rFonts w:eastAsia="Calibri" w:cs="Calibri"/>
          <w:b/>
          <w:bCs/>
          <w:u w:val="single"/>
        </w:rPr>
        <w:t>Serveur Central</w:t>
      </w:r>
    </w:p>
    <w:p w14:paraId="70C24BA7" w14:textId="77777777" w:rsidR="00AE1835" w:rsidRPr="0076763D" w:rsidRDefault="00AE1835" w:rsidP="00AE1835">
      <w:pPr>
        <w:spacing w:line="276" w:lineRule="auto"/>
        <w:jc w:val="both"/>
      </w:pPr>
      <w:r w:rsidRPr="0076763D">
        <w:rPr>
          <w:rFonts w:cstheme="minorHAnsi"/>
        </w:rPr>
        <w:t>Il doit héberger les applications et toutes les données de la plateforme (données de référence, données d’information, données de transactions) y compris les données des kiosques.</w:t>
      </w:r>
    </w:p>
    <w:p w14:paraId="68DD329D" w14:textId="77777777" w:rsidR="00AE1835" w:rsidRDefault="00AE1835" w:rsidP="00AE1835">
      <w:pPr>
        <w:spacing w:line="276" w:lineRule="auto"/>
        <w:jc w:val="both"/>
        <w:rPr>
          <w:rFonts w:ascii="Calibri" w:eastAsia="Calibri" w:hAnsi="Calibri" w:cs="Calibri"/>
        </w:rPr>
      </w:pPr>
      <w:r w:rsidRPr="0076763D">
        <w:rPr>
          <w:rFonts w:cstheme="minorHAnsi"/>
        </w:rPr>
        <w:t>Le serveur central doit offrir des services uniquement via Internet et partage les tâches avec les kiosques en fonction des charges des serveurs (</w:t>
      </w:r>
      <w:proofErr w:type="spellStart"/>
      <w:r w:rsidRPr="003B24C0">
        <w:rPr>
          <w:rFonts w:cstheme="minorHAnsi"/>
          <w:i/>
          <w:iCs/>
        </w:rPr>
        <w:t>Load</w:t>
      </w:r>
      <w:proofErr w:type="spellEnd"/>
      <w:r w:rsidRPr="003B24C0">
        <w:rPr>
          <w:rFonts w:cstheme="minorHAnsi"/>
          <w:i/>
          <w:iCs/>
        </w:rPr>
        <w:t xml:space="preserve"> balancing</w:t>
      </w:r>
      <w:r w:rsidRPr="0076763D">
        <w:rPr>
          <w:rFonts w:cstheme="minorHAnsi"/>
        </w:rPr>
        <w:t>).</w:t>
      </w:r>
    </w:p>
    <w:p w14:paraId="08EB8F13" w14:textId="77777777" w:rsidR="00AE1835" w:rsidRDefault="00AE1835" w:rsidP="00AE1835">
      <w:pPr>
        <w:spacing w:line="276" w:lineRule="auto"/>
        <w:jc w:val="both"/>
      </w:pPr>
      <w:r>
        <w:rPr>
          <w:rFonts w:eastAsia="Calibri" w:cs="Calibri"/>
          <w:b/>
          <w:bCs/>
          <w:u w:val="single"/>
        </w:rPr>
        <w:t>Serveur Kiosque</w:t>
      </w:r>
      <w:r>
        <w:rPr>
          <w:rFonts w:eastAsia="Calibri" w:cs="Calibri"/>
          <w:u w:val="single"/>
        </w:rPr>
        <w:t xml:space="preserve"> </w:t>
      </w:r>
    </w:p>
    <w:p w14:paraId="4FDC7DCE" w14:textId="77777777" w:rsidR="00AE1835" w:rsidRDefault="00AE1835" w:rsidP="00AE1835">
      <w:pPr>
        <w:spacing w:line="276" w:lineRule="auto"/>
        <w:jc w:val="both"/>
      </w:pPr>
      <w:r>
        <w:rPr>
          <w:rFonts w:eastAsia="Calibri" w:cs="Calibri"/>
        </w:rPr>
        <w:t>Il doit détenir une copie des données relatives aux régions d'implantation et les applications d'exploitation correspondants ;</w:t>
      </w:r>
    </w:p>
    <w:p w14:paraId="58D320A0" w14:textId="77777777" w:rsidR="00AE1835" w:rsidRDefault="00AE1835" w:rsidP="00AE1835">
      <w:pPr>
        <w:rPr>
          <w:rFonts w:eastAsia="Calibri" w:cs="Calibri"/>
          <w:b/>
          <w:bCs/>
        </w:rPr>
      </w:pPr>
    </w:p>
    <w:p w14:paraId="36977D55" w14:textId="77777777" w:rsidR="00AE1835" w:rsidRDefault="00AE1835" w:rsidP="00AE1835">
      <w:pPr>
        <w:rPr>
          <w:rFonts w:eastAsia="Calibri" w:cs="Calibri"/>
          <w:b/>
          <w:bCs/>
          <w:u w:val="single"/>
        </w:rPr>
      </w:pPr>
      <w:r>
        <w:rPr>
          <w:noProof/>
        </w:rPr>
        <w:lastRenderedPageBreak/>
        <mc:AlternateContent>
          <mc:Choice Requires="wps">
            <w:drawing>
              <wp:anchor distT="0" distB="0" distL="114300" distR="114300" simplePos="0" relativeHeight="251658241" behindDoc="0" locked="0" layoutInCell="1" allowOverlap="1" wp14:anchorId="2898E67C" wp14:editId="0CCEE882">
                <wp:simplePos x="0" y="0"/>
                <wp:positionH relativeFrom="column">
                  <wp:posOffset>1600431</wp:posOffset>
                </wp:positionH>
                <wp:positionV relativeFrom="paragraph">
                  <wp:posOffset>3976947</wp:posOffset>
                </wp:positionV>
                <wp:extent cx="471054" cy="228600"/>
                <wp:effectExtent l="0" t="0" r="0" b="0"/>
                <wp:wrapNone/>
                <wp:docPr id="368274091" name="Zone de texte 368274091"/>
                <wp:cNvGraphicFramePr/>
                <a:graphic xmlns:a="http://schemas.openxmlformats.org/drawingml/2006/main">
                  <a:graphicData uri="http://schemas.microsoft.com/office/word/2010/wordprocessingShape">
                    <wps:wsp>
                      <wps:cNvSpPr txBox="1"/>
                      <wps:spPr>
                        <a:xfrm>
                          <a:off x="0" y="0"/>
                          <a:ext cx="471054" cy="228600"/>
                        </a:xfrm>
                        <a:prstGeom prst="rect">
                          <a:avLst/>
                        </a:prstGeom>
                        <a:noFill/>
                        <a:ln w="6350">
                          <a:noFill/>
                        </a:ln>
                      </wps:spPr>
                      <wps:txbx>
                        <w:txbxContent>
                          <w:p w14:paraId="1C25BA2D" w14:textId="77777777" w:rsidR="00AE1835" w:rsidRPr="000A780D" w:rsidRDefault="00AE1835" w:rsidP="00AE1835">
                            <w:pPr>
                              <w:rPr>
                                <w:color w:val="2F5597"/>
                                <w:sz w:val="12"/>
                                <w:szCs w:val="12"/>
                              </w:rPr>
                            </w:pPr>
                            <w:r w:rsidRPr="000A780D">
                              <w:rPr>
                                <w:b/>
                                <w:color w:val="2F5597"/>
                                <w:sz w:val="12"/>
                                <w:szCs w:val="12"/>
                              </w:rPr>
                              <w:t>(Cloud)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8E67C" id="Zone de texte 368274091" o:spid="_x0000_s1027" type="#_x0000_t202" style="position:absolute;margin-left:126pt;margin-top:313.15pt;width:37.1pt;height:1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" filled="f" stroked="f" strokeweight=".5pt">
                <v:textbox>
                  <w:txbxContent>
                    <w:p w14:paraId="1C25BA2D" w14:textId="77777777" w:rsidR="00AE1835" w:rsidRPr="000A780D" w:rsidRDefault="00AE1835" w:rsidP="00AE1835">
                      <w:pPr>
                        <w:rPr>
                          <w:color w:val="2F5597"/>
                          <w:sz w:val="12"/>
                          <w:szCs w:val="12"/>
                        </w:rPr>
                      </w:pPr>
                      <w:r w:rsidRPr="000A780D">
                        <w:rPr>
                          <w:b/>
                          <w:color w:val="2F5597"/>
                          <w:sz w:val="12"/>
                          <w:szCs w:val="12"/>
                        </w:rPr>
                        <w:t>(Cloud)</w:t>
                      </w:r>
                    </w:p>
                  </w:txbxContent>
                </v:textbox>
              </v:shape>
            </w:pict>
          </mc:Fallback>
        </mc:AlternateContent>
      </w:r>
      <w:r>
        <w:rPr>
          <w:noProof/>
        </w:rPr>
        <w:drawing>
          <wp:inline distT="0" distB="0" distL="0" distR="0" wp14:anchorId="78BA854F" wp14:editId="26992FD9">
            <wp:extent cx="4413434" cy="4223703"/>
            <wp:effectExtent l="0" t="0" r="6350" b="5715"/>
            <wp:docPr id="1728638722" name="Image 1728638722"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435" name="Picture 1" descr="A diagram of a computer network&#10;&#10;Description automatically generated"/>
                    <pic:cNvPicPr/>
                  </pic:nvPicPr>
                  <pic:blipFill>
                    <a:blip r:embed="rId17"/>
                    <a:stretch>
                      <a:fillRect/>
                    </a:stretch>
                  </pic:blipFill>
                  <pic:spPr>
                    <a:xfrm>
                      <a:off x="0" y="0"/>
                      <a:ext cx="4428446" cy="4238070"/>
                    </a:xfrm>
                    <a:prstGeom prst="rect">
                      <a:avLst/>
                    </a:prstGeom>
                  </pic:spPr>
                </pic:pic>
              </a:graphicData>
            </a:graphic>
          </wp:inline>
        </w:drawing>
      </w:r>
    </w:p>
    <w:p w14:paraId="6CAFEC3C" w14:textId="77777777" w:rsidR="00AE1835" w:rsidRPr="0076763D" w:rsidRDefault="00AE1835" w:rsidP="00AE1835">
      <w:pPr>
        <w:rPr>
          <w:rFonts w:ascii="Calibri" w:eastAsia="Calibri" w:hAnsi="Calibri" w:cs="Calibri"/>
        </w:rPr>
      </w:pPr>
      <w:r w:rsidRPr="0076763D">
        <w:rPr>
          <w:rFonts w:eastAsia="Calibri" w:cs="Calibri"/>
          <w:b/>
          <w:bCs/>
          <w:u w:val="single"/>
        </w:rPr>
        <w:t>Terminal d’accès utilisateur</w:t>
      </w:r>
    </w:p>
    <w:p w14:paraId="3406A924" w14:textId="77777777" w:rsidR="00AE1835" w:rsidRPr="0076763D" w:rsidRDefault="00AE1835" w:rsidP="00AE1835">
      <w:pPr>
        <w:spacing w:line="257" w:lineRule="auto"/>
        <w:rPr>
          <w:rFonts w:ascii="Calibri" w:eastAsia="Calibri" w:hAnsi="Calibri" w:cs="Calibri"/>
        </w:rPr>
      </w:pPr>
      <w:r w:rsidRPr="1CD08D12">
        <w:rPr>
          <w:rFonts w:ascii="Calibri" w:eastAsia="Calibri" w:hAnsi="Calibri" w:cs="Calibri"/>
        </w:rPr>
        <w:t xml:space="preserve">La plateforme doit être conçue selon le concept de </w:t>
      </w:r>
      <w:r w:rsidRPr="1CD08D12">
        <w:rPr>
          <w:rFonts w:ascii="Calibri" w:eastAsia="Calibri" w:hAnsi="Calibri" w:cs="Calibri"/>
          <w:b/>
          <w:bCs/>
        </w:rPr>
        <w:t>Responsive Web Design</w:t>
      </w:r>
      <w:r w:rsidRPr="1CD08D12">
        <w:rPr>
          <w:rFonts w:ascii="Calibri" w:eastAsia="Calibri" w:hAnsi="Calibri" w:cs="Calibri"/>
        </w:rPr>
        <w:t>, afin d’assurer aux utilisateurs une navigation optimale sur tous types de terminaux. Les types de terminaux utilisables seront les suivants :</w:t>
      </w:r>
    </w:p>
    <w:p w14:paraId="7E93A0EB" w14:textId="77777777" w:rsidR="00AE1835" w:rsidRPr="0076763D" w:rsidRDefault="00AE1835" w:rsidP="00AE1835">
      <w:pPr>
        <w:pStyle w:val="Paragraphedeliste"/>
        <w:numPr>
          <w:ilvl w:val="0"/>
          <w:numId w:val="46"/>
        </w:numPr>
        <w:spacing w:after="0"/>
        <w:rPr>
          <w:rFonts w:ascii="Calibri" w:eastAsia="Calibri" w:hAnsi="Calibri" w:cs="Calibri"/>
          <w:vertAlign w:val="superscript"/>
        </w:rPr>
      </w:pPr>
      <w:r w:rsidRPr="3379A196">
        <w:rPr>
          <w:rFonts w:ascii="Calibri" w:eastAsia="Calibri" w:hAnsi="Calibri" w:cs="Calibri"/>
        </w:rPr>
        <w:t>Téléphone mobile/Tablette : pour un accès à la plateforme via le navigateur supporté par le système d’exploitation (Android, iOS, Windows Phone). Des versions mobiles de la plateforme sont à prévoir</w:t>
      </w:r>
    </w:p>
    <w:p w14:paraId="00914538" w14:textId="77777777" w:rsidR="00AE1835" w:rsidRPr="0076763D" w:rsidRDefault="00AE1835" w:rsidP="00AE1835">
      <w:pPr>
        <w:pStyle w:val="Paragraphedeliste"/>
        <w:numPr>
          <w:ilvl w:val="0"/>
          <w:numId w:val="46"/>
        </w:numPr>
        <w:spacing w:after="0"/>
        <w:rPr>
          <w:rFonts w:ascii="Calibri" w:eastAsia="Calibri" w:hAnsi="Calibri" w:cs="Calibri"/>
        </w:rPr>
      </w:pPr>
      <w:r w:rsidRPr="664E3A96">
        <w:rPr>
          <w:rFonts w:ascii="Calibri" w:eastAsia="Calibri" w:hAnsi="Calibri" w:cs="Calibri"/>
        </w:rPr>
        <w:t>Ordinateur portable/de bureau : pour un accès à la plateforme par le web ;</w:t>
      </w:r>
    </w:p>
    <w:p w14:paraId="601933E8" w14:textId="77777777" w:rsidR="00AE1835" w:rsidRPr="0076763D" w:rsidRDefault="00AE1835" w:rsidP="00AE1835">
      <w:pPr>
        <w:rPr>
          <w:rFonts w:ascii="Calibri" w:eastAsia="Calibri" w:hAnsi="Calibri" w:cs="Calibri"/>
        </w:rPr>
      </w:pPr>
      <w:r w:rsidRPr="664E3A96">
        <w:rPr>
          <w:rFonts w:ascii="Calibri" w:eastAsia="Calibri" w:hAnsi="Calibri" w:cs="Calibri"/>
        </w:rPr>
        <w:t>La plateforme</w:t>
      </w:r>
      <w:r>
        <w:rPr>
          <w:rFonts w:ascii="Calibri" w:eastAsia="Calibri" w:hAnsi="Calibri" w:cs="Calibri"/>
        </w:rPr>
        <w:t xml:space="preserve"> donc</w:t>
      </w:r>
      <w:r w:rsidRPr="664E3A96">
        <w:rPr>
          <w:rFonts w:ascii="Calibri" w:eastAsia="Calibri" w:hAnsi="Calibri" w:cs="Calibri"/>
        </w:rPr>
        <w:t xml:space="preserve"> doit être consultable sur ordinateur, tablette, ou smartphone</w:t>
      </w:r>
      <w:r>
        <w:rPr>
          <w:rFonts w:ascii="Calibri" w:eastAsia="Calibri" w:hAnsi="Calibri" w:cs="Calibri"/>
        </w:rPr>
        <w:t>. De ce fait</w:t>
      </w:r>
      <w:r w:rsidRPr="664E3A96">
        <w:rPr>
          <w:rFonts w:ascii="Calibri" w:eastAsia="Calibri" w:hAnsi="Calibri" w:cs="Calibri"/>
        </w:rPr>
        <w:t>, son contenu doit s’adapte automatiquement à la taille de l’écran du terminal utilisé dans l’optique d’éviter le recours au défilement horizontal</w:t>
      </w:r>
      <w:r>
        <w:rPr>
          <w:rFonts w:ascii="Calibri" w:eastAsia="Calibri" w:hAnsi="Calibri" w:cs="Calibri"/>
        </w:rPr>
        <w:t>.</w:t>
      </w:r>
    </w:p>
    <w:tbl>
      <w:tblPr>
        <w:tblStyle w:val="Grilledutableau"/>
        <w:tblW w:w="9060" w:type="dxa"/>
        <w:tblInd w:w="-5" w:type="dxa"/>
        <w:tblCellMar>
          <w:left w:w="88" w:type="dxa"/>
        </w:tblCellMar>
        <w:tblLook w:val="04A0" w:firstRow="1" w:lastRow="0" w:firstColumn="1" w:lastColumn="0" w:noHBand="0" w:noVBand="1"/>
      </w:tblPr>
      <w:tblGrid>
        <w:gridCol w:w="9060"/>
      </w:tblGrid>
      <w:tr w:rsidR="00AE1835" w:rsidRPr="0076763D" w14:paraId="5C6C5234" w14:textId="77777777">
        <w:trPr>
          <w:trHeight w:val="300"/>
        </w:trPr>
        <w:tc>
          <w:tcPr>
            <w:tcW w:w="9060"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Pr>
          <w:p w14:paraId="41E93ED2" w14:textId="77777777" w:rsidR="00AE1835" w:rsidRPr="0076763D" w:rsidRDefault="00AE1835">
            <w:pPr>
              <w:spacing w:after="0" w:line="240" w:lineRule="auto"/>
              <w:jc w:val="both"/>
            </w:pPr>
            <w:r w:rsidRPr="003B24C0">
              <w:rPr>
                <w:rFonts w:eastAsia="Calibri" w:cs="Calibri"/>
              </w:rPr>
              <w:t>Le candidat doit fournir :</w:t>
            </w:r>
          </w:p>
          <w:p w14:paraId="2C1BE70A" w14:textId="77777777" w:rsidR="00AE1835" w:rsidRPr="003B24C0" w:rsidRDefault="00AE1835">
            <w:pPr>
              <w:pStyle w:val="Paragraphedeliste"/>
              <w:numPr>
                <w:ilvl w:val="0"/>
                <w:numId w:val="3"/>
              </w:numPr>
              <w:spacing w:after="0" w:line="240" w:lineRule="auto"/>
              <w:rPr>
                <w:rFonts w:ascii="Calibri" w:eastAsia="Calibri" w:hAnsi="Calibri" w:cs="Calibri"/>
              </w:rPr>
            </w:pPr>
            <w:r w:rsidRPr="003B24C0">
              <w:rPr>
                <w:rFonts w:eastAsia="Calibri" w:cs="Calibri"/>
              </w:rPr>
              <w:t>Une proposition de la matrice des flux entre les différents serveurs</w:t>
            </w:r>
          </w:p>
          <w:p w14:paraId="457B41ED" w14:textId="77777777" w:rsidR="00AE1835" w:rsidRPr="003B24C0" w:rsidRDefault="00AE1835">
            <w:pPr>
              <w:pStyle w:val="Paragraphedeliste"/>
              <w:numPr>
                <w:ilvl w:val="0"/>
                <w:numId w:val="3"/>
              </w:numPr>
              <w:spacing w:after="0" w:line="240" w:lineRule="auto"/>
              <w:rPr>
                <w:rFonts w:ascii="Calibri" w:eastAsia="Calibri" w:hAnsi="Calibri" w:cs="Calibri"/>
              </w:rPr>
            </w:pPr>
            <w:r w:rsidRPr="003B24C0">
              <w:rPr>
                <w:rFonts w:eastAsia="Calibri" w:cs="Calibri"/>
              </w:rPr>
              <w:t>La configuration technique des serveurs central/kiosque (Processeur, RAM, Stockage…)</w:t>
            </w:r>
          </w:p>
          <w:p w14:paraId="249CEC07" w14:textId="77777777" w:rsidR="00AE1835" w:rsidRPr="003B24C0" w:rsidRDefault="00AE1835">
            <w:pPr>
              <w:pStyle w:val="Paragraphedeliste"/>
              <w:numPr>
                <w:ilvl w:val="0"/>
                <w:numId w:val="3"/>
              </w:numPr>
              <w:spacing w:after="0" w:line="240" w:lineRule="auto"/>
              <w:rPr>
                <w:rFonts w:ascii="Calibri" w:eastAsia="Calibri" w:hAnsi="Calibri" w:cs="Calibri"/>
              </w:rPr>
            </w:pPr>
            <w:r w:rsidRPr="003B24C0">
              <w:rPr>
                <w:rFonts w:eastAsia="Calibri" w:cs="Calibri"/>
              </w:rPr>
              <w:t>Le mécanisme d’équilibrage de la charge entre le serveur central et les serveurs kiosque (réduire les indisponibilités, garantir la performance…)</w:t>
            </w:r>
          </w:p>
          <w:p w14:paraId="33179499" w14:textId="77777777" w:rsidR="00AE1835" w:rsidRPr="007438AB" w:rsidRDefault="00AE1835">
            <w:pPr>
              <w:pStyle w:val="Paragraphedeliste"/>
              <w:numPr>
                <w:ilvl w:val="0"/>
                <w:numId w:val="3"/>
              </w:numPr>
              <w:spacing w:after="0" w:line="240" w:lineRule="auto"/>
              <w:rPr>
                <w:rFonts w:ascii="Calibri" w:eastAsia="Calibri" w:hAnsi="Calibri" w:cs="Calibri"/>
              </w:rPr>
            </w:pPr>
            <w:r w:rsidRPr="003B24C0">
              <w:rPr>
                <w:rFonts w:eastAsia="Calibri" w:cs="Calibri"/>
              </w:rPr>
              <w:t>Une proposition qui prend en compte la connexion d’un maximum d’utilisateurs (seuil de garantie de service de qualité) sans dégradation de qualité de service (utilisation convenable).</w:t>
            </w:r>
          </w:p>
          <w:p w14:paraId="2AAC7312" w14:textId="21021260" w:rsidR="00AE1835" w:rsidRPr="003B24C0" w:rsidRDefault="00AE1835">
            <w:pPr>
              <w:pStyle w:val="Paragraphedeliste"/>
              <w:numPr>
                <w:ilvl w:val="0"/>
                <w:numId w:val="3"/>
              </w:numPr>
              <w:spacing w:after="0" w:line="240" w:lineRule="auto"/>
              <w:rPr>
                <w:rFonts w:ascii="Calibri" w:eastAsia="Calibri" w:hAnsi="Calibri" w:cs="Calibri"/>
              </w:rPr>
            </w:pPr>
            <w:r>
              <w:rPr>
                <w:rFonts w:eastAsia="Calibri" w:cs="Calibri"/>
              </w:rPr>
              <w:t>U</w:t>
            </w:r>
            <w:r w:rsidRPr="00CD45C2">
              <w:rPr>
                <w:rFonts w:eastAsia="Calibri" w:cs="Calibri"/>
              </w:rPr>
              <w:t>ne proposition permettant d’assurer la compatibilité de la plateforme avec les navigateurs suivants :</w:t>
            </w:r>
            <w:r>
              <w:rPr>
                <w:rFonts w:eastAsia="Calibri" w:cs="Calibri"/>
              </w:rPr>
              <w:t xml:space="preserve"> </w:t>
            </w:r>
            <w:r w:rsidR="000861B4">
              <w:rPr>
                <w:rFonts w:eastAsia="Calibri" w:cs="Calibri"/>
              </w:rPr>
              <w:t>I</w:t>
            </w:r>
            <w:r w:rsidRPr="000A780D">
              <w:rPr>
                <w:rFonts w:eastAsia="Calibri" w:cs="Calibri"/>
              </w:rPr>
              <w:t>nternet Explorer, Mozilla Firefox, Google Chrome, Safari et Opéra</w:t>
            </w:r>
            <w:r>
              <w:br/>
            </w:r>
          </w:p>
          <w:p w14:paraId="34C749F0" w14:textId="77777777" w:rsidR="00AE1835" w:rsidRPr="0076763D" w:rsidRDefault="00AE1835">
            <w:pPr>
              <w:spacing w:after="0" w:line="240" w:lineRule="auto"/>
              <w:jc w:val="both"/>
            </w:pPr>
            <w:r w:rsidRPr="003B24C0">
              <w:rPr>
                <w:rFonts w:eastAsia="Calibri" w:cs="Calibri"/>
              </w:rPr>
              <w:t xml:space="preserve"> </w:t>
            </w:r>
          </w:p>
        </w:tc>
      </w:tr>
    </w:tbl>
    <w:p w14:paraId="429A82D0" w14:textId="77777777" w:rsidR="00AE1835" w:rsidRPr="0076763D" w:rsidRDefault="00AE1835" w:rsidP="00AE1835"/>
    <w:p w14:paraId="3C992AF2" w14:textId="77777777" w:rsidR="00AE1835" w:rsidRPr="003B24C0" w:rsidRDefault="00AE1835" w:rsidP="00AE1835">
      <w:pPr>
        <w:pStyle w:val="Titre6"/>
        <w:ind w:left="2124" w:firstLine="708"/>
        <w:rPr>
          <w:color w:val="2F5496" w:themeColor="accent1" w:themeShade="BF"/>
        </w:rPr>
      </w:pPr>
      <w:r w:rsidRPr="003B24C0">
        <w:rPr>
          <w:color w:val="2F5496" w:themeColor="accent1" w:themeShade="BF"/>
        </w:rPr>
        <w:t>Hébergement et implantation physique</w:t>
      </w:r>
    </w:p>
    <w:p w14:paraId="5B116765" w14:textId="77777777" w:rsidR="00AE1835" w:rsidRPr="000A780D" w:rsidRDefault="00AE1835" w:rsidP="00AE1835"/>
    <w:p w14:paraId="45B87398" w14:textId="77777777" w:rsidR="00AE1835" w:rsidRPr="0076763D" w:rsidRDefault="00AE1835" w:rsidP="00AE1835">
      <w:pPr>
        <w:spacing w:line="276" w:lineRule="auto"/>
        <w:jc w:val="both"/>
        <w:rPr>
          <w:rFonts w:ascii="Calibri" w:eastAsia="Calibri" w:hAnsi="Calibri" w:cs="Calibri"/>
        </w:rPr>
      </w:pPr>
      <w:r w:rsidRPr="0076763D">
        <w:rPr>
          <w:rFonts w:eastAsia="Calibri" w:cs="Calibri"/>
        </w:rPr>
        <w:t xml:space="preserve">Le serveur central </w:t>
      </w:r>
      <w:r>
        <w:rPr>
          <w:rFonts w:eastAsia="Calibri" w:cs="Calibri"/>
        </w:rPr>
        <w:t>et les serveurs kiosque</w:t>
      </w:r>
      <w:r w:rsidRPr="0076763D">
        <w:rPr>
          <w:rFonts w:eastAsia="Calibri" w:cs="Calibri"/>
        </w:rPr>
        <w:t xml:space="preserve"> devr</w:t>
      </w:r>
      <w:r>
        <w:rPr>
          <w:rFonts w:eastAsia="Calibri" w:cs="Calibri"/>
        </w:rPr>
        <w:t>ont</w:t>
      </w:r>
      <w:r w:rsidRPr="0076763D">
        <w:rPr>
          <w:rFonts w:eastAsia="Calibri" w:cs="Calibri"/>
        </w:rPr>
        <w:t xml:space="preserve"> être hébergé</w:t>
      </w:r>
      <w:r>
        <w:rPr>
          <w:rFonts w:eastAsia="Calibri" w:cs="Calibri"/>
        </w:rPr>
        <w:t>s</w:t>
      </w:r>
      <w:r w:rsidRPr="0076763D">
        <w:rPr>
          <w:rFonts w:eastAsia="Calibri" w:cs="Calibri"/>
        </w:rPr>
        <w:t xml:space="preserve"> sur un serveur dédié auprès d’un prestataire capable de garantir un fonctionnement sans interruption, 7 jours sur 7 et 24 heures sur 24.</w:t>
      </w:r>
    </w:p>
    <w:p w14:paraId="50376942" w14:textId="77777777" w:rsidR="00AE1835" w:rsidRPr="0076763D" w:rsidRDefault="00AE1835" w:rsidP="00AE1835">
      <w:pPr>
        <w:spacing w:line="276" w:lineRule="auto"/>
        <w:jc w:val="both"/>
        <w:rPr>
          <w:rFonts w:ascii="Calibri" w:eastAsia="Calibri" w:hAnsi="Calibri" w:cs="Calibri"/>
        </w:rPr>
      </w:pPr>
      <w:r w:rsidRPr="0076763D">
        <w:rPr>
          <w:rFonts w:eastAsia="Calibri" w:cs="Calibri"/>
        </w:rPr>
        <w:t>La plateforme devra être sécurisée avec les normes en vigueur et accessible en ULS via un HTTPS via un certificat conforme.</w:t>
      </w:r>
    </w:p>
    <w:tbl>
      <w:tblPr>
        <w:tblStyle w:val="Grilledutableau"/>
        <w:tblW w:w="9060" w:type="dxa"/>
        <w:tblInd w:w="-5" w:type="dxa"/>
        <w:tblCellMar>
          <w:left w:w="88" w:type="dxa"/>
        </w:tblCellMar>
        <w:tblLook w:val="04A0" w:firstRow="1" w:lastRow="0" w:firstColumn="1" w:lastColumn="0" w:noHBand="0" w:noVBand="1"/>
      </w:tblPr>
      <w:tblGrid>
        <w:gridCol w:w="9060"/>
      </w:tblGrid>
      <w:tr w:rsidR="00AE1835" w:rsidRPr="0076763D" w14:paraId="3E2BB463" w14:textId="77777777">
        <w:trPr>
          <w:trHeight w:val="300"/>
        </w:trPr>
        <w:tc>
          <w:tcPr>
            <w:tcW w:w="9060"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Pr>
          <w:p w14:paraId="0BBFF1E8" w14:textId="77777777" w:rsidR="00AE1835" w:rsidRPr="003B24C0" w:rsidRDefault="00AE1835">
            <w:pPr>
              <w:spacing w:after="0" w:line="240" w:lineRule="auto"/>
              <w:jc w:val="both"/>
              <w:rPr>
                <w:rFonts w:ascii="Calibri" w:eastAsia="Calibri" w:hAnsi="Calibri" w:cs="Calibri"/>
              </w:rPr>
            </w:pPr>
            <w:r w:rsidRPr="003B24C0">
              <w:rPr>
                <w:rFonts w:eastAsia="Calibri" w:cs="Calibri"/>
              </w:rPr>
              <w:t>Il est attendu des candidats de :</w:t>
            </w:r>
          </w:p>
          <w:p w14:paraId="5DAFFF36" w14:textId="77777777" w:rsidR="00AE1835" w:rsidRPr="003B24C0" w:rsidRDefault="00AE1835">
            <w:pPr>
              <w:pStyle w:val="Paragraphedeliste"/>
              <w:numPr>
                <w:ilvl w:val="0"/>
                <w:numId w:val="2"/>
              </w:numPr>
              <w:spacing w:after="0" w:line="240" w:lineRule="auto"/>
              <w:jc w:val="both"/>
              <w:rPr>
                <w:rFonts w:ascii="Calibri" w:eastAsia="Calibri" w:hAnsi="Calibri" w:cs="Calibri"/>
              </w:rPr>
            </w:pPr>
            <w:r w:rsidRPr="003B24C0">
              <w:rPr>
                <w:rFonts w:eastAsia="Calibri" w:cs="Calibri"/>
              </w:rPr>
              <w:t>Faire une proposition en conformité avec le cadre d’interopérabilité et les pratiques actuelles de l’Unité de Gouvernance Digitale en matière d’hébergement. Les modes de mise en conformité seront exprimés par le prestataire</w:t>
            </w:r>
          </w:p>
          <w:p w14:paraId="43DEA1B8" w14:textId="77777777" w:rsidR="00AE1835" w:rsidRPr="003B24C0" w:rsidRDefault="00AE1835">
            <w:pPr>
              <w:pStyle w:val="Paragraphedeliste"/>
              <w:numPr>
                <w:ilvl w:val="0"/>
                <w:numId w:val="2"/>
              </w:numPr>
              <w:spacing w:after="0" w:line="240" w:lineRule="auto"/>
              <w:jc w:val="both"/>
              <w:rPr>
                <w:rFonts w:ascii="Calibri" w:eastAsia="Calibri" w:hAnsi="Calibri" w:cs="Calibri"/>
              </w:rPr>
            </w:pPr>
            <w:r w:rsidRPr="003B24C0">
              <w:rPr>
                <w:rFonts w:eastAsia="Calibri" w:cs="Calibri"/>
              </w:rPr>
              <w:t xml:space="preserve">Les candidats sont invités à mener une analyse des différentes possibilités d’hébergement, selon les éléments constituants l’architecture fonctionnelle et technique et à fournir un chiffrage et une matrice Avantages / Inconvénients / Simulation des coûts, en justifiant ses choix. </w:t>
            </w:r>
          </w:p>
          <w:p w14:paraId="4EEEE749" w14:textId="77777777" w:rsidR="00AE1835" w:rsidRPr="003B24C0" w:rsidRDefault="00AE1835">
            <w:pPr>
              <w:pStyle w:val="Paragraphedeliste"/>
              <w:numPr>
                <w:ilvl w:val="0"/>
                <w:numId w:val="2"/>
              </w:numPr>
              <w:spacing w:after="0" w:line="240" w:lineRule="auto"/>
              <w:jc w:val="both"/>
              <w:rPr>
                <w:rFonts w:ascii="Calibri" w:eastAsia="Calibri" w:hAnsi="Calibri" w:cs="Calibri"/>
              </w:rPr>
            </w:pPr>
            <w:r w:rsidRPr="003B24C0">
              <w:rPr>
                <w:rFonts w:eastAsia="Calibri" w:cs="Calibri"/>
              </w:rPr>
              <w:t>Les candidats doivent fournir les différentes exigences techniques à vérifier avec le futur hébergeur (La disponibilité des machines, actions de maintenance pendant les horaires d’accès optimaux en concertation avec l’UGD…)</w:t>
            </w:r>
          </w:p>
        </w:tc>
      </w:tr>
    </w:tbl>
    <w:p w14:paraId="2DB3FDC7" w14:textId="77777777" w:rsidR="00AE1835" w:rsidRPr="0076763D" w:rsidRDefault="00AE1835" w:rsidP="00AE1835">
      <w:pPr>
        <w:spacing w:line="276" w:lineRule="auto"/>
        <w:jc w:val="both"/>
        <w:rPr>
          <w:rFonts w:ascii="Calibri" w:eastAsia="Calibri" w:hAnsi="Calibri" w:cs="Calibri"/>
        </w:rPr>
      </w:pPr>
    </w:p>
    <w:p w14:paraId="6D1B7D87" w14:textId="77777777" w:rsidR="00AE1835" w:rsidRPr="003B24C0" w:rsidRDefault="00AE1835" w:rsidP="00AE1835">
      <w:pPr>
        <w:pStyle w:val="Titre6"/>
        <w:ind w:left="2124" w:firstLine="708"/>
        <w:rPr>
          <w:color w:val="2F5496" w:themeColor="accent1" w:themeShade="BF"/>
        </w:rPr>
      </w:pPr>
      <w:r w:rsidRPr="003B24C0">
        <w:rPr>
          <w:color w:val="2F5496" w:themeColor="accent1" w:themeShade="BF"/>
        </w:rPr>
        <w:t>Mise à jour des données</w:t>
      </w:r>
    </w:p>
    <w:p w14:paraId="52AB93C3" w14:textId="77777777" w:rsidR="00AE1835" w:rsidRPr="0076763D" w:rsidRDefault="00AE1835" w:rsidP="00AE1835">
      <w:pPr>
        <w:jc w:val="both"/>
        <w:rPr>
          <w:rFonts w:ascii="Calibri" w:eastAsia="Calibri" w:hAnsi="Calibri" w:cs="Calibri"/>
        </w:rPr>
      </w:pPr>
      <w:r w:rsidRPr="0076763D">
        <w:rPr>
          <w:rFonts w:eastAsia="Calibri" w:cs="Calibri"/>
        </w:rPr>
        <w:t xml:space="preserve">La mise à jour des données au niveau du serveur central devra entraîner une réplication automatique des données vers les </w:t>
      </w:r>
      <w:r>
        <w:rPr>
          <w:rFonts w:eastAsia="Calibri" w:cs="Calibri"/>
        </w:rPr>
        <w:t>serveurs</w:t>
      </w:r>
      <w:r w:rsidRPr="0076763D">
        <w:rPr>
          <w:rFonts w:eastAsia="Calibri" w:cs="Calibri"/>
        </w:rPr>
        <w:t xml:space="preserve"> kiosques.</w:t>
      </w:r>
    </w:p>
    <w:p w14:paraId="1B507316" w14:textId="77777777" w:rsidR="00AE1835" w:rsidRPr="0076763D" w:rsidRDefault="00AE1835" w:rsidP="00AE1835">
      <w:pPr>
        <w:jc w:val="both"/>
        <w:rPr>
          <w:rFonts w:ascii="Calibri" w:eastAsia="Calibri" w:hAnsi="Calibri" w:cs="Calibri"/>
        </w:rPr>
      </w:pPr>
      <w:r w:rsidRPr="0076763D">
        <w:rPr>
          <w:rFonts w:eastAsia="Calibri" w:cs="Calibri"/>
        </w:rPr>
        <w:t xml:space="preserve">Il en est de même pour les kiosques ; la mise à jour des données au niveau des kiosques devra entraîner une réplication au niveau du serveur central. </w:t>
      </w:r>
    </w:p>
    <w:p w14:paraId="785BE543" w14:textId="77777777" w:rsidR="00AE1835" w:rsidRPr="0076763D" w:rsidRDefault="00AE1835" w:rsidP="00AE1835">
      <w:pPr>
        <w:jc w:val="both"/>
        <w:rPr>
          <w:rFonts w:ascii="Calibri" w:eastAsia="Calibri" w:hAnsi="Calibri" w:cs="Calibri"/>
        </w:rPr>
      </w:pPr>
      <w:r w:rsidRPr="0076763D">
        <w:rPr>
          <w:rFonts w:eastAsia="Calibri" w:cs="Calibri"/>
        </w:rPr>
        <w:t>La réplication des données doit se faire automatiquement en fonction de la disponibilité et des charges des serveurs et ne devra pas affecter le fonctionnement des services de la Plateforme.</w:t>
      </w:r>
    </w:p>
    <w:tbl>
      <w:tblPr>
        <w:tblStyle w:val="Grilledutableau"/>
        <w:tblW w:w="9288" w:type="dxa"/>
        <w:tblLook w:val="04A0" w:firstRow="1" w:lastRow="0" w:firstColumn="1" w:lastColumn="0" w:noHBand="0" w:noVBand="1"/>
      </w:tblPr>
      <w:tblGrid>
        <w:gridCol w:w="9288"/>
      </w:tblGrid>
      <w:tr w:rsidR="00AE1835" w:rsidRPr="0076763D" w14:paraId="3B62F6BD" w14:textId="77777777">
        <w:tc>
          <w:tcPr>
            <w:tcW w:w="9288" w:type="dxa"/>
            <w:shd w:val="clear" w:color="auto" w:fill="FFF2CC" w:themeFill="accent4" w:themeFillTint="33"/>
          </w:tcPr>
          <w:p w14:paraId="7877261C" w14:textId="77777777" w:rsidR="00AE1835" w:rsidRPr="0076763D" w:rsidRDefault="00AE1835">
            <w:pPr>
              <w:spacing w:after="0" w:line="240" w:lineRule="auto"/>
              <w:rPr>
                <w:rFonts w:ascii="Calibri" w:eastAsia="Calibri" w:hAnsi="Calibri" w:cs="Calibri"/>
              </w:rPr>
            </w:pPr>
            <w:r w:rsidRPr="0076763D">
              <w:rPr>
                <w:rFonts w:eastAsia="Calibri" w:cs="Calibri"/>
              </w:rPr>
              <w:t>Il est attendu des candidats de :</w:t>
            </w:r>
          </w:p>
          <w:p w14:paraId="0DFDFA3C" w14:textId="77777777" w:rsidR="00AE1835" w:rsidRPr="0076763D" w:rsidRDefault="00AE1835">
            <w:pPr>
              <w:pStyle w:val="Paragraphedeliste"/>
              <w:numPr>
                <w:ilvl w:val="0"/>
                <w:numId w:val="2"/>
              </w:numPr>
              <w:spacing w:after="0" w:line="240" w:lineRule="auto"/>
              <w:rPr>
                <w:rFonts w:ascii="Calibri" w:eastAsia="Calibri" w:hAnsi="Calibri" w:cs="Calibri"/>
              </w:rPr>
            </w:pPr>
            <w:r w:rsidRPr="0076763D">
              <w:rPr>
                <w:rFonts w:eastAsia="Calibri" w:cs="Calibri"/>
              </w:rPr>
              <w:t>Fournir une proposition de mécanismes à mettre en place qui permettront un échange de flux de données fluide en prenant en compte les éléments cités plus haut.</w:t>
            </w:r>
          </w:p>
          <w:p w14:paraId="63757F3A" w14:textId="77777777" w:rsidR="00AE1835" w:rsidRPr="0076763D" w:rsidRDefault="00AE1835">
            <w:pPr>
              <w:spacing w:after="0" w:line="240" w:lineRule="auto"/>
              <w:rPr>
                <w:rFonts w:ascii="Calibri" w:eastAsia="Calibri" w:hAnsi="Calibri" w:cs="Calibri"/>
              </w:rPr>
            </w:pPr>
          </w:p>
          <w:p w14:paraId="2D9EAD16" w14:textId="77777777" w:rsidR="00AE1835" w:rsidRPr="0076763D" w:rsidRDefault="00AE1835">
            <w:pPr>
              <w:pStyle w:val="Paragraphedeliste"/>
              <w:numPr>
                <w:ilvl w:val="0"/>
                <w:numId w:val="2"/>
              </w:numPr>
              <w:spacing w:after="0" w:line="240" w:lineRule="auto"/>
              <w:rPr>
                <w:rFonts w:ascii="Calibri" w:eastAsia="Calibri" w:hAnsi="Calibri" w:cs="Calibri"/>
              </w:rPr>
            </w:pPr>
            <w:r w:rsidRPr="0076763D">
              <w:rPr>
                <w:rFonts w:eastAsia="Calibri" w:cs="Calibri"/>
              </w:rPr>
              <w:t>Proposer un mécanisme qui assurera la cohérence des données entre les différents serveurs en temps réel.</w:t>
            </w:r>
          </w:p>
        </w:tc>
      </w:tr>
    </w:tbl>
    <w:p w14:paraId="5EA09104" w14:textId="77777777" w:rsidR="00AE1835" w:rsidRPr="0076763D" w:rsidRDefault="00AE1835" w:rsidP="00AE1835"/>
    <w:p w14:paraId="50E836EB" w14:textId="77777777" w:rsidR="00AE1835" w:rsidRPr="003B24C0" w:rsidRDefault="00AE1835" w:rsidP="00AE1835">
      <w:pPr>
        <w:pStyle w:val="Titre6"/>
        <w:ind w:left="2832"/>
        <w:rPr>
          <w:color w:val="2F5496" w:themeColor="accent1" w:themeShade="BF"/>
        </w:rPr>
      </w:pPr>
      <w:r w:rsidRPr="003B24C0">
        <w:rPr>
          <w:color w:val="2F5496" w:themeColor="accent1" w:themeShade="BF"/>
        </w:rPr>
        <w:t>Serveurs et sauvegardes</w:t>
      </w:r>
    </w:p>
    <w:p w14:paraId="778FC7DC" w14:textId="77777777" w:rsidR="00AE1835" w:rsidRPr="0076763D" w:rsidRDefault="00AE1835" w:rsidP="00AE1835">
      <w:pPr>
        <w:rPr>
          <w:rFonts w:cstheme="minorHAnsi"/>
        </w:rPr>
      </w:pPr>
      <w:r w:rsidRPr="0076763D">
        <w:rPr>
          <w:rFonts w:cstheme="minorHAnsi"/>
        </w:rPr>
        <w:t xml:space="preserve">Deux serveurs sont recommandés : </w:t>
      </w:r>
    </w:p>
    <w:p w14:paraId="61F331BD" w14:textId="77777777" w:rsidR="00AE1835" w:rsidRPr="006B264D" w:rsidRDefault="00AE1835" w:rsidP="00AE1835">
      <w:pPr>
        <w:pStyle w:val="Paragraphedeliste"/>
        <w:numPr>
          <w:ilvl w:val="0"/>
          <w:numId w:val="33"/>
        </w:numPr>
        <w:spacing w:before="400" w:after="0" w:line="276" w:lineRule="auto"/>
        <w:jc w:val="both"/>
        <w:rPr>
          <w:rFonts w:cstheme="minorHAnsi"/>
        </w:rPr>
      </w:pPr>
      <w:r w:rsidRPr="006B264D">
        <w:rPr>
          <w:rFonts w:cstheme="minorHAnsi"/>
        </w:rPr>
        <w:t>Un pour la production (à savoir, la version en ligne de la plateforme)</w:t>
      </w:r>
    </w:p>
    <w:p w14:paraId="49C81260" w14:textId="77777777" w:rsidR="00AE1835" w:rsidRPr="006B264D" w:rsidRDefault="00AE1835" w:rsidP="00AE1835">
      <w:pPr>
        <w:pStyle w:val="Paragraphedeliste"/>
        <w:numPr>
          <w:ilvl w:val="0"/>
          <w:numId w:val="33"/>
        </w:numPr>
        <w:spacing w:after="120" w:line="276" w:lineRule="auto"/>
        <w:jc w:val="both"/>
        <w:rPr>
          <w:rFonts w:cstheme="minorHAnsi"/>
        </w:rPr>
      </w:pPr>
      <w:r w:rsidRPr="006B264D">
        <w:rPr>
          <w:rFonts w:cstheme="minorHAnsi"/>
        </w:rPr>
        <w:t xml:space="preserve">Un autre pour les tests et la recette. Au sein de ce même serveur devra figurer une version de préproduction, qui correspond à une copie conforme de l’environnement de production de la plateforme, et permettant de contrôler les données et le </w:t>
      </w:r>
      <w:proofErr w:type="spellStart"/>
      <w:r w:rsidRPr="006B264D">
        <w:rPr>
          <w:rFonts w:cstheme="minorHAnsi"/>
        </w:rPr>
        <w:t>versionning</w:t>
      </w:r>
      <w:proofErr w:type="spellEnd"/>
      <w:r w:rsidRPr="006B264D">
        <w:rPr>
          <w:rFonts w:cstheme="minorHAnsi"/>
        </w:rPr>
        <w:t xml:space="preserve"> des développements.</w:t>
      </w:r>
    </w:p>
    <w:p w14:paraId="1B75CA3D" w14:textId="77777777" w:rsidR="00AE1835" w:rsidRPr="0076763D" w:rsidRDefault="00AE1835" w:rsidP="00AE1835">
      <w:pPr>
        <w:rPr>
          <w:rFonts w:cstheme="minorHAnsi"/>
        </w:rPr>
      </w:pPr>
      <w:r w:rsidRPr="0076763D">
        <w:rPr>
          <w:rFonts w:cstheme="minorHAnsi"/>
        </w:rPr>
        <w:lastRenderedPageBreak/>
        <w:t>Un serveur de sauvegarde devra être mis en place avec une antériorité de récupération d’un jour, une semaine et 6 mois afin de pouvoir systématiquement consulter et / ou comparer un historique des données.</w:t>
      </w:r>
    </w:p>
    <w:p w14:paraId="10DC4614" w14:textId="77777777" w:rsidR="00AE1835" w:rsidRPr="0076763D" w:rsidRDefault="00AE1835" w:rsidP="00AE1835">
      <w:pPr>
        <w:rPr>
          <w:rFonts w:cstheme="minorHAnsi"/>
        </w:rPr>
      </w:pPr>
      <w:r w:rsidRPr="0076763D">
        <w:rPr>
          <w:rFonts w:cstheme="minorHAnsi"/>
        </w:rPr>
        <w:t>Un système de maintenance et d’alerte permettra de connaître l’état d’opérabilité du serveur et d’être averti par email ou SMS si un dysfonctionnement venait à apparaître.</w:t>
      </w:r>
      <w:r w:rsidRPr="0076763D">
        <w:rPr>
          <w:rFonts w:cstheme="minorHAnsi"/>
        </w:rPr>
        <w:br/>
        <w:t>Un outil de surveillance du serveur devra être accessible via une page web de l’hébergeur afin de paramétrer les accès, usages, systèmes et contrôles.</w:t>
      </w:r>
    </w:p>
    <w:tbl>
      <w:tblPr>
        <w:tblStyle w:val="Grilledutableau"/>
        <w:tblW w:w="9288" w:type="dxa"/>
        <w:tblLook w:val="04A0" w:firstRow="1" w:lastRow="0" w:firstColumn="1" w:lastColumn="0" w:noHBand="0" w:noVBand="1"/>
      </w:tblPr>
      <w:tblGrid>
        <w:gridCol w:w="9288"/>
      </w:tblGrid>
      <w:tr w:rsidR="00AE1835" w:rsidRPr="0076763D" w14:paraId="159C0487" w14:textId="77777777">
        <w:tc>
          <w:tcPr>
            <w:tcW w:w="9288" w:type="dxa"/>
            <w:shd w:val="clear" w:color="auto" w:fill="FFF2CC" w:themeFill="accent4" w:themeFillTint="33"/>
          </w:tcPr>
          <w:p w14:paraId="5A90CEB4" w14:textId="77777777" w:rsidR="00AE1835" w:rsidRPr="0076763D" w:rsidRDefault="00AE1835">
            <w:pPr>
              <w:spacing w:after="120" w:line="276" w:lineRule="auto"/>
              <w:rPr>
                <w:rFonts w:cstheme="minorHAnsi"/>
              </w:rPr>
            </w:pPr>
            <w:r w:rsidRPr="0076763D">
              <w:rPr>
                <w:rFonts w:cstheme="minorHAnsi"/>
              </w:rPr>
              <w:t>Il est attendu des candidats de proposer une architecture de sauvegarde :</w:t>
            </w:r>
          </w:p>
          <w:p w14:paraId="0056B586" w14:textId="77777777" w:rsidR="00AE1835" w:rsidRPr="0076763D" w:rsidRDefault="00AE1835">
            <w:pPr>
              <w:pStyle w:val="Paragraphedeliste"/>
              <w:numPr>
                <w:ilvl w:val="0"/>
                <w:numId w:val="15"/>
              </w:numPr>
              <w:spacing w:after="0"/>
              <w:jc w:val="both"/>
              <w:rPr>
                <w:rFonts w:cstheme="minorHAnsi"/>
              </w:rPr>
            </w:pPr>
            <w:r w:rsidRPr="0076763D">
              <w:rPr>
                <w:rFonts w:cstheme="minorHAnsi"/>
              </w:rPr>
              <w:t>Assurant un niveau de sauvegarde des différentes briques de l’application afin d’assurer le bon fonctionnement de la plateforme ;</w:t>
            </w:r>
          </w:p>
          <w:p w14:paraId="197E78E6" w14:textId="77777777" w:rsidR="00AE1835" w:rsidRPr="0076763D" w:rsidRDefault="00AE1835">
            <w:pPr>
              <w:pStyle w:val="Paragraphedeliste"/>
              <w:numPr>
                <w:ilvl w:val="0"/>
                <w:numId w:val="15"/>
              </w:numPr>
              <w:spacing w:after="0"/>
              <w:jc w:val="both"/>
              <w:rPr>
                <w:rFonts w:cstheme="minorHAnsi"/>
              </w:rPr>
            </w:pPr>
            <w:r w:rsidRPr="0076763D">
              <w:rPr>
                <w:rFonts w:cstheme="minorHAnsi"/>
              </w:rPr>
              <w:t xml:space="preserve">Prévoyant, en cas de panne serveur, un fonctionnement normal de la plateforme en assurant une gestion du </w:t>
            </w:r>
            <w:proofErr w:type="spellStart"/>
            <w:r w:rsidRPr="0076763D">
              <w:rPr>
                <w:rFonts w:cstheme="minorHAnsi"/>
              </w:rPr>
              <w:t>versionning</w:t>
            </w:r>
            <w:proofErr w:type="spellEnd"/>
            <w:r w:rsidRPr="0076763D">
              <w:rPr>
                <w:rFonts w:cstheme="minorHAnsi"/>
              </w:rPr>
              <w:t xml:space="preserve"> des données ;</w:t>
            </w:r>
          </w:p>
          <w:p w14:paraId="23F0D145" w14:textId="77777777" w:rsidR="00AE1835" w:rsidRPr="0076763D" w:rsidRDefault="00AE1835">
            <w:pPr>
              <w:pStyle w:val="Paragraphedeliste"/>
              <w:numPr>
                <w:ilvl w:val="0"/>
                <w:numId w:val="15"/>
              </w:numPr>
              <w:spacing w:after="0"/>
              <w:jc w:val="both"/>
              <w:rPr>
                <w:rFonts w:cstheme="minorHAnsi"/>
              </w:rPr>
            </w:pPr>
            <w:r w:rsidRPr="0076763D">
              <w:rPr>
                <w:rFonts w:cstheme="minorHAnsi"/>
              </w:rPr>
              <w:t>Prévoyant un serveur de sauvegarde qui devra être localisé physiquement dans un autre site que le serveur de production afin d’en garantir la sécurité physique ;</w:t>
            </w:r>
          </w:p>
          <w:p w14:paraId="6899115F" w14:textId="77777777" w:rsidR="00AE1835" w:rsidRPr="0076763D" w:rsidRDefault="00AE1835">
            <w:pPr>
              <w:pStyle w:val="Paragraphedeliste"/>
              <w:numPr>
                <w:ilvl w:val="0"/>
                <w:numId w:val="15"/>
              </w:numPr>
              <w:spacing w:after="0"/>
              <w:jc w:val="both"/>
              <w:rPr>
                <w:rFonts w:cstheme="minorHAnsi"/>
              </w:rPr>
            </w:pPr>
            <w:r w:rsidRPr="0076763D">
              <w:rPr>
                <w:rFonts w:cstheme="minorHAnsi"/>
              </w:rPr>
              <w:t>Dont les environnements techniques devront être identiques afin de simplifier les différents usages comme les mises à jour ou les sauvegardes.</w:t>
            </w:r>
          </w:p>
          <w:p w14:paraId="533C5C9A" w14:textId="77777777" w:rsidR="00AE1835" w:rsidRPr="0076763D" w:rsidRDefault="00AE1835">
            <w:pPr>
              <w:pStyle w:val="Paragraphedeliste"/>
              <w:spacing w:after="0"/>
              <w:rPr>
                <w:rFonts w:cstheme="minorHAnsi"/>
              </w:rPr>
            </w:pPr>
          </w:p>
          <w:p w14:paraId="4DB959C9" w14:textId="77777777" w:rsidR="00AE1835" w:rsidRPr="0076763D" w:rsidRDefault="00AE1835">
            <w:pPr>
              <w:spacing w:after="0"/>
              <w:rPr>
                <w:rFonts w:cstheme="minorHAnsi"/>
              </w:rPr>
            </w:pPr>
            <w:r w:rsidRPr="0076763D">
              <w:rPr>
                <w:rFonts w:cstheme="minorHAnsi"/>
              </w:rPr>
              <w:t>Il est également attendu de proposer un mécanisme de logs centralisé pour permettre la traçabilité des actions métiers sur la plateforme :</w:t>
            </w:r>
          </w:p>
          <w:p w14:paraId="5AB645B1" w14:textId="77777777" w:rsidR="00AE1835" w:rsidRPr="0076763D" w:rsidRDefault="00AE1835">
            <w:pPr>
              <w:pStyle w:val="Paragraphedeliste"/>
              <w:numPr>
                <w:ilvl w:val="0"/>
                <w:numId w:val="15"/>
              </w:numPr>
              <w:spacing w:after="120" w:line="276" w:lineRule="auto"/>
              <w:jc w:val="both"/>
              <w:rPr>
                <w:rFonts w:cstheme="minorHAnsi"/>
              </w:rPr>
            </w:pPr>
            <w:r w:rsidRPr="0076763D">
              <w:rPr>
                <w:rFonts w:cstheme="minorHAnsi"/>
              </w:rPr>
              <w:t>Traces des adresses IP et requêtes HTTP(S) envoyées aux serveurs ;</w:t>
            </w:r>
          </w:p>
          <w:p w14:paraId="1D9C70B1" w14:textId="77777777" w:rsidR="00AE1835" w:rsidRPr="0076763D" w:rsidRDefault="00AE1835">
            <w:pPr>
              <w:pStyle w:val="Paragraphedeliste"/>
              <w:numPr>
                <w:ilvl w:val="0"/>
                <w:numId w:val="15"/>
              </w:numPr>
              <w:spacing w:after="120" w:line="276" w:lineRule="auto"/>
              <w:jc w:val="both"/>
              <w:rPr>
                <w:rFonts w:cstheme="minorHAnsi"/>
              </w:rPr>
            </w:pPr>
            <w:r w:rsidRPr="0076763D">
              <w:rPr>
                <w:rFonts w:cstheme="minorHAnsi"/>
              </w:rPr>
              <w:t>Traces par composant applicatif.</w:t>
            </w:r>
          </w:p>
        </w:tc>
      </w:tr>
    </w:tbl>
    <w:p w14:paraId="1D667ACC" w14:textId="77777777" w:rsidR="00AE1835" w:rsidRPr="0076763D" w:rsidRDefault="00AE1835" w:rsidP="00AE1835"/>
    <w:p w14:paraId="7F81B015" w14:textId="77777777" w:rsidR="00AE1835" w:rsidRPr="003B24C0" w:rsidRDefault="00AE1835" w:rsidP="00AE1835">
      <w:pPr>
        <w:pStyle w:val="Titre6"/>
        <w:ind w:left="2124" w:firstLine="708"/>
        <w:rPr>
          <w:color w:val="2F5496" w:themeColor="accent1" w:themeShade="BF"/>
        </w:rPr>
      </w:pPr>
      <w:r w:rsidRPr="003B24C0">
        <w:rPr>
          <w:color w:val="2F5496" w:themeColor="accent1" w:themeShade="BF"/>
        </w:rPr>
        <w:t>Socle système</w:t>
      </w:r>
    </w:p>
    <w:p w14:paraId="2D4D1CE0" w14:textId="77777777" w:rsidR="00AE1835" w:rsidRPr="0076763D" w:rsidRDefault="00AE1835" w:rsidP="00AE1835">
      <w:pPr>
        <w:rPr>
          <w:rFonts w:cstheme="minorHAnsi"/>
        </w:rPr>
      </w:pPr>
      <w:r w:rsidRPr="0076763D">
        <w:rPr>
          <w:rFonts w:cstheme="minorHAnsi"/>
        </w:rPr>
        <w:t>Pour garantir une bonne performance de la plateforme, il est préférable que les applications soient conteneurisées, privilégiant l’architecture micro-services. Ainsi, l’infrastructure logicielle choisie devra être capable d’assurer une répartition convenable des charges (</w:t>
      </w:r>
      <w:proofErr w:type="spellStart"/>
      <w:r w:rsidRPr="0076763D">
        <w:rPr>
          <w:rFonts w:cstheme="minorHAnsi"/>
          <w:i/>
          <w:iCs/>
        </w:rPr>
        <w:t>Load</w:t>
      </w:r>
      <w:proofErr w:type="spellEnd"/>
      <w:r w:rsidRPr="0076763D">
        <w:rPr>
          <w:rFonts w:cstheme="minorHAnsi"/>
          <w:i/>
          <w:iCs/>
        </w:rPr>
        <w:t xml:space="preserve"> balancing</w:t>
      </w:r>
      <w:r w:rsidRPr="0076763D">
        <w:rPr>
          <w:rFonts w:cstheme="minorHAnsi"/>
        </w:rPr>
        <w:t>) et devra fonctionner sous un environnement de type Linux avec comme serveur web NGINX.</w:t>
      </w:r>
    </w:p>
    <w:p w14:paraId="025991F9" w14:textId="77777777" w:rsidR="00AE1835" w:rsidRPr="000A780D" w:rsidRDefault="00AE1835" w:rsidP="00AE1835">
      <w:pPr>
        <w:ind w:left="2832" w:firstLine="708"/>
        <w:rPr>
          <w:rFonts w:cstheme="minorHAnsi"/>
          <w:color w:val="2F5496" w:themeColor="accent1" w:themeShade="BF"/>
        </w:rPr>
      </w:pPr>
      <w:r w:rsidRPr="000A780D">
        <w:rPr>
          <w:rFonts w:cstheme="minorHAnsi"/>
          <w:color w:val="2F5496" w:themeColor="accent1" w:themeShade="BF"/>
        </w:rPr>
        <w:t>Environnement de Production</w:t>
      </w:r>
    </w:p>
    <w:p w14:paraId="4141B3B5" w14:textId="77777777" w:rsidR="00AE1835" w:rsidRPr="00072DBE" w:rsidRDefault="00AE1835" w:rsidP="00AE1835">
      <w:pPr>
        <w:rPr>
          <w:rFonts w:cstheme="minorHAnsi"/>
        </w:rPr>
      </w:pPr>
      <w:r>
        <w:rPr>
          <w:rFonts w:cstheme="minorHAnsi"/>
        </w:rPr>
        <w:t>Il est attendu que la plateforme soit</w:t>
      </w:r>
      <w:r w:rsidRPr="00072DBE">
        <w:rPr>
          <w:rFonts w:cstheme="minorHAnsi"/>
        </w:rPr>
        <w:t xml:space="preserve"> classée en catégorie rouge</w:t>
      </w:r>
      <w:r>
        <w:rPr>
          <w:rFonts w:cstheme="minorHAnsi"/>
        </w:rPr>
        <w:t xml:space="preserve"> </w:t>
      </w:r>
      <w:r w:rsidRPr="00072DBE">
        <w:rPr>
          <w:rFonts w:cstheme="minorHAnsi"/>
        </w:rPr>
        <w:t>en production, avec une plage de service de 24/7 et sans aucune perte de données.</w:t>
      </w:r>
      <w:r>
        <w:rPr>
          <w:rFonts w:cstheme="minorHAnsi"/>
        </w:rPr>
        <w:t xml:space="preserve"> </w:t>
      </w:r>
      <w:r w:rsidRPr="00072DBE">
        <w:rPr>
          <w:rFonts w:cstheme="minorHAnsi"/>
        </w:rPr>
        <w:t>En cas d’incident lors de la période d’ouverture du service, le fonctionnement de l</w:t>
      </w:r>
      <w:r>
        <w:rPr>
          <w:rFonts w:cstheme="minorHAnsi"/>
        </w:rPr>
        <w:t>a plateforme</w:t>
      </w:r>
      <w:r w:rsidRPr="00072DBE">
        <w:rPr>
          <w:rFonts w:cstheme="minorHAnsi"/>
        </w:rPr>
        <w:t xml:space="preserve"> doit être rétabli dans les délais </w:t>
      </w:r>
      <w:proofErr w:type="gramStart"/>
      <w:r w:rsidRPr="00072DBE">
        <w:rPr>
          <w:rFonts w:cstheme="minorHAnsi"/>
        </w:rPr>
        <w:t>définis .</w:t>
      </w:r>
      <w:proofErr w:type="gramEnd"/>
    </w:p>
    <w:p w14:paraId="1097EDB7" w14:textId="77777777" w:rsidR="00AE1835" w:rsidRPr="00072DBE" w:rsidRDefault="00AE1835" w:rsidP="00AE1835">
      <w:pPr>
        <w:rPr>
          <w:rFonts w:cstheme="minorHAnsi"/>
        </w:rPr>
      </w:pPr>
      <w:r w:rsidRPr="00072DBE">
        <w:rPr>
          <w:rFonts w:cstheme="minorHAnsi"/>
        </w:rPr>
        <w:t>Pour le déploiement des changements et des montées de versions, une indisponibilité est possible sous réserve d’un préavis aux utilisateurs.</w:t>
      </w:r>
    </w:p>
    <w:p w14:paraId="2F87507C" w14:textId="77777777" w:rsidR="00AE1835" w:rsidRPr="00072DBE" w:rsidRDefault="00AE1835" w:rsidP="00AE1835">
      <w:pPr>
        <w:rPr>
          <w:rFonts w:cstheme="minorHAnsi"/>
        </w:rPr>
      </w:pPr>
      <w:r w:rsidRPr="00072DBE">
        <w:rPr>
          <w:rFonts w:cstheme="minorHAnsi"/>
        </w:rPr>
        <w:tab/>
      </w:r>
      <w:r>
        <w:rPr>
          <w:rFonts w:cstheme="minorHAnsi"/>
        </w:rPr>
        <w:tab/>
      </w:r>
      <w:r>
        <w:rPr>
          <w:rFonts w:cstheme="minorHAnsi"/>
        </w:rPr>
        <w:tab/>
      </w:r>
      <w:r>
        <w:rPr>
          <w:rFonts w:cstheme="minorHAnsi"/>
        </w:rPr>
        <w:tab/>
      </w:r>
      <w:r>
        <w:rPr>
          <w:rFonts w:cstheme="minorHAnsi"/>
        </w:rPr>
        <w:tab/>
      </w:r>
      <w:r w:rsidRPr="000A780D">
        <w:rPr>
          <w:rFonts w:cstheme="minorHAnsi"/>
          <w:color w:val="2F5496" w:themeColor="accent1" w:themeShade="BF"/>
        </w:rPr>
        <w:t xml:space="preserve">Environnements de </w:t>
      </w:r>
      <w:proofErr w:type="spellStart"/>
      <w:r w:rsidRPr="000A780D">
        <w:rPr>
          <w:rFonts w:cstheme="minorHAnsi"/>
          <w:color w:val="2F5496" w:themeColor="accent1" w:themeShade="BF"/>
        </w:rPr>
        <w:t>Pré-Production</w:t>
      </w:r>
      <w:proofErr w:type="spellEnd"/>
      <w:r w:rsidRPr="000A780D">
        <w:rPr>
          <w:rFonts w:cstheme="minorHAnsi"/>
          <w:color w:val="2F5496" w:themeColor="accent1" w:themeShade="BF"/>
        </w:rPr>
        <w:t xml:space="preserve"> et de Recette et DEV</w:t>
      </w:r>
    </w:p>
    <w:p w14:paraId="75277811" w14:textId="77777777" w:rsidR="00AE1835" w:rsidRPr="00072DBE" w:rsidRDefault="00AE1835" w:rsidP="00AE1835">
      <w:pPr>
        <w:rPr>
          <w:rFonts w:cstheme="minorHAnsi"/>
        </w:rPr>
      </w:pPr>
      <w:r>
        <w:rPr>
          <w:rFonts w:cstheme="minorHAnsi"/>
        </w:rPr>
        <w:t>Il est attendu que la plateforme soit</w:t>
      </w:r>
      <w:r w:rsidRPr="00072DBE">
        <w:rPr>
          <w:rFonts w:cstheme="minorHAnsi"/>
        </w:rPr>
        <w:t xml:space="preserve"> classée en catégorie orange. La plage de service correspondante est donc de 8h à 20h avec une PDMA </w:t>
      </w:r>
      <w:r>
        <w:rPr>
          <w:rFonts w:cstheme="minorHAnsi"/>
        </w:rPr>
        <w:t>(</w:t>
      </w:r>
      <w:r w:rsidRPr="00E73DB6">
        <w:rPr>
          <w:rFonts w:cstheme="minorHAnsi"/>
        </w:rPr>
        <w:t>perte de données maximale admissible</w:t>
      </w:r>
      <w:r>
        <w:rPr>
          <w:rFonts w:cstheme="minorHAnsi"/>
        </w:rPr>
        <w:t>)</w:t>
      </w:r>
      <w:r w:rsidRPr="00072DBE">
        <w:rPr>
          <w:rFonts w:cstheme="minorHAnsi"/>
        </w:rPr>
        <w:t xml:space="preserve"> de 24h.</w:t>
      </w:r>
    </w:p>
    <w:p w14:paraId="063607E9" w14:textId="77777777" w:rsidR="00AE1835" w:rsidRPr="0076763D" w:rsidRDefault="00AE1835" w:rsidP="00AE1835">
      <w:pPr>
        <w:rPr>
          <w:rFonts w:cstheme="minorHAnsi"/>
        </w:rPr>
      </w:pPr>
    </w:p>
    <w:p w14:paraId="61DA2021" w14:textId="77777777" w:rsidR="00AE1835" w:rsidRPr="0076763D" w:rsidRDefault="00AE1835" w:rsidP="00AE1835">
      <w:pPr>
        <w:rPr>
          <w:rFonts w:cstheme="minorHAnsi"/>
        </w:rPr>
      </w:pPr>
    </w:p>
    <w:tbl>
      <w:tblPr>
        <w:tblStyle w:val="Grilledutableau"/>
        <w:tblW w:w="9288" w:type="dxa"/>
        <w:tblLook w:val="04A0" w:firstRow="1" w:lastRow="0" w:firstColumn="1" w:lastColumn="0" w:noHBand="0" w:noVBand="1"/>
      </w:tblPr>
      <w:tblGrid>
        <w:gridCol w:w="9288"/>
      </w:tblGrid>
      <w:tr w:rsidR="00AE1835" w:rsidRPr="0076763D" w14:paraId="7C57A8DF" w14:textId="77777777">
        <w:tc>
          <w:tcPr>
            <w:tcW w:w="9288" w:type="dxa"/>
            <w:shd w:val="clear" w:color="auto" w:fill="FFF2CC" w:themeFill="accent4" w:themeFillTint="33"/>
          </w:tcPr>
          <w:p w14:paraId="080F6B75" w14:textId="77777777" w:rsidR="00AE1835" w:rsidRPr="0076763D" w:rsidRDefault="00AE1835">
            <w:pPr>
              <w:spacing w:after="0" w:line="276" w:lineRule="auto"/>
              <w:rPr>
                <w:rFonts w:cstheme="minorHAnsi"/>
              </w:rPr>
            </w:pPr>
            <w:r w:rsidRPr="0076763D">
              <w:rPr>
                <w:rFonts w:cstheme="minorHAnsi"/>
              </w:rPr>
              <w:lastRenderedPageBreak/>
              <w:t>Au vu de l’aspect évolutif de la plateforme, il est attendu des candidats de proposer une architecture basée sur un système facilement modifiable, qui permet d’agir sur des briques de la plateforme sans impacter le fonctionnement général de la plateforme.</w:t>
            </w:r>
          </w:p>
          <w:p w14:paraId="529A1655" w14:textId="6BFF02A5" w:rsidR="00AE1835" w:rsidRPr="0076763D" w:rsidRDefault="00AE1835">
            <w:pPr>
              <w:spacing w:after="0" w:line="276" w:lineRule="auto"/>
              <w:rPr>
                <w:rFonts w:cstheme="minorHAnsi"/>
              </w:rPr>
            </w:pPr>
            <w:r w:rsidRPr="0076763D">
              <w:rPr>
                <w:rFonts w:cstheme="minorHAnsi"/>
              </w:rPr>
              <w:t>Il est attendu également de proposer un modèle de données et une logique métier approprié pour chaque petit service.</w:t>
            </w:r>
          </w:p>
        </w:tc>
      </w:tr>
    </w:tbl>
    <w:p w14:paraId="49F665BA" w14:textId="77777777" w:rsidR="00AE1835" w:rsidRPr="0076763D" w:rsidRDefault="00AE1835" w:rsidP="00AE1835">
      <w:pPr>
        <w:rPr>
          <w:rFonts w:cstheme="minorHAnsi"/>
        </w:rPr>
      </w:pPr>
      <w:r>
        <w:rPr>
          <w:rFonts w:cstheme="minorHAnsi"/>
        </w:rPr>
        <w:tab/>
      </w:r>
      <w:r>
        <w:rPr>
          <w:rFonts w:cstheme="minorHAnsi"/>
        </w:rPr>
        <w:tab/>
      </w:r>
    </w:p>
    <w:p w14:paraId="0CA96E02" w14:textId="77777777" w:rsidR="00AE1835" w:rsidRPr="003B24C0" w:rsidRDefault="00AE1835" w:rsidP="00AE1835">
      <w:pPr>
        <w:pStyle w:val="Titre5"/>
        <w:numPr>
          <w:ilvl w:val="0"/>
          <w:numId w:val="0"/>
        </w:numPr>
        <w:ind w:left="1416"/>
        <w:rPr>
          <w:color w:val="44546A" w:themeColor="text2"/>
        </w:rPr>
      </w:pPr>
      <w:r w:rsidRPr="003B24C0">
        <w:rPr>
          <w:color w:val="44546A" w:themeColor="text2"/>
        </w:rPr>
        <w:t>Définition de l'architecture applicative</w:t>
      </w:r>
    </w:p>
    <w:p w14:paraId="5AEE099B" w14:textId="77777777" w:rsidR="00AE1835" w:rsidRPr="006B264D" w:rsidRDefault="00AE1835" w:rsidP="00AE1835">
      <w:pPr>
        <w:pStyle w:val="Titre5"/>
        <w:numPr>
          <w:ilvl w:val="0"/>
          <w:numId w:val="0"/>
        </w:numPr>
        <w:ind w:left="1416"/>
      </w:pPr>
      <w:r w:rsidRPr="006B264D">
        <w:t>Socle applicatif d'environnement</w:t>
      </w:r>
    </w:p>
    <w:p w14:paraId="78F37910" w14:textId="77777777" w:rsidR="00AE1835" w:rsidRPr="0076763D" w:rsidRDefault="00AE1835" w:rsidP="00AE1835">
      <w:pPr>
        <w:rPr>
          <w:rFonts w:cstheme="minorHAnsi"/>
        </w:rPr>
      </w:pPr>
      <w:r w:rsidRPr="0076763D">
        <w:rPr>
          <w:rFonts w:cstheme="minorHAnsi"/>
        </w:rPr>
        <w:t>Il est attendu du prestataire d’assurer un fonctionnement homogène et adopter des technologies identiques au niveau des serveurs (serveur central et serveurs kiosques). Il est également nécessaire de mettre en place une configuration technique performante des environnements afin de garantir la qualité des services.</w:t>
      </w:r>
    </w:p>
    <w:tbl>
      <w:tblPr>
        <w:tblStyle w:val="Grilledutableau"/>
        <w:tblW w:w="9288" w:type="dxa"/>
        <w:tblLook w:val="04A0" w:firstRow="1" w:lastRow="0" w:firstColumn="1" w:lastColumn="0" w:noHBand="0" w:noVBand="1"/>
      </w:tblPr>
      <w:tblGrid>
        <w:gridCol w:w="9288"/>
      </w:tblGrid>
      <w:tr w:rsidR="00AE1835" w:rsidRPr="0076763D" w14:paraId="4743807D" w14:textId="77777777">
        <w:tc>
          <w:tcPr>
            <w:tcW w:w="9288" w:type="dxa"/>
            <w:shd w:val="clear" w:color="auto" w:fill="FFF2CC" w:themeFill="accent4" w:themeFillTint="33"/>
          </w:tcPr>
          <w:p w14:paraId="2F786163" w14:textId="77777777" w:rsidR="00AE1835" w:rsidRPr="003B24C0" w:rsidRDefault="00AE1835">
            <w:pPr>
              <w:spacing w:after="0"/>
              <w:rPr>
                <w:rFonts w:cstheme="minorHAnsi"/>
              </w:rPr>
            </w:pPr>
            <w:r w:rsidRPr="0076763D">
              <w:rPr>
                <w:rFonts w:cstheme="minorHAnsi"/>
              </w:rPr>
              <w:t xml:space="preserve">Il est attendu des candidats de fournir </w:t>
            </w:r>
            <w:r w:rsidRPr="006B264D">
              <w:rPr>
                <w:rFonts w:cstheme="minorHAnsi"/>
              </w:rPr>
              <w:t xml:space="preserve">le </w:t>
            </w:r>
            <w:r w:rsidRPr="003B24C0">
              <w:rPr>
                <w:rFonts w:cstheme="minorHAnsi"/>
              </w:rPr>
              <w:t>détail des préconisations en termes de :</w:t>
            </w:r>
          </w:p>
          <w:p w14:paraId="383CCF22" w14:textId="77777777" w:rsidR="00AE1835" w:rsidRPr="003B24C0" w:rsidRDefault="00AE1835">
            <w:pPr>
              <w:pStyle w:val="Paragraphedeliste"/>
              <w:numPr>
                <w:ilvl w:val="0"/>
                <w:numId w:val="34"/>
              </w:numPr>
              <w:spacing w:after="0"/>
              <w:jc w:val="both"/>
              <w:rPr>
                <w:rFonts w:cstheme="minorHAnsi"/>
              </w:rPr>
            </w:pPr>
            <w:r w:rsidRPr="006B264D">
              <w:rPr>
                <w:rFonts w:cstheme="minorHAnsi"/>
                <w:shd w:val="clear" w:color="auto" w:fill="FFF2CC"/>
              </w:rPr>
              <w:t>Logiciels/applications (Le respect</w:t>
            </w:r>
            <w:r w:rsidRPr="006B264D">
              <w:rPr>
                <w:rFonts w:cstheme="minorHAnsi"/>
              </w:rPr>
              <w:t xml:space="preserve"> de la dernière version du Référentiel Général de la Sécurité de l’ANSSI)</w:t>
            </w:r>
          </w:p>
          <w:p w14:paraId="0FE31FB9" w14:textId="77777777" w:rsidR="00AE1835" w:rsidRPr="006B264D" w:rsidRDefault="00AE1835">
            <w:pPr>
              <w:pStyle w:val="Paragraphedeliste"/>
              <w:numPr>
                <w:ilvl w:val="0"/>
                <w:numId w:val="34"/>
              </w:numPr>
              <w:spacing w:after="0"/>
              <w:jc w:val="both"/>
              <w:rPr>
                <w:rFonts w:cstheme="minorHAnsi"/>
              </w:rPr>
            </w:pPr>
            <w:r w:rsidRPr="006B264D">
              <w:rPr>
                <w:rFonts w:cstheme="minorHAnsi"/>
              </w:rPr>
              <w:t>Chiffrement des flux depuis et vers l’extérieur (nous proposons d’adopter au moins la version v1.2 du protocole TLS) </w:t>
            </w:r>
          </w:p>
          <w:p w14:paraId="1744C3EB" w14:textId="77777777" w:rsidR="00AE1835" w:rsidRPr="006B264D" w:rsidRDefault="00AE1835">
            <w:pPr>
              <w:pStyle w:val="Paragraphedeliste"/>
              <w:numPr>
                <w:ilvl w:val="0"/>
                <w:numId w:val="34"/>
              </w:numPr>
              <w:spacing w:after="0"/>
              <w:jc w:val="both"/>
              <w:rPr>
                <w:rFonts w:cstheme="minorHAnsi"/>
              </w:rPr>
            </w:pPr>
            <w:r w:rsidRPr="006B264D">
              <w:rPr>
                <w:rFonts w:cstheme="minorHAnsi"/>
              </w:rPr>
              <w:t xml:space="preserve">Proposition de la configuration des différents environnements (production, </w:t>
            </w:r>
            <w:proofErr w:type="spellStart"/>
            <w:r w:rsidRPr="006B264D">
              <w:rPr>
                <w:rFonts w:cstheme="minorHAnsi"/>
              </w:rPr>
              <w:t>pré-production</w:t>
            </w:r>
            <w:proofErr w:type="spellEnd"/>
            <w:r w:rsidRPr="006B264D">
              <w:rPr>
                <w:rFonts w:cstheme="minorHAnsi"/>
              </w:rPr>
              <w:t>, recette…). Ci-dessous des exemples de modèles de rendus attendus :</w:t>
            </w:r>
          </w:p>
          <w:p w14:paraId="441CBB54" w14:textId="77777777" w:rsidR="00AE1835" w:rsidRPr="0076763D" w:rsidRDefault="00AE1835">
            <w:pPr>
              <w:pStyle w:val="Paragraphedeliste"/>
              <w:spacing w:after="0"/>
              <w:rPr>
                <w:rFonts w:cstheme="minorHAnsi"/>
                <w:b/>
                <w:bCs/>
                <w:i/>
                <w:iCs/>
              </w:rPr>
            </w:pPr>
          </w:p>
          <w:tbl>
            <w:tblPr>
              <w:tblStyle w:val="Grilledutableau"/>
              <w:tblW w:w="8116" w:type="dxa"/>
              <w:tblInd w:w="720" w:type="dxa"/>
              <w:tblCellMar>
                <w:left w:w="93" w:type="dxa"/>
              </w:tblCellMar>
              <w:tblLook w:val="04A0" w:firstRow="1" w:lastRow="0" w:firstColumn="1" w:lastColumn="0" w:noHBand="0" w:noVBand="1"/>
            </w:tblPr>
            <w:tblGrid>
              <w:gridCol w:w="1503"/>
              <w:gridCol w:w="1703"/>
              <w:gridCol w:w="1115"/>
              <w:gridCol w:w="1311"/>
              <w:gridCol w:w="1236"/>
              <w:gridCol w:w="1248"/>
            </w:tblGrid>
            <w:tr w:rsidR="00AE1835" w:rsidRPr="0076763D" w14:paraId="6CDD00FD" w14:textId="77777777">
              <w:trPr>
                <w:trHeight w:val="300"/>
              </w:trPr>
              <w:tc>
                <w:tcPr>
                  <w:tcW w:w="1502" w:type="dxa"/>
                  <w:shd w:val="clear" w:color="auto" w:fill="D9D9D9" w:themeFill="background1" w:themeFillShade="D9"/>
                </w:tcPr>
                <w:p w14:paraId="1D4B5EC2" w14:textId="77777777" w:rsidR="00AE1835" w:rsidRPr="0076763D" w:rsidRDefault="00AE1835">
                  <w:pPr>
                    <w:pStyle w:val="Paragraphedeliste"/>
                    <w:spacing w:after="0" w:line="240" w:lineRule="auto"/>
                    <w:ind w:left="0"/>
                    <w:jc w:val="center"/>
                    <w:rPr>
                      <w:rFonts w:cstheme="minorHAnsi"/>
                      <w:b/>
                      <w:bCs/>
                      <w:sz w:val="20"/>
                      <w:szCs w:val="20"/>
                    </w:rPr>
                  </w:pPr>
                  <w:r w:rsidRPr="0076763D">
                    <w:rPr>
                      <w:rFonts w:cstheme="minorHAnsi"/>
                      <w:b/>
                      <w:bCs/>
                      <w:sz w:val="20"/>
                      <w:szCs w:val="20"/>
                    </w:rPr>
                    <w:t>Type environnement</w:t>
                  </w:r>
                </w:p>
              </w:tc>
              <w:tc>
                <w:tcPr>
                  <w:tcW w:w="1703" w:type="dxa"/>
                  <w:shd w:val="clear" w:color="auto" w:fill="D9D9D9" w:themeFill="background1" w:themeFillShade="D9"/>
                </w:tcPr>
                <w:p w14:paraId="6F7EF8C3" w14:textId="77777777" w:rsidR="00AE1835" w:rsidRPr="0076763D" w:rsidRDefault="00AE1835">
                  <w:pPr>
                    <w:pStyle w:val="Paragraphedeliste"/>
                    <w:spacing w:after="0" w:line="240" w:lineRule="auto"/>
                    <w:ind w:left="0"/>
                    <w:jc w:val="center"/>
                    <w:rPr>
                      <w:rFonts w:cstheme="minorHAnsi"/>
                      <w:b/>
                      <w:bCs/>
                      <w:sz w:val="20"/>
                      <w:szCs w:val="20"/>
                    </w:rPr>
                  </w:pPr>
                  <w:r w:rsidRPr="0076763D">
                    <w:rPr>
                      <w:rFonts w:cstheme="minorHAnsi"/>
                      <w:b/>
                      <w:bCs/>
                      <w:sz w:val="20"/>
                      <w:szCs w:val="20"/>
                    </w:rPr>
                    <w:t xml:space="preserve">Type de </w:t>
                  </w:r>
                  <w:proofErr w:type="spellStart"/>
                  <w:r w:rsidRPr="0076763D">
                    <w:rPr>
                      <w:rFonts w:cstheme="minorHAnsi"/>
                      <w:b/>
                      <w:bCs/>
                      <w:sz w:val="20"/>
                      <w:szCs w:val="20"/>
                    </w:rPr>
                    <w:t>VMs</w:t>
                  </w:r>
                  <w:proofErr w:type="spellEnd"/>
                </w:p>
              </w:tc>
              <w:tc>
                <w:tcPr>
                  <w:tcW w:w="1115" w:type="dxa"/>
                  <w:shd w:val="clear" w:color="auto" w:fill="D9D9D9" w:themeFill="background1" w:themeFillShade="D9"/>
                </w:tcPr>
                <w:p w14:paraId="751A4B32" w14:textId="77777777" w:rsidR="00AE1835" w:rsidRPr="0076763D" w:rsidRDefault="00AE1835">
                  <w:pPr>
                    <w:pStyle w:val="Paragraphedeliste"/>
                    <w:spacing w:after="0" w:line="240" w:lineRule="auto"/>
                    <w:ind w:left="0"/>
                    <w:jc w:val="center"/>
                    <w:rPr>
                      <w:rFonts w:cstheme="minorHAnsi"/>
                      <w:b/>
                      <w:bCs/>
                      <w:sz w:val="20"/>
                      <w:szCs w:val="20"/>
                    </w:rPr>
                  </w:pPr>
                  <w:r w:rsidRPr="0076763D">
                    <w:rPr>
                      <w:rFonts w:cstheme="minorHAnsi"/>
                      <w:b/>
                      <w:bCs/>
                      <w:sz w:val="20"/>
                      <w:szCs w:val="20"/>
                    </w:rPr>
                    <w:t xml:space="preserve">Quantité de </w:t>
                  </w:r>
                  <w:proofErr w:type="spellStart"/>
                  <w:r w:rsidRPr="0076763D">
                    <w:rPr>
                      <w:rFonts w:cstheme="minorHAnsi"/>
                      <w:b/>
                      <w:bCs/>
                      <w:sz w:val="20"/>
                      <w:szCs w:val="20"/>
                    </w:rPr>
                    <w:t>VMs</w:t>
                  </w:r>
                  <w:proofErr w:type="spellEnd"/>
                </w:p>
              </w:tc>
              <w:tc>
                <w:tcPr>
                  <w:tcW w:w="1311" w:type="dxa"/>
                  <w:shd w:val="clear" w:color="auto" w:fill="D9D9D9" w:themeFill="background1" w:themeFillShade="D9"/>
                </w:tcPr>
                <w:p w14:paraId="0CC3AED5" w14:textId="77777777" w:rsidR="00AE1835" w:rsidRPr="0076763D" w:rsidRDefault="00AE1835">
                  <w:pPr>
                    <w:pStyle w:val="Paragraphedeliste"/>
                    <w:spacing w:after="0" w:line="240" w:lineRule="auto"/>
                    <w:ind w:left="0"/>
                    <w:jc w:val="center"/>
                    <w:rPr>
                      <w:rFonts w:cstheme="minorHAnsi"/>
                      <w:b/>
                      <w:bCs/>
                      <w:sz w:val="20"/>
                      <w:szCs w:val="20"/>
                    </w:rPr>
                  </w:pPr>
                  <w:r w:rsidRPr="0076763D">
                    <w:rPr>
                      <w:rFonts w:cstheme="minorHAnsi"/>
                      <w:b/>
                      <w:bCs/>
                      <w:sz w:val="20"/>
                      <w:szCs w:val="20"/>
                    </w:rPr>
                    <w:t xml:space="preserve">Nombre de </w:t>
                  </w:r>
                  <w:proofErr w:type="spellStart"/>
                  <w:r w:rsidRPr="0076763D">
                    <w:rPr>
                      <w:rFonts w:cstheme="minorHAnsi"/>
                      <w:b/>
                      <w:bCs/>
                      <w:sz w:val="20"/>
                      <w:szCs w:val="20"/>
                    </w:rPr>
                    <w:t>vCPU</w:t>
                  </w:r>
                  <w:proofErr w:type="spellEnd"/>
                  <w:r w:rsidRPr="0076763D">
                    <w:rPr>
                      <w:rFonts w:cstheme="minorHAnsi"/>
                      <w:b/>
                      <w:bCs/>
                      <w:sz w:val="20"/>
                      <w:szCs w:val="20"/>
                    </w:rPr>
                    <w:t xml:space="preserve"> / VM</w:t>
                  </w:r>
                </w:p>
              </w:tc>
              <w:tc>
                <w:tcPr>
                  <w:tcW w:w="1236" w:type="dxa"/>
                  <w:shd w:val="clear" w:color="auto" w:fill="D9D9D9" w:themeFill="background1" w:themeFillShade="D9"/>
                </w:tcPr>
                <w:p w14:paraId="4A16E9FC" w14:textId="77777777" w:rsidR="00AE1835" w:rsidRPr="0076763D" w:rsidRDefault="00AE1835">
                  <w:pPr>
                    <w:pStyle w:val="Paragraphedeliste"/>
                    <w:spacing w:after="0" w:line="240" w:lineRule="auto"/>
                    <w:ind w:left="0"/>
                    <w:jc w:val="center"/>
                    <w:rPr>
                      <w:rFonts w:cstheme="minorHAnsi"/>
                      <w:b/>
                      <w:bCs/>
                      <w:sz w:val="20"/>
                      <w:szCs w:val="20"/>
                    </w:rPr>
                  </w:pPr>
                  <w:r w:rsidRPr="0076763D">
                    <w:rPr>
                      <w:rFonts w:cstheme="minorHAnsi"/>
                      <w:b/>
                      <w:bCs/>
                      <w:sz w:val="20"/>
                      <w:szCs w:val="20"/>
                    </w:rPr>
                    <w:t>RAM (</w:t>
                  </w:r>
                  <w:proofErr w:type="spellStart"/>
                  <w:r w:rsidRPr="0076763D">
                    <w:rPr>
                      <w:rFonts w:cstheme="minorHAnsi"/>
                      <w:b/>
                      <w:bCs/>
                      <w:sz w:val="20"/>
                      <w:szCs w:val="20"/>
                    </w:rPr>
                    <w:t>GiB</w:t>
                  </w:r>
                  <w:proofErr w:type="spellEnd"/>
                  <w:r w:rsidRPr="0076763D">
                    <w:rPr>
                      <w:rFonts w:cstheme="minorHAnsi"/>
                      <w:b/>
                      <w:bCs/>
                      <w:sz w:val="20"/>
                      <w:szCs w:val="20"/>
                    </w:rPr>
                    <w:t>) / VM</w:t>
                  </w:r>
                </w:p>
              </w:tc>
              <w:tc>
                <w:tcPr>
                  <w:tcW w:w="1248" w:type="dxa"/>
                  <w:shd w:val="clear" w:color="auto" w:fill="D9D9D9" w:themeFill="background1" w:themeFillShade="D9"/>
                </w:tcPr>
                <w:p w14:paraId="6C1B42C2" w14:textId="77777777" w:rsidR="00AE1835" w:rsidRPr="0076763D" w:rsidRDefault="00AE1835">
                  <w:pPr>
                    <w:pStyle w:val="Paragraphedeliste"/>
                    <w:spacing w:after="0" w:line="240" w:lineRule="auto"/>
                    <w:ind w:left="0"/>
                    <w:jc w:val="center"/>
                    <w:rPr>
                      <w:rFonts w:cstheme="minorHAnsi"/>
                      <w:b/>
                      <w:bCs/>
                      <w:sz w:val="20"/>
                      <w:szCs w:val="20"/>
                    </w:rPr>
                  </w:pPr>
                  <w:r w:rsidRPr="0076763D">
                    <w:rPr>
                      <w:rFonts w:cstheme="minorHAnsi"/>
                      <w:b/>
                      <w:bCs/>
                      <w:sz w:val="20"/>
                      <w:szCs w:val="20"/>
                    </w:rPr>
                    <w:t>Disque OS / VM</w:t>
                  </w:r>
                </w:p>
              </w:tc>
            </w:tr>
            <w:tr w:rsidR="00AE1835" w:rsidRPr="0076763D" w14:paraId="66226E37" w14:textId="77777777">
              <w:trPr>
                <w:trHeight w:val="300"/>
              </w:trPr>
              <w:tc>
                <w:tcPr>
                  <w:tcW w:w="1502" w:type="dxa"/>
                  <w:shd w:val="clear" w:color="auto" w:fill="F2F2F2" w:themeFill="background1" w:themeFillShade="F2"/>
                </w:tcPr>
                <w:p w14:paraId="757BD521" w14:textId="77777777" w:rsidR="00AE1835" w:rsidRPr="0076763D" w:rsidRDefault="00AE1835">
                  <w:pPr>
                    <w:pStyle w:val="Paragraphedeliste"/>
                    <w:spacing w:after="0" w:line="240" w:lineRule="auto"/>
                    <w:ind w:left="0"/>
                    <w:rPr>
                      <w:rFonts w:ascii="Calibri" w:eastAsia="Calibri" w:hAnsi="Calibri" w:cs="Calibri"/>
                    </w:rPr>
                  </w:pPr>
                  <w:r w:rsidRPr="0076763D">
                    <w:rPr>
                      <w:rFonts w:eastAsia="Calibri" w:cs="Calibri"/>
                    </w:rPr>
                    <w:t>Hyperviseur de type 1</w:t>
                  </w:r>
                </w:p>
              </w:tc>
              <w:tc>
                <w:tcPr>
                  <w:tcW w:w="1703" w:type="dxa"/>
                  <w:shd w:val="clear" w:color="auto" w:fill="F2F2F2" w:themeFill="background1" w:themeFillShade="F2"/>
                </w:tcPr>
                <w:p w14:paraId="2AAC507F" w14:textId="77777777" w:rsidR="00AE1835" w:rsidRPr="0076763D" w:rsidRDefault="00AE1835">
                  <w:pPr>
                    <w:pStyle w:val="Paragraphedeliste"/>
                    <w:spacing w:after="0" w:line="240" w:lineRule="auto"/>
                    <w:ind w:left="0"/>
                    <w:rPr>
                      <w:rFonts w:ascii="Calibri" w:eastAsia="Calibri" w:hAnsi="Calibri" w:cs="Calibri"/>
                    </w:rPr>
                  </w:pPr>
                  <w:r w:rsidRPr="0076763D">
                    <w:rPr>
                      <w:rFonts w:eastAsia="Calibri" w:cs="Calibri"/>
                    </w:rPr>
                    <w:t>Serveur</w:t>
                  </w:r>
                </w:p>
                <w:p w14:paraId="2F98D534" w14:textId="77777777" w:rsidR="00AE1835" w:rsidRPr="0076763D" w:rsidRDefault="00AE1835">
                  <w:pPr>
                    <w:pStyle w:val="Paragraphedeliste"/>
                    <w:spacing w:after="0" w:line="240" w:lineRule="auto"/>
                    <w:ind w:left="0"/>
                    <w:rPr>
                      <w:rFonts w:ascii="Calibri" w:eastAsia="Calibri" w:hAnsi="Calibri" w:cs="Calibri"/>
                    </w:rPr>
                  </w:pPr>
                  <w:r w:rsidRPr="0076763D">
                    <w:rPr>
                      <w:rFonts w:eastAsia="Calibri" w:cs="Calibri"/>
                    </w:rPr>
                    <w:t>Développement</w:t>
                  </w:r>
                </w:p>
                <w:p w14:paraId="15380728" w14:textId="77777777" w:rsidR="00AE1835" w:rsidRPr="0076763D" w:rsidRDefault="00AE1835">
                  <w:pPr>
                    <w:pStyle w:val="Paragraphedeliste"/>
                    <w:spacing w:after="0" w:line="240" w:lineRule="auto"/>
                    <w:ind w:left="0"/>
                    <w:rPr>
                      <w:rFonts w:ascii="Calibri" w:eastAsia="Calibri" w:hAnsi="Calibri" w:cs="Calibri"/>
                    </w:rPr>
                  </w:pPr>
                  <w:r w:rsidRPr="0076763D">
                    <w:rPr>
                      <w:rFonts w:eastAsia="Calibri" w:cs="Calibri"/>
                    </w:rPr>
                    <w:t>Conteneur</w:t>
                  </w:r>
                </w:p>
              </w:tc>
              <w:tc>
                <w:tcPr>
                  <w:tcW w:w="1115" w:type="dxa"/>
                  <w:shd w:val="clear" w:color="auto" w:fill="F2F2F2" w:themeFill="background1" w:themeFillShade="F2"/>
                </w:tcPr>
                <w:p w14:paraId="21774627" w14:textId="77777777" w:rsidR="00AE1835" w:rsidRPr="0076763D" w:rsidRDefault="00AE1835">
                  <w:pPr>
                    <w:spacing w:after="0" w:line="252" w:lineRule="auto"/>
                    <w:rPr>
                      <w:rFonts w:ascii="Calibri" w:eastAsia="Calibri" w:hAnsi="Calibri" w:cs="Calibri"/>
                    </w:rPr>
                  </w:pPr>
                  <w:r w:rsidRPr="0076763D">
                    <w:rPr>
                      <w:rFonts w:eastAsia="Calibri" w:cs="Calibri"/>
                    </w:rPr>
                    <w:t>6</w:t>
                  </w:r>
                </w:p>
              </w:tc>
              <w:tc>
                <w:tcPr>
                  <w:tcW w:w="1311" w:type="dxa"/>
                  <w:shd w:val="clear" w:color="auto" w:fill="F2F2F2" w:themeFill="background1" w:themeFillShade="F2"/>
                </w:tcPr>
                <w:p w14:paraId="77CAF79E" w14:textId="77777777" w:rsidR="00AE1835" w:rsidRPr="0076763D" w:rsidRDefault="00AE1835">
                  <w:pPr>
                    <w:pStyle w:val="Paragraphedeliste"/>
                    <w:spacing w:after="0" w:line="240" w:lineRule="auto"/>
                    <w:ind w:left="0"/>
                  </w:pPr>
                  <w:r w:rsidRPr="0076763D">
                    <w:t>*</w:t>
                  </w:r>
                </w:p>
              </w:tc>
              <w:tc>
                <w:tcPr>
                  <w:tcW w:w="1236" w:type="dxa"/>
                  <w:shd w:val="clear" w:color="auto" w:fill="F2F2F2" w:themeFill="background1" w:themeFillShade="F2"/>
                </w:tcPr>
                <w:p w14:paraId="408A641B" w14:textId="77777777" w:rsidR="00AE1835" w:rsidRPr="0076763D" w:rsidRDefault="00AE1835">
                  <w:pPr>
                    <w:pStyle w:val="Paragraphedeliste"/>
                    <w:spacing w:after="0" w:line="240" w:lineRule="auto"/>
                    <w:ind w:left="0"/>
                  </w:pPr>
                  <w:r w:rsidRPr="0076763D">
                    <w:t>*</w:t>
                  </w:r>
                </w:p>
              </w:tc>
              <w:tc>
                <w:tcPr>
                  <w:tcW w:w="1248" w:type="dxa"/>
                  <w:shd w:val="clear" w:color="auto" w:fill="F2F2F2" w:themeFill="background1" w:themeFillShade="F2"/>
                </w:tcPr>
                <w:p w14:paraId="182F3574" w14:textId="77777777" w:rsidR="00AE1835" w:rsidRPr="0076763D" w:rsidRDefault="00AE1835">
                  <w:pPr>
                    <w:pStyle w:val="Paragraphedeliste"/>
                    <w:spacing w:after="0" w:line="240" w:lineRule="auto"/>
                    <w:ind w:left="0"/>
                  </w:pPr>
                  <w:r w:rsidRPr="0076763D">
                    <w:t>*</w:t>
                  </w:r>
                </w:p>
              </w:tc>
            </w:tr>
          </w:tbl>
          <w:p w14:paraId="51EB3455" w14:textId="77777777" w:rsidR="00AE1835" w:rsidRPr="0076763D" w:rsidRDefault="00AE1835">
            <w:pPr>
              <w:spacing w:after="0"/>
              <w:rPr>
                <w:rFonts w:cstheme="minorHAnsi"/>
              </w:rPr>
            </w:pPr>
          </w:p>
        </w:tc>
      </w:tr>
    </w:tbl>
    <w:p w14:paraId="03A50C90" w14:textId="77777777" w:rsidR="00AE1835" w:rsidRPr="0076763D" w:rsidRDefault="00AE1835" w:rsidP="00AE1835">
      <w:pPr>
        <w:spacing w:line="240" w:lineRule="auto"/>
        <w:rPr>
          <w:rFonts w:eastAsiaTheme="majorEastAsia"/>
          <w:b/>
          <w:bCs/>
        </w:rPr>
      </w:pPr>
      <w:r w:rsidRPr="0076763D">
        <w:rPr>
          <w:rFonts w:eastAsiaTheme="majorEastAsia"/>
          <w:b/>
          <w:bCs/>
        </w:rPr>
        <w:t>* A définir en fonction de la configuration requise par l’application</w:t>
      </w:r>
      <w:r>
        <w:rPr>
          <w:rFonts w:eastAsiaTheme="majorEastAsia"/>
          <w:b/>
          <w:bCs/>
        </w:rPr>
        <w:t>.</w:t>
      </w:r>
    </w:p>
    <w:p w14:paraId="6DDF98EC" w14:textId="77777777" w:rsidR="00AE1835" w:rsidRPr="003B24C0" w:rsidRDefault="00AE1835" w:rsidP="00AE1835">
      <w:pPr>
        <w:pStyle w:val="Titre5"/>
        <w:numPr>
          <w:ilvl w:val="0"/>
          <w:numId w:val="0"/>
        </w:numPr>
        <w:ind w:left="1416"/>
        <w:rPr>
          <w:color w:val="44546A" w:themeColor="text2"/>
        </w:rPr>
      </w:pPr>
      <w:r w:rsidRPr="003B24C0">
        <w:rPr>
          <w:color w:val="44546A" w:themeColor="text2"/>
        </w:rPr>
        <w:t>Architecture Données</w:t>
      </w:r>
    </w:p>
    <w:p w14:paraId="35FA80CF" w14:textId="77777777" w:rsidR="00AE1835" w:rsidRPr="003B24C0" w:rsidRDefault="00AE1835" w:rsidP="00AE1835">
      <w:pPr>
        <w:pStyle w:val="Titre6"/>
        <w:ind w:left="2124" w:firstLine="708"/>
        <w:rPr>
          <w:color w:val="2F5496" w:themeColor="accent1" w:themeShade="BF"/>
        </w:rPr>
      </w:pPr>
      <w:r w:rsidRPr="003B24C0">
        <w:rPr>
          <w:color w:val="2F5496" w:themeColor="accent1" w:themeShade="BF"/>
        </w:rPr>
        <w:t>Stockage (volume)</w:t>
      </w:r>
    </w:p>
    <w:p w14:paraId="662C4E67" w14:textId="77777777" w:rsidR="00AE1835" w:rsidRPr="0076763D" w:rsidRDefault="00AE1835" w:rsidP="00AE1835">
      <w:pPr>
        <w:spacing w:before="240"/>
        <w:rPr>
          <w:rFonts w:cstheme="minorHAnsi"/>
          <w:b/>
        </w:rPr>
      </w:pPr>
      <w:r w:rsidRPr="0076763D">
        <w:rPr>
          <w:rFonts w:cstheme="minorHAnsi"/>
          <w:b/>
        </w:rPr>
        <w:t>Serveur central</w:t>
      </w:r>
    </w:p>
    <w:p w14:paraId="4CC8B104" w14:textId="77777777" w:rsidR="00AE1835" w:rsidRPr="0076763D" w:rsidRDefault="00AE1835" w:rsidP="00AE1835">
      <w:pPr>
        <w:spacing w:before="240" w:after="240"/>
        <w:rPr>
          <w:rFonts w:cstheme="minorHAnsi"/>
        </w:rPr>
      </w:pPr>
      <w:r w:rsidRPr="0076763D">
        <w:rPr>
          <w:rFonts w:cstheme="minorHAnsi"/>
        </w:rPr>
        <w:t>Il conviendra de souscrire à un espace de stockage permettant un bon fonctionnement sans interruption de la plateforme par la tenue d’au moins 2 copies de sauvegarde selon les règles établies en plus haut (Serveurs et sauvegardes).</w:t>
      </w:r>
    </w:p>
    <w:p w14:paraId="4A3BB9FF" w14:textId="77777777" w:rsidR="00AE1835" w:rsidRDefault="00AE1835" w:rsidP="00AE1835">
      <w:pPr>
        <w:spacing w:before="240"/>
        <w:rPr>
          <w:b/>
        </w:rPr>
      </w:pPr>
      <w:r w:rsidRPr="3379A196">
        <w:rPr>
          <w:b/>
        </w:rPr>
        <w:t>Serveur Kiosque</w:t>
      </w:r>
    </w:p>
    <w:p w14:paraId="705B59C7" w14:textId="77777777" w:rsidR="00AE1835" w:rsidRPr="0076763D" w:rsidRDefault="00AE1835" w:rsidP="00AE1835">
      <w:pPr>
        <w:spacing w:before="240" w:after="240"/>
        <w:rPr>
          <w:rFonts w:cstheme="minorHAnsi"/>
        </w:rPr>
      </w:pPr>
      <w:r w:rsidRPr="0076763D">
        <w:rPr>
          <w:rFonts w:cstheme="minorHAnsi"/>
        </w:rPr>
        <w:t>Le serveur kiosque sera dimensionné pour pouvoir héberger les données nécessaires pour un fonctionnement autonome en cas d’absence de connexion au serveur central.</w:t>
      </w:r>
    </w:p>
    <w:tbl>
      <w:tblPr>
        <w:tblStyle w:val="Grilledutableau"/>
        <w:tblW w:w="9062" w:type="dxa"/>
        <w:tblLook w:val="04A0" w:firstRow="1" w:lastRow="0" w:firstColumn="1" w:lastColumn="0" w:noHBand="0" w:noVBand="1"/>
      </w:tblPr>
      <w:tblGrid>
        <w:gridCol w:w="9062"/>
      </w:tblGrid>
      <w:tr w:rsidR="00AE1835" w:rsidRPr="0076763D" w14:paraId="154CAC80" w14:textId="77777777">
        <w:tc>
          <w:tcPr>
            <w:tcW w:w="9062" w:type="dxa"/>
            <w:shd w:val="clear" w:color="auto" w:fill="FFF2CC" w:themeFill="accent4" w:themeFillTint="33"/>
          </w:tcPr>
          <w:p w14:paraId="7B9027F1" w14:textId="77777777" w:rsidR="00AE1835" w:rsidRPr="0076763D" w:rsidRDefault="00AE1835">
            <w:pPr>
              <w:spacing w:after="0" w:line="240" w:lineRule="auto"/>
              <w:rPr>
                <w:rFonts w:cstheme="minorHAnsi"/>
              </w:rPr>
            </w:pPr>
            <w:r w:rsidRPr="0076763D">
              <w:rPr>
                <w:rFonts w:cstheme="minorHAnsi"/>
              </w:rPr>
              <w:t xml:space="preserve">Il est attendu des candidats de fournir : </w:t>
            </w:r>
          </w:p>
          <w:p w14:paraId="6459441B" w14:textId="77777777" w:rsidR="00AE1835" w:rsidRPr="0076763D" w:rsidRDefault="00AE1835">
            <w:pPr>
              <w:pStyle w:val="Paragraphedeliste"/>
              <w:numPr>
                <w:ilvl w:val="0"/>
                <w:numId w:val="15"/>
              </w:numPr>
              <w:spacing w:after="0" w:line="240" w:lineRule="auto"/>
              <w:jc w:val="both"/>
              <w:rPr>
                <w:rFonts w:cstheme="minorHAnsi"/>
              </w:rPr>
            </w:pPr>
            <w:r w:rsidRPr="0076763D">
              <w:rPr>
                <w:rFonts w:cstheme="minorHAnsi"/>
              </w:rPr>
              <w:t>Une proposition de gestion des traitements selon leur poids et leur impact sur le fonctionnement général de la plateforme (les traitements lourds susceptibles de pénaliser la fluidité de la plateforme, échange de gros flux de données…) qui garantira l’optimisation de la performance de la plateforme</w:t>
            </w:r>
          </w:p>
          <w:p w14:paraId="4F96ADE1" w14:textId="77777777" w:rsidR="00AE1835" w:rsidRPr="0076763D" w:rsidRDefault="00AE1835">
            <w:pPr>
              <w:pStyle w:val="Paragraphedeliste"/>
              <w:spacing w:after="0" w:line="240" w:lineRule="auto"/>
              <w:jc w:val="both"/>
              <w:rPr>
                <w:rFonts w:cstheme="minorHAnsi"/>
              </w:rPr>
            </w:pPr>
          </w:p>
          <w:p w14:paraId="6299640F" w14:textId="77777777" w:rsidR="00AE1835" w:rsidRPr="0076763D" w:rsidRDefault="00AE1835">
            <w:pPr>
              <w:pStyle w:val="Paragraphedeliste"/>
              <w:numPr>
                <w:ilvl w:val="0"/>
                <w:numId w:val="15"/>
              </w:numPr>
              <w:spacing w:after="0" w:line="240" w:lineRule="auto"/>
              <w:jc w:val="both"/>
              <w:rPr>
                <w:rFonts w:cstheme="minorHAnsi"/>
              </w:rPr>
            </w:pPr>
            <w:r w:rsidRPr="0076763D">
              <w:rPr>
                <w:rFonts w:cstheme="minorHAnsi"/>
              </w:rPr>
              <w:lastRenderedPageBreak/>
              <w:t xml:space="preserve">Une proposition de dimensionnement de la base de données ainsi que le nombre de connexions simultanées à prévoir selon les différentes sources/volumes de données sur la base d’expériences antérieures </w:t>
            </w:r>
          </w:p>
          <w:p w14:paraId="31A06CB1" w14:textId="77777777" w:rsidR="00AE1835" w:rsidRPr="0076763D" w:rsidRDefault="00AE1835">
            <w:pPr>
              <w:spacing w:after="0" w:line="240" w:lineRule="auto"/>
              <w:rPr>
                <w:rFonts w:cstheme="minorHAnsi"/>
              </w:rPr>
            </w:pPr>
          </w:p>
          <w:p w14:paraId="72768296" w14:textId="31155CD8" w:rsidR="00AE1835" w:rsidRPr="0076763D" w:rsidRDefault="00AE1835">
            <w:pPr>
              <w:pStyle w:val="Paragraphedeliste"/>
              <w:numPr>
                <w:ilvl w:val="0"/>
                <w:numId w:val="15"/>
              </w:numPr>
              <w:spacing w:after="0" w:line="240" w:lineRule="auto"/>
              <w:jc w:val="both"/>
              <w:rPr>
                <w:rFonts w:cstheme="minorHAnsi"/>
              </w:rPr>
            </w:pPr>
            <w:r w:rsidRPr="0076763D">
              <w:rPr>
                <w:rFonts w:cstheme="minorHAnsi"/>
              </w:rPr>
              <w:t>Un dimensionnement des différents serveurs qui assure la fluidité de la plateforme et des échanges de données. Le dimensionnement qui sera proposé doit atteindre des objectifs de performance, (ce point fera l’objet de discussions supplémentaires avec l’UGD) :</w:t>
            </w:r>
          </w:p>
          <w:p w14:paraId="477CAEDA" w14:textId="77777777" w:rsidR="00AE1835" w:rsidRPr="0076763D" w:rsidRDefault="00AE1835">
            <w:pPr>
              <w:spacing w:after="0" w:line="240" w:lineRule="auto"/>
              <w:rPr>
                <w:rFonts w:cstheme="minorHAnsi"/>
              </w:rPr>
            </w:pPr>
          </w:p>
        </w:tc>
      </w:tr>
    </w:tbl>
    <w:p w14:paraId="39827308" w14:textId="77777777" w:rsidR="00AE1835" w:rsidRPr="0076763D" w:rsidRDefault="00AE1835" w:rsidP="00AE1835">
      <w:pPr>
        <w:rPr>
          <w:rFonts w:cstheme="minorHAnsi"/>
        </w:rPr>
      </w:pPr>
    </w:p>
    <w:p w14:paraId="47622370" w14:textId="77777777" w:rsidR="00AE1835" w:rsidRPr="003B24C0" w:rsidRDefault="00AE1835" w:rsidP="00AE1835">
      <w:pPr>
        <w:pStyle w:val="Titre6"/>
        <w:ind w:left="2124" w:firstLine="708"/>
        <w:rPr>
          <w:rFonts w:asciiTheme="minorHAnsi" w:hAnsiTheme="minorHAnsi" w:cstheme="minorHAnsi"/>
          <w:color w:val="44546A" w:themeColor="text2"/>
        </w:rPr>
      </w:pPr>
      <w:r w:rsidRPr="003B24C0">
        <w:rPr>
          <w:rFonts w:asciiTheme="minorHAnsi" w:hAnsiTheme="minorHAnsi" w:cstheme="minorHAnsi"/>
          <w:color w:val="44546A" w:themeColor="text2"/>
        </w:rPr>
        <w:t>Typologie / Métadonnées</w:t>
      </w:r>
    </w:p>
    <w:p w14:paraId="1AF66A77" w14:textId="77777777" w:rsidR="00AE1835" w:rsidRPr="0076763D" w:rsidRDefault="00AE1835" w:rsidP="00AE1835">
      <w:pPr>
        <w:spacing w:before="240"/>
        <w:rPr>
          <w:rFonts w:cstheme="minorHAnsi"/>
        </w:rPr>
      </w:pPr>
      <w:r w:rsidRPr="0076763D">
        <w:rPr>
          <w:rFonts w:cstheme="minorHAnsi"/>
        </w:rPr>
        <w:t>Ci-dessous une liste non exhaustive des données nécessaires.</w:t>
      </w:r>
    </w:p>
    <w:p w14:paraId="7A5F047C" w14:textId="77777777" w:rsidR="00AE1835" w:rsidRPr="0076763D" w:rsidRDefault="00AE1835" w:rsidP="00AE1835">
      <w:pPr>
        <w:spacing w:before="240"/>
        <w:rPr>
          <w:rFonts w:cstheme="minorHAnsi"/>
          <w:b/>
        </w:rPr>
      </w:pPr>
      <w:r w:rsidRPr="0076763D">
        <w:rPr>
          <w:rFonts w:cstheme="minorHAnsi"/>
          <w:b/>
        </w:rPr>
        <w:t>Données de référence</w:t>
      </w:r>
    </w:p>
    <w:p w14:paraId="2A3BFE29" w14:textId="77777777" w:rsidR="00AE1835" w:rsidRPr="004B498D" w:rsidRDefault="00AE1835" w:rsidP="00AE1835">
      <w:pPr>
        <w:pStyle w:val="Paragraphedeliste"/>
        <w:numPr>
          <w:ilvl w:val="0"/>
          <w:numId w:val="35"/>
        </w:numPr>
        <w:spacing w:before="240" w:after="0" w:line="276" w:lineRule="auto"/>
        <w:jc w:val="both"/>
        <w:rPr>
          <w:rFonts w:cstheme="minorHAnsi"/>
        </w:rPr>
      </w:pPr>
      <w:r w:rsidRPr="004B498D">
        <w:rPr>
          <w:rFonts w:cstheme="minorHAnsi"/>
        </w:rPr>
        <w:t xml:space="preserve">Organisation des localités selon les collectivités : Régions, districts, communes, </w:t>
      </w:r>
      <w:r w:rsidRPr="004B498D">
        <w:rPr>
          <w:rFonts w:cstheme="minorHAnsi"/>
          <w:i/>
        </w:rPr>
        <w:t>fokontany</w:t>
      </w:r>
    </w:p>
    <w:p w14:paraId="5A924123" w14:textId="77777777" w:rsidR="00AE1835" w:rsidRPr="004B498D" w:rsidRDefault="00AE1835" w:rsidP="00AE1835">
      <w:pPr>
        <w:pStyle w:val="Paragraphedeliste"/>
        <w:numPr>
          <w:ilvl w:val="0"/>
          <w:numId w:val="35"/>
        </w:numPr>
        <w:spacing w:after="0" w:line="276" w:lineRule="auto"/>
        <w:jc w:val="both"/>
        <w:rPr>
          <w:rFonts w:cstheme="minorHAnsi"/>
        </w:rPr>
      </w:pPr>
      <w:r w:rsidRPr="004B498D">
        <w:rPr>
          <w:rFonts w:cstheme="minorHAnsi"/>
        </w:rPr>
        <w:t>Liste des marchés et leurs caractéristiques : nom, localité, coordonnées GPS, surface, capacité, heures/jours d’ouverture/clôture, responsables/autorités en charge, contacts, ...</w:t>
      </w:r>
    </w:p>
    <w:p w14:paraId="37D9B82D" w14:textId="77777777" w:rsidR="00AE1835" w:rsidRPr="004B498D" w:rsidRDefault="00AE1835" w:rsidP="00AE1835">
      <w:pPr>
        <w:pStyle w:val="Paragraphedeliste"/>
        <w:numPr>
          <w:ilvl w:val="0"/>
          <w:numId w:val="35"/>
        </w:numPr>
        <w:spacing w:after="0" w:line="276" w:lineRule="auto"/>
        <w:jc w:val="both"/>
        <w:rPr>
          <w:rFonts w:cstheme="minorHAnsi"/>
        </w:rPr>
      </w:pPr>
      <w:r w:rsidRPr="004B498D">
        <w:rPr>
          <w:rFonts w:cstheme="minorHAnsi"/>
        </w:rPr>
        <w:t>Liste des institutions financières avec leurs caractéristiques : nom/raison sociale, coordonnées, contacts, services proposés</w:t>
      </w:r>
    </w:p>
    <w:p w14:paraId="367B75BB" w14:textId="77777777" w:rsidR="00AE1835" w:rsidRPr="004B498D" w:rsidRDefault="00AE1835" w:rsidP="00AE1835">
      <w:pPr>
        <w:pStyle w:val="Paragraphedeliste"/>
        <w:numPr>
          <w:ilvl w:val="0"/>
          <w:numId w:val="35"/>
        </w:numPr>
        <w:spacing w:after="0" w:line="276" w:lineRule="auto"/>
        <w:jc w:val="both"/>
        <w:rPr>
          <w:rFonts w:cstheme="minorHAnsi"/>
        </w:rPr>
      </w:pPr>
      <w:r w:rsidRPr="004B498D">
        <w:rPr>
          <w:rFonts w:cstheme="minorHAnsi"/>
        </w:rPr>
        <w:t>Nomenclatures des activités organisées par secteur/filière : Proposer un système de codification (ou utilisation des standards en vigueur localement ou internationalement)</w:t>
      </w:r>
    </w:p>
    <w:p w14:paraId="3960698A" w14:textId="77777777" w:rsidR="00AE1835" w:rsidRPr="004B498D" w:rsidRDefault="00AE1835" w:rsidP="00AE1835">
      <w:pPr>
        <w:pStyle w:val="Paragraphedeliste"/>
        <w:numPr>
          <w:ilvl w:val="0"/>
          <w:numId w:val="35"/>
        </w:numPr>
        <w:spacing w:after="0" w:line="276" w:lineRule="auto"/>
        <w:jc w:val="both"/>
        <w:rPr>
          <w:rFonts w:cstheme="minorHAnsi"/>
        </w:rPr>
      </w:pPr>
      <w:r w:rsidRPr="004B498D">
        <w:rPr>
          <w:rFonts w:cstheme="minorHAnsi"/>
        </w:rPr>
        <w:t>Nomenclatures des intrants/produits organisées par secteur/filière : Proposer un système de codification (ou utilisation des standards en vigueur localement ou internationalement)</w:t>
      </w:r>
    </w:p>
    <w:p w14:paraId="42BDAE78" w14:textId="77777777" w:rsidR="00AE1835" w:rsidRPr="004B498D" w:rsidRDefault="00AE1835" w:rsidP="00AE1835">
      <w:pPr>
        <w:pStyle w:val="Paragraphedeliste"/>
        <w:numPr>
          <w:ilvl w:val="0"/>
          <w:numId w:val="35"/>
        </w:numPr>
        <w:spacing w:after="240" w:line="276" w:lineRule="auto"/>
        <w:jc w:val="both"/>
        <w:rPr>
          <w:rFonts w:cstheme="minorHAnsi"/>
        </w:rPr>
      </w:pPr>
      <w:r w:rsidRPr="004B498D">
        <w:rPr>
          <w:rFonts w:cstheme="minorHAnsi"/>
        </w:rPr>
        <w:t>Nomenclatures des matériels et équipements organisées par secteur/filière : Proposer un système de codification (ou utilisation des standards en vigueur localement ou internationalement)</w:t>
      </w:r>
    </w:p>
    <w:p w14:paraId="01DB1B8C" w14:textId="77777777" w:rsidR="00AE1835" w:rsidRPr="0076763D" w:rsidRDefault="00AE1835" w:rsidP="00AE1835">
      <w:pPr>
        <w:spacing w:before="240" w:after="240"/>
        <w:rPr>
          <w:rFonts w:cstheme="minorHAnsi"/>
          <w:b/>
        </w:rPr>
      </w:pPr>
      <w:r w:rsidRPr="0076763D">
        <w:rPr>
          <w:rFonts w:cstheme="minorHAnsi"/>
          <w:b/>
        </w:rPr>
        <w:t xml:space="preserve"> Données d’information</w:t>
      </w:r>
    </w:p>
    <w:p w14:paraId="4DBC7731"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Données sur les marchés (cours des intrants/produits, matériels/équipements, évènements sur les marchés tels que foires, ...)</w:t>
      </w:r>
    </w:p>
    <w:p w14:paraId="52356885"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Données météorologiques</w:t>
      </w:r>
    </w:p>
    <w:p w14:paraId="65F79F5D"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Données sur les services financiers disponibles avec leurs caractéristiques : paiement, transfert, épargne, crédit, assurance</w:t>
      </w:r>
    </w:p>
    <w:p w14:paraId="67A9A5F3"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Données à référentiel géographique</w:t>
      </w:r>
    </w:p>
    <w:p w14:paraId="72503C15"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Liste des postes de gendarmerie (compagnies, brigades, postes avancés, détachements) avec les coordonnées et contacts.</w:t>
      </w:r>
    </w:p>
    <w:p w14:paraId="0B1DE58C"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Tutoriels (titre, description, dates, ...)</w:t>
      </w:r>
    </w:p>
    <w:p w14:paraId="14FBDF57" w14:textId="77777777" w:rsidR="00AE1835" w:rsidRPr="0076763D" w:rsidRDefault="00AE1835" w:rsidP="00AE1835">
      <w:pPr>
        <w:spacing w:before="240" w:after="240"/>
        <w:rPr>
          <w:rFonts w:cstheme="minorHAnsi"/>
          <w:b/>
        </w:rPr>
      </w:pPr>
      <w:r w:rsidRPr="0076763D">
        <w:rPr>
          <w:rFonts w:cstheme="minorHAnsi"/>
          <w:b/>
        </w:rPr>
        <w:t>Données d’exploitation et de transaction</w:t>
      </w:r>
    </w:p>
    <w:p w14:paraId="1DB3B7EB"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Données sur les abonnés, tel que spécifié dans l’espace abonné : identifiants, coordonnées</w:t>
      </w:r>
    </w:p>
    <w:p w14:paraId="12A36566"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Données sur les transactions effectuées par les abonnées : achats, ventes, montants, horodatage</w:t>
      </w:r>
    </w:p>
    <w:p w14:paraId="2175C848"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Données sur les services financiers souscrits avec leurs caractéristiques : paiement, transfert, épargne, crédit, assurance</w:t>
      </w:r>
    </w:p>
    <w:p w14:paraId="6500DF9F" w14:textId="77777777" w:rsidR="00AE1835" w:rsidRPr="0076763D" w:rsidRDefault="00AE1835" w:rsidP="00AE1835">
      <w:pPr>
        <w:spacing w:after="240"/>
        <w:rPr>
          <w:rFonts w:cstheme="minorHAnsi"/>
          <w:b/>
        </w:rPr>
      </w:pPr>
      <w:r w:rsidRPr="0076763D">
        <w:rPr>
          <w:rFonts w:cstheme="minorHAnsi"/>
          <w:b/>
        </w:rPr>
        <w:lastRenderedPageBreak/>
        <w:t>Données d’administration système</w:t>
      </w:r>
    </w:p>
    <w:p w14:paraId="6D8FB7A4"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Liste d’applications</w:t>
      </w:r>
    </w:p>
    <w:p w14:paraId="3D850976"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Liste de profils (public, administrateur de données, administrateur système)</w:t>
      </w:r>
    </w:p>
    <w:p w14:paraId="33C8C983"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Liste d’utilisateurs pour chaque profil</w:t>
      </w:r>
    </w:p>
    <w:p w14:paraId="38E771AB"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rPr>
          <w:rFonts w:cstheme="minorHAnsi"/>
        </w:rPr>
        <w:t>Liste des droits et privilèges</w:t>
      </w:r>
    </w:p>
    <w:p w14:paraId="2200871D" w14:textId="77777777" w:rsidR="00AE1835" w:rsidRPr="0076763D" w:rsidRDefault="00AE1835" w:rsidP="00AE1835">
      <w:pPr>
        <w:pStyle w:val="Paragraphedeliste"/>
        <w:numPr>
          <w:ilvl w:val="0"/>
          <w:numId w:val="35"/>
        </w:numPr>
        <w:spacing w:before="240" w:after="0" w:line="276" w:lineRule="auto"/>
        <w:jc w:val="both"/>
        <w:rPr>
          <w:rFonts w:cstheme="minorHAnsi"/>
        </w:rPr>
      </w:pPr>
      <w:r w:rsidRPr="0076763D">
        <w:t>Logs techniques</w:t>
      </w:r>
    </w:p>
    <w:p w14:paraId="094C1CC9" w14:textId="77777777" w:rsidR="00AE1835" w:rsidRPr="0076763D" w:rsidRDefault="00AE1835" w:rsidP="00AE1835">
      <w:pPr>
        <w:spacing w:after="0" w:line="276" w:lineRule="auto"/>
        <w:ind w:left="360"/>
        <w:jc w:val="both"/>
        <w:rPr>
          <w:rFonts w:cstheme="minorHAnsi"/>
        </w:rPr>
      </w:pPr>
    </w:p>
    <w:tbl>
      <w:tblPr>
        <w:tblStyle w:val="Grilledutableau"/>
        <w:tblW w:w="9062" w:type="dxa"/>
        <w:tblLook w:val="04A0" w:firstRow="1" w:lastRow="0" w:firstColumn="1" w:lastColumn="0" w:noHBand="0" w:noVBand="1"/>
      </w:tblPr>
      <w:tblGrid>
        <w:gridCol w:w="9062"/>
      </w:tblGrid>
      <w:tr w:rsidR="00AE1835" w:rsidRPr="0076763D" w14:paraId="34FAAED0" w14:textId="77777777">
        <w:tc>
          <w:tcPr>
            <w:tcW w:w="9062" w:type="dxa"/>
            <w:shd w:val="clear" w:color="auto" w:fill="FFF2CC" w:themeFill="accent4" w:themeFillTint="33"/>
          </w:tcPr>
          <w:p w14:paraId="47F8F5CE" w14:textId="77777777" w:rsidR="00AE1835" w:rsidRPr="0076763D" w:rsidRDefault="00AE1835">
            <w:pPr>
              <w:spacing w:after="0" w:line="240" w:lineRule="auto"/>
              <w:jc w:val="both"/>
              <w:rPr>
                <w:rFonts w:eastAsia="Cambria Math" w:cstheme="minorHAnsi"/>
              </w:rPr>
            </w:pPr>
            <w:r w:rsidRPr="0076763D">
              <w:rPr>
                <w:rFonts w:eastAsia="Cambria Math" w:cstheme="minorHAnsi"/>
              </w:rPr>
              <w:t xml:space="preserve">Il est à prévoir que les données qui alimenteront la plateforme seront de sources et formats différents (des extractions de BDD, des fichiers plats, des webservices…) de ce fait, il est attendu des candidats de fournir des exemples de traitement/technologie/solution (type FME, </w:t>
            </w:r>
            <w:proofErr w:type="spellStart"/>
            <w:r w:rsidRPr="0076763D">
              <w:rPr>
                <w:rFonts w:eastAsia="Cambria Math" w:cstheme="minorHAnsi"/>
              </w:rPr>
              <w:t>talend</w:t>
            </w:r>
            <w:proofErr w:type="spellEnd"/>
            <w:r w:rsidRPr="0076763D">
              <w:rPr>
                <w:rFonts w:eastAsia="Cambria Math" w:cstheme="minorHAnsi"/>
              </w:rPr>
              <w:t xml:space="preserve"> ou autres) qui permettront la collecte, la transformation et le chargement de ce </w:t>
            </w:r>
            <w:r w:rsidRPr="0076763D">
              <w:rPr>
                <w:rFonts w:eastAsia="Cambria Math"/>
              </w:rPr>
              <w:t>type</w:t>
            </w:r>
            <w:r w:rsidRPr="0076763D">
              <w:rPr>
                <w:rFonts w:eastAsia="Cambria Math" w:cstheme="minorHAnsi"/>
              </w:rPr>
              <w:t xml:space="preserve"> de données pour en générer une base cohérente, ainsi que des exemples de méthodologie de traitement de grands flux de données.</w:t>
            </w:r>
          </w:p>
        </w:tc>
      </w:tr>
    </w:tbl>
    <w:p w14:paraId="10112646" w14:textId="77777777" w:rsidR="00AE1835" w:rsidRPr="0076763D" w:rsidRDefault="00AE1835" w:rsidP="00E12C89">
      <w:pPr>
        <w:spacing w:after="0" w:line="240" w:lineRule="auto"/>
      </w:pPr>
    </w:p>
    <w:p w14:paraId="7CF6148E" w14:textId="77777777" w:rsidR="00AE1835" w:rsidRPr="003B24C0" w:rsidRDefault="00AE1835" w:rsidP="00AE1835">
      <w:pPr>
        <w:pStyle w:val="Titre6"/>
        <w:ind w:left="2124" w:firstLine="708"/>
        <w:rPr>
          <w:color w:val="2F5496" w:themeColor="accent1" w:themeShade="BF"/>
        </w:rPr>
      </w:pPr>
      <w:r w:rsidRPr="003B24C0">
        <w:rPr>
          <w:color w:val="2F5496" w:themeColor="accent1" w:themeShade="BF"/>
        </w:rPr>
        <w:t>Restitution à prévoir</w:t>
      </w:r>
    </w:p>
    <w:p w14:paraId="077F9695" w14:textId="77777777" w:rsidR="00AE1835" w:rsidRPr="0076763D" w:rsidRDefault="00AE1835" w:rsidP="00AE1835">
      <w:pPr>
        <w:spacing w:before="240"/>
        <w:rPr>
          <w:rFonts w:cstheme="minorHAnsi"/>
          <w:b/>
        </w:rPr>
      </w:pPr>
      <w:r w:rsidRPr="0076763D">
        <w:rPr>
          <w:rFonts w:cstheme="minorHAnsi"/>
          <w:b/>
        </w:rPr>
        <w:t>Tableaux de bord : synthèse des données</w:t>
      </w:r>
    </w:p>
    <w:p w14:paraId="44C08382" w14:textId="77777777" w:rsidR="00AE1835" w:rsidRPr="0076763D" w:rsidRDefault="00AE1835" w:rsidP="00AE1835">
      <w:pPr>
        <w:spacing w:before="240" w:after="240"/>
        <w:jc w:val="both"/>
        <w:rPr>
          <w:rFonts w:cstheme="minorHAnsi"/>
        </w:rPr>
      </w:pPr>
      <w:r w:rsidRPr="0076763D">
        <w:rPr>
          <w:rFonts w:cstheme="minorHAnsi"/>
        </w:rPr>
        <w:t>Des données synthétiques (regroupement, agrégations) doivent se mettre à la disposition des utilisateurs selon leurs profils. Ce qui permettra aux utilisateurs institutionnels de disposer des données utiles pour orienter leurs politiques de gouvernance :</w:t>
      </w:r>
    </w:p>
    <w:p w14:paraId="2881E09A" w14:textId="77777777" w:rsidR="00AE1835" w:rsidRPr="004B498D" w:rsidRDefault="00AE1835" w:rsidP="00AE1835">
      <w:pPr>
        <w:pStyle w:val="Paragraphedeliste"/>
        <w:numPr>
          <w:ilvl w:val="0"/>
          <w:numId w:val="36"/>
        </w:numPr>
        <w:spacing w:before="240" w:after="0" w:line="276" w:lineRule="auto"/>
        <w:jc w:val="both"/>
        <w:rPr>
          <w:rFonts w:cstheme="minorHAnsi"/>
        </w:rPr>
      </w:pPr>
      <w:r w:rsidRPr="004B498D">
        <w:rPr>
          <w:rFonts w:cstheme="minorHAnsi"/>
        </w:rPr>
        <w:t>Statistiques des abonnés (répartition selon des critères bien définis : secteurs d’activité, produits, ...)</w:t>
      </w:r>
    </w:p>
    <w:p w14:paraId="19924DA3" w14:textId="77777777" w:rsidR="00AE1835" w:rsidRPr="004B498D" w:rsidRDefault="00AE1835" w:rsidP="00AE1835">
      <w:pPr>
        <w:pStyle w:val="Paragraphedeliste"/>
        <w:numPr>
          <w:ilvl w:val="0"/>
          <w:numId w:val="36"/>
        </w:numPr>
        <w:spacing w:after="0" w:line="276" w:lineRule="auto"/>
        <w:jc w:val="both"/>
        <w:rPr>
          <w:rFonts w:cstheme="minorHAnsi"/>
        </w:rPr>
      </w:pPr>
      <w:r w:rsidRPr="004B498D">
        <w:rPr>
          <w:rFonts w:cstheme="minorHAnsi"/>
        </w:rPr>
        <w:t>Statistiques des produits/intrants disponibles : nombre/volume/valeurs avec répartition selon des critères bien définis : secteurs d’activité, produits, localisation, ...</w:t>
      </w:r>
    </w:p>
    <w:p w14:paraId="1CB929F4" w14:textId="77777777" w:rsidR="00AE1835" w:rsidRPr="004B498D" w:rsidRDefault="00AE1835" w:rsidP="00AE1835">
      <w:pPr>
        <w:pStyle w:val="Paragraphedeliste"/>
        <w:numPr>
          <w:ilvl w:val="0"/>
          <w:numId w:val="36"/>
        </w:numPr>
        <w:spacing w:after="0" w:line="276" w:lineRule="auto"/>
        <w:jc w:val="both"/>
        <w:rPr>
          <w:rFonts w:cstheme="minorHAnsi"/>
        </w:rPr>
      </w:pPr>
      <w:r w:rsidRPr="004B498D">
        <w:rPr>
          <w:rFonts w:cstheme="minorHAnsi"/>
        </w:rPr>
        <w:t>Évolution des cours des produits/intrants</w:t>
      </w:r>
    </w:p>
    <w:p w14:paraId="068B30EA" w14:textId="77777777" w:rsidR="00AE1835" w:rsidRPr="004B498D" w:rsidRDefault="00AE1835" w:rsidP="00AE1835">
      <w:pPr>
        <w:pStyle w:val="Paragraphedeliste"/>
        <w:numPr>
          <w:ilvl w:val="0"/>
          <w:numId w:val="36"/>
        </w:numPr>
        <w:spacing w:after="0" w:line="276" w:lineRule="auto"/>
        <w:jc w:val="both"/>
        <w:rPr>
          <w:rFonts w:cstheme="minorHAnsi"/>
        </w:rPr>
      </w:pPr>
      <w:r w:rsidRPr="004B498D">
        <w:rPr>
          <w:rFonts w:cstheme="minorHAnsi"/>
        </w:rPr>
        <w:t>Statistiques des services financiers souscrits</w:t>
      </w:r>
    </w:p>
    <w:p w14:paraId="24E0281F" w14:textId="77777777" w:rsidR="00AE1835" w:rsidRPr="004B498D" w:rsidRDefault="00AE1835" w:rsidP="00AE1835">
      <w:pPr>
        <w:pStyle w:val="Paragraphedeliste"/>
        <w:numPr>
          <w:ilvl w:val="0"/>
          <w:numId w:val="36"/>
        </w:numPr>
        <w:spacing w:after="240" w:line="276" w:lineRule="auto"/>
        <w:jc w:val="both"/>
        <w:rPr>
          <w:rFonts w:cstheme="minorHAnsi"/>
        </w:rPr>
      </w:pPr>
      <w:r w:rsidRPr="004B498D">
        <w:rPr>
          <w:rFonts w:cstheme="minorHAnsi"/>
        </w:rPr>
        <w:t xml:space="preserve">Statistiques des évènements </w:t>
      </w:r>
    </w:p>
    <w:p w14:paraId="51BF0E46" w14:textId="1B978956" w:rsidR="00AE1835" w:rsidRPr="0076763D" w:rsidRDefault="00AE1835" w:rsidP="00EB40D2">
      <w:pPr>
        <w:spacing w:before="240" w:after="240"/>
        <w:jc w:val="both"/>
        <w:rPr>
          <w:rFonts w:cstheme="minorHAnsi"/>
          <w:b/>
        </w:rPr>
      </w:pPr>
      <w:r w:rsidRPr="0076763D">
        <w:rPr>
          <w:rFonts w:cstheme="minorHAnsi"/>
        </w:rPr>
        <w:t xml:space="preserve"> </w:t>
      </w:r>
      <w:r w:rsidRPr="0076763D">
        <w:rPr>
          <w:rFonts w:cstheme="minorHAnsi"/>
          <w:b/>
        </w:rPr>
        <w:t>Données historiques (transactions, souscriptions) : extraction</w:t>
      </w:r>
    </w:p>
    <w:p w14:paraId="29937091" w14:textId="77777777" w:rsidR="00AE1835" w:rsidRPr="0076763D" w:rsidRDefault="00AE1835" w:rsidP="00AE1835">
      <w:pPr>
        <w:spacing w:after="240"/>
        <w:jc w:val="both"/>
        <w:rPr>
          <w:rFonts w:cstheme="minorHAnsi"/>
        </w:rPr>
      </w:pPr>
      <w:r w:rsidRPr="0076763D">
        <w:rPr>
          <w:rFonts w:cstheme="minorHAnsi"/>
        </w:rPr>
        <w:t>Il est attendu d’offrir la possibilité d’extraire les données disponibles sur la plateforme selon des critères bien définis et suivant le profil de l’utilisateur.</w:t>
      </w:r>
    </w:p>
    <w:p w14:paraId="18523C0D" w14:textId="77777777" w:rsidR="00AE1835" w:rsidRPr="0076763D" w:rsidRDefault="00AE1835" w:rsidP="00AE1835">
      <w:pPr>
        <w:spacing w:before="240"/>
        <w:jc w:val="both"/>
        <w:rPr>
          <w:rFonts w:cstheme="minorHAnsi"/>
          <w:b/>
        </w:rPr>
      </w:pPr>
      <w:r w:rsidRPr="0076763D">
        <w:rPr>
          <w:rFonts w:cstheme="minorHAnsi"/>
          <w:b/>
        </w:rPr>
        <w:t>Liste des données de référence : extraction</w:t>
      </w:r>
    </w:p>
    <w:p w14:paraId="25D67C3E" w14:textId="77777777" w:rsidR="00AE1835" w:rsidRPr="0076763D" w:rsidRDefault="00AE1835" w:rsidP="00AE1835">
      <w:pPr>
        <w:spacing w:after="240"/>
        <w:jc w:val="both"/>
        <w:rPr>
          <w:rFonts w:cstheme="minorHAnsi"/>
        </w:rPr>
      </w:pPr>
      <w:r w:rsidRPr="0076763D">
        <w:rPr>
          <w:rFonts w:cstheme="minorHAnsi"/>
        </w:rPr>
        <w:t>Il est attendu d’offrir la possibilité d’extraire les données de référence dans son ensemble.</w:t>
      </w:r>
    </w:p>
    <w:tbl>
      <w:tblPr>
        <w:tblStyle w:val="Grilledutableau"/>
        <w:tblW w:w="9288" w:type="dxa"/>
        <w:tblLook w:val="04A0" w:firstRow="1" w:lastRow="0" w:firstColumn="1" w:lastColumn="0" w:noHBand="0" w:noVBand="1"/>
      </w:tblPr>
      <w:tblGrid>
        <w:gridCol w:w="9288"/>
      </w:tblGrid>
      <w:tr w:rsidR="00AE1835" w:rsidRPr="0076763D" w14:paraId="6C6ACAC7" w14:textId="77777777">
        <w:tc>
          <w:tcPr>
            <w:tcW w:w="9288" w:type="dxa"/>
            <w:shd w:val="clear" w:color="auto" w:fill="FFF2CC" w:themeFill="accent4" w:themeFillTint="33"/>
          </w:tcPr>
          <w:p w14:paraId="30690EDF" w14:textId="77777777" w:rsidR="00AE1835" w:rsidRPr="0076763D" w:rsidRDefault="00AE1835">
            <w:pPr>
              <w:spacing w:after="240" w:line="240" w:lineRule="auto"/>
              <w:rPr>
                <w:rFonts w:cstheme="minorHAnsi"/>
              </w:rPr>
            </w:pPr>
            <w:r w:rsidRPr="0076763D">
              <w:rPr>
                <w:rFonts w:cstheme="minorHAnsi"/>
              </w:rPr>
              <w:t>Il est attendu des candidats de fournir les préconisations concernant :</w:t>
            </w:r>
          </w:p>
          <w:p w14:paraId="496C4B44" w14:textId="77777777" w:rsidR="00AE1835" w:rsidRPr="0076763D" w:rsidRDefault="00AE1835">
            <w:pPr>
              <w:pStyle w:val="Paragraphedeliste"/>
              <w:numPr>
                <w:ilvl w:val="0"/>
                <w:numId w:val="15"/>
              </w:numPr>
              <w:spacing w:after="240" w:line="240" w:lineRule="auto"/>
              <w:jc w:val="both"/>
              <w:rPr>
                <w:rFonts w:cstheme="minorHAnsi"/>
              </w:rPr>
            </w:pPr>
            <w:r w:rsidRPr="0076763D">
              <w:rPr>
                <w:rFonts w:cstheme="minorHAnsi"/>
              </w:rPr>
              <w:t xml:space="preserve">Les mécanismes (calcul des données, fréquence, fluidité…) qui permettront la mise à disposition des données synthétisées pour les utilisateurs selon les profils, et qui garantiront une mise à jour continue du </w:t>
            </w:r>
            <w:proofErr w:type="spellStart"/>
            <w:r w:rsidRPr="0076763D">
              <w:rPr>
                <w:rFonts w:cstheme="minorHAnsi"/>
              </w:rPr>
              <w:t>dashboard</w:t>
            </w:r>
            <w:proofErr w:type="spellEnd"/>
            <w:r w:rsidRPr="0076763D">
              <w:rPr>
                <w:rFonts w:cstheme="minorHAnsi"/>
              </w:rPr>
              <w:t xml:space="preserve"> de synthèse (calcul en temps réel des données synthétisées)</w:t>
            </w:r>
          </w:p>
          <w:p w14:paraId="5A9049C4" w14:textId="77777777" w:rsidR="00AE1835" w:rsidRPr="0076763D" w:rsidRDefault="00AE1835">
            <w:pPr>
              <w:pStyle w:val="Paragraphedeliste"/>
              <w:numPr>
                <w:ilvl w:val="0"/>
                <w:numId w:val="15"/>
              </w:numPr>
              <w:spacing w:before="240" w:after="240" w:line="240" w:lineRule="auto"/>
              <w:jc w:val="both"/>
              <w:rPr>
                <w:rFonts w:cstheme="minorHAnsi"/>
              </w:rPr>
            </w:pPr>
            <w:r w:rsidRPr="0076763D">
              <w:rPr>
                <w:rFonts w:cstheme="minorHAnsi"/>
              </w:rPr>
              <w:t>Des formats d’export simplifiés et facilement consultable (ex :</w:t>
            </w:r>
            <w:proofErr w:type="spellStart"/>
            <w:r w:rsidRPr="0076763D">
              <w:rPr>
                <w:rFonts w:cstheme="minorHAnsi"/>
              </w:rPr>
              <w:t>pdf</w:t>
            </w:r>
            <w:proofErr w:type="spellEnd"/>
            <w:r w:rsidRPr="0076763D">
              <w:rPr>
                <w:rFonts w:cstheme="minorHAnsi"/>
              </w:rPr>
              <w:t xml:space="preserve">, </w:t>
            </w:r>
            <w:proofErr w:type="spellStart"/>
            <w:r w:rsidRPr="0076763D">
              <w:rPr>
                <w:rFonts w:cstheme="minorHAnsi"/>
              </w:rPr>
              <w:t>excel</w:t>
            </w:r>
            <w:proofErr w:type="spellEnd"/>
            <w:r w:rsidRPr="0076763D">
              <w:rPr>
                <w:rFonts w:cstheme="minorHAnsi"/>
              </w:rPr>
              <w:t>…), avec un poids optimal (fichiers compressés…) et une notification de la fin de téléchargement.</w:t>
            </w:r>
          </w:p>
        </w:tc>
      </w:tr>
    </w:tbl>
    <w:p w14:paraId="7FE933EB" w14:textId="77777777" w:rsidR="00AE1835" w:rsidRPr="003B24C0" w:rsidRDefault="00AE1835" w:rsidP="00AE1835">
      <w:pPr>
        <w:pStyle w:val="Titre5"/>
        <w:numPr>
          <w:ilvl w:val="0"/>
          <w:numId w:val="0"/>
        </w:numPr>
        <w:ind w:left="1416"/>
        <w:rPr>
          <w:rFonts w:asciiTheme="minorHAnsi" w:hAnsiTheme="minorHAnsi" w:cstheme="minorHAnsi"/>
          <w:color w:val="44546A" w:themeColor="text2"/>
        </w:rPr>
      </w:pPr>
      <w:r w:rsidRPr="003B24C0">
        <w:rPr>
          <w:rFonts w:asciiTheme="minorHAnsi" w:hAnsiTheme="minorHAnsi" w:cstheme="minorHAnsi"/>
          <w:color w:val="44546A" w:themeColor="text2"/>
        </w:rPr>
        <w:lastRenderedPageBreak/>
        <w:t>Interfaces</w:t>
      </w:r>
    </w:p>
    <w:p w14:paraId="3079CC49" w14:textId="77777777" w:rsidR="00AE1835" w:rsidRPr="003B24C0" w:rsidRDefault="00AE1835" w:rsidP="00AE1835">
      <w:pPr>
        <w:pStyle w:val="Titre6"/>
        <w:ind w:left="708" w:firstLine="708"/>
        <w:rPr>
          <w:color w:val="2F5496" w:themeColor="accent1" w:themeShade="BF"/>
        </w:rPr>
      </w:pPr>
      <w:r w:rsidRPr="003B24C0">
        <w:rPr>
          <w:color w:val="2F5496" w:themeColor="accent1" w:themeShade="BF"/>
        </w:rPr>
        <w:t>Transfert de données / sécurité</w:t>
      </w:r>
    </w:p>
    <w:p w14:paraId="4B9EE78F" w14:textId="77777777" w:rsidR="00AE1835" w:rsidRPr="003B24C0" w:rsidRDefault="00AE1835" w:rsidP="00AE1835">
      <w:pPr>
        <w:spacing w:after="0"/>
        <w:ind w:left="1200"/>
        <w:rPr>
          <w:rFonts w:asciiTheme="majorHAnsi" w:eastAsia="Symbol" w:hAnsiTheme="majorHAnsi" w:cstheme="majorHAnsi"/>
          <w:highlight w:val="white"/>
        </w:rPr>
      </w:pPr>
    </w:p>
    <w:p w14:paraId="2A262707" w14:textId="77777777" w:rsidR="00AE1835" w:rsidRPr="000A780D" w:rsidRDefault="00AE1835" w:rsidP="00AE1835">
      <w:pPr>
        <w:spacing w:after="240"/>
        <w:jc w:val="both"/>
        <w:rPr>
          <w:rFonts w:cstheme="minorHAnsi"/>
        </w:rPr>
      </w:pPr>
      <w:r w:rsidRPr="000A780D">
        <w:rPr>
          <w:rFonts w:cstheme="minorHAnsi"/>
        </w:rPr>
        <w:t>La future plateforme doit pouvoir s’intégrer à l'architecture générale des services publics. Cette architecture vise principalement à harmoniser le travail des différentes institutions pour s'assurer d'une évolution efficace. Dans ce sens, et pour garantir une connectivité entre ces différents services, tout en veillant sur la sécurité lors des échanges, l'architecture doit être basée sur la technologie X-ROAD, et doit être structurée comme suit :</w:t>
      </w:r>
    </w:p>
    <w:p w14:paraId="14B3F55D" w14:textId="77777777" w:rsidR="00AE1835" w:rsidRPr="0076763D" w:rsidRDefault="00AE1835" w:rsidP="00AE1835">
      <w:pPr>
        <w:keepNext/>
      </w:pPr>
      <w:r w:rsidRPr="0076763D">
        <w:rPr>
          <w:noProof/>
        </w:rPr>
        <w:drawing>
          <wp:inline distT="0" distB="0" distL="0" distR="0" wp14:anchorId="5DCD4CF4" wp14:editId="280E2487">
            <wp:extent cx="5943600" cy="4305300"/>
            <wp:effectExtent l="0" t="0" r="0" b="0"/>
            <wp:docPr id="1693215682" name="Image 169321568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descr="Diagram&#10;&#10;Description automatically generated"/>
                    <pic:cNvPicPr>
                      <a:picLocks noChangeAspect="1" noChangeArrowheads="1"/>
                    </pic:cNvPicPr>
                  </pic:nvPicPr>
                  <pic:blipFill>
                    <a:blip r:embed="rId18"/>
                    <a:stretch>
                      <a:fillRect/>
                    </a:stretch>
                  </pic:blipFill>
                  <pic:spPr bwMode="auto">
                    <a:xfrm>
                      <a:off x="0" y="0"/>
                      <a:ext cx="5943600" cy="4305300"/>
                    </a:xfrm>
                    <a:prstGeom prst="rect">
                      <a:avLst/>
                    </a:prstGeom>
                  </pic:spPr>
                </pic:pic>
              </a:graphicData>
            </a:graphic>
          </wp:inline>
        </w:drawing>
      </w:r>
    </w:p>
    <w:p w14:paraId="56D89EA4" w14:textId="77777777" w:rsidR="00AE1835" w:rsidRPr="0076763D" w:rsidRDefault="00AE1835" w:rsidP="00AE1835">
      <w:pPr>
        <w:pStyle w:val="Lgende"/>
        <w:jc w:val="center"/>
        <w:rPr>
          <w:rFonts w:asciiTheme="minorHAnsi" w:eastAsia="SymbolMT" w:hAnsiTheme="minorHAnsi" w:cstheme="minorHAnsi"/>
          <w:color w:val="auto"/>
          <w:sz w:val="20"/>
          <w:szCs w:val="20"/>
          <w:highlight w:val="white"/>
          <w:lang w:val="fr-FR"/>
        </w:rPr>
      </w:pPr>
      <w:r w:rsidRPr="0076763D">
        <w:rPr>
          <w:rFonts w:asciiTheme="minorHAnsi" w:hAnsiTheme="minorHAnsi" w:cstheme="minorHAnsi"/>
          <w:i w:val="0"/>
          <w:iCs w:val="0"/>
          <w:color w:val="auto"/>
          <w:sz w:val="16"/>
          <w:szCs w:val="16"/>
          <w:lang w:val="fr-FR"/>
        </w:rPr>
        <w:t xml:space="preserve">Figure </w:t>
      </w:r>
      <w:r w:rsidRPr="004B498D">
        <w:rPr>
          <w:rFonts w:ascii="Calibri" w:hAnsi="Calibri" w:cs="Calibri"/>
          <w:i w:val="0"/>
          <w:iCs w:val="0"/>
          <w:color w:val="auto"/>
          <w:sz w:val="16"/>
          <w:szCs w:val="16"/>
        </w:rPr>
        <w:fldChar w:fldCharType="begin"/>
      </w:r>
      <w:r w:rsidRPr="008D5A59">
        <w:rPr>
          <w:rFonts w:ascii="Calibri" w:hAnsi="Calibri" w:cs="Calibri"/>
          <w:i w:val="0"/>
          <w:color w:val="auto"/>
          <w:sz w:val="16"/>
          <w:szCs w:val="16"/>
          <w:lang w:val="fr-FR"/>
        </w:rPr>
        <w:instrText>SEQ Figure \* ARABIC</w:instrText>
      </w:r>
      <w:r w:rsidR="00000000">
        <w:rPr>
          <w:rFonts w:ascii="Calibri" w:hAnsi="Calibri" w:cs="Calibri"/>
          <w:i w:val="0"/>
          <w:iCs w:val="0"/>
          <w:color w:val="auto"/>
          <w:sz w:val="16"/>
          <w:szCs w:val="16"/>
        </w:rPr>
        <w:fldChar w:fldCharType="separate"/>
      </w:r>
      <w:r w:rsidRPr="004B498D">
        <w:rPr>
          <w:rFonts w:ascii="Calibri" w:hAnsi="Calibri" w:cs="Calibri"/>
          <w:i w:val="0"/>
          <w:iCs w:val="0"/>
          <w:color w:val="auto"/>
          <w:sz w:val="16"/>
          <w:szCs w:val="16"/>
        </w:rPr>
        <w:fldChar w:fldCharType="end"/>
      </w:r>
      <w:r w:rsidRPr="0076763D">
        <w:rPr>
          <w:rFonts w:asciiTheme="minorHAnsi" w:hAnsiTheme="minorHAnsi" w:cstheme="minorHAnsi"/>
          <w:i w:val="0"/>
          <w:iCs w:val="0"/>
          <w:color w:val="auto"/>
          <w:sz w:val="16"/>
          <w:szCs w:val="16"/>
          <w:lang w:val="fr-FR"/>
        </w:rPr>
        <w:t xml:space="preserve"> - Architecture des services publics selon l’Unité de Gouvernance Digitale.</w:t>
      </w:r>
    </w:p>
    <w:p w14:paraId="4F4AD9B6" w14:textId="77777777" w:rsidR="00AE1835" w:rsidRPr="0076763D" w:rsidRDefault="00AE1835" w:rsidP="00AE1835">
      <w:pPr>
        <w:rPr>
          <w:rFonts w:cstheme="minorHAnsi"/>
        </w:rPr>
      </w:pPr>
      <w:r w:rsidRPr="0076763D">
        <w:rPr>
          <w:rFonts w:cstheme="minorHAnsi"/>
        </w:rPr>
        <w:t xml:space="preserve">Selon l'architecture déjà présentée, les flux de travail importants entre les différents services ainsi que les transferts de données et leur sécurité sont à prendre en considération. </w:t>
      </w:r>
    </w:p>
    <w:p w14:paraId="058EF6AF" w14:textId="77777777" w:rsidR="00AE1835" w:rsidRPr="0076763D" w:rsidRDefault="00AE1835" w:rsidP="00AE1835">
      <w:pPr>
        <w:rPr>
          <w:rFonts w:cstheme="minorHAnsi"/>
        </w:rPr>
      </w:pPr>
      <w:r w:rsidRPr="0076763D">
        <w:rPr>
          <w:rFonts w:cstheme="minorHAnsi"/>
        </w:rPr>
        <w:t>Dans le cadre du développement de la plateforme, les données issues des entités suivantes devront être publiées sur la plateforme</w:t>
      </w:r>
      <w:r>
        <w:rPr>
          <w:rFonts w:cstheme="minorHAnsi"/>
        </w:rPr>
        <w:t xml:space="preserve"> </w:t>
      </w:r>
      <w:proofErr w:type="gramStart"/>
      <w:r>
        <w:rPr>
          <w:rFonts w:cstheme="minorHAnsi"/>
        </w:rPr>
        <w:t>( voir</w:t>
      </w:r>
      <w:proofErr w:type="gramEnd"/>
      <w:r>
        <w:rPr>
          <w:rFonts w:cstheme="minorHAnsi"/>
        </w:rPr>
        <w:t xml:space="preserve"> tableau dans la partie gestion des données et référentiel)</w:t>
      </w:r>
      <w:r w:rsidRPr="0076763D">
        <w:rPr>
          <w:rFonts w:cstheme="minorHAnsi"/>
        </w:rPr>
        <w:t xml:space="preserve"> : </w:t>
      </w:r>
    </w:p>
    <w:p w14:paraId="589A49B3" w14:textId="77777777" w:rsidR="00AE1835" w:rsidRPr="0076763D" w:rsidRDefault="00AE1835" w:rsidP="00AE1835">
      <w:pPr>
        <w:pStyle w:val="Paragraphedeliste"/>
        <w:numPr>
          <w:ilvl w:val="0"/>
          <w:numId w:val="21"/>
        </w:numPr>
        <w:rPr>
          <w:rFonts w:cstheme="minorHAnsi"/>
        </w:rPr>
      </w:pPr>
      <w:r w:rsidRPr="0076763D">
        <w:rPr>
          <w:rFonts w:cstheme="minorHAnsi"/>
        </w:rPr>
        <w:t xml:space="preserve">Direction de la météorologie ; </w:t>
      </w:r>
    </w:p>
    <w:p w14:paraId="320A45B9" w14:textId="77777777" w:rsidR="00AE1835" w:rsidRPr="0076763D" w:rsidRDefault="00AE1835" w:rsidP="00AE1835">
      <w:pPr>
        <w:pStyle w:val="Paragraphedeliste"/>
        <w:numPr>
          <w:ilvl w:val="0"/>
          <w:numId w:val="21"/>
        </w:numPr>
        <w:rPr>
          <w:rFonts w:cstheme="minorHAnsi"/>
        </w:rPr>
      </w:pPr>
      <w:r w:rsidRPr="0076763D">
        <w:rPr>
          <w:rFonts w:cstheme="minorHAnsi"/>
        </w:rPr>
        <w:t>Direction de l’agriculture ;</w:t>
      </w:r>
    </w:p>
    <w:p w14:paraId="4F21A10C" w14:textId="77777777" w:rsidR="00AE1835" w:rsidRPr="0076763D" w:rsidRDefault="00AE1835" w:rsidP="00AE1835">
      <w:pPr>
        <w:pStyle w:val="Paragraphedeliste"/>
        <w:numPr>
          <w:ilvl w:val="0"/>
          <w:numId w:val="21"/>
        </w:numPr>
        <w:rPr>
          <w:rFonts w:cstheme="minorHAnsi"/>
        </w:rPr>
      </w:pPr>
      <w:r w:rsidRPr="0076763D">
        <w:rPr>
          <w:rFonts w:cstheme="minorHAnsi"/>
        </w:rPr>
        <w:t>Directions régionales de l’Agriculture et de l’Elevage</w:t>
      </w:r>
    </w:p>
    <w:p w14:paraId="582C3734" w14:textId="564D6025" w:rsidR="00AE1835" w:rsidRPr="0076763D" w:rsidRDefault="00AE1835" w:rsidP="00AE1835">
      <w:pPr>
        <w:pStyle w:val="Paragraphedeliste"/>
        <w:numPr>
          <w:ilvl w:val="0"/>
          <w:numId w:val="21"/>
        </w:numPr>
        <w:rPr>
          <w:rFonts w:cstheme="minorHAnsi"/>
        </w:rPr>
      </w:pPr>
      <w:r w:rsidRPr="0076763D">
        <w:rPr>
          <w:rFonts w:cstheme="minorHAnsi"/>
        </w:rPr>
        <w:t>Projet PAPRIZ (Projet d’amélioration de la productivité rizicole sur le Hautes Terres</w:t>
      </w:r>
    </w:p>
    <w:p w14:paraId="334EAAAC" w14:textId="031EF944" w:rsidR="00AE1835" w:rsidRPr="0076763D" w:rsidRDefault="00AE1835" w:rsidP="00AE1835">
      <w:pPr>
        <w:pStyle w:val="Paragraphedeliste"/>
        <w:numPr>
          <w:ilvl w:val="0"/>
          <w:numId w:val="21"/>
        </w:numPr>
        <w:rPr>
          <w:rFonts w:cstheme="minorHAnsi"/>
        </w:rPr>
      </w:pPr>
      <w:r w:rsidRPr="0076763D">
        <w:rPr>
          <w:rFonts w:cstheme="minorHAnsi"/>
        </w:rPr>
        <w:t xml:space="preserve">FOFIFA (centre de recherche sur l’agriculture et l’élevage) </w:t>
      </w:r>
    </w:p>
    <w:p w14:paraId="6BF647B9" w14:textId="77777777" w:rsidR="00AE1835" w:rsidRDefault="00AE1835" w:rsidP="00AE1835">
      <w:pPr>
        <w:pStyle w:val="Paragraphedeliste"/>
        <w:numPr>
          <w:ilvl w:val="0"/>
          <w:numId w:val="21"/>
        </w:numPr>
        <w:rPr>
          <w:rFonts w:cstheme="minorHAnsi"/>
        </w:rPr>
      </w:pPr>
      <w:r>
        <w:rPr>
          <w:rFonts w:cstheme="minorHAnsi"/>
        </w:rPr>
        <w:t>Observatoire du riz</w:t>
      </w:r>
    </w:p>
    <w:p w14:paraId="622A69BC" w14:textId="77777777" w:rsidR="00AE1835" w:rsidRDefault="00AE1835" w:rsidP="00AE1835">
      <w:pPr>
        <w:pStyle w:val="Paragraphedeliste"/>
        <w:numPr>
          <w:ilvl w:val="0"/>
          <w:numId w:val="21"/>
        </w:numPr>
        <w:rPr>
          <w:rFonts w:cstheme="minorHAnsi"/>
        </w:rPr>
      </w:pPr>
      <w:r>
        <w:rPr>
          <w:rFonts w:cstheme="minorHAnsi"/>
        </w:rPr>
        <w:t>Centres de service aux agriculteurs</w:t>
      </w:r>
    </w:p>
    <w:p w14:paraId="10272FEF" w14:textId="77777777" w:rsidR="00AE1835" w:rsidRDefault="00AE1835" w:rsidP="00AE1835">
      <w:pPr>
        <w:pStyle w:val="Paragraphedeliste"/>
        <w:numPr>
          <w:ilvl w:val="0"/>
          <w:numId w:val="21"/>
        </w:numPr>
        <w:rPr>
          <w:rFonts w:cstheme="minorHAnsi"/>
        </w:rPr>
      </w:pPr>
      <w:r>
        <w:rPr>
          <w:rFonts w:cstheme="minorHAnsi"/>
        </w:rPr>
        <w:t>Fonds régionaux de développement agricole</w:t>
      </w:r>
    </w:p>
    <w:p w14:paraId="4A66A71C" w14:textId="77777777" w:rsidR="00AE1835" w:rsidRPr="0076763D" w:rsidRDefault="00AE1835" w:rsidP="00AE1835">
      <w:pPr>
        <w:pStyle w:val="Paragraphedeliste"/>
        <w:numPr>
          <w:ilvl w:val="0"/>
          <w:numId w:val="21"/>
        </w:numPr>
        <w:rPr>
          <w:rFonts w:cstheme="minorHAnsi"/>
        </w:rPr>
      </w:pPr>
      <w:r w:rsidRPr="0076763D">
        <w:rPr>
          <w:rFonts w:cstheme="minorHAnsi"/>
        </w:rPr>
        <w:lastRenderedPageBreak/>
        <w:t xml:space="preserve">Agence des transports terrestres. </w:t>
      </w:r>
    </w:p>
    <w:p w14:paraId="5F25BB5B" w14:textId="77777777" w:rsidR="00AE1835" w:rsidRDefault="00AE1835" w:rsidP="00AE1835">
      <w:pPr>
        <w:pStyle w:val="Paragraphedeliste"/>
        <w:numPr>
          <w:ilvl w:val="0"/>
          <w:numId w:val="21"/>
        </w:numPr>
        <w:rPr>
          <w:rFonts w:cstheme="minorHAnsi"/>
        </w:rPr>
      </w:pPr>
      <w:r>
        <w:rPr>
          <w:rFonts w:cstheme="minorHAnsi"/>
        </w:rPr>
        <w:t>Association des transporteurs et camionneurs de Madagascar</w:t>
      </w:r>
    </w:p>
    <w:p w14:paraId="45917843" w14:textId="77777777" w:rsidR="00AE1835" w:rsidRDefault="00AE1835" w:rsidP="00AE1835">
      <w:pPr>
        <w:pStyle w:val="Paragraphedeliste"/>
        <w:numPr>
          <w:ilvl w:val="0"/>
          <w:numId w:val="21"/>
        </w:numPr>
        <w:rPr>
          <w:rFonts w:cstheme="minorHAnsi"/>
        </w:rPr>
      </w:pPr>
      <w:r>
        <w:t>Directions régionales de l’Industrialisation, du Commerce et de la consommation</w:t>
      </w:r>
    </w:p>
    <w:p w14:paraId="78BF72E2" w14:textId="77777777" w:rsidR="00AE1835" w:rsidRPr="003B24C0" w:rsidRDefault="00AE1835" w:rsidP="00AE1835">
      <w:pPr>
        <w:pStyle w:val="Paragraphedeliste"/>
        <w:numPr>
          <w:ilvl w:val="0"/>
          <w:numId w:val="21"/>
        </w:numPr>
        <w:rPr>
          <w:rFonts w:cstheme="minorHAnsi"/>
          <w:lang w:val="en-US"/>
        </w:rPr>
      </w:pPr>
      <w:r w:rsidRPr="003B24C0">
        <w:rPr>
          <w:rFonts w:cstheme="minorHAnsi"/>
          <w:lang w:val="en-US"/>
        </w:rPr>
        <w:t>Economic Development Board of Madagascar</w:t>
      </w:r>
    </w:p>
    <w:p w14:paraId="63A7526B" w14:textId="77777777" w:rsidR="00AE1835" w:rsidRDefault="00AE1835" w:rsidP="00AE1835">
      <w:pPr>
        <w:pStyle w:val="Paragraphedeliste"/>
        <w:numPr>
          <w:ilvl w:val="0"/>
          <w:numId w:val="21"/>
        </w:numPr>
        <w:rPr>
          <w:rFonts w:cstheme="minorHAnsi"/>
        </w:rPr>
      </w:pPr>
      <w:r>
        <w:rPr>
          <w:rFonts w:cstheme="minorHAnsi"/>
        </w:rPr>
        <w:t>Opérateurs de télécommunications (Telma, Orange, Airtel)</w:t>
      </w:r>
    </w:p>
    <w:p w14:paraId="2511B8B3" w14:textId="1F7C6AEE" w:rsidR="00AE1835" w:rsidRPr="00700979" w:rsidRDefault="00AE1835" w:rsidP="00AE1835">
      <w:pPr>
        <w:pStyle w:val="Paragraphedeliste"/>
        <w:numPr>
          <w:ilvl w:val="0"/>
          <w:numId w:val="21"/>
        </w:numPr>
        <w:rPr>
          <w:rFonts w:cstheme="minorHAnsi"/>
        </w:rPr>
      </w:pPr>
      <w:r>
        <w:rPr>
          <w:rFonts w:cstheme="minorHAnsi"/>
        </w:rPr>
        <w:t>Institutions de microfinance (CECAM, OTIV)</w:t>
      </w:r>
    </w:p>
    <w:p w14:paraId="33E77F19" w14:textId="77777777" w:rsidR="00AE1835" w:rsidRPr="003B24C0" w:rsidRDefault="00AE1835" w:rsidP="00AE1835">
      <w:pPr>
        <w:pStyle w:val="Paragraphedeliste"/>
        <w:numPr>
          <w:ilvl w:val="0"/>
          <w:numId w:val="21"/>
        </w:numPr>
        <w:rPr>
          <w:rFonts w:cstheme="minorHAnsi"/>
          <w:lang w:val="en-US"/>
        </w:rPr>
      </w:pPr>
      <w:r w:rsidRPr="003B24C0">
        <w:rPr>
          <w:rFonts w:cstheme="minorHAnsi"/>
          <w:lang w:val="en-US"/>
        </w:rPr>
        <w:t xml:space="preserve">ONG d’appui </w:t>
      </w:r>
      <w:proofErr w:type="spellStart"/>
      <w:r w:rsidRPr="003B24C0">
        <w:rPr>
          <w:rFonts w:cstheme="minorHAnsi"/>
          <w:lang w:val="en-US"/>
        </w:rPr>
        <w:t>agricole</w:t>
      </w:r>
      <w:proofErr w:type="spellEnd"/>
      <w:r w:rsidRPr="003B24C0">
        <w:rPr>
          <w:rFonts w:cstheme="minorHAnsi"/>
          <w:lang w:val="en-US"/>
        </w:rPr>
        <w:t xml:space="preserve"> </w:t>
      </w:r>
    </w:p>
    <w:p w14:paraId="5303B447" w14:textId="77777777" w:rsidR="00AE1835" w:rsidRPr="0076763D" w:rsidRDefault="00AE1835" w:rsidP="00AE1835">
      <w:pPr>
        <w:jc w:val="both"/>
        <w:rPr>
          <w:rFonts w:cstheme="minorHAnsi"/>
        </w:rPr>
      </w:pPr>
      <w:r w:rsidRPr="0076763D">
        <w:rPr>
          <w:rFonts w:cstheme="minorHAnsi"/>
        </w:rPr>
        <w:t xml:space="preserve">En ce sens, il sera attendu du prestataire d’adapter la création des référentiels, le mode de collecte et d’actualisation des données aux process des différentes entités. </w:t>
      </w:r>
    </w:p>
    <w:tbl>
      <w:tblPr>
        <w:tblStyle w:val="Grilledutableau"/>
        <w:tblW w:w="0" w:type="auto"/>
        <w:shd w:val="clear" w:color="auto" w:fill="FFF2CC" w:themeFill="accent4" w:themeFillTint="33"/>
        <w:tblLook w:val="04A0" w:firstRow="1" w:lastRow="0" w:firstColumn="1" w:lastColumn="0" w:noHBand="0" w:noVBand="1"/>
      </w:tblPr>
      <w:tblGrid>
        <w:gridCol w:w="9062"/>
      </w:tblGrid>
      <w:tr w:rsidR="00AE1835" w:rsidRPr="0076763D" w14:paraId="032C5288" w14:textId="77777777">
        <w:tc>
          <w:tcPr>
            <w:tcW w:w="9212" w:type="dxa"/>
            <w:shd w:val="clear" w:color="auto" w:fill="FFF2CC" w:themeFill="accent4" w:themeFillTint="33"/>
          </w:tcPr>
          <w:p w14:paraId="5027EB99" w14:textId="77777777" w:rsidR="00AE1835" w:rsidRPr="0076763D" w:rsidRDefault="00AE1835">
            <w:pPr>
              <w:jc w:val="both"/>
              <w:rPr>
                <w:rFonts w:cstheme="minorHAnsi"/>
              </w:rPr>
            </w:pPr>
            <w:r w:rsidRPr="0076763D">
              <w:rPr>
                <w:rFonts w:cstheme="minorHAnsi"/>
              </w:rPr>
              <w:t xml:space="preserve">Il est attendu du prestataire de proposer une méthodologie permettant de prendre en compte les différents processus métiers existants afin faciliter l’usage et la publication de données par les parties prenantes. </w:t>
            </w:r>
          </w:p>
          <w:p w14:paraId="26862453" w14:textId="77777777" w:rsidR="00AE1835" w:rsidRPr="0076763D" w:rsidRDefault="00AE1835">
            <w:pPr>
              <w:jc w:val="both"/>
              <w:rPr>
                <w:rFonts w:cstheme="minorHAnsi"/>
              </w:rPr>
            </w:pPr>
            <w:r w:rsidRPr="0076763D">
              <w:rPr>
                <w:rFonts w:cstheme="minorHAnsi"/>
              </w:rPr>
              <w:t xml:space="preserve">La co-construction avec les parties prenantes sera valorisée dans le cadre des propositions méthodologiques.  </w:t>
            </w:r>
          </w:p>
        </w:tc>
      </w:tr>
    </w:tbl>
    <w:p w14:paraId="5666DEBB" w14:textId="77777777" w:rsidR="00AE1835" w:rsidRPr="0076763D" w:rsidRDefault="00AE1835" w:rsidP="00AE1835">
      <w:pPr>
        <w:jc w:val="both"/>
        <w:rPr>
          <w:rFonts w:cstheme="minorHAnsi"/>
        </w:rPr>
      </w:pPr>
    </w:p>
    <w:p w14:paraId="7737A98A" w14:textId="77777777" w:rsidR="00AE1835" w:rsidRPr="003B24C0" w:rsidRDefault="00AE1835" w:rsidP="00AE1835">
      <w:pPr>
        <w:pStyle w:val="Titre6"/>
        <w:ind w:left="708" w:firstLine="708"/>
        <w:rPr>
          <w:rFonts w:asciiTheme="minorHAnsi" w:hAnsiTheme="minorHAnsi" w:cstheme="minorHAnsi"/>
          <w:i/>
          <w:iCs/>
          <w:color w:val="44546A" w:themeColor="text2"/>
        </w:rPr>
      </w:pPr>
      <w:r w:rsidRPr="003B24C0">
        <w:rPr>
          <w:rFonts w:asciiTheme="minorHAnsi" w:hAnsiTheme="minorHAnsi" w:cstheme="minorHAnsi"/>
          <w:i/>
          <w:iCs/>
          <w:color w:val="44546A" w:themeColor="text2"/>
        </w:rPr>
        <w:t>Définition des formats d’échanges de données</w:t>
      </w:r>
    </w:p>
    <w:p w14:paraId="2D6FFDE8" w14:textId="77777777" w:rsidR="00AE1835" w:rsidRPr="0076763D" w:rsidRDefault="00AE1835" w:rsidP="00AE1835">
      <w:pPr>
        <w:spacing w:line="252" w:lineRule="auto"/>
        <w:rPr>
          <w:rFonts w:cstheme="minorHAnsi"/>
        </w:rPr>
      </w:pPr>
      <w:r w:rsidRPr="0076763D">
        <w:rPr>
          <w:rFonts w:cstheme="minorHAnsi"/>
        </w:rPr>
        <w:t>Le prestataire doit mettre en place un</w:t>
      </w:r>
      <w:r w:rsidRPr="0076763D">
        <w:rPr>
          <w:rFonts w:eastAsia="MS Gothic" w:cstheme="minorHAnsi"/>
        </w:rPr>
        <w:t xml:space="preserve"> outil qui permet d’assurer l’échange des données avec les différentes</w:t>
      </w:r>
      <w:r w:rsidRPr="0076763D">
        <w:rPr>
          <w:rFonts w:cstheme="minorHAnsi"/>
        </w:rPr>
        <w:t xml:space="preserve"> plateformes des acteurs existants. Cet outil permettra de récupérer des flux en sortie selon la liste de paramètres fournie par le demandeur.</w:t>
      </w:r>
    </w:p>
    <w:p w14:paraId="3C6C80FA" w14:textId="77777777" w:rsidR="00AE1835" w:rsidRPr="0076763D" w:rsidRDefault="00AE1835" w:rsidP="00AE1835">
      <w:pPr>
        <w:rPr>
          <w:rFonts w:cstheme="minorHAnsi"/>
        </w:rPr>
      </w:pPr>
      <w:r w:rsidRPr="0076763D">
        <w:rPr>
          <w:rFonts w:eastAsia="MS Gothic" w:cstheme="minorHAnsi"/>
        </w:rPr>
        <w:t>La plateforme permettra de personnaliser par brique technique, et selon le besoin, les flux en provenant des plateformes des partenaires afin d’avoir la possibilité de les diffuser par la suite aux divers consommateurs.</w:t>
      </w:r>
    </w:p>
    <w:p w14:paraId="299CCC8A" w14:textId="77777777" w:rsidR="00AE1835" w:rsidRPr="0076763D" w:rsidRDefault="00AE1835" w:rsidP="00AE1835">
      <w:pPr>
        <w:rPr>
          <w:rFonts w:eastAsia="MS Gothic" w:cstheme="minorHAnsi"/>
        </w:rPr>
      </w:pPr>
      <w:r w:rsidRPr="0076763D">
        <w:rPr>
          <w:rFonts w:eastAsia="MS Gothic" w:cstheme="minorHAnsi"/>
        </w:rPr>
        <w:t>Le protocole d’échange des données selon la technologie X-ROAD se présente comme suit :</w:t>
      </w:r>
    </w:p>
    <w:p w14:paraId="7F5F9C2D" w14:textId="77777777" w:rsidR="00AE1835" w:rsidRPr="0076763D" w:rsidRDefault="00AE1835" w:rsidP="00AE1835">
      <w:pPr>
        <w:rPr>
          <w:rFonts w:cstheme="minorHAnsi"/>
        </w:rPr>
      </w:pPr>
      <w:r w:rsidRPr="0076763D">
        <w:rPr>
          <w:noProof/>
        </w:rPr>
        <w:drawing>
          <wp:inline distT="0" distB="0" distL="0" distR="0" wp14:anchorId="419C1A7F" wp14:editId="1CB1509B">
            <wp:extent cx="5760720" cy="808355"/>
            <wp:effectExtent l="0" t="0" r="0" b="0"/>
            <wp:docPr id="336199688" name="Image 336199688"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A picture containing text, font, line, screenshot&#10;&#10;Description automatically generated"/>
                    <pic:cNvPicPr>
                      <a:picLocks noChangeAspect="1" noChangeArrowheads="1"/>
                    </pic:cNvPicPr>
                  </pic:nvPicPr>
                  <pic:blipFill>
                    <a:blip r:embed="rId19"/>
                    <a:stretch>
                      <a:fillRect/>
                    </a:stretch>
                  </pic:blipFill>
                  <pic:spPr bwMode="auto">
                    <a:xfrm>
                      <a:off x="0" y="0"/>
                      <a:ext cx="5760720" cy="808355"/>
                    </a:xfrm>
                    <a:prstGeom prst="rect">
                      <a:avLst/>
                    </a:prstGeom>
                  </pic:spPr>
                </pic:pic>
              </a:graphicData>
            </a:graphic>
          </wp:inline>
        </w:drawing>
      </w:r>
    </w:p>
    <w:p w14:paraId="11F76695" w14:textId="77777777" w:rsidR="00AE1835" w:rsidRPr="0076763D" w:rsidRDefault="00AE1835" w:rsidP="00AE1835">
      <w:pPr>
        <w:rPr>
          <w:rFonts w:cstheme="minorHAnsi"/>
        </w:rPr>
      </w:pPr>
    </w:p>
    <w:p w14:paraId="5B271BE6" w14:textId="77777777" w:rsidR="00AE1835" w:rsidRPr="0076763D" w:rsidRDefault="00AE1835" w:rsidP="00AE1835">
      <w:pPr>
        <w:rPr>
          <w:rFonts w:eastAsia="MS Gothic" w:cstheme="minorHAnsi"/>
        </w:rPr>
      </w:pPr>
      <w:r w:rsidRPr="0076763D">
        <w:rPr>
          <w:rFonts w:eastAsia="MS Gothic" w:cstheme="minorHAnsi"/>
        </w:rPr>
        <w:t xml:space="preserve">La technologie X-Road est basée sur des services REST. Ces services sont mis à la disposition des clients pour récupérer, modifier ou supprimer des ressources. </w:t>
      </w:r>
    </w:p>
    <w:p w14:paraId="0666221F" w14:textId="77777777" w:rsidR="00AE1835" w:rsidRPr="0076763D" w:rsidRDefault="00AE1835" w:rsidP="00AE1835">
      <w:pPr>
        <w:rPr>
          <w:rFonts w:eastAsia="MS Gothic" w:cstheme="minorHAnsi"/>
        </w:rPr>
      </w:pPr>
      <w:r w:rsidRPr="0076763D">
        <w:rPr>
          <w:rFonts w:eastAsia="MS Gothic" w:cstheme="minorHAnsi"/>
        </w:rPr>
        <w:t>Une requête REST est composée des éléments suivants :</w:t>
      </w:r>
    </w:p>
    <w:p w14:paraId="1737B164" w14:textId="77777777" w:rsidR="00AE1835" w:rsidRPr="0076763D" w:rsidRDefault="00AE1835" w:rsidP="00AE1835">
      <w:pPr>
        <w:spacing w:before="240"/>
      </w:pPr>
      <w:r w:rsidRPr="0076763D">
        <w:rPr>
          <w:b/>
        </w:rPr>
        <w:t>L’entête de la requête</w:t>
      </w:r>
    </w:p>
    <w:p w14:paraId="4E9D10A9" w14:textId="6A3AB772" w:rsidR="00AE1835" w:rsidRPr="0076763D" w:rsidRDefault="00AE1835" w:rsidP="00AE1835">
      <w:pPr>
        <w:spacing w:line="360" w:lineRule="auto"/>
      </w:pPr>
      <w:r w:rsidRPr="003B24C0">
        <w:rPr>
          <w:rFonts w:ascii="Consolas" w:eastAsia="Consolas" w:hAnsi="Consolas" w:cs="Consolas"/>
          <w:b/>
          <w:sz w:val="20"/>
          <w:szCs w:val="20"/>
        </w:rPr>
        <w:t>X-Road-Client</w:t>
      </w:r>
      <w:r w:rsidR="00547BA4">
        <w:rPr>
          <w:rFonts w:ascii="Consolas" w:eastAsia="Consolas" w:hAnsi="Consolas" w:cs="Consolas"/>
          <w:b/>
          <w:sz w:val="20"/>
          <w:szCs w:val="20"/>
        </w:rPr>
        <w:t xml:space="preserve"> </w:t>
      </w:r>
      <w:r w:rsidRPr="003B24C0">
        <w:rPr>
          <w:rFonts w:ascii="Consolas" w:eastAsia="Consolas" w:hAnsi="Consolas" w:cs="Consolas"/>
          <w:b/>
          <w:sz w:val="20"/>
          <w:szCs w:val="20"/>
        </w:rPr>
        <w:t>: {client</w:t>
      </w:r>
      <w:proofErr w:type="gramStart"/>
      <w:r w:rsidRPr="003B24C0">
        <w:rPr>
          <w:rFonts w:ascii="Consolas" w:eastAsia="Consolas" w:hAnsi="Consolas" w:cs="Consolas"/>
          <w:b/>
          <w:sz w:val="20"/>
          <w:szCs w:val="20"/>
        </w:rPr>
        <w:t>}:</w:t>
      </w:r>
      <w:proofErr w:type="gramEnd"/>
      <w:r w:rsidRPr="003B24C0">
        <w:rPr>
          <w:rFonts w:ascii="Consolas" w:eastAsia="Consolas" w:hAnsi="Consolas" w:cs="Consolas"/>
          <w:b/>
          <w:sz w:val="20"/>
          <w:szCs w:val="20"/>
        </w:rPr>
        <w:t xml:space="preserve"> </w:t>
      </w:r>
      <w:r w:rsidRPr="0076763D">
        <w:rPr>
          <w:rFonts w:eastAsia="MS Gothic" w:cstheme="minorHAnsi"/>
        </w:rPr>
        <w:t>membre/sous-système qui est utilisé comme client du service</w:t>
      </w:r>
      <w:r w:rsidRPr="0076763D">
        <w:rPr>
          <w:rFonts w:ascii="Times New Roman" w:eastAsia="Times New Roman" w:hAnsi="Times New Roman" w:cs="Times New Roman"/>
        </w:rPr>
        <w:t xml:space="preserve"> </w:t>
      </w:r>
    </w:p>
    <w:p w14:paraId="7A94FA3C" w14:textId="77777777" w:rsidR="00AE1835" w:rsidRPr="0076763D" w:rsidRDefault="00AE1835" w:rsidP="00AE1835">
      <w:pPr>
        <w:spacing w:line="360" w:lineRule="auto"/>
      </w:pPr>
      <w:r w:rsidRPr="0076763D">
        <w:rPr>
          <w:b/>
        </w:rPr>
        <w:t xml:space="preserve">La requête </w:t>
      </w:r>
    </w:p>
    <w:p w14:paraId="4050BDA4" w14:textId="67FDB8DF" w:rsidR="00AE1835" w:rsidRPr="003B24C0" w:rsidRDefault="00AE1835" w:rsidP="00AE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0" w:lineRule="auto"/>
        <w:rPr>
          <w:rFonts w:ascii="Consolas" w:eastAsia="Consolas" w:hAnsi="Consolas" w:cs="Consolas"/>
          <w:b/>
          <w:sz w:val="20"/>
          <w:szCs w:val="20"/>
          <w:lang w:val="en-US"/>
        </w:rPr>
      </w:pPr>
      <w:r w:rsidRPr="003B24C0">
        <w:rPr>
          <w:rFonts w:ascii="Consolas" w:eastAsia="Consolas" w:hAnsi="Consolas" w:cs="Consolas"/>
          <w:b/>
          <w:sz w:val="20"/>
          <w:szCs w:val="20"/>
          <w:lang w:val="en-US"/>
        </w:rPr>
        <w:t>{http-request-method} /{protocol-version}/{</w:t>
      </w:r>
      <w:proofErr w:type="spellStart"/>
      <w:r w:rsidRPr="003B24C0">
        <w:rPr>
          <w:rFonts w:ascii="Consolas" w:eastAsia="Consolas" w:hAnsi="Consolas" w:cs="Consolas"/>
          <w:b/>
          <w:sz w:val="20"/>
          <w:szCs w:val="20"/>
          <w:lang w:val="en-US"/>
        </w:rPr>
        <w:t>serviceId</w:t>
      </w:r>
      <w:proofErr w:type="spellEnd"/>
      <w:r w:rsidRPr="003B24C0">
        <w:rPr>
          <w:rFonts w:ascii="Consolas" w:eastAsia="Consolas" w:hAnsi="Consolas" w:cs="Consolas"/>
          <w:b/>
          <w:sz w:val="20"/>
          <w:szCs w:val="20"/>
          <w:lang w:val="en-US"/>
        </w:rPr>
        <w:t>}</w:t>
      </w:r>
      <w:r w:rsidR="00EB40D2">
        <w:rPr>
          <w:rFonts w:ascii="Consolas" w:eastAsia="Consolas" w:hAnsi="Consolas" w:cs="Consolas"/>
          <w:b/>
          <w:sz w:val="20"/>
          <w:szCs w:val="20"/>
          <w:lang w:val="en-US"/>
        </w:rPr>
        <w:t xml:space="preserve"> </w:t>
      </w:r>
      <w:r w:rsidRPr="003B24C0">
        <w:rPr>
          <w:rFonts w:ascii="Consolas" w:eastAsia="Consolas" w:hAnsi="Consolas" w:cs="Consolas"/>
          <w:b/>
          <w:sz w:val="20"/>
          <w:szCs w:val="20"/>
          <w:lang w:val="en-US"/>
        </w:rPr>
        <w:t>[/path]</w:t>
      </w:r>
      <w:r w:rsidR="00EB40D2">
        <w:rPr>
          <w:rFonts w:ascii="Consolas" w:eastAsia="Consolas" w:hAnsi="Consolas" w:cs="Consolas"/>
          <w:b/>
          <w:sz w:val="20"/>
          <w:szCs w:val="20"/>
          <w:lang w:val="en-US"/>
        </w:rPr>
        <w:t xml:space="preserve"> </w:t>
      </w:r>
      <w:proofErr w:type="gramStart"/>
      <w:r w:rsidRPr="003B24C0">
        <w:rPr>
          <w:rFonts w:ascii="Consolas" w:eastAsia="Consolas" w:hAnsi="Consolas" w:cs="Consolas"/>
          <w:b/>
          <w:sz w:val="20"/>
          <w:szCs w:val="20"/>
          <w:lang w:val="en-US"/>
        </w:rPr>
        <w:t>[?query</w:t>
      </w:r>
      <w:proofErr w:type="gramEnd"/>
      <w:r w:rsidRPr="003B24C0">
        <w:rPr>
          <w:rFonts w:ascii="Consolas" w:eastAsia="Consolas" w:hAnsi="Consolas" w:cs="Consolas"/>
          <w:b/>
          <w:sz w:val="20"/>
          <w:szCs w:val="20"/>
          <w:lang w:val="en-US"/>
        </w:rPr>
        <w:t>-parameters]</w:t>
      </w:r>
    </w:p>
    <w:p w14:paraId="257A4568" w14:textId="0BAA3308" w:rsidR="00AE1835" w:rsidRPr="0076763D" w:rsidRDefault="00AE1835" w:rsidP="00AE1835">
      <w:pPr>
        <w:pStyle w:val="Paragraphedeliste"/>
        <w:numPr>
          <w:ilvl w:val="0"/>
          <w:numId w:val="15"/>
        </w:numPr>
        <w:rPr>
          <w:lang w:val="en-US"/>
        </w:rPr>
      </w:pPr>
      <w:r w:rsidRPr="003B24C0">
        <w:rPr>
          <w:rFonts w:ascii="Consolas" w:eastAsia="Consolas" w:hAnsi="Consolas" w:cs="Consolas"/>
          <w:b/>
          <w:sz w:val="20"/>
          <w:szCs w:val="20"/>
          <w:lang w:val="en-US"/>
        </w:rPr>
        <w:t>{http-request-method}</w:t>
      </w:r>
      <w:r w:rsidRPr="0076763D">
        <w:rPr>
          <w:lang w:val="en-US"/>
        </w:rPr>
        <w:t>:</w:t>
      </w:r>
      <w:r w:rsidRPr="0076763D">
        <w:rPr>
          <w:rFonts w:ascii="Times New Roman" w:eastAsia="Times New Roman" w:hAnsi="Times New Roman" w:cs="Times New Roman"/>
          <w:lang w:val="en-US"/>
        </w:rPr>
        <w:t xml:space="preserve"> </w:t>
      </w:r>
      <w:r w:rsidRPr="0076763D">
        <w:rPr>
          <w:rFonts w:eastAsia="MS Gothic" w:cstheme="minorHAnsi"/>
          <w:lang w:val="en-US"/>
        </w:rPr>
        <w:t xml:space="preserve">GET, POST, PUT </w:t>
      </w:r>
      <w:proofErr w:type="spellStart"/>
      <w:r w:rsidRPr="0076763D">
        <w:rPr>
          <w:rFonts w:eastAsia="MS Gothic" w:cstheme="minorHAnsi"/>
          <w:lang w:val="en-US"/>
        </w:rPr>
        <w:t>ou</w:t>
      </w:r>
      <w:proofErr w:type="spellEnd"/>
      <w:r w:rsidRPr="0076763D">
        <w:rPr>
          <w:rFonts w:eastAsia="MS Gothic" w:cstheme="minorHAnsi"/>
          <w:lang w:val="en-US"/>
        </w:rPr>
        <w:t xml:space="preserve"> DELETE.</w:t>
      </w:r>
    </w:p>
    <w:p w14:paraId="5EC55DDA" w14:textId="77777777" w:rsidR="00AE1835" w:rsidRPr="0076763D" w:rsidRDefault="00AE1835" w:rsidP="00AE1835">
      <w:pPr>
        <w:pStyle w:val="Paragraphedeliste"/>
        <w:numPr>
          <w:ilvl w:val="0"/>
          <w:numId w:val="15"/>
        </w:numPr>
        <w:rPr>
          <w:rFonts w:eastAsia="MS Gothic" w:cstheme="minorHAnsi"/>
        </w:rPr>
      </w:pPr>
      <w:r w:rsidRPr="003B24C0">
        <w:rPr>
          <w:rFonts w:ascii="Consolas" w:eastAsia="Consolas" w:hAnsi="Consolas" w:cs="Consolas"/>
          <w:b/>
          <w:sz w:val="20"/>
          <w:szCs w:val="20"/>
        </w:rPr>
        <w:t>{</w:t>
      </w:r>
      <w:proofErr w:type="spellStart"/>
      <w:proofErr w:type="gramStart"/>
      <w:r w:rsidRPr="003B24C0">
        <w:rPr>
          <w:rFonts w:ascii="Consolas" w:eastAsia="Consolas" w:hAnsi="Consolas" w:cs="Consolas"/>
          <w:b/>
          <w:sz w:val="20"/>
          <w:szCs w:val="20"/>
        </w:rPr>
        <w:t>protocol</w:t>
      </w:r>
      <w:proofErr w:type="spellEnd"/>
      <w:proofErr w:type="gramEnd"/>
      <w:r w:rsidRPr="003B24C0">
        <w:rPr>
          <w:rFonts w:ascii="Consolas" w:eastAsia="Consolas" w:hAnsi="Consolas" w:cs="Consolas"/>
          <w:b/>
          <w:sz w:val="20"/>
          <w:szCs w:val="20"/>
        </w:rPr>
        <w:t>-version}</w:t>
      </w:r>
      <w:r w:rsidRPr="0076763D">
        <w:t xml:space="preserve"> : </w:t>
      </w:r>
      <w:r w:rsidRPr="0076763D">
        <w:rPr>
          <w:rFonts w:eastAsia="MS Gothic" w:cstheme="minorHAnsi"/>
        </w:rPr>
        <w:t>version majeure du protocole de messages X-Road pour REST</w:t>
      </w:r>
    </w:p>
    <w:p w14:paraId="54AE6171" w14:textId="77777777" w:rsidR="00AE1835" w:rsidRPr="0076763D" w:rsidRDefault="00AE1835" w:rsidP="00AE1835">
      <w:pPr>
        <w:pStyle w:val="Paragraphedeliste"/>
        <w:numPr>
          <w:ilvl w:val="0"/>
          <w:numId w:val="15"/>
        </w:numPr>
        <w:spacing w:line="360" w:lineRule="auto"/>
      </w:pPr>
      <w:r w:rsidRPr="003B24C0">
        <w:rPr>
          <w:rFonts w:ascii="Consolas" w:eastAsia="Consolas" w:hAnsi="Consolas" w:cs="Consolas"/>
          <w:b/>
          <w:sz w:val="20"/>
          <w:szCs w:val="20"/>
        </w:rPr>
        <w:lastRenderedPageBreak/>
        <w:t>{</w:t>
      </w:r>
      <w:proofErr w:type="spellStart"/>
      <w:proofErr w:type="gramStart"/>
      <w:r w:rsidRPr="003B24C0">
        <w:rPr>
          <w:rFonts w:ascii="Consolas" w:eastAsia="Consolas" w:hAnsi="Consolas" w:cs="Consolas"/>
          <w:b/>
          <w:sz w:val="20"/>
          <w:szCs w:val="20"/>
        </w:rPr>
        <w:t>serviceId</w:t>
      </w:r>
      <w:proofErr w:type="spellEnd"/>
      <w:proofErr w:type="gramEnd"/>
      <w:r w:rsidRPr="003B24C0">
        <w:rPr>
          <w:rFonts w:ascii="Consolas" w:eastAsia="Consolas" w:hAnsi="Consolas" w:cs="Consolas"/>
          <w:b/>
          <w:sz w:val="20"/>
          <w:szCs w:val="20"/>
        </w:rPr>
        <w:t>}</w:t>
      </w:r>
      <w:r w:rsidRPr="0076763D">
        <w:t> </w:t>
      </w:r>
      <w:r w:rsidRPr="0076763D">
        <w:rPr>
          <w:rFonts w:ascii="Times New Roman" w:eastAsia="Times New Roman" w:hAnsi="Times New Roman" w:cs="Times New Roman"/>
        </w:rPr>
        <w:t xml:space="preserve">: </w:t>
      </w:r>
      <w:r w:rsidRPr="0076763D">
        <w:rPr>
          <w:rFonts w:eastAsia="MS Gothic" w:cstheme="minorHAnsi"/>
        </w:rPr>
        <w:t>identifiant du service</w:t>
      </w:r>
      <w:r w:rsidRPr="0076763D">
        <w:rPr>
          <w:rFonts w:ascii="Times New Roman" w:eastAsia="Times New Roman" w:hAnsi="Times New Roman" w:cs="Times New Roman"/>
        </w:rPr>
        <w:t xml:space="preserve"> </w:t>
      </w:r>
    </w:p>
    <w:p w14:paraId="40DCFF72" w14:textId="77777777" w:rsidR="00AE1835" w:rsidRPr="0076763D" w:rsidRDefault="00AE1835" w:rsidP="00AE1835">
      <w:pPr>
        <w:pStyle w:val="Paragraphedeliste"/>
        <w:numPr>
          <w:ilvl w:val="0"/>
          <w:numId w:val="15"/>
        </w:numPr>
        <w:spacing w:line="360" w:lineRule="auto"/>
      </w:pPr>
      <w:r w:rsidRPr="003B24C0">
        <w:rPr>
          <w:rFonts w:ascii="Consolas" w:eastAsia="Consolas" w:hAnsi="Consolas" w:cs="Consolas"/>
          <w:b/>
          <w:sz w:val="20"/>
          <w:szCs w:val="20"/>
        </w:rPr>
        <w:t>[</w:t>
      </w:r>
      <w:proofErr w:type="spellStart"/>
      <w:proofErr w:type="gramStart"/>
      <w:r w:rsidRPr="003B24C0">
        <w:rPr>
          <w:rFonts w:ascii="Consolas" w:eastAsia="Consolas" w:hAnsi="Consolas" w:cs="Consolas"/>
          <w:b/>
          <w:sz w:val="20"/>
          <w:szCs w:val="20"/>
        </w:rPr>
        <w:t>path</w:t>
      </w:r>
      <w:proofErr w:type="spellEnd"/>
      <w:proofErr w:type="gramEnd"/>
      <w:r w:rsidRPr="003B24C0">
        <w:rPr>
          <w:rFonts w:ascii="Consolas" w:eastAsia="Consolas" w:hAnsi="Consolas" w:cs="Consolas"/>
          <w:b/>
          <w:sz w:val="20"/>
          <w:szCs w:val="20"/>
        </w:rPr>
        <w:t xml:space="preserve">] : </w:t>
      </w:r>
      <w:r w:rsidRPr="0076763D">
        <w:rPr>
          <w:rFonts w:eastAsia="MS Gothic" w:cstheme="minorHAnsi"/>
        </w:rPr>
        <w:t>chemin relatif vers le service à appeler.</w:t>
      </w:r>
    </w:p>
    <w:p w14:paraId="7940989E" w14:textId="77777777" w:rsidR="00AE1835" w:rsidRPr="0076763D" w:rsidRDefault="00AE1835" w:rsidP="00AE1835">
      <w:pPr>
        <w:pStyle w:val="Paragraphedeliste"/>
        <w:numPr>
          <w:ilvl w:val="0"/>
          <w:numId w:val="15"/>
        </w:numPr>
        <w:spacing w:line="360" w:lineRule="auto"/>
        <w:rPr>
          <w:rFonts w:ascii="Times New Roman" w:eastAsia="Times New Roman" w:hAnsi="Times New Roman" w:cs="Times New Roman"/>
        </w:rPr>
      </w:pPr>
      <w:r w:rsidRPr="003B24C0">
        <w:rPr>
          <w:rFonts w:ascii="Consolas" w:eastAsia="Consolas" w:hAnsi="Consolas" w:cs="Consolas"/>
          <w:b/>
          <w:bCs/>
          <w:sz w:val="20"/>
          <w:szCs w:val="20"/>
        </w:rPr>
        <w:t>[</w:t>
      </w:r>
      <w:proofErr w:type="spellStart"/>
      <w:proofErr w:type="gramStart"/>
      <w:r w:rsidRPr="003B24C0">
        <w:rPr>
          <w:rFonts w:ascii="Consolas" w:eastAsia="Consolas" w:hAnsi="Consolas" w:cs="Consolas"/>
          <w:b/>
          <w:bCs/>
          <w:sz w:val="20"/>
          <w:szCs w:val="20"/>
        </w:rPr>
        <w:t>query</w:t>
      </w:r>
      <w:proofErr w:type="gramEnd"/>
      <w:r w:rsidRPr="003B24C0">
        <w:rPr>
          <w:rFonts w:ascii="Consolas" w:eastAsia="Consolas" w:hAnsi="Consolas" w:cs="Consolas"/>
          <w:b/>
          <w:bCs/>
          <w:sz w:val="20"/>
          <w:szCs w:val="20"/>
        </w:rPr>
        <w:t>-parameters</w:t>
      </w:r>
      <w:proofErr w:type="spellEnd"/>
      <w:r w:rsidRPr="003B24C0">
        <w:rPr>
          <w:rFonts w:ascii="Consolas" w:eastAsia="Consolas" w:hAnsi="Consolas" w:cs="Consolas"/>
          <w:b/>
          <w:bCs/>
          <w:sz w:val="20"/>
          <w:szCs w:val="20"/>
        </w:rPr>
        <w:t>]</w:t>
      </w:r>
      <w:r w:rsidRPr="0076763D">
        <w:t xml:space="preserve"> </w:t>
      </w:r>
      <w:r w:rsidRPr="0076763D">
        <w:rPr>
          <w:rFonts w:eastAsia="MS Gothic"/>
        </w:rPr>
        <w:t>paramètres de la requête à envoyer au service.</w:t>
      </w:r>
    </w:p>
    <w:p w14:paraId="3E2BEE4B" w14:textId="77777777" w:rsidR="00AE1835" w:rsidRPr="0076763D" w:rsidRDefault="00AE1835" w:rsidP="00AE1835">
      <w:pPr>
        <w:rPr>
          <w:rFonts w:eastAsia="Times New Roman" w:cstheme="minorHAnsi"/>
        </w:rPr>
      </w:pPr>
      <w:r w:rsidRPr="0076763D">
        <w:rPr>
          <w:rFonts w:eastAsia="Times New Roman" w:cstheme="minorHAnsi"/>
        </w:rPr>
        <w:t>(Voir les documents annexes pour plus de détails techniques)</w:t>
      </w:r>
    </w:p>
    <w:p w14:paraId="569F5FF9" w14:textId="77777777" w:rsidR="00AE1835" w:rsidRPr="0076763D" w:rsidRDefault="00AE1835" w:rsidP="00AE1835">
      <w:pPr>
        <w:rPr>
          <w:rFonts w:cstheme="minorHAnsi"/>
        </w:rPr>
      </w:pPr>
      <w:r w:rsidRPr="0076763D">
        <w:rPr>
          <w:rFonts w:eastAsia="MS Gothic" w:cstheme="minorHAnsi"/>
        </w:rPr>
        <w:t>Pour résumé, cette plateforme</w:t>
      </w:r>
      <w:r w:rsidRPr="0076763D">
        <w:rPr>
          <w:rFonts w:cstheme="minorHAnsi"/>
        </w:rPr>
        <w:t xml:space="preserve"> d’échange de données</w:t>
      </w:r>
      <w:r w:rsidRPr="0076763D">
        <w:rPr>
          <w:rFonts w:eastAsia="MS Gothic" w:cstheme="minorHAnsi"/>
        </w:rPr>
        <w:t xml:space="preserve"> doit permettre :</w:t>
      </w:r>
    </w:p>
    <w:p w14:paraId="3B31C905" w14:textId="77777777" w:rsidR="00AE1835" w:rsidRPr="00294A28" w:rsidRDefault="00AE1835" w:rsidP="00AE1835">
      <w:pPr>
        <w:pStyle w:val="Paragraphedeliste"/>
        <w:numPr>
          <w:ilvl w:val="0"/>
          <w:numId w:val="37"/>
        </w:numPr>
        <w:tabs>
          <w:tab w:val="left" w:pos="720"/>
        </w:tabs>
        <w:spacing w:before="400" w:after="120" w:line="276" w:lineRule="auto"/>
        <w:jc w:val="both"/>
        <w:rPr>
          <w:rFonts w:cstheme="minorHAnsi"/>
        </w:rPr>
      </w:pPr>
      <w:r w:rsidRPr="003B24C0">
        <w:rPr>
          <w:rFonts w:eastAsia="SymbolMT" w:cstheme="minorHAnsi"/>
          <w:sz w:val="21"/>
          <w:szCs w:val="21"/>
        </w:rPr>
        <w:t>L</w:t>
      </w:r>
      <w:r w:rsidRPr="00294A28">
        <w:rPr>
          <w:rFonts w:eastAsia="MS Gothic" w:cstheme="minorHAnsi"/>
        </w:rPr>
        <w:t xml:space="preserve">’envoi et </w:t>
      </w:r>
      <w:r w:rsidRPr="00294A28">
        <w:rPr>
          <w:rFonts w:cstheme="minorHAnsi"/>
        </w:rPr>
        <w:t xml:space="preserve">la réception des flux de données ; </w:t>
      </w:r>
    </w:p>
    <w:p w14:paraId="7FF99E6D" w14:textId="77777777" w:rsidR="00AE1835" w:rsidRDefault="00AE1835" w:rsidP="00AE1835">
      <w:pPr>
        <w:pStyle w:val="Paragraphedeliste"/>
        <w:numPr>
          <w:ilvl w:val="0"/>
          <w:numId w:val="37"/>
        </w:numPr>
        <w:tabs>
          <w:tab w:val="left" w:pos="720"/>
        </w:tabs>
        <w:spacing w:before="400" w:after="120" w:line="276" w:lineRule="auto"/>
        <w:jc w:val="both"/>
        <w:rPr>
          <w:rFonts w:eastAsia="MS Gothic" w:cstheme="minorHAnsi"/>
        </w:rPr>
      </w:pPr>
      <w:r w:rsidRPr="00294A28">
        <w:rPr>
          <w:rFonts w:cstheme="minorHAnsi"/>
        </w:rPr>
        <w:t>L’intégration des flux par</w:t>
      </w:r>
      <w:r>
        <w:rPr>
          <w:rFonts w:eastAsia="MS Gothic" w:cstheme="minorHAnsi"/>
        </w:rPr>
        <w:t xml:space="preserve"> service dans les procédures concernées ; </w:t>
      </w:r>
    </w:p>
    <w:p w14:paraId="263FC518" w14:textId="77777777" w:rsidR="00AE1835" w:rsidRDefault="00AE1835" w:rsidP="00AE1835">
      <w:pPr>
        <w:pStyle w:val="Paragraphedeliste"/>
        <w:numPr>
          <w:ilvl w:val="0"/>
          <w:numId w:val="37"/>
        </w:numPr>
        <w:tabs>
          <w:tab w:val="left" w:pos="720"/>
        </w:tabs>
        <w:spacing w:before="400" w:after="120" w:line="276" w:lineRule="auto"/>
        <w:jc w:val="both"/>
        <w:rPr>
          <w:rFonts w:eastAsia="MS Gothic" w:cstheme="minorHAnsi"/>
        </w:rPr>
      </w:pPr>
      <w:r>
        <w:rPr>
          <w:rFonts w:eastAsia="MS Gothic" w:cstheme="minorHAnsi"/>
        </w:rPr>
        <w:t>L’élaboration de statistiques d’utilisation pour assurer un suivi.</w:t>
      </w:r>
    </w:p>
    <w:p w14:paraId="7778E92E" w14:textId="77777777" w:rsidR="00AE1835" w:rsidRPr="003B24C0" w:rsidRDefault="00AE1835" w:rsidP="00AE1835">
      <w:pPr>
        <w:pStyle w:val="Paragraphedeliste"/>
        <w:spacing w:before="400" w:after="120" w:line="276" w:lineRule="auto"/>
        <w:jc w:val="both"/>
        <w:rPr>
          <w:rFonts w:eastAsia="MS Gothic" w:cstheme="minorHAnsi"/>
        </w:rPr>
      </w:pPr>
    </w:p>
    <w:tbl>
      <w:tblPr>
        <w:tblStyle w:val="Grilledutableau"/>
        <w:tblW w:w="9288" w:type="dxa"/>
        <w:tblLook w:val="04A0" w:firstRow="1" w:lastRow="0" w:firstColumn="1" w:lastColumn="0" w:noHBand="0" w:noVBand="1"/>
      </w:tblPr>
      <w:tblGrid>
        <w:gridCol w:w="9288"/>
      </w:tblGrid>
      <w:tr w:rsidR="00AE1835" w:rsidRPr="0076763D" w14:paraId="3B565136" w14:textId="77777777">
        <w:tc>
          <w:tcPr>
            <w:tcW w:w="9288" w:type="dxa"/>
            <w:shd w:val="clear" w:color="auto" w:fill="FFF2CC" w:themeFill="accent4" w:themeFillTint="33"/>
          </w:tcPr>
          <w:p w14:paraId="74968424" w14:textId="77777777" w:rsidR="00AE1835" w:rsidRPr="0076763D" w:rsidRDefault="00AE1835">
            <w:pPr>
              <w:spacing w:after="0" w:line="240" w:lineRule="auto"/>
              <w:rPr>
                <w:rFonts w:cstheme="minorHAnsi"/>
              </w:rPr>
            </w:pPr>
            <w:r w:rsidRPr="0076763D">
              <w:rPr>
                <w:rFonts w:cstheme="minorHAnsi"/>
              </w:rPr>
              <w:t>Il est attendu des candidats de :</w:t>
            </w:r>
          </w:p>
          <w:p w14:paraId="4D5851CA" w14:textId="77777777" w:rsidR="00AE1835" w:rsidRPr="00294A28" w:rsidRDefault="00AE1835">
            <w:pPr>
              <w:pStyle w:val="Paragraphedeliste"/>
              <w:numPr>
                <w:ilvl w:val="0"/>
                <w:numId w:val="38"/>
              </w:numPr>
              <w:spacing w:after="0" w:line="240" w:lineRule="auto"/>
              <w:jc w:val="both"/>
              <w:rPr>
                <w:rFonts w:cstheme="minorHAnsi"/>
              </w:rPr>
            </w:pPr>
            <w:r w:rsidRPr="0076763D">
              <w:t>Proposer une solution conçue selon la technologie X-Road au vu de l’obligation du respect du cadre d’interopérabilité, et afin d’assurer une intégration efficace de la plateforme dans l’architecture globale des services publiques.</w:t>
            </w:r>
          </w:p>
          <w:p w14:paraId="50467DD6" w14:textId="77777777" w:rsidR="00AE1835" w:rsidRPr="00294A28" w:rsidRDefault="00AE1835">
            <w:pPr>
              <w:pStyle w:val="Paragraphedeliste"/>
              <w:numPr>
                <w:ilvl w:val="0"/>
                <w:numId w:val="38"/>
              </w:numPr>
              <w:spacing w:before="400" w:line="240" w:lineRule="auto"/>
              <w:jc w:val="both"/>
              <w:rPr>
                <w:rFonts w:cstheme="minorHAnsi"/>
              </w:rPr>
            </w:pPr>
            <w:r w:rsidRPr="0076763D">
              <w:t>Fournir des exemples de plateformes d’interface, sous forme de webservices ou autres (API…), déjà développées par leurs services</w:t>
            </w:r>
          </w:p>
        </w:tc>
      </w:tr>
    </w:tbl>
    <w:p w14:paraId="79764F9E" w14:textId="77777777" w:rsidR="00AE1835" w:rsidRDefault="00AE1835" w:rsidP="00AE1835">
      <w:pPr>
        <w:pStyle w:val="Tactis-Style01-Titre3"/>
        <w:numPr>
          <w:ilvl w:val="2"/>
          <w:numId w:val="71"/>
        </w:numPr>
        <w:pBdr>
          <w:bottom w:val="none" w:sz="0" w:space="0" w:color="auto"/>
        </w:pBdr>
      </w:pPr>
      <w:bookmarkStart w:id="108" w:name="_Toc145916993"/>
      <w:r>
        <w:t>Administration</w:t>
      </w:r>
      <w:bookmarkStart w:id="109" w:name="_Ref127266824"/>
      <w:bookmarkStart w:id="110" w:name="_Ref140593594"/>
      <w:bookmarkEnd w:id="108"/>
    </w:p>
    <w:p w14:paraId="4AD959C8" w14:textId="77777777" w:rsidR="00AE1835" w:rsidRPr="001F3AAA" w:rsidRDefault="00AE1835" w:rsidP="00AE1835">
      <w:pPr>
        <w:pStyle w:val="Tactis-Style01-Titre4"/>
        <w:numPr>
          <w:ilvl w:val="4"/>
          <w:numId w:val="39"/>
        </w:numPr>
        <w:pBdr>
          <w:bottom w:val="none" w:sz="0" w:space="0" w:color="auto"/>
        </w:pBdr>
        <w:outlineLvl w:val="9"/>
      </w:pPr>
      <w:r w:rsidRPr="0076763D">
        <w:t>Administration fonctionne</w:t>
      </w:r>
      <w:bookmarkEnd w:id="109"/>
      <w:r w:rsidRPr="0076763D">
        <w:t>lle</w:t>
      </w:r>
      <w:bookmarkEnd w:id="110"/>
    </w:p>
    <w:p w14:paraId="78B173BC" w14:textId="77777777" w:rsidR="00AE1835" w:rsidRPr="0076763D" w:rsidRDefault="00AE1835" w:rsidP="00AE1835">
      <w:pPr>
        <w:spacing w:line="240" w:lineRule="auto"/>
        <w:jc w:val="both"/>
      </w:pPr>
      <w:r w:rsidRPr="0076763D">
        <w:rPr>
          <w:iCs/>
        </w:rPr>
        <w:t>Le module d’administration fonctionnelle doit permettre de définir les procédures de gestion et d’administrer les composants de la plateforme. Ce module devra notamment comporter les fonctionnalités suivantes :</w:t>
      </w:r>
    </w:p>
    <w:p w14:paraId="4AB1EC28" w14:textId="77777777" w:rsidR="00AE1835" w:rsidRPr="000A780D" w:rsidRDefault="00AE1835" w:rsidP="00AE1835">
      <w:pPr>
        <w:numPr>
          <w:ilvl w:val="0"/>
          <w:numId w:val="14"/>
        </w:numPr>
        <w:spacing w:before="240" w:after="0" w:line="240" w:lineRule="auto"/>
        <w:jc w:val="both"/>
      </w:pPr>
      <w:r w:rsidRPr="000A780D">
        <w:t xml:space="preserve">Gestion technique de la plateforme : analyse du système d’information, gestion des mises à jour, gestion de la sécurité, mise à jour des données, etc. </w:t>
      </w:r>
      <w:r w:rsidRPr="000A780D">
        <w:rPr>
          <w:rStyle w:val="Appelnotedebasdep"/>
        </w:rPr>
        <w:footnoteReference w:id="3"/>
      </w:r>
    </w:p>
    <w:p w14:paraId="26BD93EC" w14:textId="77777777" w:rsidR="00AE1835" w:rsidRPr="000A780D" w:rsidRDefault="00AE1835" w:rsidP="00AE1835">
      <w:pPr>
        <w:numPr>
          <w:ilvl w:val="0"/>
          <w:numId w:val="14"/>
        </w:numPr>
        <w:spacing w:after="0" w:line="240" w:lineRule="auto"/>
        <w:jc w:val="both"/>
      </w:pPr>
      <w:r w:rsidRPr="000A780D">
        <w:t>Gestion des accès : connexion au compte utilisateur, gestion du compte (</w:t>
      </w:r>
      <w:r>
        <w:t>identifiant, mot de passe, perte d’identifiants)</w:t>
      </w:r>
    </w:p>
    <w:p w14:paraId="51E092F5" w14:textId="77777777" w:rsidR="00AE1835" w:rsidRPr="000A780D" w:rsidRDefault="00AE1835" w:rsidP="00AE1835">
      <w:pPr>
        <w:numPr>
          <w:ilvl w:val="0"/>
          <w:numId w:val="14"/>
        </w:numPr>
        <w:spacing w:after="0" w:line="240" w:lineRule="auto"/>
        <w:jc w:val="both"/>
        <w:rPr>
          <w:rFonts w:cstheme="minorHAnsi"/>
        </w:rPr>
      </w:pPr>
      <w:r>
        <w:t>Gestion des utilisateurs : paramétrage des comptes, profils et droits associés, rôles…</w:t>
      </w:r>
    </w:p>
    <w:p w14:paraId="2F72B31F" w14:textId="77777777" w:rsidR="00AE1835" w:rsidRPr="000A780D" w:rsidRDefault="00AE1835" w:rsidP="00AE1835">
      <w:pPr>
        <w:numPr>
          <w:ilvl w:val="0"/>
          <w:numId w:val="14"/>
        </w:numPr>
        <w:spacing w:after="0" w:line="240" w:lineRule="auto"/>
        <w:jc w:val="both"/>
        <w:rPr>
          <w:rFonts w:cstheme="minorHAnsi"/>
        </w:rPr>
      </w:pPr>
      <w:r>
        <w:t>Gestion des identités et des accès : contrôle de l’accès des utilisateurs aux fonctionnalités de la plateforme selon leurs niveaux d’habilitation</w:t>
      </w:r>
    </w:p>
    <w:p w14:paraId="5E4E783D" w14:textId="77777777" w:rsidR="00AE1835" w:rsidRPr="000A780D" w:rsidRDefault="00AE1835" w:rsidP="00AE1835">
      <w:pPr>
        <w:numPr>
          <w:ilvl w:val="0"/>
          <w:numId w:val="14"/>
        </w:numPr>
        <w:spacing w:after="0" w:line="240" w:lineRule="auto"/>
        <w:jc w:val="both"/>
        <w:rPr>
          <w:rFonts w:cstheme="minorHAnsi"/>
        </w:rPr>
      </w:pPr>
      <w:r>
        <w:t xml:space="preserve">Gestion des référentiels et bases de données : supervision du cycle de vie des données (collecte, stockage, traitement, analyse, etc.) </w:t>
      </w:r>
    </w:p>
    <w:p w14:paraId="03679D0C" w14:textId="77777777" w:rsidR="00AE1835" w:rsidRPr="0076763D" w:rsidRDefault="00AE1835" w:rsidP="00AE1835">
      <w:pPr>
        <w:numPr>
          <w:ilvl w:val="0"/>
          <w:numId w:val="14"/>
        </w:numPr>
        <w:spacing w:after="240" w:line="240" w:lineRule="auto"/>
        <w:jc w:val="both"/>
      </w:pPr>
      <w:r w:rsidRPr="0076763D">
        <w:t>Support de niveau 1 aux utilisateurs : aide à la résolution de problèmes non-bloquants.</w:t>
      </w:r>
    </w:p>
    <w:p w14:paraId="39008384" w14:textId="77777777" w:rsidR="00AE1835" w:rsidRPr="0076763D" w:rsidRDefault="00AE1835" w:rsidP="00AE1835">
      <w:pPr>
        <w:spacing w:after="240" w:line="240" w:lineRule="auto"/>
        <w:jc w:val="both"/>
      </w:pPr>
    </w:p>
    <w:p w14:paraId="63C23498" w14:textId="77777777" w:rsidR="00AE1835" w:rsidRPr="0076763D" w:rsidRDefault="00AE1835" w:rsidP="00AE1835">
      <w:pPr>
        <w:pStyle w:val="Tactis-Style01-Titre4"/>
        <w:numPr>
          <w:ilvl w:val="4"/>
          <w:numId w:val="39"/>
        </w:numPr>
        <w:pBdr>
          <w:bottom w:val="none" w:sz="0" w:space="0" w:color="auto"/>
        </w:pBdr>
        <w:outlineLvl w:val="9"/>
      </w:pPr>
      <w:r w:rsidRPr="0076763D">
        <w:t xml:space="preserve">Organisation de la plateforme </w:t>
      </w:r>
    </w:p>
    <w:p w14:paraId="2C689CA9" w14:textId="77777777" w:rsidR="00AE1835" w:rsidRPr="0076763D" w:rsidRDefault="00AE1835" w:rsidP="00AE1835">
      <w:pPr>
        <w:spacing w:line="240" w:lineRule="auto"/>
        <w:jc w:val="both"/>
        <w:rPr>
          <w:iCs/>
        </w:rPr>
      </w:pPr>
      <w:r>
        <w:rPr>
          <w:iCs/>
        </w:rPr>
        <w:t>Le soumissionnaire</w:t>
      </w:r>
      <w:r w:rsidRPr="0076763D">
        <w:rPr>
          <w:iCs/>
        </w:rPr>
        <w:t xml:space="preserve"> devra proposer un processus d’administration de la plateforme à plusieurs niveaux en fonction des habilitations des utilisateurs. Ce processus définira, pour chaque niveau, les acteurs en présence, ainsi que leurs activités. </w:t>
      </w:r>
    </w:p>
    <w:p w14:paraId="444ED962" w14:textId="77777777" w:rsidR="00AE1835" w:rsidRPr="0076763D" w:rsidRDefault="00AE1835" w:rsidP="00AE1835">
      <w:pPr>
        <w:spacing w:line="240" w:lineRule="auto"/>
        <w:jc w:val="both"/>
        <w:rPr>
          <w:iCs/>
        </w:rPr>
      </w:pPr>
    </w:p>
    <w:tbl>
      <w:tblPr>
        <w:tblStyle w:val="Grilledutableau"/>
        <w:tblW w:w="9198" w:type="dxa"/>
        <w:tblLook w:val="04A0" w:firstRow="1" w:lastRow="0" w:firstColumn="1" w:lastColumn="0" w:noHBand="0" w:noVBand="1"/>
      </w:tblPr>
      <w:tblGrid>
        <w:gridCol w:w="9198"/>
      </w:tblGrid>
      <w:tr w:rsidR="00AE1835" w:rsidRPr="0076763D" w14:paraId="287AFA2E" w14:textId="77777777">
        <w:trPr>
          <w:trHeight w:val="1113"/>
        </w:trPr>
        <w:tc>
          <w:tcPr>
            <w:tcW w:w="9198" w:type="dxa"/>
            <w:shd w:val="clear" w:color="auto" w:fill="FFF2CC" w:themeFill="accent4" w:themeFillTint="33"/>
          </w:tcPr>
          <w:p w14:paraId="1FF66436" w14:textId="77777777" w:rsidR="00AE1835" w:rsidRPr="0076763D" w:rsidRDefault="00AE1835">
            <w:pPr>
              <w:spacing w:after="0" w:line="240" w:lineRule="auto"/>
            </w:pPr>
            <w:r w:rsidRPr="0076763D">
              <w:t>Il est attendu des candidats de proposer une méthodologie de gestion de projet afin d’animer l’écosystème des parties prenantes de la plateforme.</w:t>
            </w:r>
          </w:p>
          <w:p w14:paraId="4A6F3CC4" w14:textId="77777777" w:rsidR="00AE1835" w:rsidRPr="0076763D" w:rsidRDefault="00AE1835">
            <w:pPr>
              <w:spacing w:after="0" w:line="240" w:lineRule="auto"/>
            </w:pPr>
            <w:r w:rsidRPr="0076763D">
              <w:t>Les candidats doivent également proposer un schéma organisationnel, détaillant les rôles et interactions des différents contributeurs.</w:t>
            </w:r>
          </w:p>
        </w:tc>
      </w:tr>
    </w:tbl>
    <w:p w14:paraId="10DC7B6C" w14:textId="77777777" w:rsidR="00AE1835" w:rsidRPr="0076763D" w:rsidRDefault="00AE1835" w:rsidP="00AE1835">
      <w:pPr>
        <w:spacing w:line="240" w:lineRule="auto"/>
        <w:jc w:val="both"/>
        <w:rPr>
          <w:i/>
        </w:rPr>
      </w:pPr>
    </w:p>
    <w:p w14:paraId="7577A75D" w14:textId="77777777" w:rsidR="00AE1835" w:rsidRPr="0076763D" w:rsidRDefault="00AE1835" w:rsidP="00AE1835">
      <w:pPr>
        <w:pStyle w:val="Tactis-Style01-Titre4"/>
        <w:numPr>
          <w:ilvl w:val="4"/>
          <w:numId w:val="39"/>
        </w:numPr>
        <w:pBdr>
          <w:bottom w:val="none" w:sz="0" w:space="0" w:color="auto"/>
        </w:pBdr>
        <w:outlineLvl w:val="9"/>
      </w:pPr>
      <w:r w:rsidRPr="0076763D">
        <w:t xml:space="preserve">Gestion des utilisateurs </w:t>
      </w:r>
    </w:p>
    <w:p w14:paraId="0A5C7F6B" w14:textId="77777777" w:rsidR="00AE1835" w:rsidRPr="000A780D" w:rsidRDefault="00AE1835" w:rsidP="00AE1835">
      <w:pPr>
        <w:pStyle w:val="Titre7"/>
        <w:spacing w:line="240" w:lineRule="auto"/>
        <w:rPr>
          <w:color w:val="44546A" w:themeColor="text2"/>
        </w:rPr>
      </w:pPr>
      <w:r w:rsidRPr="000A780D">
        <w:rPr>
          <w:color w:val="44546A" w:themeColor="text2"/>
        </w:rPr>
        <w:t xml:space="preserve">Généralités </w:t>
      </w:r>
    </w:p>
    <w:p w14:paraId="1990DD40" w14:textId="77777777" w:rsidR="00AE1835" w:rsidRPr="0076763D" w:rsidRDefault="00AE1835" w:rsidP="00AE1835">
      <w:pPr>
        <w:spacing w:line="240" w:lineRule="auto"/>
        <w:jc w:val="both"/>
        <w:rPr>
          <w:rFonts w:cstheme="minorHAnsi"/>
        </w:rPr>
      </w:pPr>
      <w:r w:rsidRPr="0076763D">
        <w:rPr>
          <w:rFonts w:cstheme="minorHAnsi"/>
        </w:rPr>
        <w:t xml:space="preserve">La plateforme devra accueillir trois familles d’acteurs : les publics cibles, les contributeurs et les administrateurs. </w:t>
      </w:r>
      <w:r>
        <w:rPr>
          <w:rFonts w:cstheme="minorHAnsi"/>
        </w:rPr>
        <w:t>Le soumissionnaire</w:t>
      </w:r>
      <w:r w:rsidRPr="0076763D">
        <w:rPr>
          <w:rFonts w:cstheme="minorHAnsi"/>
        </w:rPr>
        <w:t xml:space="preserve"> du marché devra créer un compte utilisateur et un espace personnel dédié pour chaque type d’acteur et leur affecter des droits spécifiques en fonction. Les habilitations des divers utilisateurs dépendront de leurs profils (Cf. </w:t>
      </w:r>
      <w:r w:rsidRPr="0076763D">
        <w:rPr>
          <w:rFonts w:cs="Calibri"/>
        </w:rPr>
        <w:fldChar w:fldCharType="begin"/>
      </w:r>
      <w:r w:rsidRPr="0076763D">
        <w:rPr>
          <w:rFonts w:cs="Calibri"/>
        </w:rPr>
        <w:instrText>REF _Ref128753143 \h</w:instrText>
      </w:r>
      <w:r w:rsidRPr="0076763D">
        <w:rPr>
          <w:rFonts w:cs="Calibri"/>
        </w:rPr>
      </w:r>
      <w:r w:rsidRPr="0076763D">
        <w:rPr>
          <w:rFonts w:cs="Calibri"/>
        </w:rPr>
        <w:fldChar w:fldCharType="separate"/>
      </w:r>
      <w:r w:rsidRPr="0076763D">
        <w:rPr>
          <w:rFonts w:cs="Calibri"/>
        </w:rPr>
        <w:t>Figure 5</w:t>
      </w:r>
      <w:r w:rsidRPr="0076763D">
        <w:rPr>
          <w:rFonts w:cs="Calibri"/>
        </w:rPr>
        <w:fldChar w:fldCharType="end"/>
      </w:r>
      <w:r w:rsidRPr="0076763D">
        <w:rPr>
          <w:rFonts w:cstheme="minorHAnsi"/>
        </w:rPr>
        <w:t>).</w:t>
      </w:r>
    </w:p>
    <w:p w14:paraId="6584AE9F" w14:textId="77777777" w:rsidR="00AE1835" w:rsidRPr="0076763D" w:rsidRDefault="00AE1835" w:rsidP="00AE1835">
      <w:pPr>
        <w:spacing w:line="240" w:lineRule="auto"/>
        <w:jc w:val="both"/>
        <w:rPr>
          <w:rFonts w:cstheme="minorHAnsi"/>
          <w:iCs/>
        </w:rPr>
      </w:pPr>
      <w:r w:rsidRPr="0076763D">
        <w:rPr>
          <w:rFonts w:cstheme="minorHAnsi"/>
        </w:rPr>
        <w:t xml:space="preserve">Ainsi, pour chaque type d’utilisateur, </w:t>
      </w:r>
      <w:r w:rsidRPr="0076763D" w:rsidDel="002D09EC">
        <w:rPr>
          <w:rFonts w:cstheme="minorHAnsi"/>
        </w:rPr>
        <w:t>le</w:t>
      </w:r>
      <w:r>
        <w:rPr>
          <w:rFonts w:cstheme="minorHAnsi"/>
        </w:rPr>
        <w:t xml:space="preserve"> soumissionnaire</w:t>
      </w:r>
      <w:r w:rsidRPr="0076763D">
        <w:rPr>
          <w:rFonts w:cstheme="minorHAnsi"/>
        </w:rPr>
        <w:t xml:space="preserve"> créera un compte institutionnel pour l’entité (ex : un compte pour le PACT, en sa qualité de Maîtrise d’Ouvrage, donnant la possibilité d’afficher les tableaux de bord et indicateurs de suivi de l’activité), ainsi que des comptes utilisateurs pour les agents de l’entité.</w:t>
      </w:r>
      <w:r w:rsidRPr="0076763D">
        <w:t xml:space="preserve"> </w:t>
      </w:r>
      <w:r w:rsidRPr="0076763D">
        <w:rPr>
          <w:rFonts w:cstheme="minorHAnsi"/>
        </w:rPr>
        <w:t>Néanmoins, le superviseur du projet devra pouvoir créer des comptes et profils utilisateurs lui-même, divers partenaires étant susceptibles de rejoindre la démarche (profil de type administrateur).</w:t>
      </w:r>
      <w:r w:rsidRPr="0076763D">
        <w:rPr>
          <w:rFonts w:cstheme="minorHAnsi"/>
          <w:iCs/>
        </w:rPr>
        <w:t xml:space="preserve"> Plus largement, il est attendu du prestataire une solution permettant aux différents acteurs de la plateforme de créer eux-mêmes et facilement des comptes utilisateurs.</w:t>
      </w:r>
    </w:p>
    <w:p w14:paraId="2E2C09D1" w14:textId="77777777" w:rsidR="00AE1835" w:rsidRPr="0076763D" w:rsidRDefault="00AE1835" w:rsidP="00AE1835">
      <w:pPr>
        <w:spacing w:line="240" w:lineRule="auto"/>
        <w:jc w:val="both"/>
        <w:rPr>
          <w:rFonts w:cstheme="minorHAnsi"/>
          <w:iCs/>
        </w:rPr>
      </w:pPr>
      <w:r w:rsidRPr="0076763D">
        <w:rPr>
          <w:rFonts w:cstheme="minorHAnsi"/>
          <w:iCs/>
        </w:rPr>
        <w:t>La solution devra permettre une attribution fine des droits et accès jusqu’à la maille de l’utilisateur. Il devra être possible de créer des profils et des groupes afin de faciliter l’administration des droits et accès, ceci afin d’éviter une gestion unitaire par utilisateur. La gestion des droits et accès doit pouvoir se faire par la Maîtrise d’Ouvrage sans appel aux services du titulaire du marché.</w:t>
      </w:r>
    </w:p>
    <w:p w14:paraId="6A815AA9" w14:textId="77777777" w:rsidR="00AE1835" w:rsidRPr="0076763D" w:rsidRDefault="00AE1835" w:rsidP="00AE1835">
      <w:pPr>
        <w:spacing w:line="240" w:lineRule="auto"/>
        <w:jc w:val="both"/>
        <w:rPr>
          <w:rFonts w:cstheme="minorHAnsi"/>
          <w:iCs/>
        </w:rPr>
      </w:pPr>
      <w:r w:rsidRPr="0076763D">
        <w:rPr>
          <w:rFonts w:cstheme="minorHAnsi"/>
          <w:iCs/>
        </w:rPr>
        <w:t xml:space="preserve">L’interface de gestion des utilisateurs devra être facilement accessible, ergonomique et sécurisée. Une extraction régulière des comptes devra être possible pour contrôle par le Superviseur. </w:t>
      </w:r>
    </w:p>
    <w:p w14:paraId="7F7FE706" w14:textId="77777777" w:rsidR="00AE1835" w:rsidRPr="0076763D" w:rsidRDefault="00AE1835" w:rsidP="00AE1835">
      <w:pPr>
        <w:spacing w:line="240" w:lineRule="auto"/>
        <w:jc w:val="both"/>
        <w:rPr>
          <w:rFonts w:cstheme="minorHAnsi"/>
          <w:iCs/>
        </w:rPr>
      </w:pPr>
      <w:r w:rsidRPr="0076763D">
        <w:rPr>
          <w:rFonts w:cstheme="minorHAnsi"/>
          <w:iCs/>
        </w:rPr>
        <w:t>Le nombre total d’utilisateurs étant difficile à estimer à priori, la plateforme ne devra pas imposer de limites en la matière.</w:t>
      </w:r>
    </w:p>
    <w:p w14:paraId="5F6923C3" w14:textId="77777777" w:rsidR="00AE1835" w:rsidRPr="0076763D" w:rsidRDefault="00AE1835" w:rsidP="00AE1835">
      <w:pPr>
        <w:spacing w:line="240" w:lineRule="auto"/>
        <w:jc w:val="both"/>
        <w:rPr>
          <w:rFonts w:cstheme="minorHAnsi"/>
          <w:iCs/>
        </w:rPr>
      </w:pPr>
      <w:r w:rsidRPr="0076763D">
        <w:rPr>
          <w:rFonts w:cstheme="minorHAnsi"/>
          <w:iCs/>
        </w:rPr>
        <w:t>L’interface de gestion du compte utilisateur sera organisée en 4 groupes d’informations</w:t>
      </w:r>
      <w:r w:rsidRPr="0076763D">
        <w:rPr>
          <w:rFonts w:cstheme="minorHAnsi"/>
          <w:iCs/>
          <w:vertAlign w:val="superscript"/>
        </w:rPr>
        <w:footnoteReference w:id="4"/>
      </w:r>
      <w:r w:rsidRPr="0076763D">
        <w:rPr>
          <w:rFonts w:cstheme="minorHAnsi"/>
          <w:iCs/>
        </w:rPr>
        <w:t xml:space="preserve"> :</w:t>
      </w:r>
    </w:p>
    <w:p w14:paraId="5F8DCC99" w14:textId="77777777" w:rsidR="00AE1835" w:rsidRPr="000A780D" w:rsidRDefault="00AE1835" w:rsidP="00AE1835">
      <w:pPr>
        <w:pStyle w:val="Titre7"/>
        <w:spacing w:line="240" w:lineRule="auto"/>
        <w:ind w:left="708"/>
        <w:rPr>
          <w:color w:val="44546A" w:themeColor="text2"/>
        </w:rPr>
      </w:pPr>
      <w:r w:rsidRPr="000A780D">
        <w:rPr>
          <w:color w:val="44546A" w:themeColor="text2"/>
        </w:rPr>
        <w:t>Informations personnelles </w:t>
      </w:r>
    </w:p>
    <w:p w14:paraId="5DEF04D6" w14:textId="77777777" w:rsidR="00AE1835" w:rsidRPr="0076763D" w:rsidRDefault="00AE1835" w:rsidP="00AE1835">
      <w:pPr>
        <w:spacing w:line="240" w:lineRule="auto"/>
        <w:jc w:val="both"/>
        <w:rPr>
          <w:rFonts w:cstheme="minorHAnsi"/>
          <w:iCs/>
        </w:rPr>
      </w:pPr>
      <w:r w:rsidRPr="0076763D">
        <w:rPr>
          <w:rFonts w:cstheme="minorHAnsi"/>
          <w:iCs/>
        </w:rPr>
        <w:t>L</w:t>
      </w:r>
      <w:r w:rsidRPr="000A780D">
        <w:rPr>
          <w:rFonts w:cstheme="minorHAnsi"/>
        </w:rPr>
        <w:t>e contenu de ce groupe d’informations englobe les renseignements personnels (état civil, localisation, métier, etc.) de l</w:t>
      </w:r>
      <w:r w:rsidRPr="0076763D">
        <w:rPr>
          <w:rFonts w:cstheme="minorHAnsi"/>
          <w:iCs/>
        </w:rPr>
        <w:t>’utilisateur</w:t>
      </w:r>
      <w:r w:rsidRPr="000A780D">
        <w:rPr>
          <w:rFonts w:cstheme="minorHAnsi"/>
        </w:rPr>
        <w:t>.</w:t>
      </w:r>
      <w:r w:rsidRPr="0076763D">
        <w:rPr>
          <w:rFonts w:cstheme="minorHAnsi"/>
          <w:iCs/>
        </w:rPr>
        <w:t xml:space="preserve"> Seul l’utilisateur titulaire du compte peut les modifier.</w:t>
      </w:r>
    </w:p>
    <w:p w14:paraId="35997E3A" w14:textId="77777777" w:rsidR="00AE1835" w:rsidRPr="0076763D" w:rsidRDefault="00AE1835" w:rsidP="00AE1835">
      <w:pPr>
        <w:spacing w:line="240" w:lineRule="auto"/>
        <w:jc w:val="both"/>
        <w:rPr>
          <w:rFonts w:cstheme="minorHAnsi"/>
          <w:iCs/>
          <w:highlight w:val="yellow"/>
        </w:rPr>
      </w:pPr>
    </w:p>
    <w:p w14:paraId="5C8C53E8" w14:textId="77777777" w:rsidR="00AE1835" w:rsidRPr="000A780D" w:rsidRDefault="00AE1835" w:rsidP="00AE1835">
      <w:pPr>
        <w:pStyle w:val="Titre7"/>
        <w:spacing w:line="240" w:lineRule="auto"/>
        <w:ind w:left="708"/>
        <w:rPr>
          <w:color w:val="44546A" w:themeColor="text2"/>
        </w:rPr>
      </w:pPr>
      <w:r w:rsidRPr="000A780D">
        <w:rPr>
          <w:color w:val="44546A" w:themeColor="text2"/>
        </w:rPr>
        <w:t>Informations publiables</w:t>
      </w:r>
    </w:p>
    <w:p w14:paraId="0E7BC726" w14:textId="77777777" w:rsidR="00AE1835" w:rsidRPr="0076763D" w:rsidRDefault="00AE1835" w:rsidP="00AE1835">
      <w:pPr>
        <w:spacing w:line="240" w:lineRule="auto"/>
        <w:jc w:val="both"/>
        <w:rPr>
          <w:rFonts w:cstheme="minorHAnsi"/>
          <w:iCs/>
        </w:rPr>
      </w:pPr>
      <w:r w:rsidRPr="0076763D">
        <w:rPr>
          <w:rFonts w:cstheme="minorHAnsi"/>
          <w:iCs/>
        </w:rPr>
        <w:t>Mis à jour par l’utilisateur lui-même, mais aussi automatiquement par le système, ce groupe d’informations peut comprendre :</w:t>
      </w:r>
    </w:p>
    <w:p w14:paraId="3D93A471" w14:textId="77777777" w:rsidR="00AE1835" w:rsidRPr="0076763D" w:rsidRDefault="00AE1835" w:rsidP="00AE1835">
      <w:pPr>
        <w:numPr>
          <w:ilvl w:val="0"/>
          <w:numId w:val="28"/>
        </w:numPr>
        <w:spacing w:line="240" w:lineRule="auto"/>
        <w:jc w:val="both"/>
        <w:rPr>
          <w:rFonts w:cstheme="minorHAnsi"/>
          <w:iCs/>
        </w:rPr>
      </w:pPr>
      <w:r>
        <w:rPr>
          <w:rFonts w:cstheme="minorHAnsi"/>
          <w:iCs/>
        </w:rPr>
        <w:t xml:space="preserve">La liste </w:t>
      </w:r>
      <w:r w:rsidRPr="0076763D">
        <w:rPr>
          <w:rFonts w:cstheme="minorHAnsi"/>
          <w:iCs/>
        </w:rPr>
        <w:t>des activités de l’utilisateur : modulable selon le type d’utilisateur et les fonctionnalités activées</w:t>
      </w:r>
      <w:r w:rsidRPr="0076763D">
        <w:rPr>
          <w:rFonts w:cstheme="minorHAnsi"/>
          <w:iCs/>
          <w:vertAlign w:val="superscript"/>
        </w:rPr>
        <w:footnoteReference w:id="5"/>
      </w:r>
      <w:r w:rsidRPr="0076763D">
        <w:rPr>
          <w:rFonts w:cstheme="minorHAnsi"/>
          <w:iCs/>
        </w:rPr>
        <w:t>, comme :</w:t>
      </w:r>
    </w:p>
    <w:p w14:paraId="64186042" w14:textId="77777777" w:rsidR="00AE1835" w:rsidRPr="0076763D" w:rsidRDefault="00AE1835" w:rsidP="00AE1835">
      <w:pPr>
        <w:numPr>
          <w:ilvl w:val="1"/>
          <w:numId w:val="28"/>
        </w:numPr>
        <w:spacing w:line="240" w:lineRule="auto"/>
        <w:jc w:val="both"/>
        <w:rPr>
          <w:rFonts w:cstheme="minorHAnsi"/>
          <w:iCs/>
        </w:rPr>
      </w:pPr>
      <w:r>
        <w:rPr>
          <w:rFonts w:cstheme="minorHAnsi"/>
          <w:iCs/>
        </w:rPr>
        <w:t>Ses m</w:t>
      </w:r>
      <w:r w:rsidRPr="0076763D">
        <w:rPr>
          <w:rFonts w:cstheme="minorHAnsi"/>
          <w:iCs/>
        </w:rPr>
        <w:t xml:space="preserve">oyens de production </w:t>
      </w:r>
    </w:p>
    <w:p w14:paraId="1631C2AF" w14:textId="77777777" w:rsidR="00AE1835" w:rsidRPr="0076763D" w:rsidRDefault="00AE1835" w:rsidP="00AE1835">
      <w:pPr>
        <w:numPr>
          <w:ilvl w:val="2"/>
          <w:numId w:val="28"/>
        </w:numPr>
        <w:spacing w:line="240" w:lineRule="auto"/>
        <w:jc w:val="both"/>
        <w:rPr>
          <w:rFonts w:cstheme="minorHAnsi"/>
          <w:iCs/>
        </w:rPr>
      </w:pPr>
      <w:r w:rsidRPr="0076763D">
        <w:rPr>
          <w:rFonts w:cstheme="minorHAnsi"/>
          <w:iCs/>
        </w:rPr>
        <w:lastRenderedPageBreak/>
        <w:t>Terrains &amp; surface cultivés</w:t>
      </w:r>
    </w:p>
    <w:p w14:paraId="0E066CF9" w14:textId="77777777" w:rsidR="00AE1835" w:rsidRPr="0076763D" w:rsidRDefault="00AE1835" w:rsidP="00AE1835">
      <w:pPr>
        <w:numPr>
          <w:ilvl w:val="2"/>
          <w:numId w:val="28"/>
        </w:numPr>
        <w:spacing w:line="240" w:lineRule="auto"/>
        <w:jc w:val="both"/>
        <w:rPr>
          <w:rFonts w:cstheme="minorHAnsi"/>
          <w:iCs/>
        </w:rPr>
      </w:pPr>
      <w:r w:rsidRPr="0076763D">
        <w:rPr>
          <w:rFonts w:cstheme="minorHAnsi"/>
          <w:iCs/>
        </w:rPr>
        <w:t>Matériels &amp; équipements</w:t>
      </w:r>
    </w:p>
    <w:p w14:paraId="278F452E" w14:textId="77777777" w:rsidR="00AE1835" w:rsidRPr="0076763D" w:rsidRDefault="00AE1835" w:rsidP="00AE1835">
      <w:pPr>
        <w:numPr>
          <w:ilvl w:val="2"/>
          <w:numId w:val="28"/>
        </w:numPr>
        <w:spacing w:line="240" w:lineRule="auto"/>
        <w:jc w:val="both"/>
        <w:rPr>
          <w:rFonts w:cstheme="minorHAnsi"/>
          <w:iCs/>
        </w:rPr>
      </w:pPr>
      <w:r w:rsidRPr="0076763D">
        <w:rPr>
          <w:rFonts w:cstheme="minorHAnsi"/>
          <w:iCs/>
        </w:rPr>
        <w:t>Capacité de production par produit/activité ;</w:t>
      </w:r>
    </w:p>
    <w:p w14:paraId="3E5DBC72" w14:textId="77777777" w:rsidR="00AE1835" w:rsidRPr="0076763D" w:rsidRDefault="00AE1835" w:rsidP="00AE1835">
      <w:pPr>
        <w:numPr>
          <w:ilvl w:val="1"/>
          <w:numId w:val="28"/>
        </w:numPr>
        <w:spacing w:line="240" w:lineRule="auto"/>
        <w:jc w:val="both"/>
        <w:rPr>
          <w:rFonts w:cstheme="minorHAnsi"/>
          <w:iCs/>
        </w:rPr>
      </w:pPr>
      <w:r w:rsidRPr="0076763D">
        <w:rPr>
          <w:rFonts w:cstheme="minorHAnsi"/>
          <w:iCs/>
        </w:rPr>
        <w:t>L</w:t>
      </w:r>
      <w:r>
        <w:rPr>
          <w:rFonts w:cstheme="minorHAnsi"/>
          <w:iCs/>
        </w:rPr>
        <w:t>a l</w:t>
      </w:r>
      <w:r w:rsidRPr="0076763D">
        <w:rPr>
          <w:rFonts w:cstheme="minorHAnsi"/>
          <w:iCs/>
        </w:rPr>
        <w:t>iste de</w:t>
      </w:r>
      <w:r>
        <w:rPr>
          <w:rFonts w:cstheme="minorHAnsi"/>
          <w:iCs/>
        </w:rPr>
        <w:t xml:space="preserve"> ses</w:t>
      </w:r>
      <w:r w:rsidRPr="0076763D">
        <w:rPr>
          <w:rFonts w:cstheme="minorHAnsi"/>
          <w:iCs/>
        </w:rPr>
        <w:t xml:space="preserve"> besoins en intrants avec quantités, mode et lieux de livraison, </w:t>
      </w:r>
      <w:r>
        <w:rPr>
          <w:rFonts w:cstheme="minorHAnsi"/>
          <w:iCs/>
        </w:rPr>
        <w:t>…</w:t>
      </w:r>
    </w:p>
    <w:p w14:paraId="2D1326E0" w14:textId="77777777" w:rsidR="00AE1835" w:rsidRPr="0076763D" w:rsidRDefault="00AE1835" w:rsidP="00AE1835">
      <w:pPr>
        <w:numPr>
          <w:ilvl w:val="1"/>
          <w:numId w:val="28"/>
        </w:numPr>
        <w:spacing w:line="240" w:lineRule="auto"/>
        <w:jc w:val="both"/>
        <w:rPr>
          <w:rFonts w:cstheme="minorHAnsi"/>
          <w:iCs/>
        </w:rPr>
      </w:pPr>
      <w:r w:rsidRPr="0076763D">
        <w:rPr>
          <w:rFonts w:cstheme="minorHAnsi"/>
          <w:iCs/>
        </w:rPr>
        <w:t>L</w:t>
      </w:r>
      <w:r>
        <w:rPr>
          <w:rFonts w:cstheme="minorHAnsi"/>
          <w:iCs/>
        </w:rPr>
        <w:t>a l</w:t>
      </w:r>
      <w:r w:rsidRPr="0076763D">
        <w:rPr>
          <w:rFonts w:cstheme="minorHAnsi"/>
          <w:iCs/>
        </w:rPr>
        <w:t>iste de</w:t>
      </w:r>
      <w:r>
        <w:rPr>
          <w:rFonts w:cstheme="minorHAnsi"/>
          <w:iCs/>
        </w:rPr>
        <w:t>s</w:t>
      </w:r>
      <w:r w:rsidRPr="0076763D">
        <w:rPr>
          <w:rFonts w:cstheme="minorHAnsi"/>
          <w:iCs/>
        </w:rPr>
        <w:t xml:space="preserve"> produits disponibles pour la vente avec leurs caractéristiques, quantités, prix, localisation et mode de livraison</w:t>
      </w:r>
      <w:r>
        <w:rPr>
          <w:rFonts w:cstheme="minorHAnsi"/>
          <w:iCs/>
        </w:rPr>
        <w:t> </w:t>
      </w:r>
      <w:r w:rsidRPr="0076763D">
        <w:rPr>
          <w:rFonts w:cstheme="minorHAnsi"/>
          <w:iCs/>
        </w:rPr>
        <w:t>;</w:t>
      </w:r>
    </w:p>
    <w:p w14:paraId="52C72176" w14:textId="77777777" w:rsidR="00AE1835" w:rsidRPr="0076763D" w:rsidRDefault="00AE1835" w:rsidP="00AE1835">
      <w:pPr>
        <w:numPr>
          <w:ilvl w:val="1"/>
          <w:numId w:val="28"/>
        </w:numPr>
        <w:spacing w:line="240" w:lineRule="auto"/>
        <w:jc w:val="both"/>
        <w:rPr>
          <w:rFonts w:cstheme="minorHAnsi"/>
          <w:iCs/>
        </w:rPr>
      </w:pPr>
      <w:r w:rsidRPr="0076763D">
        <w:rPr>
          <w:rFonts w:cstheme="minorHAnsi"/>
          <w:iCs/>
        </w:rPr>
        <w:t>L</w:t>
      </w:r>
      <w:r>
        <w:rPr>
          <w:rFonts w:cstheme="minorHAnsi"/>
          <w:iCs/>
        </w:rPr>
        <w:t>a l</w:t>
      </w:r>
      <w:r w:rsidRPr="0076763D">
        <w:rPr>
          <w:rFonts w:cstheme="minorHAnsi"/>
          <w:iCs/>
        </w:rPr>
        <w:t>iste des matériels et équipements qu</w:t>
      </w:r>
      <w:r>
        <w:rPr>
          <w:rFonts w:cstheme="minorHAnsi"/>
          <w:iCs/>
        </w:rPr>
        <w:t xml:space="preserve">’il </w:t>
      </w:r>
      <w:r w:rsidRPr="0076763D">
        <w:rPr>
          <w:rFonts w:cstheme="minorHAnsi"/>
          <w:iCs/>
        </w:rPr>
        <w:t>souhaite mettre en vente ou en location avec les caractéristiques, nombre, prix, localisation, mode de livraison et durée d’utilisation en cas de prêt ;</w:t>
      </w:r>
    </w:p>
    <w:p w14:paraId="3C5B8DA6" w14:textId="77777777" w:rsidR="00AE1835" w:rsidRPr="0076763D" w:rsidRDefault="00AE1835" w:rsidP="00AE1835">
      <w:pPr>
        <w:numPr>
          <w:ilvl w:val="1"/>
          <w:numId w:val="28"/>
        </w:numPr>
        <w:spacing w:line="240" w:lineRule="auto"/>
        <w:jc w:val="both"/>
        <w:rPr>
          <w:rFonts w:cstheme="minorHAnsi"/>
          <w:iCs/>
        </w:rPr>
      </w:pPr>
      <w:r w:rsidRPr="0076763D">
        <w:rPr>
          <w:rFonts w:cstheme="minorHAnsi"/>
          <w:iCs/>
        </w:rPr>
        <w:t>Liste des matériels et équipements que l’abonné souhaite acquérir ou louer avec les caractéristiques, nombre, prix, localisation, mode de livraison et durée d’utilisation en cas de location ;</w:t>
      </w:r>
    </w:p>
    <w:p w14:paraId="1F55F4B8" w14:textId="77777777" w:rsidR="00AE1835" w:rsidRPr="0076763D" w:rsidRDefault="00AE1835" w:rsidP="00AE1835">
      <w:pPr>
        <w:numPr>
          <w:ilvl w:val="1"/>
          <w:numId w:val="28"/>
        </w:numPr>
        <w:spacing w:line="240" w:lineRule="auto"/>
        <w:jc w:val="both"/>
        <w:rPr>
          <w:rFonts w:cstheme="minorHAnsi"/>
          <w:iCs/>
        </w:rPr>
      </w:pPr>
      <w:proofErr w:type="spellStart"/>
      <w:r w:rsidRPr="0076763D">
        <w:rPr>
          <w:rFonts w:cstheme="minorHAnsi"/>
          <w:iCs/>
        </w:rPr>
        <w:t>Scoring</w:t>
      </w:r>
      <w:proofErr w:type="spellEnd"/>
      <w:r w:rsidRPr="0076763D">
        <w:rPr>
          <w:rFonts w:cstheme="minorHAnsi"/>
          <w:iCs/>
        </w:rPr>
        <w:t xml:space="preserve"> de l’abonné en fonction des transactions effectuées (sans incident, avec incident, appréciation d’autres acteurs)</w:t>
      </w:r>
    </w:p>
    <w:p w14:paraId="3F9A0166" w14:textId="77777777" w:rsidR="00AE1835" w:rsidRPr="0076763D" w:rsidRDefault="00AE1835" w:rsidP="00AE1835">
      <w:pPr>
        <w:spacing w:line="240" w:lineRule="auto"/>
        <w:jc w:val="both"/>
        <w:rPr>
          <w:rFonts w:cstheme="minorHAnsi"/>
          <w:iCs/>
        </w:rPr>
      </w:pPr>
    </w:p>
    <w:p w14:paraId="123475A2" w14:textId="77777777" w:rsidR="00AE1835" w:rsidRPr="000A780D" w:rsidRDefault="00AE1835" w:rsidP="00AE1835">
      <w:pPr>
        <w:pStyle w:val="Titre7"/>
        <w:spacing w:line="240" w:lineRule="auto"/>
        <w:ind w:left="708"/>
        <w:rPr>
          <w:color w:val="44546A" w:themeColor="text2"/>
        </w:rPr>
      </w:pPr>
      <w:r w:rsidRPr="000A780D">
        <w:rPr>
          <w:color w:val="44546A" w:themeColor="text2"/>
        </w:rPr>
        <w:t>Espace de transaction</w:t>
      </w:r>
    </w:p>
    <w:p w14:paraId="01917796" w14:textId="77777777" w:rsidR="00AE1835" w:rsidRPr="0076763D" w:rsidRDefault="00AE1835" w:rsidP="00AE1835">
      <w:pPr>
        <w:spacing w:line="240" w:lineRule="auto"/>
        <w:jc w:val="both"/>
        <w:rPr>
          <w:rFonts w:cstheme="minorHAnsi"/>
          <w:iCs/>
        </w:rPr>
      </w:pPr>
      <w:r w:rsidRPr="0076763D">
        <w:rPr>
          <w:rFonts w:cstheme="minorHAnsi"/>
          <w:iCs/>
        </w:rPr>
        <w:t>Cet espace consigne les informations relatives aux transactions effectuées par l’utilisateur</w:t>
      </w:r>
      <w:r>
        <w:rPr>
          <w:rFonts w:cstheme="minorHAnsi"/>
          <w:iCs/>
        </w:rPr>
        <w:t>, comme :</w:t>
      </w:r>
      <w:r w:rsidRPr="0076763D">
        <w:rPr>
          <w:rFonts w:cstheme="minorHAnsi"/>
          <w:iCs/>
        </w:rPr>
        <w:t xml:space="preserve"> </w:t>
      </w:r>
    </w:p>
    <w:p w14:paraId="44A55DA7" w14:textId="77777777" w:rsidR="00AE1835" w:rsidRPr="0076763D" w:rsidRDefault="00AE1835" w:rsidP="00AE1835">
      <w:pPr>
        <w:numPr>
          <w:ilvl w:val="0"/>
          <w:numId w:val="29"/>
        </w:numPr>
        <w:spacing w:line="240" w:lineRule="auto"/>
        <w:jc w:val="both"/>
        <w:rPr>
          <w:rFonts w:cstheme="minorHAnsi"/>
          <w:iCs/>
        </w:rPr>
      </w:pPr>
      <w:r>
        <w:rPr>
          <w:rFonts w:cstheme="minorHAnsi"/>
          <w:iCs/>
        </w:rPr>
        <w:t>L’h</w:t>
      </w:r>
      <w:r w:rsidRPr="0076763D">
        <w:rPr>
          <w:rFonts w:cstheme="minorHAnsi"/>
          <w:iCs/>
        </w:rPr>
        <w:t>istorique des transactions effectuées sur la plateforme</w:t>
      </w:r>
    </w:p>
    <w:p w14:paraId="1706B74C" w14:textId="77777777" w:rsidR="00AE1835" w:rsidRPr="0076763D" w:rsidRDefault="00AE1835" w:rsidP="00AE1835">
      <w:pPr>
        <w:numPr>
          <w:ilvl w:val="1"/>
          <w:numId w:val="29"/>
        </w:numPr>
        <w:spacing w:line="240" w:lineRule="auto"/>
        <w:jc w:val="both"/>
        <w:rPr>
          <w:rFonts w:cstheme="minorHAnsi"/>
          <w:iCs/>
        </w:rPr>
      </w:pPr>
      <w:r w:rsidRPr="0076763D">
        <w:rPr>
          <w:rFonts w:cstheme="minorHAnsi"/>
          <w:iCs/>
        </w:rPr>
        <w:t xml:space="preserve">Historique des transactions (achats, ventes de matériel ou d’intrants, paiements et transferts via Mobile money, réservations logistiques </w:t>
      </w:r>
      <w:proofErr w:type="gramStart"/>
      <w:r w:rsidRPr="0076763D">
        <w:rPr>
          <w:rFonts w:cstheme="minorHAnsi"/>
          <w:iCs/>
        </w:rPr>
        <w:t>etc. )</w:t>
      </w:r>
      <w:proofErr w:type="gramEnd"/>
    </w:p>
    <w:p w14:paraId="77B2A590" w14:textId="77777777" w:rsidR="00AE1835" w:rsidRPr="0076763D" w:rsidRDefault="00AE1835" w:rsidP="00AE1835">
      <w:pPr>
        <w:numPr>
          <w:ilvl w:val="1"/>
          <w:numId w:val="29"/>
        </w:numPr>
        <w:spacing w:line="240" w:lineRule="auto"/>
        <w:jc w:val="both"/>
        <w:rPr>
          <w:rFonts w:cstheme="minorHAnsi"/>
          <w:iCs/>
        </w:rPr>
      </w:pPr>
      <w:r w:rsidRPr="0076763D">
        <w:rPr>
          <w:rFonts w:cstheme="minorHAnsi"/>
          <w:iCs/>
        </w:rPr>
        <w:t>Souscriptions aux services financiers (avec leur état/situation)</w:t>
      </w:r>
    </w:p>
    <w:p w14:paraId="1B86860B" w14:textId="77777777" w:rsidR="00AE1835" w:rsidRPr="0076763D" w:rsidRDefault="00AE1835" w:rsidP="00AE1835">
      <w:pPr>
        <w:numPr>
          <w:ilvl w:val="1"/>
          <w:numId w:val="29"/>
        </w:numPr>
        <w:spacing w:line="240" w:lineRule="auto"/>
        <w:jc w:val="both"/>
        <w:rPr>
          <w:rFonts w:cstheme="minorHAnsi"/>
          <w:iCs/>
        </w:rPr>
      </w:pPr>
      <w:r w:rsidRPr="0076763D">
        <w:rPr>
          <w:rFonts w:cstheme="minorHAnsi"/>
          <w:iCs/>
        </w:rPr>
        <w:t>Informations de paiement (ex : compte de Mobile money), modifiables</w:t>
      </w:r>
    </w:p>
    <w:p w14:paraId="12D109DF" w14:textId="77777777" w:rsidR="00AE1835" w:rsidRPr="0076763D" w:rsidRDefault="00AE1835" w:rsidP="00AE1835">
      <w:pPr>
        <w:spacing w:line="240" w:lineRule="auto"/>
        <w:jc w:val="both"/>
        <w:rPr>
          <w:rFonts w:cstheme="minorHAnsi"/>
          <w:iCs/>
        </w:rPr>
      </w:pPr>
    </w:p>
    <w:p w14:paraId="78747A7D" w14:textId="77777777" w:rsidR="00AE1835" w:rsidRPr="000A780D" w:rsidRDefault="00AE1835" w:rsidP="00AE1835">
      <w:pPr>
        <w:pStyle w:val="Titre7"/>
        <w:spacing w:line="240" w:lineRule="auto"/>
        <w:ind w:left="708"/>
        <w:rPr>
          <w:color w:val="44546A" w:themeColor="text2"/>
        </w:rPr>
      </w:pPr>
      <w:r w:rsidRPr="000A780D">
        <w:rPr>
          <w:color w:val="44546A" w:themeColor="text2"/>
        </w:rPr>
        <w:t xml:space="preserve">Espace de notification </w:t>
      </w:r>
    </w:p>
    <w:p w14:paraId="278BFC61" w14:textId="77777777" w:rsidR="00AE1835" w:rsidRPr="0076763D" w:rsidRDefault="00AE1835" w:rsidP="00AE1835">
      <w:pPr>
        <w:spacing w:line="240" w:lineRule="auto"/>
        <w:jc w:val="both"/>
        <w:rPr>
          <w:rFonts w:cstheme="minorHAnsi"/>
          <w:iCs/>
        </w:rPr>
      </w:pPr>
      <w:r w:rsidRPr="0076763D">
        <w:rPr>
          <w:rFonts w:cstheme="minorHAnsi"/>
          <w:iCs/>
        </w:rPr>
        <w:t>Alimenté automatiquement par le système, l’espace consigne toutes les notifications à l’attention de l'utilisateur relatives à ses activités</w:t>
      </w:r>
      <w:r w:rsidRPr="0076763D">
        <w:rPr>
          <w:rFonts w:cstheme="minorHAnsi"/>
          <w:iCs/>
          <w:vertAlign w:val="superscript"/>
        </w:rPr>
        <w:footnoteReference w:id="6"/>
      </w:r>
      <w:r w:rsidRPr="0076763D">
        <w:rPr>
          <w:rFonts w:cstheme="minorHAnsi"/>
          <w:iCs/>
        </w:rPr>
        <w:t>.</w:t>
      </w:r>
      <w:r>
        <w:rPr>
          <w:rFonts w:cstheme="minorHAnsi"/>
          <w:iCs/>
        </w:rPr>
        <w:t xml:space="preserve"> </w:t>
      </w:r>
      <w:r w:rsidRPr="0076763D">
        <w:rPr>
          <w:rFonts w:cstheme="minorHAnsi"/>
          <w:iCs/>
        </w:rPr>
        <w:t>Ce contenu est automatiquement récupéré depuis la plateforme (Conseils métiers, e-commerce, services financiers, annonces, etc.)</w:t>
      </w:r>
      <w:r>
        <w:rPr>
          <w:rFonts w:cstheme="minorHAnsi"/>
          <w:iCs/>
        </w:rPr>
        <w:t>. Les éléments suivants y figurent :</w:t>
      </w:r>
    </w:p>
    <w:p w14:paraId="405DEF87"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t>Disponibilité des produits correspondant à ses besoins</w:t>
      </w:r>
      <w:r>
        <w:rPr>
          <w:rFonts w:cstheme="minorHAnsi"/>
          <w:iCs/>
        </w:rPr>
        <w:t> ;</w:t>
      </w:r>
    </w:p>
    <w:p w14:paraId="6EBAE329"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t>Changement de cours des produits relatifs à ses activités</w:t>
      </w:r>
      <w:r>
        <w:rPr>
          <w:rFonts w:cstheme="minorHAnsi"/>
          <w:iCs/>
        </w:rPr>
        <w:t> ;</w:t>
      </w:r>
    </w:p>
    <w:p w14:paraId="12A982ED"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t>Disponibilité des matériels et équipements relatifs à ses activités (location et/ou achat)</w:t>
      </w:r>
      <w:r>
        <w:rPr>
          <w:rFonts w:cstheme="minorHAnsi"/>
          <w:iCs/>
        </w:rPr>
        <w:t> ;</w:t>
      </w:r>
    </w:p>
    <w:p w14:paraId="0C106849"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t>Disponibilité de nouveaux tutoriels relatifs à ses activités</w:t>
      </w:r>
      <w:r>
        <w:rPr>
          <w:rFonts w:cstheme="minorHAnsi"/>
          <w:iCs/>
        </w:rPr>
        <w:t> ;</w:t>
      </w:r>
    </w:p>
    <w:p w14:paraId="6C7D761C"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t>Calendrier cultural correspondant à ses activités</w:t>
      </w:r>
      <w:r>
        <w:rPr>
          <w:rFonts w:cstheme="minorHAnsi"/>
          <w:iCs/>
        </w:rPr>
        <w:t> ;</w:t>
      </w:r>
    </w:p>
    <w:p w14:paraId="2428F5DA"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t>Prévisions météorologiques</w:t>
      </w:r>
      <w:r>
        <w:rPr>
          <w:rFonts w:cstheme="minorHAnsi"/>
          <w:iCs/>
        </w:rPr>
        <w:t> ;</w:t>
      </w:r>
    </w:p>
    <w:p w14:paraId="526C7267"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t>Alerte sur des évènements climatiques</w:t>
      </w:r>
      <w:r>
        <w:rPr>
          <w:rFonts w:cstheme="minorHAnsi"/>
          <w:iCs/>
        </w:rPr>
        <w:t> ;</w:t>
      </w:r>
    </w:p>
    <w:p w14:paraId="256DBAD4" w14:textId="77777777" w:rsidR="00AE1835" w:rsidRPr="0076763D" w:rsidRDefault="00AE1835" w:rsidP="00AE1835">
      <w:pPr>
        <w:numPr>
          <w:ilvl w:val="0"/>
          <w:numId w:val="27"/>
        </w:numPr>
        <w:spacing w:line="240" w:lineRule="auto"/>
        <w:jc w:val="both"/>
        <w:rPr>
          <w:rFonts w:cstheme="minorHAnsi"/>
          <w:iCs/>
        </w:rPr>
      </w:pPr>
      <w:r w:rsidRPr="0076763D">
        <w:rPr>
          <w:rFonts w:cstheme="minorHAnsi"/>
          <w:iCs/>
        </w:rPr>
        <w:lastRenderedPageBreak/>
        <w:t>Publicité correspondant à ses besoins</w:t>
      </w:r>
      <w:r>
        <w:rPr>
          <w:rFonts w:cstheme="minorHAnsi"/>
          <w:iCs/>
        </w:rPr>
        <w:t>.</w:t>
      </w:r>
    </w:p>
    <w:p w14:paraId="7DA50F95" w14:textId="77777777" w:rsidR="00AE1835" w:rsidRPr="000A780D" w:rsidRDefault="00AE1835" w:rsidP="00AE1835">
      <w:pPr>
        <w:spacing w:line="240" w:lineRule="auto"/>
        <w:jc w:val="both"/>
        <w:rPr>
          <w:rFonts w:cstheme="minorHAnsi"/>
          <w:i/>
        </w:rPr>
      </w:pPr>
      <w:r w:rsidRPr="003F229F">
        <w:rPr>
          <w:rFonts w:cstheme="minorHAnsi"/>
          <w:i/>
          <w:iCs/>
        </w:rPr>
        <w:t>Note</w:t>
      </w:r>
      <w:r w:rsidRPr="000A780D">
        <w:rPr>
          <w:rFonts w:cstheme="minorHAnsi"/>
          <w:i/>
        </w:rPr>
        <w:t xml:space="preserve"> : L’interface de gestion du compte utilisateur sera organisée et présentée suivant une ergonomie simplifiée garantissant la facilité d’utilisation (par exemple, ne pas surcharger l’affichage en adoptant une organisation sous forme d’onglets hiérarchisés).</w:t>
      </w:r>
    </w:p>
    <w:p w14:paraId="4053CCA7" w14:textId="77777777" w:rsidR="00AE1835" w:rsidRPr="0076763D" w:rsidRDefault="00AE1835" w:rsidP="00AE1835">
      <w:pPr>
        <w:spacing w:line="240" w:lineRule="auto"/>
        <w:jc w:val="both"/>
        <w:rPr>
          <w:rFonts w:cstheme="minorHAnsi"/>
          <w:iCs/>
        </w:rPr>
      </w:pPr>
    </w:p>
    <w:p w14:paraId="69DEF084" w14:textId="77777777" w:rsidR="00AE1835" w:rsidRPr="000A780D" w:rsidRDefault="00AE1835" w:rsidP="00AE1835">
      <w:pPr>
        <w:pStyle w:val="Titre7"/>
        <w:spacing w:line="240" w:lineRule="auto"/>
        <w:rPr>
          <w:color w:val="44546A" w:themeColor="text2"/>
        </w:rPr>
      </w:pPr>
      <w:r w:rsidRPr="000A780D">
        <w:rPr>
          <w:color w:val="44546A" w:themeColor="text2"/>
        </w:rPr>
        <w:t>Publics cibles</w:t>
      </w:r>
    </w:p>
    <w:p w14:paraId="28BDED98" w14:textId="77777777" w:rsidR="00AE1835" w:rsidRPr="0076763D" w:rsidRDefault="00AE1835" w:rsidP="00AE1835">
      <w:pPr>
        <w:spacing w:line="240" w:lineRule="auto"/>
        <w:jc w:val="both"/>
        <w:rPr>
          <w:rFonts w:cstheme="minorHAnsi"/>
        </w:rPr>
      </w:pPr>
      <w:r w:rsidRPr="0076763D">
        <w:rPr>
          <w:rFonts w:cstheme="minorHAnsi"/>
        </w:rPr>
        <w:t xml:space="preserve">Ce type d’utilisateur bénéficie du niveau d’habilitation minimal : il devra pouvoir consulter les contenus de la plateforme et émettre des retours. </w:t>
      </w:r>
    </w:p>
    <w:p w14:paraId="19509A71" w14:textId="77777777" w:rsidR="00AE1835" w:rsidRPr="0076763D" w:rsidRDefault="00AE1835" w:rsidP="00AE1835">
      <w:pPr>
        <w:spacing w:line="240" w:lineRule="auto"/>
        <w:jc w:val="both"/>
        <w:rPr>
          <w:rFonts w:cstheme="minorHAnsi"/>
        </w:rPr>
      </w:pPr>
      <w:r w:rsidRPr="0076763D">
        <w:rPr>
          <w:rFonts w:cstheme="minorHAnsi"/>
        </w:rPr>
        <w:t>La plateforme doit pouvoir être accessible pour :</w:t>
      </w:r>
    </w:p>
    <w:p w14:paraId="444199B2" w14:textId="77777777" w:rsidR="00AE1835" w:rsidRPr="0076763D" w:rsidRDefault="00AE1835" w:rsidP="00AE1835">
      <w:pPr>
        <w:pStyle w:val="Paragraphedeliste"/>
        <w:numPr>
          <w:ilvl w:val="0"/>
          <w:numId w:val="12"/>
        </w:numPr>
        <w:spacing w:line="240" w:lineRule="auto"/>
        <w:jc w:val="both"/>
        <w:rPr>
          <w:rFonts w:cstheme="minorHAnsi"/>
        </w:rPr>
      </w:pPr>
      <w:r w:rsidRPr="0076763D">
        <w:rPr>
          <w:rFonts w:cstheme="minorHAnsi"/>
        </w:rPr>
        <w:t xml:space="preserve">Les utilisateurs </w:t>
      </w:r>
      <w:r w:rsidRPr="0076763D">
        <w:rPr>
          <w:rFonts w:cstheme="minorHAnsi"/>
          <w:b/>
          <w:bCs/>
        </w:rPr>
        <w:t>disposant d’un compte utilisateur</w:t>
      </w:r>
      <w:r w:rsidRPr="0076763D">
        <w:rPr>
          <w:rFonts w:cstheme="minorHAnsi"/>
        </w:rPr>
        <w:t>. Les contenus proposés pourront être paramétrés selon les informations du compte utilisateur (ex : métier, localisation).</w:t>
      </w:r>
    </w:p>
    <w:p w14:paraId="23B227CB" w14:textId="77777777" w:rsidR="00AE1835" w:rsidRPr="0076763D" w:rsidRDefault="00AE1835" w:rsidP="00AE1835">
      <w:pPr>
        <w:pStyle w:val="Paragraphedeliste"/>
        <w:numPr>
          <w:ilvl w:val="0"/>
          <w:numId w:val="12"/>
        </w:numPr>
        <w:spacing w:line="240" w:lineRule="auto"/>
        <w:jc w:val="both"/>
        <w:rPr>
          <w:rFonts w:cstheme="minorHAnsi"/>
        </w:rPr>
      </w:pPr>
      <w:r w:rsidRPr="0076763D">
        <w:rPr>
          <w:rFonts w:cstheme="minorHAnsi"/>
        </w:rPr>
        <w:t>Les utilisateurs </w:t>
      </w:r>
      <w:r w:rsidRPr="0076763D">
        <w:rPr>
          <w:rFonts w:cstheme="minorHAnsi"/>
          <w:b/>
          <w:bCs/>
        </w:rPr>
        <w:t>ne disposant pas d’un compte utilisateur</w:t>
      </w:r>
      <w:r w:rsidRPr="0076763D">
        <w:rPr>
          <w:rFonts w:cstheme="minorHAnsi"/>
        </w:rPr>
        <w:t xml:space="preserve"> (car n’ayant pas d’adresse e-mail ou de numéro de téléphone pour créer un compte utilisateur). La plateforme doit pouvoir proposer des contenus ne nécessitant pas d’accès connecté pour ces utilisateurs. </w:t>
      </w:r>
    </w:p>
    <w:p w14:paraId="04AD6054" w14:textId="77777777" w:rsidR="00AE1835" w:rsidRPr="000A780D" w:rsidRDefault="00AE1835" w:rsidP="00AE1835">
      <w:pPr>
        <w:pStyle w:val="Titre7"/>
        <w:spacing w:line="240" w:lineRule="auto"/>
        <w:rPr>
          <w:color w:val="44546A" w:themeColor="text2"/>
        </w:rPr>
      </w:pPr>
      <w:r w:rsidRPr="000A780D">
        <w:rPr>
          <w:color w:val="44546A" w:themeColor="text2"/>
        </w:rPr>
        <w:t xml:space="preserve">Contributeurs </w:t>
      </w:r>
    </w:p>
    <w:p w14:paraId="0A55383B" w14:textId="77777777" w:rsidR="00AE1835" w:rsidRPr="0076763D" w:rsidRDefault="00AE1835" w:rsidP="00AE1835">
      <w:pPr>
        <w:spacing w:line="240" w:lineRule="auto"/>
        <w:jc w:val="both"/>
        <w:rPr>
          <w:rFonts w:cstheme="minorHAnsi"/>
        </w:rPr>
      </w:pPr>
      <w:r w:rsidRPr="0076763D">
        <w:rPr>
          <w:rFonts w:cstheme="minorHAnsi"/>
        </w:rPr>
        <w:t>Ce type d’utilisateur bénéficie du niveau d’habilitation moyen : il devra pouvoir consulter les contenus de la plateforme, émettre des retours, mais aussi alimenter la plateforme (selon les fonctionnalités, ex : proposer des produits à la vente, informations sur le cours des marchés, etc.).</w:t>
      </w:r>
    </w:p>
    <w:p w14:paraId="025AEE61" w14:textId="77777777" w:rsidR="00AE1835" w:rsidRPr="000A780D" w:rsidRDefault="00AE1835" w:rsidP="00AE1835">
      <w:pPr>
        <w:pStyle w:val="Titre7"/>
        <w:spacing w:line="240" w:lineRule="auto"/>
        <w:rPr>
          <w:color w:val="44546A" w:themeColor="text2"/>
        </w:rPr>
      </w:pPr>
      <w:r w:rsidRPr="000A780D">
        <w:rPr>
          <w:color w:val="44546A" w:themeColor="text2"/>
        </w:rPr>
        <w:t>Administrateurs</w:t>
      </w:r>
    </w:p>
    <w:p w14:paraId="7577A287" w14:textId="77777777" w:rsidR="00AE1835" w:rsidRPr="0076763D" w:rsidRDefault="00AE1835" w:rsidP="00AE1835">
      <w:pPr>
        <w:spacing w:line="240" w:lineRule="auto"/>
        <w:jc w:val="both"/>
        <w:rPr>
          <w:rFonts w:cstheme="minorHAnsi"/>
        </w:rPr>
      </w:pPr>
      <w:r w:rsidRPr="0076763D">
        <w:rPr>
          <w:rFonts w:cstheme="minorHAnsi"/>
        </w:rPr>
        <w:t xml:space="preserve">Ce type d’utilisateur bénéficie du niveau d’habilitation maximal : il devra pouvoir accéder à l’ensemble des fonctionnalités et du contenu de la plateforme, en consultation, en édition et en administration. </w:t>
      </w:r>
    </w:p>
    <w:p w14:paraId="09A30418" w14:textId="77777777" w:rsidR="00AE1835" w:rsidRPr="0076763D" w:rsidRDefault="00AE1835" w:rsidP="00AE1835">
      <w:pPr>
        <w:spacing w:line="240" w:lineRule="auto"/>
        <w:rPr>
          <w:rFonts w:cstheme="minorHAnsi"/>
          <w:iCs/>
        </w:rPr>
      </w:pPr>
    </w:p>
    <w:p w14:paraId="4DE0B840" w14:textId="77777777" w:rsidR="00AE1835" w:rsidRPr="000A780D" w:rsidRDefault="00AE1835" w:rsidP="00AE1835">
      <w:pPr>
        <w:pStyle w:val="Titre6"/>
        <w:spacing w:line="240" w:lineRule="auto"/>
        <w:rPr>
          <w:color w:val="44546A" w:themeColor="text2"/>
        </w:rPr>
      </w:pPr>
      <w:r w:rsidRPr="000A780D">
        <w:rPr>
          <w:color w:val="44546A" w:themeColor="text2"/>
        </w:rPr>
        <w:t>Rôles et habilitations des utilisateurs</w:t>
      </w:r>
    </w:p>
    <w:p w14:paraId="41095D8B" w14:textId="77777777" w:rsidR="00AE1835" w:rsidRPr="0076763D" w:rsidRDefault="00AE1835" w:rsidP="00AE1835">
      <w:pPr>
        <w:spacing w:line="240" w:lineRule="auto"/>
      </w:pPr>
    </w:p>
    <w:p w14:paraId="1F5685B9" w14:textId="77777777" w:rsidR="00AE1835" w:rsidRPr="0076763D" w:rsidRDefault="00AE1835" w:rsidP="00AE1835">
      <w:pPr>
        <w:keepNext/>
        <w:spacing w:line="240" w:lineRule="auto"/>
        <w:jc w:val="center"/>
      </w:pPr>
      <w:r w:rsidRPr="0076763D">
        <w:rPr>
          <w:noProof/>
        </w:rPr>
        <w:drawing>
          <wp:inline distT="0" distB="0" distL="0" distR="0" wp14:anchorId="596E1550" wp14:editId="6F347115">
            <wp:extent cx="4619625" cy="2182495"/>
            <wp:effectExtent l="0" t="0" r="0" b="0"/>
            <wp:docPr id="10" name="Image 10" descr="Une image contenant texte, équipement électronique, ipod&#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Une image contenant texte, équipement électronique, ipod&#10;&#10;Description générée automatiquement"/>
                    <pic:cNvPicPr>
                      <a:picLocks noChangeAspect="1" noChangeArrowheads="1"/>
                    </pic:cNvPicPr>
                  </pic:nvPicPr>
                  <pic:blipFill>
                    <a:blip r:embed="rId20"/>
                    <a:stretch>
                      <a:fillRect/>
                    </a:stretch>
                  </pic:blipFill>
                  <pic:spPr bwMode="auto">
                    <a:xfrm>
                      <a:off x="0" y="0"/>
                      <a:ext cx="4619625" cy="2182495"/>
                    </a:xfrm>
                    <a:prstGeom prst="rect">
                      <a:avLst/>
                    </a:prstGeom>
                  </pic:spPr>
                </pic:pic>
              </a:graphicData>
            </a:graphic>
          </wp:inline>
        </w:drawing>
      </w:r>
    </w:p>
    <w:p w14:paraId="5554D715" w14:textId="77777777" w:rsidR="00AE1835" w:rsidRPr="000A780D" w:rsidRDefault="00AE1835" w:rsidP="00AE1835">
      <w:pPr>
        <w:pStyle w:val="Lgende"/>
        <w:jc w:val="center"/>
        <w:rPr>
          <w:rFonts w:asciiTheme="minorHAnsi" w:hAnsiTheme="minorHAnsi" w:cstheme="minorHAnsi"/>
          <w:i w:val="0"/>
          <w:color w:val="auto"/>
          <w:lang w:val="fr-FR"/>
        </w:rPr>
      </w:pPr>
      <w:bookmarkStart w:id="111" w:name="_Ref128753143"/>
      <w:r w:rsidRPr="000A780D">
        <w:rPr>
          <w:rFonts w:asciiTheme="minorHAnsi" w:hAnsiTheme="minorHAnsi" w:cstheme="minorHAnsi"/>
          <w:i w:val="0"/>
          <w:color w:val="auto"/>
          <w:lang w:val="fr-FR"/>
        </w:rPr>
        <w:t xml:space="preserve">Figure </w:t>
      </w:r>
      <w:r w:rsidRPr="003F229F">
        <w:rPr>
          <w:rFonts w:ascii="Calibri" w:hAnsi="Calibri" w:cs="Calibri"/>
          <w:i w:val="0"/>
          <w:iCs w:val="0"/>
          <w:color w:val="auto"/>
        </w:rPr>
        <w:fldChar w:fldCharType="begin"/>
      </w:r>
      <w:r w:rsidRPr="00645189">
        <w:rPr>
          <w:rFonts w:ascii="Calibri" w:hAnsi="Calibri" w:cs="Calibri"/>
          <w:i w:val="0"/>
          <w:color w:val="auto"/>
          <w:lang w:val="fr-FR"/>
        </w:rPr>
        <w:instrText>SEQ Figure \* ARABIC</w:instrText>
      </w:r>
      <w:r w:rsidR="00000000">
        <w:rPr>
          <w:rFonts w:ascii="Calibri" w:hAnsi="Calibri" w:cs="Calibri"/>
          <w:i w:val="0"/>
          <w:iCs w:val="0"/>
          <w:color w:val="auto"/>
        </w:rPr>
        <w:fldChar w:fldCharType="separate"/>
      </w:r>
      <w:r w:rsidRPr="003F229F">
        <w:rPr>
          <w:rFonts w:ascii="Calibri" w:hAnsi="Calibri" w:cs="Calibri"/>
          <w:i w:val="0"/>
          <w:iCs w:val="0"/>
          <w:color w:val="auto"/>
        </w:rPr>
        <w:fldChar w:fldCharType="end"/>
      </w:r>
      <w:bookmarkEnd w:id="111"/>
      <w:r w:rsidRPr="000A780D">
        <w:rPr>
          <w:rFonts w:asciiTheme="minorHAnsi" w:hAnsiTheme="minorHAnsi" w:cstheme="minorHAnsi"/>
          <w:i w:val="0"/>
          <w:color w:val="auto"/>
          <w:lang w:val="fr-FR"/>
        </w:rPr>
        <w:t xml:space="preserve"> - Niveaux d'habilitation des utilisateurs de la plateforme.</w:t>
      </w:r>
    </w:p>
    <w:p w14:paraId="32CC2868" w14:textId="77777777" w:rsidR="00AE1835" w:rsidRPr="0076763D" w:rsidRDefault="00AE1835" w:rsidP="00AE1835">
      <w:pPr>
        <w:spacing w:line="240" w:lineRule="auto"/>
      </w:pPr>
    </w:p>
    <w:p w14:paraId="5D36E736" w14:textId="77777777" w:rsidR="00AE1835" w:rsidRPr="0076763D" w:rsidRDefault="00AE1835" w:rsidP="00AE1835">
      <w:pPr>
        <w:spacing w:line="240" w:lineRule="auto"/>
        <w:jc w:val="both"/>
        <w:rPr>
          <w:rFonts w:cstheme="minorHAnsi"/>
        </w:rPr>
      </w:pPr>
      <w:r w:rsidRPr="0076763D">
        <w:rPr>
          <w:rFonts w:cstheme="minorHAnsi"/>
        </w:rPr>
        <w:t xml:space="preserve">Une proposition des rôles est ici faite. Il conviendra au prestataire d’ajuster ces propositions avec le mandataire lors du développement : </w:t>
      </w:r>
    </w:p>
    <w:p w14:paraId="1E50DCC2" w14:textId="77777777" w:rsidR="00AE1835" w:rsidRPr="000A780D" w:rsidRDefault="00AE1835" w:rsidP="00AE1835">
      <w:pPr>
        <w:pStyle w:val="Titre7"/>
        <w:spacing w:line="240" w:lineRule="auto"/>
        <w:ind w:left="360"/>
        <w:rPr>
          <w:color w:val="2F5496" w:themeColor="accent1" w:themeShade="BF"/>
        </w:rPr>
      </w:pPr>
      <w:r w:rsidRPr="000A780D">
        <w:rPr>
          <w:color w:val="2F5496" w:themeColor="accent1" w:themeShade="BF"/>
        </w:rPr>
        <w:t>Publics cibles</w:t>
      </w:r>
    </w:p>
    <w:p w14:paraId="1F31C5A9"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Lecture : visualiser des contenus sur la plateforme</w:t>
      </w:r>
    </w:p>
    <w:p w14:paraId="5378AD4D"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lastRenderedPageBreak/>
        <w:t xml:space="preserve">Commentaire : soumettre un retour sur une fonctionnalité ou l’ensemble de la plateforme </w:t>
      </w:r>
    </w:p>
    <w:p w14:paraId="579D32B2" w14:textId="77777777" w:rsidR="00AE1835" w:rsidRPr="0076763D" w:rsidRDefault="00AE1835" w:rsidP="00AE1835">
      <w:pPr>
        <w:spacing w:line="240" w:lineRule="auto"/>
      </w:pPr>
    </w:p>
    <w:p w14:paraId="44AEBAB2" w14:textId="77777777" w:rsidR="00AE1835" w:rsidRPr="000A780D" w:rsidRDefault="00AE1835" w:rsidP="00AE1835">
      <w:pPr>
        <w:pStyle w:val="Titre7"/>
        <w:spacing w:line="240" w:lineRule="auto"/>
        <w:ind w:left="360"/>
        <w:rPr>
          <w:color w:val="2F5496" w:themeColor="accent1" w:themeShade="BF"/>
        </w:rPr>
      </w:pPr>
      <w:r w:rsidRPr="000A780D">
        <w:rPr>
          <w:color w:val="2F5496" w:themeColor="accent1" w:themeShade="BF"/>
        </w:rPr>
        <w:t>Contributeurs</w:t>
      </w:r>
    </w:p>
    <w:p w14:paraId="7E3D04F1"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Lecture : visualiser des contenus sur la plateforme</w:t>
      </w:r>
    </w:p>
    <w:p w14:paraId="05F3A04B"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 xml:space="preserve">Commentaire : soumettre un retour sur une fonctionnalité ou l’ensemble de la plateforme </w:t>
      </w:r>
    </w:p>
    <w:p w14:paraId="6E5911C5"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Publication : soumettre un contenu sur une page existante</w:t>
      </w:r>
    </w:p>
    <w:p w14:paraId="6A0B9911"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 xml:space="preserve">Edition : modifier le contenu d’une page existante </w:t>
      </w:r>
    </w:p>
    <w:p w14:paraId="59FC0D99" w14:textId="77777777" w:rsidR="00AE1835" w:rsidRPr="0076763D" w:rsidRDefault="00AE1835" w:rsidP="00AE1835">
      <w:pPr>
        <w:spacing w:after="0" w:line="240" w:lineRule="auto"/>
        <w:ind w:left="720"/>
        <w:jc w:val="both"/>
        <w:rPr>
          <w:rFonts w:cstheme="minorHAnsi"/>
        </w:rPr>
      </w:pPr>
    </w:p>
    <w:p w14:paraId="35A27A0E" w14:textId="77777777" w:rsidR="00AE1835" w:rsidRPr="000A780D" w:rsidRDefault="00AE1835" w:rsidP="00AE1835">
      <w:pPr>
        <w:pStyle w:val="Titre7"/>
        <w:spacing w:line="240" w:lineRule="auto"/>
        <w:ind w:left="360"/>
        <w:rPr>
          <w:color w:val="2F5496" w:themeColor="accent1" w:themeShade="BF"/>
        </w:rPr>
      </w:pPr>
      <w:r w:rsidRPr="000A780D">
        <w:rPr>
          <w:color w:val="2F5496" w:themeColor="accent1" w:themeShade="BF"/>
        </w:rPr>
        <w:t xml:space="preserve">Administrateurs </w:t>
      </w:r>
    </w:p>
    <w:p w14:paraId="35312BE6"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Lecture : visualiser des contenus sur la plateforme</w:t>
      </w:r>
    </w:p>
    <w:p w14:paraId="3A6DF4F7"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 xml:space="preserve">Commentaire : soumettre un retour sur une fonctionnalité ou l’ensemble de la plateforme </w:t>
      </w:r>
    </w:p>
    <w:p w14:paraId="275B7C7A"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Publication : soumettre un contenu sur une page existante</w:t>
      </w:r>
    </w:p>
    <w:p w14:paraId="7BC31880"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 xml:space="preserve">Edition : modifier le contenu d’une page existante </w:t>
      </w:r>
    </w:p>
    <w:p w14:paraId="068FF1F2"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Création : créer, administrer une page ou un contenu</w:t>
      </w:r>
    </w:p>
    <w:p w14:paraId="5B4185BD"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Suppression : supprimer une page ou un contenu</w:t>
      </w:r>
    </w:p>
    <w:p w14:paraId="7BB47FAB"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Modération : valider, corriger ou rejeter des contenus publiés par des utilisateurs</w:t>
      </w:r>
    </w:p>
    <w:p w14:paraId="5692C56C"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Gestion des utilisateurs : ajouter, modifier les rôles, supprimer des utilisateurs</w:t>
      </w:r>
    </w:p>
    <w:p w14:paraId="57AC9547"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Paramétrage : définir le fonctionnement d’une page ou d’une fonctionnalité</w:t>
      </w:r>
    </w:p>
    <w:p w14:paraId="12E7A4DB" w14:textId="77777777" w:rsidR="00AE1835" w:rsidRPr="0076763D" w:rsidRDefault="00AE1835" w:rsidP="00AE1835">
      <w:pPr>
        <w:numPr>
          <w:ilvl w:val="0"/>
          <w:numId w:val="52"/>
        </w:numPr>
        <w:spacing w:after="0" w:line="240" w:lineRule="auto"/>
        <w:jc w:val="both"/>
        <w:rPr>
          <w:rFonts w:cstheme="minorHAnsi"/>
        </w:rPr>
      </w:pPr>
      <w:r w:rsidRPr="0076763D">
        <w:rPr>
          <w:rFonts w:cstheme="minorHAnsi"/>
        </w:rPr>
        <w:t xml:space="preserve">Supervision : accès à une vision d’ensemble de la plateforme (comptes utilisateurs, fonctionnalités, indicateurs, etc.) </w:t>
      </w:r>
      <w:r w:rsidRPr="000A780D">
        <w:rPr>
          <w:rFonts w:cstheme="minorHAnsi"/>
        </w:rPr>
        <w:t>sauf</w:t>
      </w:r>
      <w:r w:rsidRPr="0076763D">
        <w:rPr>
          <w:rFonts w:cstheme="minorHAnsi"/>
        </w:rPr>
        <w:t xml:space="preserve"> les données personnelles des utilisateurs.</w:t>
      </w:r>
    </w:p>
    <w:p w14:paraId="5BAC13CA" w14:textId="77777777" w:rsidR="00AE1835" w:rsidRPr="0076763D" w:rsidRDefault="00AE1835" w:rsidP="00AE1835">
      <w:pPr>
        <w:spacing w:line="240" w:lineRule="auto"/>
      </w:pPr>
    </w:p>
    <w:tbl>
      <w:tblPr>
        <w:tblStyle w:val="Grilledutableau"/>
        <w:tblW w:w="9918" w:type="dxa"/>
        <w:tblLook w:val="04A0" w:firstRow="1" w:lastRow="0" w:firstColumn="1" w:lastColumn="0" w:noHBand="0" w:noVBand="1"/>
      </w:tblPr>
      <w:tblGrid>
        <w:gridCol w:w="9918"/>
      </w:tblGrid>
      <w:tr w:rsidR="00AE1835" w:rsidRPr="0076763D" w14:paraId="11E5E599" w14:textId="77777777">
        <w:tc>
          <w:tcPr>
            <w:tcW w:w="9918" w:type="dxa"/>
            <w:shd w:val="clear" w:color="auto" w:fill="FFF2CC" w:themeFill="accent4" w:themeFillTint="33"/>
          </w:tcPr>
          <w:p w14:paraId="738008FE" w14:textId="77777777" w:rsidR="00AE1835" w:rsidRPr="0076763D" w:rsidRDefault="00AE1835">
            <w:pPr>
              <w:spacing w:after="0" w:line="240" w:lineRule="auto"/>
            </w:pPr>
            <w:r w:rsidRPr="0076763D">
              <w:t xml:space="preserve">Il est attendu des candidats d’être force de proposition pour établir une gestion des droits et des fonctionnalités adaptées à chaque utilisateur, de façon à garantir une gestion optimale du déploiement de la plateforme. </w:t>
            </w:r>
          </w:p>
        </w:tc>
      </w:tr>
    </w:tbl>
    <w:p w14:paraId="3BA5D2A8" w14:textId="77777777" w:rsidR="00AE1835" w:rsidRPr="0076763D" w:rsidRDefault="00AE1835" w:rsidP="00AE1835">
      <w:pPr>
        <w:spacing w:line="240" w:lineRule="auto"/>
        <w:sectPr w:rsidR="00AE1835" w:rsidRPr="0076763D">
          <w:footerReference w:type="default" r:id="rId21"/>
          <w:footerReference w:type="first" r:id="rId22"/>
          <w:pgSz w:w="11906" w:h="16838"/>
          <w:pgMar w:top="1417" w:right="1417" w:bottom="1417" w:left="1417" w:header="0" w:footer="708" w:gutter="0"/>
          <w:cols w:space="720"/>
          <w:formProt w:val="0"/>
          <w:titlePg/>
          <w:docGrid w:linePitch="360" w:charSpace="4096"/>
        </w:sectPr>
      </w:pPr>
    </w:p>
    <w:p w14:paraId="638F5A16" w14:textId="77777777" w:rsidR="00AE1835" w:rsidRPr="000A780D" w:rsidRDefault="00AE1835" w:rsidP="00AE1835">
      <w:pPr>
        <w:pStyle w:val="Titre5"/>
        <w:numPr>
          <w:ilvl w:val="0"/>
          <w:numId w:val="0"/>
        </w:numPr>
        <w:spacing w:line="240" w:lineRule="auto"/>
        <w:rPr>
          <w:color w:val="44546A" w:themeColor="text2"/>
        </w:rPr>
      </w:pPr>
      <w:r w:rsidRPr="000A780D">
        <w:rPr>
          <w:color w:val="44546A" w:themeColor="text2"/>
        </w:rPr>
        <w:lastRenderedPageBreak/>
        <w:t xml:space="preserve">Gestion des données et référentiels </w:t>
      </w:r>
    </w:p>
    <w:p w14:paraId="0D7FDCC8" w14:textId="77777777" w:rsidR="00AE1835" w:rsidRPr="000A780D" w:rsidRDefault="00AE1835" w:rsidP="00AE1835">
      <w:pPr>
        <w:pStyle w:val="Titre6"/>
        <w:spacing w:line="240" w:lineRule="auto"/>
        <w:rPr>
          <w:color w:val="2F5496" w:themeColor="accent1" w:themeShade="BF"/>
        </w:rPr>
      </w:pPr>
      <w:r w:rsidRPr="000A780D">
        <w:rPr>
          <w:color w:val="2F5496" w:themeColor="accent1" w:themeShade="BF"/>
        </w:rPr>
        <w:t>Sources de données</w:t>
      </w:r>
    </w:p>
    <w:p w14:paraId="7D458F83" w14:textId="77777777" w:rsidR="00AE1835" w:rsidRPr="0076763D" w:rsidRDefault="00AE1835" w:rsidP="00AE1835">
      <w:pPr>
        <w:spacing w:line="240" w:lineRule="auto"/>
      </w:pPr>
      <w:r w:rsidRPr="0076763D">
        <w:t>La plateforme numérique devra centraliser des données venant de multiples sources, selon les services proposés. Le tableau suivant récapitule le type de données attendues selon les services :</w:t>
      </w:r>
    </w:p>
    <w:tbl>
      <w:tblPr>
        <w:tblW w:w="1498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2541"/>
        <w:gridCol w:w="7059"/>
        <w:gridCol w:w="3820"/>
      </w:tblGrid>
      <w:tr w:rsidR="00AE1835" w:rsidRPr="0076763D" w14:paraId="547F5960" w14:textId="77777777" w:rsidTr="00645189">
        <w:trPr>
          <w:trHeight w:val="590"/>
        </w:trPr>
        <w:tc>
          <w:tcPr>
            <w:tcW w:w="1560" w:type="dxa"/>
            <w:shd w:val="clear" w:color="000000" w:fill="D9E2F3"/>
            <w:vAlign w:val="center"/>
            <w:hideMark/>
          </w:tcPr>
          <w:p w14:paraId="34868838"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000000" w:fill="D9E2F3"/>
            <w:vAlign w:val="center"/>
            <w:hideMark/>
          </w:tcPr>
          <w:p w14:paraId="28249CE5" w14:textId="77777777" w:rsidR="00AE1835" w:rsidRPr="000A780D" w:rsidRDefault="00AE1835">
            <w:pPr>
              <w:spacing w:after="0" w:line="240" w:lineRule="auto"/>
              <w:jc w:val="center"/>
              <w:rPr>
                <w:rFonts w:ascii="Calibri" w:eastAsia="Times New Roman" w:hAnsi="Calibri" w:cs="Calibri"/>
                <w:b/>
                <w:lang w:eastAsia="fr-FR"/>
              </w:rPr>
            </w:pPr>
            <w:r w:rsidRPr="000A780D">
              <w:rPr>
                <w:rFonts w:ascii="Calibri" w:eastAsia="Times New Roman" w:hAnsi="Calibri" w:cs="Calibri"/>
                <w:b/>
                <w:lang w:eastAsia="fr-FR"/>
              </w:rPr>
              <w:t xml:space="preserve">Services </w:t>
            </w:r>
          </w:p>
        </w:tc>
        <w:tc>
          <w:tcPr>
            <w:tcW w:w="7059" w:type="dxa"/>
            <w:shd w:val="clear" w:color="000000" w:fill="D9E2F3"/>
            <w:vAlign w:val="center"/>
            <w:hideMark/>
          </w:tcPr>
          <w:p w14:paraId="1FA3BAC9" w14:textId="77777777" w:rsidR="00AE1835" w:rsidRPr="000A780D" w:rsidRDefault="00AE1835">
            <w:pPr>
              <w:spacing w:after="0" w:line="240" w:lineRule="auto"/>
              <w:jc w:val="center"/>
              <w:rPr>
                <w:rFonts w:ascii="Calibri" w:eastAsia="Times New Roman" w:hAnsi="Calibri" w:cs="Calibri"/>
                <w:b/>
                <w:lang w:eastAsia="fr-FR"/>
              </w:rPr>
            </w:pPr>
            <w:r w:rsidRPr="000A780D">
              <w:rPr>
                <w:rFonts w:ascii="Calibri" w:eastAsia="Times New Roman" w:hAnsi="Calibri" w:cs="Calibri"/>
                <w:b/>
                <w:bCs/>
                <w:lang w:eastAsia="fr-FR"/>
              </w:rPr>
              <w:t>Données</w:t>
            </w:r>
            <w:r w:rsidRPr="000A780D">
              <w:rPr>
                <w:rFonts w:ascii="Calibri" w:eastAsia="Times New Roman" w:hAnsi="Calibri" w:cs="Calibri"/>
                <w:b/>
                <w:lang w:eastAsia="fr-FR"/>
              </w:rPr>
              <w:t xml:space="preserve"> nécessaires </w:t>
            </w:r>
          </w:p>
        </w:tc>
        <w:tc>
          <w:tcPr>
            <w:tcW w:w="3820" w:type="dxa"/>
            <w:shd w:val="clear" w:color="000000" w:fill="D9E2F3"/>
            <w:vAlign w:val="center"/>
            <w:hideMark/>
          </w:tcPr>
          <w:p w14:paraId="67417055" w14:textId="77777777" w:rsidR="00AE1835" w:rsidRPr="000A780D" w:rsidRDefault="00AE1835">
            <w:pPr>
              <w:spacing w:after="0" w:line="240" w:lineRule="auto"/>
              <w:jc w:val="center"/>
              <w:rPr>
                <w:rFonts w:ascii="Calibri" w:eastAsia="Times New Roman" w:hAnsi="Calibri" w:cs="Calibri"/>
                <w:b/>
                <w:lang w:eastAsia="fr-FR"/>
              </w:rPr>
            </w:pPr>
            <w:r w:rsidRPr="000A780D">
              <w:rPr>
                <w:rFonts w:ascii="Calibri" w:eastAsia="Times New Roman" w:hAnsi="Calibri" w:cs="Calibri"/>
                <w:b/>
                <w:lang w:eastAsia="fr-FR"/>
              </w:rPr>
              <w:t>Sources</w:t>
            </w:r>
          </w:p>
        </w:tc>
      </w:tr>
      <w:tr w:rsidR="00AE1835" w:rsidRPr="0076763D" w14:paraId="03268C19" w14:textId="77777777" w:rsidTr="00E12C89">
        <w:trPr>
          <w:trHeight w:val="1669"/>
        </w:trPr>
        <w:tc>
          <w:tcPr>
            <w:tcW w:w="1560" w:type="dxa"/>
            <w:vMerge w:val="restart"/>
            <w:shd w:val="clear" w:color="auto" w:fill="auto"/>
            <w:vAlign w:val="center"/>
            <w:hideMark/>
          </w:tcPr>
          <w:p w14:paraId="34949251" w14:textId="77777777" w:rsidR="00AE1835" w:rsidRPr="000A780D" w:rsidRDefault="00AE1835">
            <w:pPr>
              <w:spacing w:after="0" w:line="240" w:lineRule="auto"/>
              <w:rPr>
                <w:rFonts w:ascii="Calibri" w:eastAsia="Times New Roman" w:hAnsi="Calibri" w:cs="Calibri"/>
                <w:b/>
                <w:lang w:eastAsia="fr-FR"/>
              </w:rPr>
            </w:pPr>
            <w:r w:rsidRPr="000A780D">
              <w:rPr>
                <w:rFonts w:ascii="Calibri" w:eastAsia="MS Gothic" w:hAnsi="Calibri" w:cs="Calibri"/>
                <w:b/>
                <w:lang w:eastAsia="en-GB"/>
              </w:rPr>
              <w:t>Informations et conseils métier</w:t>
            </w:r>
          </w:p>
        </w:tc>
        <w:tc>
          <w:tcPr>
            <w:tcW w:w="2541" w:type="dxa"/>
            <w:shd w:val="clear" w:color="auto" w:fill="auto"/>
            <w:vAlign w:val="center"/>
            <w:hideMark/>
          </w:tcPr>
          <w:p w14:paraId="42BDEA1E"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des tutoriels en langues locales personnalisés selon la localisation et profil de l’utilisateur</w:t>
            </w:r>
          </w:p>
        </w:tc>
        <w:tc>
          <w:tcPr>
            <w:tcW w:w="7059" w:type="dxa"/>
            <w:shd w:val="clear" w:color="auto" w:fill="auto"/>
            <w:noWrap/>
            <w:vAlign w:val="center"/>
            <w:hideMark/>
          </w:tcPr>
          <w:p w14:paraId="0ACB5FB0" w14:textId="77777777" w:rsidR="00AE1835" w:rsidRPr="000A780D" w:rsidRDefault="00AE1835">
            <w:pPr>
              <w:spacing w:after="0" w:line="240" w:lineRule="auto"/>
              <w:rPr>
                <w:rFonts w:ascii="Symbol" w:eastAsia="Times New Roman" w:hAnsi="Symbol" w:cs="Calibri"/>
                <w:lang w:eastAsia="fr-FR"/>
              </w:rPr>
            </w:pPr>
            <w:r w:rsidRPr="000A780D">
              <w:rPr>
                <w:rFonts w:ascii="Calibri" w:eastAsia="Times New Roman" w:hAnsi="Calibri" w:cs="Calibri"/>
                <w:lang w:eastAsia="fr-FR"/>
              </w:rPr>
              <w:t>Conseils relatifs aux activités agricoles sous forme</w:t>
            </w:r>
            <w:r>
              <w:rPr>
                <w:rFonts w:ascii="Calibri" w:eastAsia="Times New Roman" w:hAnsi="Calibri" w:cs="Calibri"/>
                <w:lang w:eastAsia="fr-FR"/>
              </w:rPr>
              <w:t xml:space="preserve"> de</w:t>
            </w:r>
            <w:r w:rsidRPr="000A780D">
              <w:rPr>
                <w:rFonts w:ascii="Calibri" w:eastAsia="Times New Roman" w:hAnsi="Calibri" w:cs="Calibri"/>
                <w:lang w:eastAsia="fr-FR"/>
              </w:rPr>
              <w:t xml:space="preserve"> vidéos </w:t>
            </w:r>
            <w:r w:rsidDel="003F229F">
              <w:rPr>
                <w:rFonts w:ascii="Calibri" w:eastAsia="Times New Roman" w:hAnsi="Calibri" w:cs="Calibri"/>
                <w:lang w:eastAsia="fr-FR"/>
              </w:rPr>
              <w:t>ou de</w:t>
            </w:r>
            <w:r w:rsidRPr="000A780D">
              <w:rPr>
                <w:rFonts w:ascii="Calibri" w:eastAsia="Times New Roman" w:hAnsi="Calibri" w:cs="Calibri"/>
                <w:lang w:eastAsia="fr-FR"/>
              </w:rPr>
              <w:t xml:space="preserve"> fiches techniques  </w:t>
            </w:r>
          </w:p>
        </w:tc>
        <w:tc>
          <w:tcPr>
            <w:tcW w:w="3820" w:type="dxa"/>
            <w:shd w:val="clear" w:color="auto" w:fill="auto"/>
            <w:noWrap/>
            <w:vAlign w:val="center"/>
            <w:hideMark/>
          </w:tcPr>
          <w:p w14:paraId="37228DCC" w14:textId="77777777" w:rsidR="00AE1835" w:rsidRPr="000A780D" w:rsidRDefault="00AE1835">
            <w:pPr>
              <w:spacing w:after="0" w:line="240" w:lineRule="auto"/>
              <w:rPr>
                <w:rFonts w:ascii="Calibri" w:eastAsia="Times New Roman" w:hAnsi="Calibri" w:cs="Calibri"/>
                <w:lang w:eastAsia="fr-FR"/>
              </w:rPr>
            </w:pPr>
          </w:p>
          <w:p w14:paraId="43A6A10D" w14:textId="77777777" w:rsidR="00AE1835" w:rsidRPr="000A780D" w:rsidRDefault="00AE1835">
            <w:pPr>
              <w:spacing w:after="0" w:line="240" w:lineRule="auto"/>
              <w:rPr>
                <w:rFonts w:ascii="Calibri" w:eastAsia="Times New Roman" w:hAnsi="Calibri" w:cs="Calibri"/>
                <w:lang w:eastAsia="fr-FR"/>
              </w:rPr>
            </w:pPr>
          </w:p>
          <w:p w14:paraId="6A7D56AC" w14:textId="77777777" w:rsidR="00AE1835" w:rsidRPr="000A780D" w:rsidRDefault="00AE1835">
            <w:pPr>
              <w:pStyle w:val="Paragraphedeliste"/>
              <w:numPr>
                <w:ilvl w:val="0"/>
                <w:numId w:val="40"/>
              </w:numPr>
              <w:spacing w:after="0" w:line="240" w:lineRule="auto"/>
              <w:rPr>
                <w:rFonts w:ascii="Calibri" w:eastAsia="Times New Roman" w:hAnsi="Calibri" w:cs="Calibri"/>
                <w:lang w:eastAsia="fr-FR"/>
              </w:rPr>
            </w:pPr>
            <w:r w:rsidRPr="000A780D">
              <w:rPr>
                <w:rFonts w:ascii="Calibri" w:eastAsia="Times New Roman" w:hAnsi="Calibri" w:cs="Calibri"/>
                <w:lang w:eastAsia="fr-FR"/>
              </w:rPr>
              <w:t>PAPRIZ pour le riz</w:t>
            </w:r>
          </w:p>
          <w:p w14:paraId="6EF2FEE5" w14:textId="617AD722" w:rsidR="00AE1835" w:rsidRPr="00E12C89" w:rsidRDefault="00AE1835" w:rsidP="00E12C89">
            <w:pPr>
              <w:pStyle w:val="Paragraphedeliste"/>
              <w:numPr>
                <w:ilvl w:val="0"/>
                <w:numId w:val="40"/>
              </w:numPr>
              <w:spacing w:after="0" w:line="240" w:lineRule="auto"/>
              <w:rPr>
                <w:rFonts w:ascii="Calibri" w:eastAsia="Times New Roman" w:hAnsi="Calibri" w:cs="Calibri"/>
                <w:lang w:eastAsia="fr-FR"/>
              </w:rPr>
            </w:pPr>
            <w:r w:rsidRPr="000A780D">
              <w:rPr>
                <w:rFonts w:ascii="Calibri" w:eastAsia="Times New Roman" w:hAnsi="Calibri" w:cs="Calibri"/>
                <w:lang w:eastAsia="fr-FR"/>
              </w:rPr>
              <w:t>FOFIFA (centre de recherche sur l’agriculture et l’élevage) pour les au</w:t>
            </w:r>
            <w:r w:rsidR="00EB40D2">
              <w:rPr>
                <w:rFonts w:ascii="Calibri" w:eastAsia="Times New Roman" w:hAnsi="Calibri" w:cs="Calibri"/>
                <w:lang w:eastAsia="fr-FR"/>
              </w:rPr>
              <w:t>t</w:t>
            </w:r>
            <w:r w:rsidRPr="000A780D">
              <w:rPr>
                <w:rFonts w:ascii="Calibri" w:eastAsia="Times New Roman" w:hAnsi="Calibri" w:cs="Calibri"/>
                <w:lang w:eastAsia="fr-FR"/>
              </w:rPr>
              <w:t>res cultures</w:t>
            </w:r>
          </w:p>
          <w:p w14:paraId="7B2986D5" w14:textId="77777777" w:rsidR="00AE1835" w:rsidRPr="000A780D" w:rsidRDefault="00AE1835">
            <w:pPr>
              <w:spacing w:after="0" w:line="240" w:lineRule="auto"/>
              <w:rPr>
                <w:rFonts w:ascii="Calibri" w:eastAsia="Times New Roman" w:hAnsi="Calibri" w:cs="Calibri"/>
                <w:lang w:eastAsia="fr-FR"/>
              </w:rPr>
            </w:pPr>
          </w:p>
        </w:tc>
      </w:tr>
      <w:tr w:rsidR="00AE1835" w:rsidRPr="0076763D" w14:paraId="10171A3B" w14:textId="77777777" w:rsidTr="00645189">
        <w:trPr>
          <w:trHeight w:val="510"/>
        </w:trPr>
        <w:tc>
          <w:tcPr>
            <w:tcW w:w="1560" w:type="dxa"/>
            <w:vMerge/>
            <w:vAlign w:val="center"/>
            <w:hideMark/>
          </w:tcPr>
          <w:p w14:paraId="78D95227"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44318F6A"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Envoyer des notifications (ex : conseils en fonction du calendrier cultural)</w:t>
            </w:r>
          </w:p>
        </w:tc>
        <w:tc>
          <w:tcPr>
            <w:tcW w:w="7059" w:type="dxa"/>
            <w:shd w:val="clear" w:color="auto" w:fill="auto"/>
            <w:noWrap/>
            <w:vAlign w:val="center"/>
            <w:hideMark/>
          </w:tcPr>
          <w:p w14:paraId="3C57BFFB" w14:textId="77777777" w:rsidR="00AE1835" w:rsidRPr="000A780D" w:rsidRDefault="00AE1835">
            <w:pPr>
              <w:spacing w:after="0" w:line="240" w:lineRule="auto"/>
              <w:rPr>
                <w:rFonts w:ascii="Calibri" w:eastAsia="Times New Roman" w:hAnsi="Calibri" w:cs="Calibri"/>
                <w:lang w:eastAsia="fr-FR"/>
              </w:rPr>
            </w:pPr>
            <w:r w:rsidRPr="003F229F">
              <w:rPr>
                <w:rFonts w:ascii="Calibri" w:eastAsia="Times New Roman" w:hAnsi="Calibri" w:cs="Calibri"/>
                <w:lang w:eastAsia="fr-FR"/>
              </w:rPr>
              <w:t>Calendrier</w:t>
            </w:r>
            <w:r w:rsidRPr="000A780D">
              <w:rPr>
                <w:rFonts w:ascii="Calibri" w:eastAsia="Times New Roman" w:hAnsi="Calibri" w:cs="Calibri"/>
                <w:lang w:eastAsia="fr-FR"/>
              </w:rPr>
              <w:t xml:space="preserve"> cultural </w:t>
            </w:r>
          </w:p>
          <w:p w14:paraId="0D6CDE4C" w14:textId="77777777" w:rsidR="00AE1835" w:rsidRPr="000A780D" w:rsidRDefault="00AE1835">
            <w:pPr>
              <w:spacing w:after="0" w:line="240" w:lineRule="auto"/>
              <w:rPr>
                <w:rFonts w:ascii="Calibri" w:eastAsia="Times New Roman" w:hAnsi="Calibri" w:cs="Calibri"/>
                <w:lang w:eastAsia="fr-FR"/>
              </w:rPr>
            </w:pPr>
          </w:p>
          <w:p w14:paraId="2498C27B" w14:textId="77777777" w:rsidR="00AE1835" w:rsidRPr="000A780D" w:rsidRDefault="00AE1835">
            <w:pPr>
              <w:spacing w:after="0" w:line="240" w:lineRule="auto"/>
              <w:rPr>
                <w:rFonts w:ascii="Calibri" w:eastAsia="Times New Roman" w:hAnsi="Calibri" w:cs="Calibri"/>
                <w:lang w:eastAsia="fr-FR"/>
              </w:rPr>
            </w:pPr>
          </w:p>
        </w:tc>
        <w:tc>
          <w:tcPr>
            <w:tcW w:w="3820" w:type="dxa"/>
            <w:shd w:val="clear" w:color="auto" w:fill="auto"/>
            <w:noWrap/>
            <w:vAlign w:val="center"/>
            <w:hideMark/>
          </w:tcPr>
          <w:p w14:paraId="1369BD5B" w14:textId="77777777" w:rsidR="00AE1835" w:rsidRPr="000A780D" w:rsidRDefault="00AE1835">
            <w:pPr>
              <w:pStyle w:val="Paragraphedeliste"/>
              <w:numPr>
                <w:ilvl w:val="0"/>
                <w:numId w:val="41"/>
              </w:num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Direction </w:t>
            </w:r>
            <w:r>
              <w:rPr>
                <w:rFonts w:ascii="Calibri" w:eastAsia="Times New Roman" w:hAnsi="Calibri" w:cs="Calibri"/>
                <w:lang w:eastAsia="fr-FR"/>
              </w:rPr>
              <w:t xml:space="preserve">de la </w:t>
            </w:r>
            <w:r w:rsidRPr="000A780D">
              <w:rPr>
                <w:rFonts w:ascii="Calibri" w:eastAsia="Times New Roman" w:hAnsi="Calibri" w:cs="Calibri"/>
                <w:lang w:eastAsia="fr-FR"/>
              </w:rPr>
              <w:t xml:space="preserve">météorologie </w:t>
            </w:r>
          </w:p>
          <w:p w14:paraId="2F7AABA1" w14:textId="77777777" w:rsidR="00AE1835" w:rsidRPr="000A780D" w:rsidRDefault="00AE1835">
            <w:pPr>
              <w:pStyle w:val="Paragraphedeliste"/>
              <w:numPr>
                <w:ilvl w:val="0"/>
                <w:numId w:val="41"/>
              </w:numPr>
              <w:spacing w:after="0" w:line="240" w:lineRule="auto"/>
              <w:rPr>
                <w:rFonts w:ascii="Calibri" w:eastAsia="Times New Roman" w:hAnsi="Calibri" w:cs="Calibri"/>
                <w:lang w:eastAsia="fr-FR"/>
              </w:rPr>
            </w:pPr>
            <w:r w:rsidRPr="000A780D">
              <w:rPr>
                <w:rFonts w:ascii="Calibri" w:eastAsia="Times New Roman" w:hAnsi="Calibri" w:cs="Calibri"/>
                <w:lang w:eastAsia="fr-FR"/>
              </w:rPr>
              <w:t>DRAE (Direction Régionale de l’Agriculture de l’Elevage) des trois régions cibles (</w:t>
            </w:r>
            <w:proofErr w:type="spellStart"/>
            <w:r w:rsidRPr="000A780D">
              <w:rPr>
                <w:rFonts w:ascii="Calibri" w:eastAsia="Times New Roman" w:hAnsi="Calibri" w:cs="Calibri"/>
                <w:lang w:eastAsia="fr-FR"/>
              </w:rPr>
              <w:t>Atsimo</w:t>
            </w:r>
            <w:proofErr w:type="spellEnd"/>
            <w:r w:rsidRPr="000A780D">
              <w:rPr>
                <w:rFonts w:ascii="Calibri" w:eastAsia="Times New Roman" w:hAnsi="Calibri" w:cs="Calibri"/>
                <w:lang w:eastAsia="fr-FR"/>
              </w:rPr>
              <w:t xml:space="preserve"> </w:t>
            </w:r>
            <w:proofErr w:type="spellStart"/>
            <w:r w:rsidRPr="000A780D">
              <w:rPr>
                <w:rFonts w:ascii="Calibri" w:eastAsia="Times New Roman" w:hAnsi="Calibri" w:cs="Calibri"/>
                <w:lang w:eastAsia="fr-FR"/>
              </w:rPr>
              <w:t>Atsinanana</w:t>
            </w:r>
            <w:proofErr w:type="spellEnd"/>
            <w:r w:rsidRPr="000A780D">
              <w:rPr>
                <w:rFonts w:ascii="Calibri" w:eastAsia="Times New Roman" w:hAnsi="Calibri" w:cs="Calibri"/>
                <w:lang w:eastAsia="fr-FR"/>
              </w:rPr>
              <w:t xml:space="preserve">, </w:t>
            </w:r>
            <w:proofErr w:type="spellStart"/>
            <w:r w:rsidRPr="000A780D">
              <w:rPr>
                <w:rFonts w:ascii="Calibri" w:eastAsia="Times New Roman" w:hAnsi="Calibri" w:cs="Calibri"/>
                <w:lang w:eastAsia="fr-FR"/>
              </w:rPr>
              <w:t>Anosy</w:t>
            </w:r>
            <w:proofErr w:type="spellEnd"/>
            <w:r w:rsidRPr="000A780D">
              <w:rPr>
                <w:rFonts w:ascii="Calibri" w:eastAsia="Times New Roman" w:hAnsi="Calibri" w:cs="Calibri"/>
                <w:lang w:eastAsia="fr-FR"/>
              </w:rPr>
              <w:t xml:space="preserve">, </w:t>
            </w:r>
            <w:proofErr w:type="spellStart"/>
            <w:r w:rsidRPr="000A780D">
              <w:rPr>
                <w:rFonts w:ascii="Calibri" w:eastAsia="Times New Roman" w:hAnsi="Calibri" w:cs="Calibri"/>
                <w:lang w:eastAsia="fr-FR"/>
              </w:rPr>
              <w:t>Alaotra</w:t>
            </w:r>
            <w:proofErr w:type="spellEnd"/>
            <w:r w:rsidRPr="000A780D">
              <w:rPr>
                <w:rFonts w:ascii="Calibri" w:eastAsia="Times New Roman" w:hAnsi="Calibri" w:cs="Calibri"/>
                <w:lang w:eastAsia="fr-FR"/>
              </w:rPr>
              <w:t xml:space="preserve"> </w:t>
            </w:r>
            <w:proofErr w:type="spellStart"/>
            <w:r w:rsidRPr="000A780D">
              <w:rPr>
                <w:rFonts w:ascii="Calibri" w:eastAsia="Times New Roman" w:hAnsi="Calibri" w:cs="Calibri"/>
                <w:lang w:eastAsia="fr-FR"/>
              </w:rPr>
              <w:t>Mangaro</w:t>
            </w:r>
            <w:proofErr w:type="spellEnd"/>
            <w:r w:rsidRPr="000A780D">
              <w:rPr>
                <w:rFonts w:ascii="Calibri" w:eastAsia="Times New Roman" w:hAnsi="Calibri" w:cs="Calibri"/>
                <w:lang w:eastAsia="fr-FR"/>
              </w:rPr>
              <w:t xml:space="preserve">) </w:t>
            </w:r>
          </w:p>
        </w:tc>
      </w:tr>
      <w:tr w:rsidR="00AE1835" w:rsidRPr="0076763D" w14:paraId="38592879" w14:textId="77777777" w:rsidTr="00645189">
        <w:trPr>
          <w:trHeight w:val="580"/>
        </w:trPr>
        <w:tc>
          <w:tcPr>
            <w:tcW w:w="1560" w:type="dxa"/>
            <w:vMerge/>
            <w:vAlign w:val="center"/>
            <w:hideMark/>
          </w:tcPr>
          <w:p w14:paraId="6155FBA2"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3AA36A84"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des services d’information actualisés sur les prix des intrants et des productions sur les différents marchés</w:t>
            </w:r>
          </w:p>
        </w:tc>
        <w:tc>
          <w:tcPr>
            <w:tcW w:w="7059" w:type="dxa"/>
            <w:shd w:val="clear" w:color="auto" w:fill="auto"/>
            <w:noWrap/>
            <w:vAlign w:val="center"/>
            <w:hideMark/>
          </w:tcPr>
          <w:p w14:paraId="2A3A1CAD"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Prix des intrants et cours des matières premières </w:t>
            </w:r>
          </w:p>
        </w:tc>
        <w:tc>
          <w:tcPr>
            <w:tcW w:w="3820" w:type="dxa"/>
            <w:shd w:val="clear" w:color="auto" w:fill="auto"/>
            <w:noWrap/>
            <w:vAlign w:val="center"/>
            <w:hideMark/>
          </w:tcPr>
          <w:p w14:paraId="126AE0B5" w14:textId="77777777" w:rsidR="00AE1835" w:rsidRPr="000A780D" w:rsidRDefault="00AE1835">
            <w:pPr>
              <w:pStyle w:val="Paragraphedeliste"/>
              <w:numPr>
                <w:ilvl w:val="0"/>
                <w:numId w:val="41"/>
              </w:numPr>
              <w:spacing w:after="0" w:line="240" w:lineRule="auto"/>
              <w:rPr>
                <w:rFonts w:ascii="Calibri" w:eastAsia="Times New Roman" w:hAnsi="Calibri" w:cs="Calibri"/>
                <w:lang w:eastAsia="fr-FR"/>
              </w:rPr>
            </w:pPr>
            <w:r w:rsidRPr="000A780D">
              <w:rPr>
                <w:rFonts w:ascii="Calibri" w:eastAsia="Times New Roman" w:hAnsi="Calibri" w:cs="Calibri"/>
                <w:lang w:eastAsia="fr-FR"/>
              </w:rPr>
              <w:t>Observatoire du riz du MINAE</w:t>
            </w:r>
          </w:p>
          <w:p w14:paraId="6045C34D" w14:textId="77777777" w:rsidR="00AE1835" w:rsidRPr="000A780D" w:rsidRDefault="00AE1835">
            <w:pPr>
              <w:pStyle w:val="Paragraphedeliste"/>
              <w:numPr>
                <w:ilvl w:val="0"/>
                <w:numId w:val="41"/>
              </w:numPr>
              <w:spacing w:after="0" w:line="240" w:lineRule="auto"/>
              <w:rPr>
                <w:rFonts w:ascii="Calibri" w:eastAsia="Times New Roman" w:hAnsi="Calibri" w:cs="Calibri"/>
                <w:lang w:eastAsia="fr-FR"/>
              </w:rPr>
            </w:pPr>
            <w:r w:rsidRPr="000A780D">
              <w:rPr>
                <w:rFonts w:ascii="Calibri" w:eastAsia="Times New Roman" w:hAnsi="Calibri" w:cs="Calibri"/>
                <w:lang w:eastAsia="fr-FR"/>
              </w:rPr>
              <w:t>DRAE de chaque région</w:t>
            </w:r>
          </w:p>
          <w:p w14:paraId="287F57D4" w14:textId="46F4D7E0" w:rsidR="00AE1835" w:rsidRPr="000A780D" w:rsidRDefault="00AE1835">
            <w:pPr>
              <w:pStyle w:val="Paragraphedeliste"/>
              <w:numPr>
                <w:ilvl w:val="0"/>
                <w:numId w:val="41"/>
              </w:numPr>
              <w:spacing w:after="0" w:line="240" w:lineRule="auto"/>
              <w:rPr>
                <w:rFonts w:ascii="Calibri" w:eastAsia="Times New Roman" w:hAnsi="Calibri" w:cs="Calibri"/>
                <w:lang w:eastAsia="fr-FR"/>
              </w:rPr>
            </w:pPr>
            <w:r w:rsidRPr="000A780D">
              <w:rPr>
                <w:rFonts w:ascii="Calibri" w:eastAsia="Times New Roman" w:hAnsi="Calibri" w:cs="Calibri"/>
                <w:lang w:eastAsia="fr-FR"/>
              </w:rPr>
              <w:t>DRICC (Direction Régionale</w:t>
            </w:r>
            <w:r w:rsidRPr="000A780D" w:rsidDel="003F229F">
              <w:rPr>
                <w:rFonts w:ascii="Calibri" w:eastAsia="Times New Roman" w:hAnsi="Calibri" w:cs="Calibri"/>
                <w:lang w:eastAsia="fr-FR"/>
              </w:rPr>
              <w:t xml:space="preserve"> </w:t>
            </w:r>
            <w:r w:rsidRPr="000A780D">
              <w:rPr>
                <w:rFonts w:ascii="Calibri" w:eastAsia="Times New Roman" w:hAnsi="Calibri" w:cs="Calibri"/>
                <w:lang w:eastAsia="fr-FR"/>
              </w:rPr>
              <w:t>de l’Industrialisation, du Commerce et de la Consommation) de chaque région cible</w:t>
            </w:r>
          </w:p>
        </w:tc>
      </w:tr>
      <w:tr w:rsidR="00AE1835" w:rsidRPr="0076763D" w14:paraId="5FA0B674" w14:textId="77777777" w:rsidTr="00645189">
        <w:trPr>
          <w:trHeight w:val="520"/>
        </w:trPr>
        <w:tc>
          <w:tcPr>
            <w:tcW w:w="1560" w:type="dxa"/>
            <w:vMerge/>
            <w:vAlign w:val="center"/>
            <w:hideMark/>
          </w:tcPr>
          <w:p w14:paraId="4F72763C"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752EB230"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des prévisions météorologiques de court terme</w:t>
            </w:r>
          </w:p>
        </w:tc>
        <w:tc>
          <w:tcPr>
            <w:tcW w:w="7059" w:type="dxa"/>
            <w:shd w:val="clear" w:color="auto" w:fill="auto"/>
            <w:noWrap/>
            <w:vAlign w:val="center"/>
            <w:hideMark/>
          </w:tcPr>
          <w:p w14:paraId="1B76C5D7"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Prévision</w:t>
            </w:r>
            <w:r>
              <w:rPr>
                <w:rFonts w:ascii="Calibri" w:eastAsia="Times New Roman" w:hAnsi="Calibri" w:cs="Calibri"/>
                <w:lang w:eastAsia="fr-FR"/>
              </w:rPr>
              <w:t>s</w:t>
            </w:r>
            <w:r w:rsidRPr="000A780D">
              <w:rPr>
                <w:rFonts w:ascii="Calibri" w:eastAsia="Times New Roman" w:hAnsi="Calibri" w:cs="Calibri"/>
                <w:lang w:eastAsia="fr-FR"/>
              </w:rPr>
              <w:t xml:space="preserve"> météorologiques </w:t>
            </w:r>
          </w:p>
        </w:tc>
        <w:tc>
          <w:tcPr>
            <w:tcW w:w="3820" w:type="dxa"/>
            <w:shd w:val="clear" w:color="auto" w:fill="auto"/>
            <w:noWrap/>
            <w:vAlign w:val="center"/>
            <w:hideMark/>
          </w:tcPr>
          <w:p w14:paraId="369079E2"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Direction </w:t>
            </w:r>
            <w:r>
              <w:rPr>
                <w:rFonts w:ascii="Calibri" w:eastAsia="Times New Roman" w:hAnsi="Calibri" w:cs="Calibri"/>
                <w:lang w:eastAsia="fr-FR"/>
              </w:rPr>
              <w:t xml:space="preserve">de la </w:t>
            </w:r>
            <w:r w:rsidRPr="000A780D">
              <w:rPr>
                <w:rFonts w:ascii="Calibri" w:eastAsia="Times New Roman" w:hAnsi="Calibri" w:cs="Calibri"/>
                <w:lang w:eastAsia="fr-FR"/>
              </w:rPr>
              <w:t xml:space="preserve">météorologie </w:t>
            </w:r>
          </w:p>
        </w:tc>
      </w:tr>
      <w:tr w:rsidR="00AE1835" w:rsidRPr="0076763D" w14:paraId="0BA91D1C" w14:textId="77777777" w:rsidTr="00645189">
        <w:trPr>
          <w:trHeight w:val="630"/>
        </w:trPr>
        <w:tc>
          <w:tcPr>
            <w:tcW w:w="1560" w:type="dxa"/>
            <w:vMerge/>
            <w:vAlign w:val="center"/>
            <w:hideMark/>
          </w:tcPr>
          <w:p w14:paraId="33847ACD"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7C67CB35"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Recevoir des alertes en cas d’événements climatiques graves</w:t>
            </w:r>
          </w:p>
        </w:tc>
        <w:tc>
          <w:tcPr>
            <w:tcW w:w="7059" w:type="dxa"/>
            <w:shd w:val="clear" w:color="auto" w:fill="auto"/>
            <w:noWrap/>
            <w:vAlign w:val="center"/>
            <w:hideMark/>
          </w:tcPr>
          <w:p w14:paraId="34EBAE0F"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Prévision</w:t>
            </w:r>
            <w:r>
              <w:rPr>
                <w:rFonts w:ascii="Calibri" w:eastAsia="Times New Roman" w:hAnsi="Calibri" w:cs="Calibri"/>
                <w:lang w:eastAsia="fr-FR"/>
              </w:rPr>
              <w:t>s</w:t>
            </w:r>
            <w:r w:rsidRPr="000A780D">
              <w:rPr>
                <w:rFonts w:ascii="Calibri" w:eastAsia="Times New Roman" w:hAnsi="Calibri" w:cs="Calibri"/>
                <w:lang w:eastAsia="fr-FR"/>
              </w:rPr>
              <w:t xml:space="preserve"> météorologiques </w:t>
            </w:r>
          </w:p>
        </w:tc>
        <w:tc>
          <w:tcPr>
            <w:tcW w:w="3820" w:type="dxa"/>
            <w:shd w:val="clear" w:color="auto" w:fill="auto"/>
            <w:noWrap/>
            <w:vAlign w:val="center"/>
            <w:hideMark/>
          </w:tcPr>
          <w:p w14:paraId="50814E63"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Direction </w:t>
            </w:r>
            <w:r>
              <w:rPr>
                <w:rFonts w:ascii="Calibri" w:eastAsia="Times New Roman" w:hAnsi="Calibri" w:cs="Calibri"/>
                <w:lang w:eastAsia="fr-FR"/>
              </w:rPr>
              <w:t xml:space="preserve">de la </w:t>
            </w:r>
            <w:r w:rsidRPr="000A780D">
              <w:rPr>
                <w:rFonts w:ascii="Calibri" w:eastAsia="Times New Roman" w:hAnsi="Calibri" w:cs="Calibri"/>
                <w:lang w:eastAsia="fr-FR"/>
              </w:rPr>
              <w:t xml:space="preserve">météorologie </w:t>
            </w:r>
          </w:p>
        </w:tc>
      </w:tr>
      <w:tr w:rsidR="00AE1835" w:rsidRPr="0076763D" w14:paraId="24CD91A3" w14:textId="77777777" w:rsidTr="00645189">
        <w:trPr>
          <w:trHeight w:val="580"/>
        </w:trPr>
        <w:tc>
          <w:tcPr>
            <w:tcW w:w="1560" w:type="dxa"/>
            <w:vMerge w:val="restart"/>
            <w:shd w:val="clear" w:color="auto" w:fill="auto"/>
            <w:vAlign w:val="center"/>
            <w:hideMark/>
          </w:tcPr>
          <w:p w14:paraId="71CE7949" w14:textId="77777777" w:rsidR="00AE1835" w:rsidRPr="000A780D" w:rsidRDefault="00AE1835">
            <w:pPr>
              <w:spacing w:after="0" w:line="240" w:lineRule="auto"/>
              <w:rPr>
                <w:rFonts w:ascii="Calibri" w:eastAsia="Times New Roman" w:hAnsi="Calibri" w:cs="Calibri"/>
                <w:b/>
                <w:lang w:eastAsia="fr-FR"/>
              </w:rPr>
            </w:pPr>
            <w:r w:rsidRPr="000A780D">
              <w:rPr>
                <w:rFonts w:ascii="Calibri" w:eastAsia="MS Gothic" w:hAnsi="Calibri" w:cs="Calibri"/>
                <w:b/>
                <w:lang w:eastAsia="en-GB"/>
              </w:rPr>
              <w:lastRenderedPageBreak/>
              <w:t>Services financiers</w:t>
            </w:r>
          </w:p>
        </w:tc>
        <w:tc>
          <w:tcPr>
            <w:tcW w:w="2541" w:type="dxa"/>
            <w:shd w:val="clear" w:color="auto" w:fill="auto"/>
            <w:vAlign w:val="center"/>
            <w:hideMark/>
          </w:tcPr>
          <w:p w14:paraId="190FD59D"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un service de Mobile money : transfert d’argent, paiement</w:t>
            </w:r>
          </w:p>
        </w:tc>
        <w:tc>
          <w:tcPr>
            <w:tcW w:w="10879" w:type="dxa"/>
            <w:gridSpan w:val="2"/>
            <w:shd w:val="clear" w:color="auto" w:fill="auto"/>
            <w:vAlign w:val="center"/>
            <w:hideMark/>
          </w:tcPr>
          <w:p w14:paraId="0F82B7B0" w14:textId="4798A0B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API et cadre d'</w:t>
            </w:r>
            <w:proofErr w:type="spellStart"/>
            <w:r w:rsidRPr="000A780D">
              <w:rPr>
                <w:rFonts w:ascii="Calibri" w:eastAsia="Times New Roman" w:hAnsi="Calibri" w:cs="Calibri"/>
                <w:lang w:eastAsia="fr-FR"/>
              </w:rPr>
              <w:t>intéropérabilité</w:t>
            </w:r>
            <w:proofErr w:type="spellEnd"/>
            <w:r w:rsidRPr="000A780D">
              <w:rPr>
                <w:rFonts w:ascii="Calibri" w:eastAsia="Times New Roman" w:hAnsi="Calibri" w:cs="Calibri"/>
                <w:lang w:eastAsia="fr-FR"/>
              </w:rPr>
              <w:t xml:space="preserve"> à définir avec les trois opérateurs (Telma, Orange, Airtel)</w:t>
            </w:r>
          </w:p>
        </w:tc>
      </w:tr>
      <w:tr w:rsidR="00AE1835" w:rsidRPr="0076763D" w14:paraId="04521CF3" w14:textId="77777777" w:rsidTr="00645189">
        <w:trPr>
          <w:trHeight w:val="580"/>
        </w:trPr>
        <w:tc>
          <w:tcPr>
            <w:tcW w:w="1560" w:type="dxa"/>
            <w:vMerge/>
            <w:shd w:val="clear" w:color="auto" w:fill="auto"/>
            <w:vAlign w:val="center"/>
          </w:tcPr>
          <w:p w14:paraId="7D58E49D" w14:textId="77777777" w:rsidR="00AE1835" w:rsidRPr="000A780D" w:rsidRDefault="00AE1835">
            <w:pPr>
              <w:spacing w:after="0" w:line="240" w:lineRule="auto"/>
              <w:rPr>
                <w:rFonts w:ascii="Calibri" w:eastAsia="MS Gothic" w:hAnsi="Calibri" w:cs="Calibri"/>
                <w:b/>
                <w:lang w:eastAsia="en-GB"/>
              </w:rPr>
            </w:pPr>
          </w:p>
        </w:tc>
        <w:tc>
          <w:tcPr>
            <w:tcW w:w="2541" w:type="dxa"/>
            <w:shd w:val="clear" w:color="auto" w:fill="auto"/>
            <w:vAlign w:val="center"/>
          </w:tcPr>
          <w:p w14:paraId="56476966" w14:textId="77777777" w:rsidR="00AE1835" w:rsidRPr="000A780D" w:rsidRDefault="00AE1835">
            <w:pPr>
              <w:pStyle w:val="Paragraphedeliste"/>
              <w:numPr>
                <w:ilvl w:val="0"/>
                <w:numId w:val="43"/>
              </w:numPr>
              <w:spacing w:after="0" w:line="240" w:lineRule="auto"/>
              <w:rPr>
                <w:rFonts w:ascii="Symbol" w:eastAsia="Times New Roman" w:hAnsi="Symbol" w:cs="Calibri"/>
                <w:lang w:eastAsia="fr-FR"/>
              </w:rPr>
            </w:pPr>
            <w:r w:rsidRPr="000A780D">
              <w:rPr>
                <w:rFonts w:ascii="Calibri" w:eastAsia="Times New Roman" w:hAnsi="Calibri" w:cs="Calibri"/>
                <w:lang w:eastAsia="fr-FR"/>
              </w:rPr>
              <w:t>Accéder à des dispositifs de prêts, d’épargne et d’assurance proposés par des instituts de microfinance</w:t>
            </w:r>
          </w:p>
        </w:tc>
        <w:tc>
          <w:tcPr>
            <w:tcW w:w="7059" w:type="dxa"/>
            <w:shd w:val="clear" w:color="auto" w:fill="auto"/>
            <w:vAlign w:val="center"/>
          </w:tcPr>
          <w:p w14:paraId="0CA34C65"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Conditions de prêts, d’épargne et d’assurance des différentes structures de microfinance opérant dans les trois régions</w:t>
            </w:r>
          </w:p>
        </w:tc>
        <w:tc>
          <w:tcPr>
            <w:tcW w:w="3820" w:type="dxa"/>
            <w:shd w:val="clear" w:color="auto" w:fill="auto"/>
            <w:vAlign w:val="center"/>
          </w:tcPr>
          <w:p w14:paraId="6FB6661A" w14:textId="77777777" w:rsidR="00AE1835" w:rsidRPr="000A780D" w:rsidRDefault="00AE1835">
            <w:pPr>
              <w:pStyle w:val="Paragraphedeliste"/>
              <w:numPr>
                <w:ilvl w:val="0"/>
                <w:numId w:val="42"/>
              </w:numPr>
              <w:spacing w:after="0" w:line="240" w:lineRule="auto"/>
              <w:rPr>
                <w:rFonts w:ascii="Calibri" w:eastAsia="Times New Roman" w:hAnsi="Calibri" w:cs="Calibri"/>
                <w:lang w:eastAsia="fr-FR"/>
              </w:rPr>
            </w:pPr>
            <w:r w:rsidRPr="000A780D">
              <w:rPr>
                <w:rFonts w:ascii="Calibri" w:eastAsia="Times New Roman" w:hAnsi="Calibri" w:cs="Calibri"/>
                <w:lang w:eastAsia="fr-FR"/>
              </w:rPr>
              <w:t>CECAM (Caisses d’épargne et de crédit agricole mutuels)</w:t>
            </w:r>
          </w:p>
          <w:p w14:paraId="4377E21D" w14:textId="77777777" w:rsidR="00AE1835" w:rsidRPr="000A780D" w:rsidRDefault="00AE1835">
            <w:pPr>
              <w:spacing w:after="0" w:line="240" w:lineRule="auto"/>
              <w:rPr>
                <w:rFonts w:ascii="Calibri" w:eastAsia="Times New Roman" w:hAnsi="Calibri" w:cs="Calibri"/>
                <w:lang w:eastAsia="fr-FR"/>
              </w:rPr>
            </w:pPr>
          </w:p>
          <w:p w14:paraId="692A5750" w14:textId="77777777" w:rsidR="00AE1835" w:rsidRPr="000A780D" w:rsidRDefault="00AE1835">
            <w:pPr>
              <w:pStyle w:val="Paragraphedeliste"/>
              <w:numPr>
                <w:ilvl w:val="0"/>
                <w:numId w:val="42"/>
              </w:num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OTIV </w:t>
            </w:r>
          </w:p>
          <w:p w14:paraId="18647DAB" w14:textId="77777777" w:rsidR="00AE1835" w:rsidRPr="000A780D" w:rsidRDefault="00AE1835">
            <w:pPr>
              <w:spacing w:after="0" w:line="240" w:lineRule="auto"/>
              <w:rPr>
                <w:rFonts w:ascii="Calibri" w:eastAsia="Times New Roman" w:hAnsi="Calibri" w:cs="Calibri"/>
                <w:lang w:eastAsia="fr-FR"/>
              </w:rPr>
            </w:pPr>
          </w:p>
          <w:p w14:paraId="6235C849" w14:textId="77777777" w:rsidR="00AE1835" w:rsidRPr="000A780D" w:rsidRDefault="00AE1835">
            <w:pPr>
              <w:pStyle w:val="Paragraphedeliste"/>
              <w:numPr>
                <w:ilvl w:val="0"/>
                <w:numId w:val="42"/>
              </w:numPr>
              <w:spacing w:after="0" w:line="240" w:lineRule="auto"/>
              <w:rPr>
                <w:rFonts w:ascii="Calibri" w:eastAsia="Times New Roman" w:hAnsi="Calibri" w:cs="Calibri"/>
                <w:lang w:eastAsia="fr-FR"/>
              </w:rPr>
            </w:pPr>
            <w:r w:rsidRPr="000A780D">
              <w:rPr>
                <w:rFonts w:ascii="Calibri" w:eastAsia="Times New Roman" w:hAnsi="Calibri" w:cs="Calibri"/>
                <w:lang w:eastAsia="fr-FR"/>
              </w:rPr>
              <w:t>Autres acteurs de la microfinance</w:t>
            </w:r>
          </w:p>
          <w:p w14:paraId="44517714" w14:textId="77777777" w:rsidR="00AE1835" w:rsidRPr="000A780D" w:rsidRDefault="00AE1835">
            <w:pPr>
              <w:spacing w:after="0" w:line="240" w:lineRule="auto"/>
              <w:rPr>
                <w:rFonts w:ascii="Calibri" w:eastAsia="Times New Roman" w:hAnsi="Calibri" w:cs="Calibri"/>
                <w:lang w:eastAsia="fr-FR"/>
              </w:rPr>
            </w:pPr>
          </w:p>
        </w:tc>
      </w:tr>
      <w:tr w:rsidR="00AE1835" w:rsidRPr="0076763D" w14:paraId="01E12DB5" w14:textId="77777777" w:rsidTr="00645189">
        <w:trPr>
          <w:trHeight w:val="590"/>
        </w:trPr>
        <w:tc>
          <w:tcPr>
            <w:tcW w:w="1560" w:type="dxa"/>
            <w:vMerge/>
            <w:vAlign w:val="center"/>
            <w:hideMark/>
          </w:tcPr>
          <w:p w14:paraId="5D2D5238"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2EB8142C"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des dispositifs publics de financement des activités rurales</w:t>
            </w:r>
          </w:p>
        </w:tc>
        <w:tc>
          <w:tcPr>
            <w:tcW w:w="7059" w:type="dxa"/>
            <w:shd w:val="clear" w:color="auto" w:fill="auto"/>
            <w:vAlign w:val="center"/>
            <w:hideMark/>
          </w:tcPr>
          <w:p w14:paraId="66EAB00D"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Aide</w:t>
            </w:r>
            <w:r>
              <w:rPr>
                <w:rFonts w:ascii="Calibri" w:eastAsia="Times New Roman" w:hAnsi="Calibri" w:cs="Calibri"/>
                <w:lang w:eastAsia="fr-FR"/>
              </w:rPr>
              <w:t>s</w:t>
            </w:r>
            <w:r w:rsidRPr="000A780D">
              <w:rPr>
                <w:rFonts w:ascii="Calibri" w:eastAsia="Times New Roman" w:hAnsi="Calibri" w:cs="Calibri"/>
                <w:lang w:eastAsia="fr-FR"/>
              </w:rPr>
              <w:t xml:space="preserve"> d'</w:t>
            </w:r>
            <w:r>
              <w:rPr>
                <w:rFonts w:ascii="Calibri" w:eastAsia="Times New Roman" w:hAnsi="Calibri" w:cs="Calibri"/>
                <w:lang w:eastAsia="fr-FR"/>
              </w:rPr>
              <w:t>E</w:t>
            </w:r>
            <w:r w:rsidRPr="000A780D">
              <w:rPr>
                <w:rFonts w:ascii="Calibri" w:eastAsia="Times New Roman" w:hAnsi="Calibri" w:cs="Calibri"/>
                <w:lang w:eastAsia="fr-FR"/>
              </w:rPr>
              <w:t>tat (conditions, montant)</w:t>
            </w:r>
          </w:p>
        </w:tc>
        <w:tc>
          <w:tcPr>
            <w:tcW w:w="3820" w:type="dxa"/>
            <w:shd w:val="clear" w:color="auto" w:fill="auto"/>
            <w:vAlign w:val="center"/>
            <w:hideMark/>
          </w:tcPr>
          <w:p w14:paraId="5470DB48" w14:textId="77777777" w:rsidR="00AE1835" w:rsidRPr="000A780D" w:rsidRDefault="00AE1835">
            <w:pPr>
              <w:pStyle w:val="Paragraphedeliste"/>
              <w:numPr>
                <w:ilvl w:val="0"/>
                <w:numId w:val="44"/>
              </w:numPr>
              <w:spacing w:after="0" w:line="240" w:lineRule="auto"/>
              <w:rPr>
                <w:rFonts w:ascii="Calibri" w:eastAsia="Times New Roman" w:hAnsi="Calibri" w:cs="Calibri"/>
                <w:lang w:val="en-US" w:eastAsia="fr-FR"/>
              </w:rPr>
            </w:pPr>
            <w:r w:rsidRPr="000A780D">
              <w:rPr>
                <w:rFonts w:ascii="Calibri" w:eastAsia="Times New Roman" w:hAnsi="Calibri" w:cs="Calibri"/>
                <w:lang w:val="en-US" w:eastAsia="fr-FR"/>
              </w:rPr>
              <w:t xml:space="preserve">Economic Development Board of Madagascar (EDBM) pour </w:t>
            </w:r>
            <w:proofErr w:type="spellStart"/>
            <w:r w:rsidRPr="000A780D">
              <w:rPr>
                <w:rFonts w:ascii="Calibri" w:eastAsia="Times New Roman" w:hAnsi="Calibri" w:cs="Calibri"/>
                <w:lang w:val="en-US" w:eastAsia="fr-FR"/>
              </w:rPr>
              <w:t>l’en</w:t>
            </w:r>
            <w:r>
              <w:rPr>
                <w:rFonts w:ascii="Calibri" w:eastAsia="Times New Roman" w:hAnsi="Calibri" w:cs="Calibri"/>
                <w:lang w:val="en-US" w:eastAsia="fr-FR"/>
              </w:rPr>
              <w:t>trepreneuriat</w:t>
            </w:r>
            <w:proofErr w:type="spellEnd"/>
          </w:p>
          <w:p w14:paraId="08993CF7" w14:textId="77777777" w:rsidR="00AE1835" w:rsidRPr="000A780D" w:rsidRDefault="00AE1835">
            <w:pPr>
              <w:spacing w:after="0" w:line="240" w:lineRule="auto"/>
              <w:rPr>
                <w:rFonts w:ascii="Calibri" w:eastAsia="Times New Roman" w:hAnsi="Calibri" w:cs="Calibri"/>
                <w:lang w:val="en-US" w:eastAsia="fr-FR"/>
              </w:rPr>
            </w:pPr>
          </w:p>
          <w:p w14:paraId="79C4811B" w14:textId="77777777" w:rsidR="00AE1835" w:rsidRPr="000A780D" w:rsidRDefault="00AE1835">
            <w:pPr>
              <w:pStyle w:val="Paragraphedeliste"/>
              <w:numPr>
                <w:ilvl w:val="0"/>
                <w:numId w:val="44"/>
              </w:num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Centre de Service aux Agriculteurs </w:t>
            </w:r>
          </w:p>
          <w:p w14:paraId="0299DD8D" w14:textId="77777777" w:rsidR="00AE1835" w:rsidRPr="000A780D" w:rsidRDefault="00AE1835">
            <w:pPr>
              <w:spacing w:after="0" w:line="240" w:lineRule="auto"/>
              <w:rPr>
                <w:rFonts w:ascii="Calibri" w:eastAsia="Times New Roman" w:hAnsi="Calibri" w:cs="Calibri"/>
                <w:lang w:eastAsia="fr-FR"/>
              </w:rPr>
            </w:pPr>
          </w:p>
          <w:p w14:paraId="63D51DB2" w14:textId="77777777" w:rsidR="00AE1835" w:rsidRPr="000A780D" w:rsidRDefault="00AE1835">
            <w:pPr>
              <w:pStyle w:val="Paragraphedeliste"/>
              <w:numPr>
                <w:ilvl w:val="0"/>
                <w:numId w:val="44"/>
              </w:numPr>
              <w:spacing w:after="0" w:line="240" w:lineRule="auto"/>
              <w:rPr>
                <w:rFonts w:ascii="Calibri" w:eastAsia="Times New Roman" w:hAnsi="Calibri" w:cs="Calibri"/>
                <w:lang w:eastAsia="fr-FR"/>
              </w:rPr>
            </w:pPr>
            <w:r w:rsidRPr="000A780D">
              <w:rPr>
                <w:rFonts w:ascii="Calibri" w:eastAsia="Times New Roman" w:hAnsi="Calibri" w:cs="Calibri"/>
                <w:lang w:eastAsia="fr-FR"/>
              </w:rPr>
              <w:t>Fonds régionaux de développement agr</w:t>
            </w:r>
            <w:r>
              <w:rPr>
                <w:rFonts w:ascii="Calibri" w:eastAsia="Times New Roman" w:hAnsi="Calibri" w:cs="Calibri"/>
                <w:lang w:eastAsia="fr-FR"/>
              </w:rPr>
              <w:t>icole</w:t>
            </w:r>
          </w:p>
        </w:tc>
      </w:tr>
      <w:tr w:rsidR="00AE1835" w:rsidRPr="0076763D" w14:paraId="5716A171" w14:textId="77777777" w:rsidTr="00645189">
        <w:trPr>
          <w:trHeight w:val="580"/>
        </w:trPr>
        <w:tc>
          <w:tcPr>
            <w:tcW w:w="1560" w:type="dxa"/>
            <w:vMerge w:val="restart"/>
            <w:shd w:val="clear" w:color="auto" w:fill="auto"/>
            <w:vAlign w:val="center"/>
            <w:hideMark/>
          </w:tcPr>
          <w:p w14:paraId="36A31C6C" w14:textId="77777777" w:rsidR="00AE1835" w:rsidRPr="000A780D" w:rsidRDefault="00AE1835">
            <w:pPr>
              <w:spacing w:after="0" w:line="240" w:lineRule="auto"/>
              <w:rPr>
                <w:rFonts w:ascii="Calibri" w:eastAsia="Times New Roman" w:hAnsi="Calibri" w:cs="Calibri"/>
                <w:b/>
                <w:lang w:eastAsia="fr-FR"/>
              </w:rPr>
            </w:pPr>
            <w:r w:rsidRPr="000A780D">
              <w:rPr>
                <w:rFonts w:ascii="Calibri" w:eastAsia="MS Gothic" w:hAnsi="Calibri" w:cs="Calibri"/>
                <w:b/>
                <w:lang w:eastAsia="en-GB"/>
              </w:rPr>
              <w:t>Marketplace</w:t>
            </w:r>
          </w:p>
        </w:tc>
        <w:tc>
          <w:tcPr>
            <w:tcW w:w="2541" w:type="dxa"/>
            <w:shd w:val="clear" w:color="auto" w:fill="auto"/>
            <w:vAlign w:val="center"/>
            <w:hideMark/>
          </w:tcPr>
          <w:p w14:paraId="2A862066"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une base de données d’intermédiaires, de transporteurs ou clients finaux</w:t>
            </w:r>
          </w:p>
        </w:tc>
        <w:tc>
          <w:tcPr>
            <w:tcW w:w="7059" w:type="dxa"/>
            <w:shd w:val="clear" w:color="auto" w:fill="auto"/>
            <w:noWrap/>
            <w:vAlign w:val="center"/>
            <w:hideMark/>
          </w:tcPr>
          <w:p w14:paraId="7695A645" w14:textId="77777777" w:rsidR="00AE1835" w:rsidRPr="000A780D" w:rsidRDefault="00AE1835">
            <w:pPr>
              <w:spacing w:after="0" w:line="240" w:lineRule="auto"/>
              <w:rPr>
                <w:rFonts w:ascii="Calibri" w:eastAsia="Times New Roman" w:hAnsi="Calibri" w:cs="Calibri"/>
                <w:lang w:eastAsia="fr-FR"/>
              </w:rPr>
            </w:pPr>
          </w:p>
        </w:tc>
        <w:tc>
          <w:tcPr>
            <w:tcW w:w="3820" w:type="dxa"/>
            <w:shd w:val="clear" w:color="auto" w:fill="auto"/>
            <w:noWrap/>
            <w:vAlign w:val="center"/>
            <w:hideMark/>
          </w:tcPr>
          <w:p w14:paraId="66188E44" w14:textId="77777777" w:rsidR="00AE1835" w:rsidRPr="000A780D" w:rsidRDefault="00AE1835">
            <w:pPr>
              <w:spacing w:after="0" w:line="240" w:lineRule="auto"/>
              <w:rPr>
                <w:rFonts w:ascii="Calibri" w:eastAsia="Times New Roman" w:hAnsi="Calibri" w:cs="Calibri"/>
                <w:lang w:eastAsia="fr-FR"/>
              </w:rPr>
            </w:pPr>
          </w:p>
        </w:tc>
      </w:tr>
      <w:tr w:rsidR="00AE1835" w:rsidRPr="0076763D" w14:paraId="00A9A7AE" w14:textId="77777777" w:rsidTr="00645189">
        <w:trPr>
          <w:trHeight w:val="580"/>
        </w:trPr>
        <w:tc>
          <w:tcPr>
            <w:tcW w:w="1560" w:type="dxa"/>
            <w:vMerge/>
            <w:vAlign w:val="center"/>
            <w:hideMark/>
          </w:tcPr>
          <w:p w14:paraId="1A3C449E"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15212FB4"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Prendre contact avec les intermédiaires, transporteurs</w:t>
            </w:r>
          </w:p>
        </w:tc>
        <w:tc>
          <w:tcPr>
            <w:tcW w:w="7059" w:type="dxa"/>
            <w:shd w:val="clear" w:color="auto" w:fill="auto"/>
            <w:noWrap/>
            <w:vAlign w:val="center"/>
            <w:hideMark/>
          </w:tcPr>
          <w:p w14:paraId="352FB8C0" w14:textId="3FD8DB0E" w:rsidR="00AE1835" w:rsidRDefault="00AE1835">
            <w:pPr>
              <w:spacing w:after="0" w:line="240" w:lineRule="auto"/>
              <w:rPr>
                <w:rFonts w:ascii="Calibri" w:eastAsia="Times New Roman" w:hAnsi="Calibri" w:cs="Calibri"/>
                <w:lang w:eastAsia="fr-FR"/>
              </w:rPr>
            </w:pPr>
            <w:r w:rsidRPr="00034287">
              <w:rPr>
                <w:rFonts w:ascii="Symbol" w:eastAsia="Times New Roman" w:hAnsi="Times New Roman" w:cs="Calibri"/>
                <w:lang w:eastAsia="fr-FR"/>
              </w:rPr>
              <w:t> </w:t>
            </w:r>
            <w:r w:rsidRPr="00034287">
              <w:rPr>
                <w:rFonts w:ascii="Calibri" w:eastAsia="Times New Roman" w:hAnsi="Calibri" w:cs="Calibri"/>
                <w:lang w:eastAsia="fr-FR"/>
              </w:rPr>
              <w:t>Contacts des transporteurs</w:t>
            </w:r>
            <w:r>
              <w:rPr>
                <w:rFonts w:ascii="Calibri" w:eastAsia="Times New Roman" w:hAnsi="Calibri" w:cs="Calibri"/>
                <w:lang w:eastAsia="fr-FR"/>
              </w:rPr>
              <w:t>, des acquéreurs</w:t>
            </w:r>
          </w:p>
          <w:p w14:paraId="02CF659C" w14:textId="77777777" w:rsidR="00AE1835" w:rsidRPr="000A780D" w:rsidRDefault="00AE1835">
            <w:pPr>
              <w:spacing w:after="0" w:line="240" w:lineRule="auto"/>
              <w:rPr>
                <w:rFonts w:ascii="Calibri" w:eastAsia="Times New Roman" w:hAnsi="Calibri" w:cs="Calibri"/>
                <w:lang w:eastAsia="fr-FR"/>
              </w:rPr>
            </w:pPr>
          </w:p>
        </w:tc>
        <w:tc>
          <w:tcPr>
            <w:tcW w:w="3820" w:type="dxa"/>
            <w:shd w:val="clear" w:color="auto" w:fill="auto"/>
            <w:noWrap/>
            <w:vAlign w:val="center"/>
            <w:hideMark/>
          </w:tcPr>
          <w:p w14:paraId="6979CC90"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Association des Transporteurs et Camionneurs de Madagascar </w:t>
            </w:r>
          </w:p>
        </w:tc>
      </w:tr>
      <w:tr w:rsidR="00AE1835" w:rsidRPr="0076763D" w14:paraId="48C53CB5" w14:textId="77777777" w:rsidTr="00645189">
        <w:trPr>
          <w:trHeight w:val="290"/>
        </w:trPr>
        <w:tc>
          <w:tcPr>
            <w:tcW w:w="1560" w:type="dxa"/>
            <w:vMerge/>
            <w:vAlign w:val="center"/>
            <w:hideMark/>
          </w:tcPr>
          <w:p w14:paraId="07926FE4"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17DB41B8"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une plateforme de e-commerce</w:t>
            </w:r>
          </w:p>
        </w:tc>
        <w:tc>
          <w:tcPr>
            <w:tcW w:w="7059" w:type="dxa"/>
            <w:shd w:val="clear" w:color="auto" w:fill="auto"/>
            <w:noWrap/>
            <w:vAlign w:val="center"/>
            <w:hideMark/>
          </w:tcPr>
          <w:p w14:paraId="5174DE30" w14:textId="77777777" w:rsidR="00AE1835" w:rsidRPr="000A780D" w:rsidRDefault="00AE1835">
            <w:pPr>
              <w:spacing w:after="0" w:line="240" w:lineRule="auto"/>
              <w:rPr>
                <w:rFonts w:ascii="Symbol" w:eastAsia="Times New Roman" w:hAnsi="Symbol" w:cs="Calibri"/>
                <w:lang w:eastAsia="fr-FR"/>
              </w:rPr>
            </w:pPr>
            <w:r>
              <w:rPr>
                <w:rFonts w:ascii="Symbol" w:eastAsia="Times New Roman" w:hAnsi="Symbol" w:cs="Calibri"/>
                <w:lang w:eastAsia="fr-FR"/>
              </w:rPr>
              <w:t>/</w:t>
            </w:r>
          </w:p>
        </w:tc>
        <w:tc>
          <w:tcPr>
            <w:tcW w:w="3820" w:type="dxa"/>
            <w:shd w:val="clear" w:color="auto" w:fill="auto"/>
            <w:noWrap/>
            <w:vAlign w:val="center"/>
            <w:hideMark/>
          </w:tcPr>
          <w:p w14:paraId="0B7CAB53"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A alimenter par les producteurs locaux et les acteurs de la chaîne commerciale</w:t>
            </w:r>
          </w:p>
        </w:tc>
      </w:tr>
      <w:tr w:rsidR="00AE1835" w:rsidRPr="0076763D" w14:paraId="69BD77A8" w14:textId="77777777" w:rsidTr="00645189">
        <w:trPr>
          <w:trHeight w:val="580"/>
        </w:trPr>
        <w:tc>
          <w:tcPr>
            <w:tcW w:w="1560" w:type="dxa"/>
            <w:vMerge/>
            <w:vAlign w:val="center"/>
            <w:hideMark/>
          </w:tcPr>
          <w:p w14:paraId="51B6D660"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6E4B0CEB"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une plateforme de vente en ligne de matériel agricole</w:t>
            </w:r>
          </w:p>
        </w:tc>
        <w:tc>
          <w:tcPr>
            <w:tcW w:w="7059" w:type="dxa"/>
            <w:shd w:val="clear" w:color="auto" w:fill="auto"/>
            <w:vAlign w:val="center"/>
            <w:hideMark/>
          </w:tcPr>
          <w:p w14:paraId="503B90BA"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Prix du matériel agricole</w:t>
            </w:r>
            <w:r w:rsidRPr="000A780D">
              <w:rPr>
                <w:rFonts w:ascii="Calibri" w:eastAsia="Times New Roman" w:hAnsi="Calibri" w:cs="Calibri"/>
                <w:lang w:eastAsia="fr-FR"/>
              </w:rPr>
              <w:br/>
              <w:t xml:space="preserve">Descriptif du matériel agricole </w:t>
            </w:r>
          </w:p>
        </w:tc>
        <w:tc>
          <w:tcPr>
            <w:tcW w:w="3820" w:type="dxa"/>
            <w:shd w:val="clear" w:color="auto" w:fill="auto"/>
            <w:noWrap/>
            <w:vAlign w:val="center"/>
            <w:hideMark/>
          </w:tcPr>
          <w:p w14:paraId="182C0511"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Producteurs agricoles </w:t>
            </w:r>
          </w:p>
          <w:p w14:paraId="6BCB1A51"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Centre de Service aux Agriculteurs</w:t>
            </w:r>
          </w:p>
        </w:tc>
      </w:tr>
      <w:tr w:rsidR="00AE1835" w:rsidRPr="0076763D" w14:paraId="09887A2C" w14:textId="77777777" w:rsidTr="00645189">
        <w:trPr>
          <w:trHeight w:val="590"/>
        </w:trPr>
        <w:tc>
          <w:tcPr>
            <w:tcW w:w="1560" w:type="dxa"/>
            <w:vMerge/>
            <w:vAlign w:val="center"/>
            <w:hideMark/>
          </w:tcPr>
          <w:p w14:paraId="24A446F8"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4D4350E4"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une plateforme de prêt de matériel (ex “Uber des tracteurs”)</w:t>
            </w:r>
          </w:p>
        </w:tc>
        <w:tc>
          <w:tcPr>
            <w:tcW w:w="7059" w:type="dxa"/>
            <w:shd w:val="clear" w:color="auto" w:fill="auto"/>
            <w:noWrap/>
            <w:vAlign w:val="center"/>
            <w:hideMark/>
          </w:tcPr>
          <w:p w14:paraId="2A830888"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Disponibilité du matériel </w:t>
            </w:r>
          </w:p>
        </w:tc>
        <w:tc>
          <w:tcPr>
            <w:tcW w:w="3820" w:type="dxa"/>
            <w:shd w:val="clear" w:color="auto" w:fill="auto"/>
            <w:noWrap/>
            <w:vAlign w:val="center"/>
            <w:hideMark/>
          </w:tcPr>
          <w:p w14:paraId="7FEB0ABD"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 xml:space="preserve">Producteurs agricoles </w:t>
            </w:r>
          </w:p>
          <w:p w14:paraId="770803D8"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Centre de Service aux Agriculteurs</w:t>
            </w:r>
          </w:p>
        </w:tc>
      </w:tr>
      <w:tr w:rsidR="00AE1835" w:rsidRPr="0076763D" w14:paraId="3333300F" w14:textId="77777777" w:rsidTr="00645189">
        <w:trPr>
          <w:trHeight w:val="290"/>
        </w:trPr>
        <w:tc>
          <w:tcPr>
            <w:tcW w:w="1560" w:type="dxa"/>
            <w:vMerge w:val="restart"/>
            <w:shd w:val="clear" w:color="auto" w:fill="auto"/>
            <w:vAlign w:val="center"/>
            <w:hideMark/>
          </w:tcPr>
          <w:p w14:paraId="53C39179" w14:textId="77777777" w:rsidR="00AE1835" w:rsidRPr="000A780D" w:rsidRDefault="00AE1835">
            <w:pPr>
              <w:spacing w:after="0" w:line="240" w:lineRule="auto"/>
              <w:rPr>
                <w:rFonts w:ascii="Calibri" w:eastAsia="Times New Roman" w:hAnsi="Calibri" w:cs="Calibri"/>
                <w:b/>
                <w:lang w:eastAsia="fr-FR"/>
              </w:rPr>
            </w:pPr>
            <w:r w:rsidRPr="000A780D">
              <w:rPr>
                <w:rFonts w:ascii="Calibri" w:eastAsia="MS Gothic" w:hAnsi="Calibri" w:cs="Calibri"/>
                <w:b/>
                <w:lang w:eastAsia="en-GB"/>
              </w:rPr>
              <w:t>Agenda et événementiel</w:t>
            </w:r>
          </w:p>
        </w:tc>
        <w:tc>
          <w:tcPr>
            <w:tcW w:w="2541" w:type="dxa"/>
            <w:shd w:val="clear" w:color="auto" w:fill="auto"/>
            <w:vAlign w:val="center"/>
            <w:hideMark/>
          </w:tcPr>
          <w:p w14:paraId="10B09E3C"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l’agenda de la vie locale publique</w:t>
            </w:r>
          </w:p>
        </w:tc>
        <w:tc>
          <w:tcPr>
            <w:tcW w:w="7059" w:type="dxa"/>
            <w:shd w:val="clear" w:color="auto" w:fill="auto"/>
            <w:noWrap/>
            <w:vAlign w:val="center"/>
            <w:hideMark/>
          </w:tcPr>
          <w:p w14:paraId="62B31E04" w14:textId="77777777" w:rsidR="00AE1835" w:rsidRPr="000A780D" w:rsidRDefault="00AE1835">
            <w:pPr>
              <w:spacing w:after="0" w:line="240" w:lineRule="auto"/>
              <w:rPr>
                <w:rFonts w:ascii="Symbol" w:eastAsia="Times New Roman" w:hAnsi="Symbol" w:cs="Calibri"/>
                <w:lang w:eastAsia="fr-FR"/>
              </w:rPr>
            </w:pPr>
            <w:r w:rsidRPr="000A780D">
              <w:rPr>
                <w:rFonts w:ascii="Calibri" w:eastAsia="Times New Roman" w:hAnsi="Calibri" w:cs="Calibri"/>
                <w:lang w:eastAsia="fr-FR"/>
              </w:rPr>
              <w:t xml:space="preserve">Date, heure et localisation des événements </w:t>
            </w:r>
            <w:r w:rsidRPr="00AF7465">
              <w:rPr>
                <w:rFonts w:ascii="Calibri" w:eastAsia="Times New Roman" w:hAnsi="Calibri" w:cs="Calibri"/>
                <w:lang w:eastAsia="fr-FR"/>
              </w:rPr>
              <w:t>organisés</w:t>
            </w:r>
            <w:r w:rsidRPr="000A780D">
              <w:rPr>
                <w:rFonts w:ascii="Calibri" w:eastAsia="Times New Roman" w:hAnsi="Calibri" w:cs="Calibri"/>
                <w:lang w:eastAsia="fr-FR"/>
              </w:rPr>
              <w:t xml:space="preserve"> par les acteurs publics et les associations locales</w:t>
            </w:r>
          </w:p>
        </w:tc>
        <w:tc>
          <w:tcPr>
            <w:tcW w:w="3820" w:type="dxa"/>
            <w:shd w:val="clear" w:color="auto" w:fill="auto"/>
            <w:noWrap/>
            <w:vAlign w:val="center"/>
            <w:hideMark/>
          </w:tcPr>
          <w:p w14:paraId="0C935E77" w14:textId="77777777" w:rsidR="00AE1835" w:rsidRPr="000A780D" w:rsidRDefault="00AE1835">
            <w:pPr>
              <w:pStyle w:val="Paragraphedeliste"/>
              <w:numPr>
                <w:ilvl w:val="0"/>
                <w:numId w:val="45"/>
              </w:numPr>
              <w:spacing w:after="0" w:line="240" w:lineRule="auto"/>
              <w:rPr>
                <w:rFonts w:ascii="Times New Roman" w:eastAsia="Times New Roman" w:hAnsi="Times New Roman" w:cs="Times New Roman"/>
                <w:sz w:val="20"/>
                <w:szCs w:val="20"/>
                <w:lang w:eastAsia="fr-FR"/>
              </w:rPr>
            </w:pPr>
            <w:r w:rsidRPr="000A780D">
              <w:rPr>
                <w:rFonts w:ascii="Calibri" w:eastAsia="Times New Roman" w:hAnsi="Calibri" w:cs="Calibri"/>
                <w:lang w:eastAsia="fr-FR"/>
              </w:rPr>
              <w:t>Mairie</w:t>
            </w:r>
          </w:p>
          <w:p w14:paraId="0C9BBAFF" w14:textId="77777777" w:rsidR="00AE1835" w:rsidRPr="000A780D" w:rsidRDefault="00AE1835">
            <w:pPr>
              <w:pStyle w:val="Paragraphedeliste"/>
              <w:numPr>
                <w:ilvl w:val="0"/>
                <w:numId w:val="45"/>
              </w:numPr>
              <w:spacing w:after="0" w:line="240" w:lineRule="auto"/>
              <w:rPr>
                <w:rFonts w:ascii="Times New Roman" w:eastAsia="Times New Roman" w:hAnsi="Times New Roman" w:cs="Times New Roman"/>
                <w:sz w:val="20"/>
                <w:szCs w:val="20"/>
                <w:lang w:eastAsia="fr-FR"/>
              </w:rPr>
            </w:pPr>
            <w:r w:rsidRPr="000A780D">
              <w:rPr>
                <w:rFonts w:ascii="Calibri" w:eastAsia="Times New Roman" w:hAnsi="Calibri" w:cs="Calibri"/>
                <w:lang w:eastAsia="fr-FR"/>
              </w:rPr>
              <w:t>Fokontany</w:t>
            </w:r>
          </w:p>
          <w:p w14:paraId="4D619237" w14:textId="77777777" w:rsidR="00AE1835" w:rsidRPr="0095752A" w:rsidRDefault="00AE1835">
            <w:pPr>
              <w:pStyle w:val="Paragraphedeliste"/>
              <w:numPr>
                <w:ilvl w:val="0"/>
                <w:numId w:val="45"/>
              </w:numPr>
              <w:spacing w:after="0" w:line="240" w:lineRule="auto"/>
              <w:rPr>
                <w:rFonts w:ascii="Times New Roman" w:eastAsia="Times New Roman" w:hAnsi="Times New Roman" w:cs="Times New Roman"/>
                <w:sz w:val="20"/>
                <w:szCs w:val="20"/>
                <w:lang w:eastAsia="fr-FR"/>
              </w:rPr>
            </w:pPr>
            <w:r w:rsidRPr="000A780D">
              <w:rPr>
                <w:rFonts w:ascii="Calibri" w:eastAsia="Times New Roman" w:hAnsi="Calibri" w:cs="Calibri"/>
                <w:lang w:eastAsia="fr-FR"/>
              </w:rPr>
              <w:t>Associations locales</w:t>
            </w:r>
            <w:r>
              <w:rPr>
                <w:rFonts w:ascii="Times New Roman" w:eastAsia="Times New Roman" w:hAnsi="Times New Roman" w:cs="Times New Roman"/>
                <w:sz w:val="20"/>
                <w:szCs w:val="20"/>
                <w:lang w:eastAsia="fr-FR"/>
              </w:rPr>
              <w:t xml:space="preserve"> </w:t>
            </w:r>
          </w:p>
        </w:tc>
      </w:tr>
      <w:tr w:rsidR="00AE1835" w:rsidRPr="0076763D" w14:paraId="5B2FE475" w14:textId="77777777" w:rsidTr="00645189">
        <w:trPr>
          <w:trHeight w:val="590"/>
        </w:trPr>
        <w:tc>
          <w:tcPr>
            <w:tcW w:w="1560" w:type="dxa"/>
            <w:vMerge/>
            <w:vAlign w:val="center"/>
            <w:hideMark/>
          </w:tcPr>
          <w:p w14:paraId="4DC76E63"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76E2BBFB"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Consulter et publier des annonces ciblées sur les évènements sociaux d’ordre privé</w:t>
            </w:r>
          </w:p>
        </w:tc>
        <w:tc>
          <w:tcPr>
            <w:tcW w:w="7059" w:type="dxa"/>
            <w:shd w:val="clear" w:color="auto" w:fill="auto"/>
            <w:noWrap/>
            <w:vAlign w:val="center"/>
            <w:hideMark/>
          </w:tcPr>
          <w:p w14:paraId="73527B39" w14:textId="77777777" w:rsidR="00AE1835" w:rsidRPr="000A780D" w:rsidRDefault="00AE1835">
            <w:pPr>
              <w:spacing w:after="0" w:line="240" w:lineRule="auto"/>
              <w:rPr>
                <w:rFonts w:ascii="Calibri" w:eastAsia="Times New Roman" w:hAnsi="Calibri" w:cs="Calibri"/>
                <w:lang w:eastAsia="fr-FR"/>
              </w:rPr>
            </w:pPr>
            <w:r w:rsidRPr="000A780D">
              <w:rPr>
                <w:rFonts w:ascii="Calibri" w:eastAsia="Times New Roman" w:hAnsi="Calibri" w:cs="Calibri"/>
                <w:lang w:eastAsia="fr-FR"/>
              </w:rPr>
              <w:t>/</w:t>
            </w:r>
          </w:p>
        </w:tc>
        <w:tc>
          <w:tcPr>
            <w:tcW w:w="3820" w:type="dxa"/>
            <w:shd w:val="clear" w:color="auto" w:fill="auto"/>
            <w:noWrap/>
            <w:vAlign w:val="center"/>
            <w:hideMark/>
          </w:tcPr>
          <w:p w14:paraId="3E4E4167"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Pr>
                <w:rFonts w:ascii="Calibri" w:eastAsia="Times New Roman" w:hAnsi="Calibri" w:cs="Calibri"/>
                <w:lang w:eastAsia="fr-FR"/>
              </w:rPr>
              <w:t>L</w:t>
            </w:r>
            <w:r w:rsidRPr="000A780D">
              <w:rPr>
                <w:rFonts w:ascii="Calibri" w:eastAsia="Times New Roman" w:hAnsi="Calibri" w:cs="Calibri"/>
                <w:lang w:eastAsia="fr-FR"/>
              </w:rPr>
              <w:t xml:space="preserve">es usagers de la plateforme </w:t>
            </w:r>
            <w:r>
              <w:rPr>
                <w:rFonts w:ascii="Calibri" w:eastAsia="Times New Roman" w:hAnsi="Calibri" w:cs="Calibri"/>
                <w:lang w:eastAsia="fr-FR"/>
              </w:rPr>
              <w:t xml:space="preserve"> </w:t>
            </w:r>
            <w:r w:rsidRPr="000A780D">
              <w:rPr>
                <w:rFonts w:ascii="Calibri" w:eastAsia="Times New Roman" w:hAnsi="Calibri" w:cs="Calibri"/>
                <w:lang w:eastAsia="fr-FR"/>
              </w:rPr>
              <w:t xml:space="preserve"> partageront les événements qu’ils souhaitent porter à la connaissance de la population locale</w:t>
            </w:r>
          </w:p>
        </w:tc>
      </w:tr>
      <w:tr w:rsidR="00AE1835" w:rsidRPr="0076763D" w14:paraId="2CEE20FC" w14:textId="77777777" w:rsidTr="00645189">
        <w:trPr>
          <w:trHeight w:val="870"/>
        </w:trPr>
        <w:tc>
          <w:tcPr>
            <w:tcW w:w="1560" w:type="dxa"/>
            <w:vMerge w:val="restart"/>
            <w:shd w:val="clear" w:color="auto" w:fill="auto"/>
            <w:vAlign w:val="center"/>
            <w:hideMark/>
          </w:tcPr>
          <w:p w14:paraId="575C46C0" w14:textId="77777777" w:rsidR="00AE1835" w:rsidRPr="000A780D" w:rsidRDefault="00AE1835">
            <w:pPr>
              <w:spacing w:after="0" w:line="240" w:lineRule="auto"/>
              <w:rPr>
                <w:rFonts w:ascii="Calibri" w:eastAsia="Times New Roman" w:hAnsi="Calibri" w:cs="Calibri"/>
                <w:b/>
                <w:lang w:eastAsia="fr-FR"/>
              </w:rPr>
            </w:pPr>
            <w:r w:rsidRPr="000A780D">
              <w:rPr>
                <w:rFonts w:ascii="Calibri" w:eastAsia="MS Gothic" w:hAnsi="Calibri" w:cs="Calibri"/>
                <w:b/>
                <w:lang w:eastAsia="en-GB"/>
              </w:rPr>
              <w:t xml:space="preserve">Logistique </w:t>
            </w:r>
          </w:p>
        </w:tc>
        <w:tc>
          <w:tcPr>
            <w:tcW w:w="2541" w:type="dxa"/>
            <w:shd w:val="clear" w:color="auto" w:fill="auto"/>
            <w:vAlign w:val="center"/>
            <w:hideMark/>
          </w:tcPr>
          <w:p w14:paraId="0A132352"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Accéder à une base de contact des différents acteurs (agriculteurs, transporteurs, acquéreurs) de la chaîne logistique agricole</w:t>
            </w:r>
          </w:p>
        </w:tc>
        <w:tc>
          <w:tcPr>
            <w:tcW w:w="7059" w:type="dxa"/>
            <w:shd w:val="clear" w:color="auto" w:fill="auto"/>
            <w:vAlign w:val="center"/>
            <w:hideMark/>
          </w:tcPr>
          <w:p w14:paraId="1B3EC606" w14:textId="77777777" w:rsidR="00AE1835" w:rsidRPr="000A780D" w:rsidRDefault="00AE1835">
            <w:pPr>
              <w:spacing w:after="0" w:line="240" w:lineRule="auto"/>
              <w:rPr>
                <w:rFonts w:ascii="Symbol" w:eastAsia="Times New Roman" w:hAnsi="Symbol" w:cs="Calibri"/>
                <w:lang w:eastAsia="fr-FR"/>
              </w:rPr>
            </w:pPr>
            <w:r w:rsidRPr="000A780D">
              <w:rPr>
                <w:rFonts w:ascii="Calibri" w:eastAsia="Times New Roman" w:hAnsi="Calibri" w:cs="Calibri"/>
                <w:lang w:eastAsia="fr-FR"/>
              </w:rPr>
              <w:t> Coordonnées des différents acteurs de la chaîne agricole</w:t>
            </w:r>
          </w:p>
        </w:tc>
        <w:tc>
          <w:tcPr>
            <w:tcW w:w="3820" w:type="dxa"/>
            <w:shd w:val="clear" w:color="auto" w:fill="auto"/>
            <w:noWrap/>
            <w:vAlign w:val="center"/>
            <w:hideMark/>
          </w:tcPr>
          <w:p w14:paraId="523FA7B9" w14:textId="455A6738"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DRICC (Direction Régionale de l’Industrialisation, du Commerce et de la Consommation) de chaque région cible</w:t>
            </w:r>
          </w:p>
          <w:p w14:paraId="6F125259" w14:textId="77777777" w:rsidR="00AE1835" w:rsidRPr="000A780D" w:rsidRDefault="00AE1835">
            <w:pPr>
              <w:spacing w:after="0" w:line="240" w:lineRule="auto"/>
              <w:rPr>
                <w:rFonts w:ascii="Symbol" w:eastAsia="Times New Roman" w:hAnsi="Symbol" w:cs="Calibri"/>
                <w:lang w:eastAsia="fr-FR"/>
              </w:rPr>
            </w:pPr>
          </w:p>
        </w:tc>
      </w:tr>
      <w:tr w:rsidR="00AE1835" w:rsidRPr="0076763D" w14:paraId="74DBF896" w14:textId="77777777" w:rsidTr="00645189">
        <w:trPr>
          <w:trHeight w:val="580"/>
        </w:trPr>
        <w:tc>
          <w:tcPr>
            <w:tcW w:w="1560" w:type="dxa"/>
            <w:vMerge/>
            <w:vAlign w:val="center"/>
            <w:hideMark/>
          </w:tcPr>
          <w:p w14:paraId="467438BE"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73B198A7"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 xml:space="preserve">Accéder à un module de réservation et de paiement d’une production ou d’un transport </w:t>
            </w:r>
          </w:p>
        </w:tc>
        <w:tc>
          <w:tcPr>
            <w:tcW w:w="7059" w:type="dxa"/>
            <w:shd w:val="clear" w:color="auto" w:fill="auto"/>
            <w:vAlign w:val="center"/>
            <w:hideMark/>
          </w:tcPr>
          <w:p w14:paraId="7F3A3161"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Times New Roman" w:cs="Calibri"/>
                <w:lang w:eastAsia="fr-FR"/>
              </w:rPr>
              <w:t> </w:t>
            </w:r>
            <w:r w:rsidRPr="00034287">
              <w:rPr>
                <w:rFonts w:ascii="Calibri" w:eastAsia="Times New Roman" w:hAnsi="Calibri" w:cs="Calibri"/>
                <w:lang w:eastAsia="fr-FR"/>
              </w:rPr>
              <w:t>Date et horaires des t</w:t>
            </w:r>
            <w:r>
              <w:rPr>
                <w:rFonts w:ascii="Calibri" w:eastAsia="Times New Roman" w:hAnsi="Calibri" w:cs="Calibri"/>
                <w:lang w:eastAsia="fr-FR"/>
              </w:rPr>
              <w:t>r</w:t>
            </w:r>
            <w:r w:rsidRPr="00034287">
              <w:rPr>
                <w:rFonts w:ascii="Calibri" w:eastAsia="Times New Roman" w:hAnsi="Calibri" w:cs="Calibri"/>
                <w:lang w:eastAsia="fr-FR"/>
              </w:rPr>
              <w:t xml:space="preserve">ajets  </w:t>
            </w:r>
          </w:p>
        </w:tc>
        <w:tc>
          <w:tcPr>
            <w:tcW w:w="3820" w:type="dxa"/>
            <w:shd w:val="clear" w:color="auto" w:fill="auto"/>
            <w:noWrap/>
            <w:vAlign w:val="center"/>
            <w:hideMark/>
          </w:tcPr>
          <w:p w14:paraId="76855A09" w14:textId="77777777" w:rsidR="00AE1835" w:rsidRPr="000A780D" w:rsidRDefault="00AE1835">
            <w:pPr>
              <w:pStyle w:val="Paragraphedeliste"/>
              <w:numPr>
                <w:ilvl w:val="0"/>
                <w:numId w:val="45"/>
              </w:numPr>
              <w:spacing w:after="0" w:line="240" w:lineRule="auto"/>
              <w:rPr>
                <w:rFonts w:ascii="Symbol" w:eastAsia="Times New Roman" w:hAnsi="Symbol" w:cs="Calibri"/>
                <w:lang w:eastAsia="fr-FR"/>
              </w:rPr>
            </w:pPr>
            <w:r w:rsidRPr="000A780D">
              <w:rPr>
                <w:rFonts w:ascii="Calibri" w:eastAsia="Times New Roman" w:hAnsi="Calibri" w:cs="Calibri"/>
                <w:lang w:eastAsia="fr-FR"/>
              </w:rPr>
              <w:t>Association des Transporteurs et des Camionneurs</w:t>
            </w:r>
          </w:p>
        </w:tc>
      </w:tr>
      <w:tr w:rsidR="00AE1835" w:rsidRPr="0076763D" w14:paraId="205E4388" w14:textId="77777777" w:rsidTr="00645189">
        <w:trPr>
          <w:trHeight w:val="1170"/>
        </w:trPr>
        <w:tc>
          <w:tcPr>
            <w:tcW w:w="1560" w:type="dxa"/>
            <w:vMerge/>
            <w:vAlign w:val="center"/>
            <w:hideMark/>
          </w:tcPr>
          <w:p w14:paraId="35DC934B" w14:textId="77777777" w:rsidR="00AE1835" w:rsidRPr="000A780D" w:rsidRDefault="00AE1835">
            <w:pPr>
              <w:spacing w:after="0" w:line="240" w:lineRule="auto"/>
              <w:rPr>
                <w:rFonts w:ascii="Calibri" w:eastAsia="Times New Roman" w:hAnsi="Calibri" w:cs="Calibri"/>
                <w:b/>
                <w:lang w:eastAsia="fr-FR"/>
              </w:rPr>
            </w:pPr>
          </w:p>
        </w:tc>
        <w:tc>
          <w:tcPr>
            <w:tcW w:w="2541" w:type="dxa"/>
            <w:shd w:val="clear" w:color="auto" w:fill="auto"/>
            <w:vAlign w:val="center"/>
            <w:hideMark/>
          </w:tcPr>
          <w:p w14:paraId="6A0B8760" w14:textId="77777777" w:rsidR="00AE1835" w:rsidRPr="000A780D" w:rsidRDefault="00AE1835">
            <w:pPr>
              <w:spacing w:after="0" w:line="240" w:lineRule="auto"/>
              <w:rPr>
                <w:rFonts w:ascii="Symbol" w:eastAsia="Times New Roman" w:hAnsi="Symbol" w:cs="Calibri"/>
                <w:lang w:eastAsia="fr-FR"/>
              </w:rPr>
            </w:pPr>
            <w:r w:rsidRPr="000A780D">
              <w:rPr>
                <w:rFonts w:ascii="Symbol" w:eastAsia="Times New Roman" w:hAnsi="Symbol" w:cs="Calibri" w:hint="eastAsia"/>
                <w:lang w:eastAsia="fr-FR"/>
              </w:rPr>
              <w:t>·</w:t>
            </w:r>
            <w:r w:rsidRPr="000A780D">
              <w:rPr>
                <w:rFonts w:ascii="Times New Roman" w:eastAsia="Times New Roman" w:hAnsi="Times New Roman" w:cs="Times New Roman"/>
                <w:sz w:val="14"/>
                <w:szCs w:val="14"/>
                <w:lang w:eastAsia="fr-FR"/>
              </w:rPr>
              <w:t xml:space="preserve">       </w:t>
            </w:r>
            <w:r w:rsidRPr="000A780D">
              <w:rPr>
                <w:rFonts w:ascii="Calibri" w:eastAsia="Times New Roman" w:hAnsi="Calibri" w:cs="Calibri"/>
                <w:lang w:eastAsia="fr-FR"/>
              </w:rPr>
              <w:t xml:space="preserve">Accéder à une plateforme de mise en relation des producteurs avec des transporteurs et acquéreurs des marchés situés dans les grandes villes </w:t>
            </w:r>
          </w:p>
        </w:tc>
        <w:tc>
          <w:tcPr>
            <w:tcW w:w="7059" w:type="dxa"/>
            <w:shd w:val="clear" w:color="auto" w:fill="auto"/>
            <w:vAlign w:val="center"/>
            <w:hideMark/>
          </w:tcPr>
          <w:p w14:paraId="575553A0" w14:textId="77777777" w:rsidR="00AE1835" w:rsidRDefault="00AE1835">
            <w:pPr>
              <w:spacing w:after="0" w:line="240" w:lineRule="auto"/>
              <w:rPr>
                <w:rFonts w:ascii="Calibri" w:eastAsia="Times New Roman" w:hAnsi="Calibri" w:cs="Calibri"/>
                <w:lang w:eastAsia="fr-FR"/>
              </w:rPr>
            </w:pPr>
            <w:r w:rsidRPr="000A780D">
              <w:rPr>
                <w:rFonts w:ascii="Symbol" w:eastAsia="Times New Roman" w:hAnsi="Times New Roman" w:cs="Calibri"/>
                <w:lang w:eastAsia="fr-FR"/>
              </w:rPr>
              <w:t> </w:t>
            </w:r>
            <w:r w:rsidRPr="00034287">
              <w:rPr>
                <w:rFonts w:ascii="Calibri" w:eastAsia="Times New Roman" w:hAnsi="Calibri" w:cs="Calibri"/>
                <w:lang w:eastAsia="fr-FR"/>
              </w:rPr>
              <w:t>Contacts des transporteurs</w:t>
            </w:r>
          </w:p>
          <w:p w14:paraId="7F761496" w14:textId="77777777" w:rsidR="00AE1835" w:rsidRDefault="00AE1835">
            <w:pPr>
              <w:spacing w:after="0" w:line="240" w:lineRule="auto"/>
              <w:rPr>
                <w:rFonts w:ascii="Calibri" w:eastAsia="Times New Roman" w:hAnsi="Calibri" w:cs="Calibri"/>
                <w:lang w:eastAsia="fr-FR"/>
              </w:rPr>
            </w:pPr>
          </w:p>
          <w:p w14:paraId="7000BB2C" w14:textId="77777777" w:rsidR="00AE1835" w:rsidRDefault="00AE1835">
            <w:pPr>
              <w:spacing w:after="0" w:line="240" w:lineRule="auto"/>
              <w:rPr>
                <w:rFonts w:ascii="Calibri" w:eastAsia="Times New Roman" w:hAnsi="Calibri" w:cs="Calibri"/>
                <w:lang w:eastAsia="fr-FR"/>
              </w:rPr>
            </w:pPr>
            <w:r>
              <w:rPr>
                <w:rFonts w:ascii="Calibri" w:eastAsia="Times New Roman" w:hAnsi="Calibri" w:cs="Calibri"/>
                <w:lang w:eastAsia="fr-FR"/>
              </w:rPr>
              <w:t>Contact des acquéreurs des marchés</w:t>
            </w:r>
          </w:p>
          <w:p w14:paraId="67196A6A" w14:textId="77777777" w:rsidR="00AE1835" w:rsidRDefault="00AE1835">
            <w:pPr>
              <w:spacing w:after="0" w:line="240" w:lineRule="auto"/>
              <w:rPr>
                <w:rFonts w:ascii="Symbol" w:eastAsia="Times New Roman" w:hAnsi="Symbol" w:cs="Calibri"/>
                <w:lang w:eastAsia="fr-FR"/>
              </w:rPr>
            </w:pPr>
          </w:p>
          <w:p w14:paraId="55143FD8" w14:textId="77777777" w:rsidR="00AE1835" w:rsidRPr="000A780D" w:rsidRDefault="00AE1835">
            <w:pPr>
              <w:spacing w:after="0" w:line="240" w:lineRule="auto"/>
              <w:rPr>
                <w:rFonts w:ascii="Symbol" w:eastAsia="Times New Roman" w:hAnsi="Symbol" w:cs="Calibri"/>
                <w:lang w:eastAsia="fr-FR"/>
              </w:rPr>
            </w:pPr>
          </w:p>
        </w:tc>
        <w:tc>
          <w:tcPr>
            <w:tcW w:w="3820" w:type="dxa"/>
            <w:shd w:val="clear" w:color="auto" w:fill="auto"/>
            <w:noWrap/>
            <w:vAlign w:val="center"/>
            <w:hideMark/>
          </w:tcPr>
          <w:p w14:paraId="04E22B6C"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DRICC (Direction Régionale de l’Industrialisation, du Commerce et de la Consommation) de chaque région cible</w:t>
            </w:r>
          </w:p>
          <w:p w14:paraId="73A87B90" w14:textId="77777777" w:rsidR="00AE1835" w:rsidRPr="000A780D" w:rsidRDefault="00AE1835">
            <w:pPr>
              <w:spacing w:after="0" w:line="240" w:lineRule="auto"/>
              <w:rPr>
                <w:rFonts w:ascii="Calibri" w:eastAsia="Times New Roman" w:hAnsi="Calibri" w:cs="Calibri"/>
                <w:lang w:eastAsia="fr-FR"/>
              </w:rPr>
            </w:pPr>
          </w:p>
          <w:p w14:paraId="21993F65" w14:textId="77777777" w:rsidR="00AE1835" w:rsidRPr="000A780D" w:rsidRDefault="00AE1835">
            <w:pPr>
              <w:pStyle w:val="Paragraphedeliste"/>
              <w:numPr>
                <w:ilvl w:val="0"/>
                <w:numId w:val="45"/>
              </w:numPr>
              <w:spacing w:after="0" w:line="240" w:lineRule="auto"/>
              <w:rPr>
                <w:rFonts w:ascii="Calibri" w:eastAsia="Times New Roman" w:hAnsi="Calibri" w:cs="Calibri"/>
                <w:lang w:eastAsia="fr-FR"/>
              </w:rPr>
            </w:pPr>
            <w:r w:rsidRPr="000A780D">
              <w:rPr>
                <w:rFonts w:ascii="Calibri" w:eastAsia="Times New Roman" w:hAnsi="Calibri" w:cs="Calibri"/>
                <w:lang w:eastAsia="fr-FR"/>
              </w:rPr>
              <w:t>Association des Transporteurs et des Camionneurs</w:t>
            </w:r>
          </w:p>
          <w:p w14:paraId="0F21D7BE" w14:textId="77777777" w:rsidR="00AE1835" w:rsidRPr="000A780D" w:rsidRDefault="00AE1835">
            <w:pPr>
              <w:spacing w:after="0" w:line="240" w:lineRule="auto"/>
              <w:rPr>
                <w:rFonts w:ascii="Symbol" w:eastAsia="Times New Roman" w:hAnsi="Symbol" w:cs="Calibri"/>
                <w:lang w:eastAsia="fr-FR"/>
              </w:rPr>
            </w:pPr>
          </w:p>
        </w:tc>
      </w:tr>
    </w:tbl>
    <w:p w14:paraId="5B517206" w14:textId="77777777" w:rsidR="00AE1835" w:rsidRPr="0076763D" w:rsidRDefault="00AE1835" w:rsidP="00AE1835">
      <w:pPr>
        <w:spacing w:line="240" w:lineRule="auto"/>
        <w:sectPr w:rsidR="00AE1835" w:rsidRPr="0076763D" w:rsidSect="000A780D">
          <w:pgSz w:w="16838" w:h="11906" w:orient="landscape"/>
          <w:pgMar w:top="1417" w:right="1417" w:bottom="1417" w:left="1417" w:header="0" w:footer="708" w:gutter="0"/>
          <w:cols w:space="720"/>
          <w:formProt w:val="0"/>
          <w:titlePg/>
          <w:docGrid w:linePitch="360" w:charSpace="4096"/>
        </w:sectPr>
      </w:pPr>
    </w:p>
    <w:p w14:paraId="5E90442B" w14:textId="77777777" w:rsidR="00AE1835" w:rsidRPr="0076763D" w:rsidRDefault="00AE1835" w:rsidP="00AE1835">
      <w:pPr>
        <w:spacing w:line="240" w:lineRule="auto"/>
      </w:pPr>
    </w:p>
    <w:p w14:paraId="5F94065A" w14:textId="77777777" w:rsidR="00AE1835" w:rsidRPr="0076763D" w:rsidRDefault="00AE1835" w:rsidP="00AE1835">
      <w:pPr>
        <w:spacing w:line="240" w:lineRule="auto"/>
      </w:pPr>
      <w:r w:rsidRPr="0076763D">
        <w:t xml:space="preserve">Les données affichées au sein de la plateforme doivent être fiables et régulièrement actualisées. Elles doivent pouvoir être consultables a posteriori, dès lors, elles devront faire l’objet d’un mécanisme d’historisation/archivage sécurisé. </w:t>
      </w:r>
    </w:p>
    <w:tbl>
      <w:tblPr>
        <w:tblStyle w:val="Grilledutableau"/>
        <w:tblW w:w="9918" w:type="dxa"/>
        <w:tblLook w:val="04A0" w:firstRow="1" w:lastRow="0" w:firstColumn="1" w:lastColumn="0" w:noHBand="0" w:noVBand="1"/>
      </w:tblPr>
      <w:tblGrid>
        <w:gridCol w:w="9918"/>
      </w:tblGrid>
      <w:tr w:rsidR="00AE1835" w:rsidRPr="0076763D" w14:paraId="25EE28A4" w14:textId="77777777">
        <w:tc>
          <w:tcPr>
            <w:tcW w:w="9918" w:type="dxa"/>
            <w:shd w:val="clear" w:color="auto" w:fill="FFF2CC" w:themeFill="accent4" w:themeFillTint="33"/>
          </w:tcPr>
          <w:p w14:paraId="2CFA4C77" w14:textId="77777777" w:rsidR="00AE1835" w:rsidRPr="0076763D" w:rsidRDefault="00AE1835">
            <w:pPr>
              <w:spacing w:after="0" w:line="240" w:lineRule="auto"/>
              <w:jc w:val="both"/>
            </w:pPr>
            <w:r w:rsidRPr="0076763D">
              <w:t>Il est attendu des candidats de proposer une méthodologie d’alimentation de la plateforme. L’alimentation pourra être réalisée soit au moyen d’API à intégrer pour automatiser la récupération et l’actualisation de données, soit selon des modalités de contribution définies avec les différentes parties prenantes en charge d’alimenter la plateforme.</w:t>
            </w:r>
          </w:p>
          <w:p w14:paraId="19543B90" w14:textId="77777777" w:rsidR="00AE1835" w:rsidRPr="0076763D" w:rsidRDefault="00AE1835">
            <w:pPr>
              <w:spacing w:after="0" w:line="240" w:lineRule="auto"/>
              <w:jc w:val="both"/>
            </w:pPr>
          </w:p>
          <w:p w14:paraId="4F7DBDFB" w14:textId="77777777" w:rsidR="00AE1835" w:rsidRPr="0076763D" w:rsidRDefault="00AE1835">
            <w:pPr>
              <w:spacing w:after="0" w:line="240" w:lineRule="auto"/>
              <w:jc w:val="both"/>
            </w:pPr>
            <w:r w:rsidRPr="0076763D">
              <w:t xml:space="preserve">Les candidats devront notamment proposer une méthodologie de gestion de projet afin de définir les exigences portant sur la qualité, le format des données, et les alertes afférentes, en collaboration avec les parties prenantes de la plateforme. </w:t>
            </w:r>
          </w:p>
        </w:tc>
      </w:tr>
    </w:tbl>
    <w:p w14:paraId="3C99E8FB" w14:textId="77777777" w:rsidR="00AE1835" w:rsidRPr="0076763D" w:rsidRDefault="00AE1835" w:rsidP="00AE1835">
      <w:pPr>
        <w:spacing w:line="240" w:lineRule="auto"/>
      </w:pPr>
    </w:p>
    <w:p w14:paraId="778BB102" w14:textId="77777777" w:rsidR="00AE1835" w:rsidRPr="000A780D" w:rsidRDefault="00AE1835" w:rsidP="00AE1835">
      <w:pPr>
        <w:pStyle w:val="Titre6"/>
        <w:spacing w:line="240" w:lineRule="auto"/>
        <w:rPr>
          <w:color w:val="44546A" w:themeColor="text2"/>
        </w:rPr>
      </w:pPr>
      <w:r w:rsidRPr="000A780D">
        <w:rPr>
          <w:color w:val="44546A" w:themeColor="text2"/>
        </w:rPr>
        <w:t xml:space="preserve">Hébergement des données </w:t>
      </w:r>
    </w:p>
    <w:p w14:paraId="45129309" w14:textId="77777777" w:rsidR="00AE1835" w:rsidRPr="0076763D" w:rsidRDefault="00AE1835" w:rsidP="00AE1835">
      <w:pPr>
        <w:spacing w:line="240" w:lineRule="auto"/>
        <w:jc w:val="both"/>
      </w:pPr>
      <w:r>
        <w:t>Le soumissionnaire</w:t>
      </w:r>
      <w:r w:rsidRPr="0076763D">
        <w:t xml:space="preserve"> devra donc présenter dans son offre les caractéristiques de l'hébergement proposé, et notamment : </w:t>
      </w:r>
    </w:p>
    <w:p w14:paraId="749F9D1A" w14:textId="77777777" w:rsidR="00AE1835" w:rsidRPr="0076763D" w:rsidRDefault="00AE1835" w:rsidP="00AE1835">
      <w:pPr>
        <w:pStyle w:val="Paragraphedeliste"/>
        <w:numPr>
          <w:ilvl w:val="0"/>
          <w:numId w:val="53"/>
        </w:numPr>
        <w:spacing w:line="240" w:lineRule="auto"/>
        <w:jc w:val="both"/>
      </w:pPr>
      <w:r w:rsidRPr="0076763D">
        <w:t>Le lieu d’hébergement et le nom du prestataire éventuel avec un descriptif complet de la solution ;</w:t>
      </w:r>
    </w:p>
    <w:p w14:paraId="2A5AF0AC" w14:textId="77777777" w:rsidR="00AE1835" w:rsidRPr="0076763D" w:rsidRDefault="00AE1835" w:rsidP="00AE1835">
      <w:pPr>
        <w:pStyle w:val="Paragraphedeliste"/>
        <w:numPr>
          <w:ilvl w:val="0"/>
          <w:numId w:val="53"/>
        </w:numPr>
        <w:spacing w:line="240" w:lineRule="auto"/>
        <w:jc w:val="both"/>
      </w:pPr>
      <w:r w:rsidRPr="0076763D">
        <w:t>Les modalités d'intervention en cas de problème serveur ou d'accès à la plateforme, l’engagement de reprise selon le type d’incident (mineur, majeur), détaillant les engagements du Titulaire et les moyens mis en œuvre pour y parvenir ainsi que les modalités de traçabilité ;</w:t>
      </w:r>
    </w:p>
    <w:p w14:paraId="7DCFC4A2" w14:textId="77777777" w:rsidR="00AE1835" w:rsidRPr="0076763D" w:rsidRDefault="00AE1835" w:rsidP="00AE1835">
      <w:pPr>
        <w:pStyle w:val="Paragraphedeliste"/>
        <w:numPr>
          <w:ilvl w:val="0"/>
          <w:numId w:val="53"/>
        </w:numPr>
        <w:spacing w:line="240" w:lineRule="auto"/>
        <w:jc w:val="both"/>
      </w:pPr>
      <w:r w:rsidRPr="0076763D">
        <w:t>La reprise après panne associée aux engagements de reprise selon le type d’incident (mineur, majeur) avec description dans la réponse de la catégorie d’incident ;</w:t>
      </w:r>
    </w:p>
    <w:p w14:paraId="26B76600" w14:textId="77777777" w:rsidR="00AE1835" w:rsidRPr="0076763D" w:rsidRDefault="00AE1835" w:rsidP="00AE1835">
      <w:pPr>
        <w:pStyle w:val="Paragraphedeliste"/>
        <w:numPr>
          <w:ilvl w:val="0"/>
          <w:numId w:val="53"/>
        </w:numPr>
        <w:spacing w:line="240" w:lineRule="auto"/>
        <w:jc w:val="both"/>
      </w:pPr>
      <w:r w:rsidRPr="0076763D">
        <w:t>La sécurisation des données, notamment au niveau général de l’infrastructure (intrusion, redondance, etc.), de la disponibilité de la base de données proposée, ou encore de l’algorithme de cryptage des données ;</w:t>
      </w:r>
    </w:p>
    <w:p w14:paraId="64D0DE3F" w14:textId="77777777" w:rsidR="00AE1835" w:rsidRPr="0076763D" w:rsidRDefault="00AE1835" w:rsidP="00AE1835">
      <w:pPr>
        <w:pStyle w:val="Paragraphedeliste"/>
        <w:numPr>
          <w:ilvl w:val="0"/>
          <w:numId w:val="53"/>
        </w:numPr>
        <w:spacing w:line="240" w:lineRule="auto"/>
        <w:jc w:val="both"/>
      </w:pPr>
      <w:r w:rsidRPr="0076763D">
        <w:t>La sauvegarde des données, en précisant le type de sauvegarde, sa profondeur en contenu, sa durée ainsi que sa sécurité ;</w:t>
      </w:r>
    </w:p>
    <w:p w14:paraId="3BEB0555" w14:textId="77777777" w:rsidR="00AE1835" w:rsidRPr="0076763D" w:rsidRDefault="00AE1835" w:rsidP="00AE1835">
      <w:pPr>
        <w:pStyle w:val="Paragraphedeliste"/>
        <w:numPr>
          <w:ilvl w:val="0"/>
          <w:numId w:val="53"/>
        </w:numPr>
        <w:spacing w:line="240" w:lineRule="auto"/>
        <w:jc w:val="both"/>
      </w:pPr>
      <w:r w:rsidRPr="0076763D">
        <w:t>Les dispositions de réversibilité spécifiques à l’hébergement. La maîtrise d’ouvrage doit pouvoir, si elle le souhaite, reprendre ou faire reprendre l’exploitation de la plateforme à la fin du marché, ou en cas de résiliation anticipée, et ce tant sur les aspects techniques qu’administratifs (mots de passe, guide d’exploitation, hébergement).</w:t>
      </w:r>
    </w:p>
    <w:p w14:paraId="42385DAD" w14:textId="77777777" w:rsidR="00AE1835" w:rsidRPr="0076763D" w:rsidRDefault="00AE1835" w:rsidP="00AE1835">
      <w:pPr>
        <w:pStyle w:val="Paragraphedeliste"/>
        <w:numPr>
          <w:ilvl w:val="0"/>
          <w:numId w:val="53"/>
        </w:numPr>
        <w:spacing w:line="240" w:lineRule="auto"/>
        <w:jc w:val="both"/>
      </w:pPr>
      <w:r w:rsidRPr="0076763D">
        <w:t xml:space="preserve">La solution de sauvegarde doit être mise en place dès le déploiement de la plateforme. </w:t>
      </w:r>
      <w:r>
        <w:t>Le soumissionnaire</w:t>
      </w:r>
      <w:r w:rsidRPr="0076763D">
        <w:t xml:space="preserve"> a le choix sur les outils utilisés ainsi que sur la stratégie de sauvegarde (full, incrémentale, etc.).</w:t>
      </w:r>
    </w:p>
    <w:tbl>
      <w:tblPr>
        <w:tblStyle w:val="Grilledutableau"/>
        <w:tblW w:w="9918" w:type="dxa"/>
        <w:tblLook w:val="04A0" w:firstRow="1" w:lastRow="0" w:firstColumn="1" w:lastColumn="0" w:noHBand="0" w:noVBand="1"/>
      </w:tblPr>
      <w:tblGrid>
        <w:gridCol w:w="9918"/>
      </w:tblGrid>
      <w:tr w:rsidR="00AE1835" w:rsidRPr="0076763D" w14:paraId="15050707" w14:textId="77777777">
        <w:tc>
          <w:tcPr>
            <w:tcW w:w="9918" w:type="dxa"/>
            <w:shd w:val="clear" w:color="auto" w:fill="FFF2CC" w:themeFill="accent4" w:themeFillTint="33"/>
          </w:tcPr>
          <w:p w14:paraId="076EA0D9" w14:textId="77777777" w:rsidR="00AE1835" w:rsidRPr="0076763D" w:rsidRDefault="00AE1835">
            <w:pPr>
              <w:spacing w:after="0" w:line="240" w:lineRule="auto"/>
            </w:pPr>
            <w:r w:rsidRPr="0076763D">
              <w:t xml:space="preserve">Il est attendu des candidats de démontrer leur capacité à proposer une solution permettant d’importer des données venant de diverses sources, et d’en garantir la qualité. Les candidats devront également proposer une solution d’hébergement sécurisé des données, conforme aux dispositions en vigueur (notamment concernant la protection des données personnelles). ; </w:t>
            </w:r>
          </w:p>
          <w:p w14:paraId="3A1D66FF" w14:textId="77777777" w:rsidR="00AE1835" w:rsidRPr="0076763D" w:rsidRDefault="00AE1835">
            <w:pPr>
              <w:spacing w:after="0" w:line="240" w:lineRule="auto"/>
            </w:pPr>
            <w:r w:rsidRPr="0076763D">
              <w:t xml:space="preserve">Les candidats devront faire état de leur méthodologie de conduite de projet afin de garantir l’animation du cycle de vie des données au sein de la plateforme. </w:t>
            </w:r>
          </w:p>
        </w:tc>
      </w:tr>
    </w:tbl>
    <w:p w14:paraId="0DBA2459" w14:textId="77777777" w:rsidR="00C7666B" w:rsidRPr="0076763D" w:rsidRDefault="00C7666B">
      <w:pPr>
        <w:sectPr w:rsidR="00C7666B" w:rsidRPr="0076763D">
          <w:footerReference w:type="default" r:id="rId23"/>
          <w:footerReference w:type="first" r:id="rId24"/>
          <w:pgSz w:w="11906" w:h="16838"/>
          <w:pgMar w:top="1417" w:right="1417" w:bottom="1417" w:left="1417" w:header="0" w:footer="708" w:gutter="0"/>
          <w:cols w:space="720"/>
          <w:formProt w:val="0"/>
          <w:titlePg/>
          <w:docGrid w:linePitch="360" w:charSpace="4096"/>
        </w:sectPr>
      </w:pPr>
      <w:bookmarkStart w:id="112" w:name="_Toc133916198"/>
      <w:bookmarkEnd w:id="112"/>
    </w:p>
    <w:p w14:paraId="0DBA245B" w14:textId="77777777" w:rsidR="00C7666B" w:rsidRPr="0076763D" w:rsidRDefault="00E7109A" w:rsidP="00A451E7">
      <w:pPr>
        <w:pStyle w:val="Tactis-Style01-Titre2"/>
        <w:numPr>
          <w:ilvl w:val="1"/>
          <w:numId w:val="72"/>
        </w:numPr>
      </w:pPr>
      <w:bookmarkStart w:id="113" w:name="_Toc140660238"/>
      <w:bookmarkStart w:id="114" w:name="_Toc140671711"/>
      <w:bookmarkStart w:id="115" w:name="_Toc140671619"/>
      <w:bookmarkStart w:id="116" w:name="_Toc133916200"/>
      <w:bookmarkStart w:id="117" w:name="_Toc140671620"/>
      <w:bookmarkStart w:id="118" w:name="_Toc145916994"/>
      <w:bookmarkEnd w:id="113"/>
      <w:bookmarkEnd w:id="114"/>
      <w:bookmarkEnd w:id="115"/>
      <w:r w:rsidRPr="0076763D">
        <w:lastRenderedPageBreak/>
        <w:t>Maintien en conditions opérationnelles et maintenance de la plateforme</w:t>
      </w:r>
      <w:bookmarkEnd w:id="116"/>
      <w:bookmarkEnd w:id="117"/>
      <w:bookmarkEnd w:id="118"/>
      <w:r w:rsidRPr="0076763D">
        <w:t xml:space="preserve"> </w:t>
      </w:r>
    </w:p>
    <w:p w14:paraId="0DBA245C" w14:textId="07B9545F" w:rsidR="00C7666B" w:rsidRPr="0076763D" w:rsidRDefault="002D09EC">
      <w:pPr>
        <w:pStyle w:val="NormalWeb"/>
        <w:spacing w:beforeAutospacing="0" w:afterAutospacing="0"/>
        <w:jc w:val="both"/>
        <w:rPr>
          <w:rFonts w:asciiTheme="minorHAnsi" w:hAnsiTheme="minorHAnsi" w:cstheme="minorHAnsi"/>
          <w:sz w:val="28"/>
          <w:szCs w:val="28"/>
        </w:rPr>
      </w:pPr>
      <w:r>
        <w:rPr>
          <w:rFonts w:asciiTheme="minorHAnsi" w:hAnsiTheme="minorHAnsi" w:cstheme="minorHAnsi"/>
          <w:sz w:val="22"/>
          <w:szCs w:val="22"/>
        </w:rPr>
        <w:t>Le soumissionnaire</w:t>
      </w:r>
      <w:r w:rsidR="00E7109A" w:rsidRPr="000A780D">
        <w:rPr>
          <w:rFonts w:asciiTheme="minorHAnsi" w:hAnsiTheme="minorHAnsi" w:cstheme="minorHAnsi"/>
          <w:sz w:val="22"/>
          <w:szCs w:val="22"/>
        </w:rPr>
        <w:t xml:space="preserve"> aura la charge de la maintenance et </w:t>
      </w:r>
      <w:r w:rsidR="00DE5E34">
        <w:rPr>
          <w:rFonts w:asciiTheme="minorHAnsi" w:hAnsiTheme="minorHAnsi" w:cstheme="minorHAnsi"/>
          <w:sz w:val="22"/>
          <w:szCs w:val="22"/>
        </w:rPr>
        <w:t>du</w:t>
      </w:r>
      <w:r w:rsidR="00E7109A" w:rsidRPr="000A780D">
        <w:rPr>
          <w:rFonts w:asciiTheme="minorHAnsi" w:hAnsiTheme="minorHAnsi" w:cstheme="minorHAnsi"/>
          <w:sz w:val="22"/>
          <w:szCs w:val="22"/>
        </w:rPr>
        <w:t xml:space="preserve"> maintien en conditions opérationnelles de la plateforme. Aussi, il devra exercer les missions suivantes :</w:t>
      </w:r>
    </w:p>
    <w:p w14:paraId="0DBA245D" w14:textId="77777777" w:rsidR="00C7666B" w:rsidRPr="000A780D" w:rsidRDefault="00E7109A" w:rsidP="000A780D">
      <w:pPr>
        <w:pStyle w:val="Titre7"/>
        <w:spacing w:line="240" w:lineRule="auto"/>
        <w:rPr>
          <w:color w:val="44546A" w:themeColor="text2"/>
        </w:rPr>
      </w:pPr>
      <w:r w:rsidRPr="000A780D">
        <w:rPr>
          <w:color w:val="44546A" w:themeColor="text2"/>
        </w:rPr>
        <w:t>Maintien en conditions opérationnelles </w:t>
      </w:r>
    </w:p>
    <w:p w14:paraId="0DBA245E" w14:textId="3F4E0CE9" w:rsidR="00C7666B" w:rsidRPr="0076763D" w:rsidRDefault="002D09EC">
      <w:pPr>
        <w:pStyle w:val="NormalWeb"/>
        <w:spacing w:beforeAutospacing="0" w:after="0" w:afterAutospacing="0"/>
        <w:jc w:val="both"/>
        <w:rPr>
          <w:rFonts w:asciiTheme="minorHAnsi" w:hAnsiTheme="minorHAnsi" w:cstheme="minorHAnsi"/>
          <w:sz w:val="28"/>
          <w:szCs w:val="28"/>
        </w:rPr>
      </w:pPr>
      <w:r>
        <w:rPr>
          <w:rFonts w:asciiTheme="minorHAnsi" w:hAnsiTheme="minorHAnsi" w:cstheme="minorHAnsi"/>
          <w:sz w:val="22"/>
          <w:szCs w:val="22"/>
        </w:rPr>
        <w:t>Le soumissionnaire</w:t>
      </w:r>
      <w:r w:rsidR="00E7109A" w:rsidRPr="000A780D">
        <w:rPr>
          <w:rFonts w:asciiTheme="minorHAnsi" w:hAnsiTheme="minorHAnsi" w:cstheme="minorHAnsi"/>
          <w:sz w:val="22"/>
          <w:szCs w:val="22"/>
        </w:rPr>
        <w:t xml:space="preserve"> devra garantir la continuité du fonctionnement opérationnel des services et des composantes techniques de la Plateforme. </w:t>
      </w:r>
      <w:r>
        <w:rPr>
          <w:rFonts w:asciiTheme="minorHAnsi" w:hAnsiTheme="minorHAnsi" w:cstheme="minorHAnsi"/>
          <w:sz w:val="22"/>
          <w:szCs w:val="22"/>
        </w:rPr>
        <w:t>Le soumissionnaire</w:t>
      </w:r>
      <w:r w:rsidR="00E7109A" w:rsidRPr="000A780D">
        <w:rPr>
          <w:rFonts w:asciiTheme="minorHAnsi" w:hAnsiTheme="minorHAnsi" w:cstheme="minorHAnsi"/>
          <w:sz w:val="22"/>
          <w:szCs w:val="22"/>
        </w:rPr>
        <w:t xml:space="preserve"> mettra en place :</w:t>
      </w:r>
    </w:p>
    <w:p w14:paraId="0DBA245F" w14:textId="77777777" w:rsidR="00C7666B" w:rsidRPr="000A780D" w:rsidRDefault="00E7109A" w:rsidP="00DE0D60">
      <w:pPr>
        <w:pStyle w:val="NormalWeb"/>
        <w:numPr>
          <w:ilvl w:val="0"/>
          <w:numId w:val="17"/>
        </w:numPr>
        <w:spacing w:beforeAutospacing="0" w:after="0" w:afterAutospacing="0"/>
        <w:ind w:left="1425"/>
        <w:jc w:val="both"/>
        <w:textAlignment w:val="baseline"/>
        <w:rPr>
          <w:rFonts w:asciiTheme="minorHAnsi" w:hAnsiTheme="minorHAnsi" w:cstheme="minorHAnsi"/>
        </w:rPr>
      </w:pPr>
      <w:r w:rsidRPr="000A780D">
        <w:rPr>
          <w:rFonts w:asciiTheme="minorHAnsi" w:hAnsiTheme="minorHAnsi" w:cstheme="minorHAnsi"/>
          <w:sz w:val="22"/>
          <w:szCs w:val="22"/>
        </w:rPr>
        <w:t>Les outils de monitoring du fonctionnement et des composantes de la Plateforme,</w:t>
      </w:r>
    </w:p>
    <w:p w14:paraId="0DBA2460" w14:textId="77777777" w:rsidR="00C7666B" w:rsidRPr="000A780D" w:rsidRDefault="00E7109A" w:rsidP="00DE0D60">
      <w:pPr>
        <w:pStyle w:val="NormalWeb"/>
        <w:numPr>
          <w:ilvl w:val="0"/>
          <w:numId w:val="17"/>
        </w:numPr>
        <w:spacing w:beforeAutospacing="0" w:after="0" w:afterAutospacing="0"/>
        <w:ind w:left="1425"/>
        <w:jc w:val="both"/>
        <w:textAlignment w:val="baseline"/>
        <w:rPr>
          <w:rFonts w:asciiTheme="minorHAnsi" w:hAnsiTheme="minorHAnsi" w:cstheme="minorHAnsi"/>
        </w:rPr>
      </w:pPr>
      <w:r w:rsidRPr="000A780D">
        <w:rPr>
          <w:rFonts w:asciiTheme="minorHAnsi" w:hAnsiTheme="minorHAnsi" w:cstheme="minorHAnsi"/>
          <w:sz w:val="22"/>
          <w:szCs w:val="22"/>
        </w:rPr>
        <w:t>Les procédures de remise en service et de maintenance corrective dès qu’un dysfonctionnement est détecté.</w:t>
      </w:r>
    </w:p>
    <w:p w14:paraId="0DBA2461" w14:textId="77777777" w:rsidR="00C7666B" w:rsidRPr="000A780D" w:rsidRDefault="00E7109A" w:rsidP="00DE0D60">
      <w:pPr>
        <w:pStyle w:val="NormalWeb"/>
        <w:numPr>
          <w:ilvl w:val="0"/>
          <w:numId w:val="17"/>
        </w:numPr>
        <w:spacing w:beforeAutospacing="0" w:after="0" w:afterAutospacing="0"/>
        <w:ind w:left="1425"/>
        <w:jc w:val="both"/>
        <w:textAlignment w:val="baseline"/>
        <w:rPr>
          <w:rFonts w:asciiTheme="minorHAnsi" w:hAnsiTheme="minorHAnsi" w:cstheme="minorHAnsi"/>
        </w:rPr>
      </w:pPr>
      <w:r w:rsidRPr="000A780D">
        <w:rPr>
          <w:rFonts w:asciiTheme="minorHAnsi" w:hAnsiTheme="minorHAnsi" w:cstheme="minorHAnsi"/>
          <w:sz w:val="22"/>
          <w:szCs w:val="22"/>
        </w:rPr>
        <w:t>Les actions de maintenance prédictive pour éviter les futurs dysfonctionnements. </w:t>
      </w:r>
    </w:p>
    <w:p w14:paraId="0DBA2462" w14:textId="77777777" w:rsidR="00C7666B" w:rsidRPr="0076763D" w:rsidRDefault="00C7666B">
      <w:pPr>
        <w:rPr>
          <w:rFonts w:cstheme="minorHAnsi"/>
          <w:sz w:val="24"/>
          <w:szCs w:val="24"/>
        </w:rPr>
      </w:pPr>
    </w:p>
    <w:p w14:paraId="0DBA2463" w14:textId="77777777" w:rsidR="00C7666B" w:rsidRPr="000A780D" w:rsidRDefault="00E7109A" w:rsidP="000A780D">
      <w:pPr>
        <w:pStyle w:val="Titre7"/>
        <w:spacing w:line="240" w:lineRule="auto"/>
        <w:ind w:left="708"/>
        <w:rPr>
          <w:color w:val="44546A" w:themeColor="text2"/>
        </w:rPr>
      </w:pPr>
      <w:r w:rsidRPr="000A780D">
        <w:rPr>
          <w:color w:val="44546A" w:themeColor="text2"/>
        </w:rPr>
        <w:t>Maintenance corrective </w:t>
      </w:r>
    </w:p>
    <w:p w14:paraId="0DBA2464" w14:textId="77777777" w:rsidR="00C7666B" w:rsidRPr="0076763D" w:rsidRDefault="00E7109A">
      <w:pPr>
        <w:pStyle w:val="NormalWeb"/>
        <w:spacing w:beforeAutospacing="0" w:after="0" w:afterAutospacing="0"/>
        <w:jc w:val="both"/>
        <w:rPr>
          <w:rFonts w:asciiTheme="minorHAnsi" w:hAnsiTheme="minorHAnsi" w:cstheme="minorHAnsi"/>
          <w:sz w:val="28"/>
          <w:szCs w:val="28"/>
        </w:rPr>
      </w:pPr>
      <w:r w:rsidRPr="000A780D">
        <w:rPr>
          <w:rFonts w:asciiTheme="minorHAnsi" w:hAnsiTheme="minorHAnsi" w:cstheme="minorHAnsi"/>
          <w:b/>
          <w:sz w:val="22"/>
          <w:szCs w:val="22"/>
        </w:rPr>
        <w:t xml:space="preserve">La maintenance corrective </w:t>
      </w:r>
      <w:r w:rsidRPr="000A780D">
        <w:rPr>
          <w:rFonts w:asciiTheme="minorHAnsi" w:hAnsiTheme="minorHAnsi" w:cstheme="minorHAnsi"/>
          <w:sz w:val="22"/>
          <w:szCs w:val="22"/>
        </w:rPr>
        <w:t>désigne l’exécution des mesures consistant à corriger les anomalies et l’intégration des évolutions réglementaires.</w:t>
      </w:r>
    </w:p>
    <w:p w14:paraId="0DBA2465" w14:textId="77777777" w:rsidR="00C7666B" w:rsidRPr="0076763D" w:rsidRDefault="00C7666B">
      <w:pPr>
        <w:rPr>
          <w:rFonts w:cstheme="minorHAnsi"/>
          <w:sz w:val="24"/>
          <w:szCs w:val="24"/>
        </w:rPr>
      </w:pPr>
    </w:p>
    <w:tbl>
      <w:tblPr>
        <w:tblW w:w="9152" w:type="dxa"/>
        <w:tblInd w:w="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31" w:type="dxa"/>
          <w:bottom w:w="40" w:type="dxa"/>
          <w:right w:w="40" w:type="dxa"/>
        </w:tblCellMar>
        <w:tblLook w:val="04A0" w:firstRow="1" w:lastRow="0" w:firstColumn="1" w:lastColumn="0" w:noHBand="0" w:noVBand="1"/>
      </w:tblPr>
      <w:tblGrid>
        <w:gridCol w:w="2673"/>
        <w:gridCol w:w="6479"/>
      </w:tblGrid>
      <w:tr w:rsidR="00C7666B" w:rsidRPr="0076763D" w14:paraId="0DBA2467" w14:textId="77777777" w:rsidTr="00787AA5">
        <w:trPr>
          <w:trHeight w:val="339"/>
        </w:trPr>
        <w:tc>
          <w:tcPr>
            <w:tcW w:w="9151" w:type="dxa"/>
            <w:gridSpan w:val="2"/>
            <w:tcBorders>
              <w:top w:val="single" w:sz="6" w:space="0" w:color="000000"/>
              <w:left w:val="single" w:sz="6" w:space="0" w:color="000000"/>
              <w:bottom w:val="single" w:sz="6" w:space="0" w:color="000000"/>
              <w:right w:val="single" w:sz="6" w:space="0" w:color="000000"/>
            </w:tcBorders>
            <w:shd w:val="clear" w:color="auto" w:fill="9FC5E8"/>
            <w:vAlign w:val="center"/>
          </w:tcPr>
          <w:p w14:paraId="0DBA2466" w14:textId="77777777" w:rsidR="00C7666B" w:rsidRPr="0076763D" w:rsidRDefault="00E7109A" w:rsidP="00E14DED">
            <w:pPr>
              <w:pStyle w:val="NormalWeb"/>
              <w:spacing w:beforeAutospacing="0" w:afterAutospacing="0"/>
              <w:jc w:val="center"/>
              <w:rPr>
                <w:rFonts w:asciiTheme="minorHAnsi" w:hAnsiTheme="minorHAnsi" w:cstheme="minorHAnsi"/>
                <w:sz w:val="28"/>
                <w:szCs w:val="28"/>
              </w:rPr>
            </w:pPr>
            <w:r w:rsidRPr="000A780D">
              <w:rPr>
                <w:rFonts w:asciiTheme="minorHAnsi" w:hAnsiTheme="minorHAnsi" w:cstheme="minorHAnsi"/>
                <w:b/>
                <w:sz w:val="22"/>
                <w:szCs w:val="22"/>
              </w:rPr>
              <w:t>Modalités de support utilisateur et maintenance corrective requises</w:t>
            </w:r>
          </w:p>
        </w:tc>
      </w:tr>
      <w:tr w:rsidR="00C7666B" w:rsidRPr="0076763D" w14:paraId="0DBA246A" w14:textId="77777777" w:rsidTr="00787AA5">
        <w:trPr>
          <w:trHeight w:val="587"/>
        </w:trPr>
        <w:tc>
          <w:tcPr>
            <w:tcW w:w="2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68"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Accès au service technique et déclaration des incidents</w:t>
            </w:r>
          </w:p>
        </w:tc>
        <w:tc>
          <w:tcPr>
            <w:tcW w:w="64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69" w14:textId="30522A4D"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Hotline et plateforme de déclaration des incidents</w:t>
            </w:r>
          </w:p>
        </w:tc>
      </w:tr>
      <w:tr w:rsidR="00C7666B" w:rsidRPr="0076763D" w14:paraId="0DBA246D" w14:textId="77777777" w:rsidTr="00787AA5">
        <w:trPr>
          <w:trHeight w:val="510"/>
        </w:trPr>
        <w:tc>
          <w:tcPr>
            <w:tcW w:w="2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6B"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Disponibilités du service technique</w:t>
            </w:r>
          </w:p>
        </w:tc>
        <w:tc>
          <w:tcPr>
            <w:tcW w:w="64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6C"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A minima de 8h à 18h 5j/7 et 24/24 7j/7 au mieux</w:t>
            </w:r>
          </w:p>
        </w:tc>
      </w:tr>
      <w:tr w:rsidR="00C7666B" w:rsidRPr="0076763D" w14:paraId="0DBA2470" w14:textId="77777777" w:rsidTr="00787AA5">
        <w:trPr>
          <w:trHeight w:val="750"/>
        </w:trPr>
        <w:tc>
          <w:tcPr>
            <w:tcW w:w="2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6E"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Engagement de temps de réponse en cas d’incident mineur</w:t>
            </w:r>
          </w:p>
        </w:tc>
        <w:tc>
          <w:tcPr>
            <w:tcW w:w="64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6F"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72h maximum</w:t>
            </w:r>
          </w:p>
        </w:tc>
      </w:tr>
      <w:tr w:rsidR="00C7666B" w:rsidRPr="0076763D" w14:paraId="0DBA2473" w14:textId="77777777" w:rsidTr="00787AA5">
        <w:trPr>
          <w:trHeight w:val="750"/>
        </w:trPr>
        <w:tc>
          <w:tcPr>
            <w:tcW w:w="2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1"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Engagement de temps de réponse en cas d’incident majeur</w:t>
            </w:r>
          </w:p>
        </w:tc>
        <w:tc>
          <w:tcPr>
            <w:tcW w:w="64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2"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De 2h à 4h maximum</w:t>
            </w:r>
          </w:p>
        </w:tc>
      </w:tr>
      <w:tr w:rsidR="00C7666B" w:rsidRPr="0076763D" w14:paraId="0DBA2476" w14:textId="77777777" w:rsidTr="00787AA5">
        <w:trPr>
          <w:trHeight w:val="750"/>
        </w:trPr>
        <w:tc>
          <w:tcPr>
            <w:tcW w:w="2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4"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Engagement de temps de résolution en cas d’incident mineur</w:t>
            </w:r>
          </w:p>
        </w:tc>
        <w:tc>
          <w:tcPr>
            <w:tcW w:w="64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5"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7 jours maximum</w:t>
            </w:r>
          </w:p>
        </w:tc>
      </w:tr>
      <w:tr w:rsidR="00C7666B" w:rsidRPr="0076763D" w14:paraId="0DBA2479" w14:textId="77777777" w:rsidTr="00787AA5">
        <w:trPr>
          <w:trHeight w:val="750"/>
        </w:trPr>
        <w:tc>
          <w:tcPr>
            <w:tcW w:w="2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7"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Engagement de temps de résolution en cas d’incident majeur</w:t>
            </w:r>
          </w:p>
        </w:tc>
        <w:tc>
          <w:tcPr>
            <w:tcW w:w="64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8"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48h maximum</w:t>
            </w:r>
          </w:p>
        </w:tc>
      </w:tr>
      <w:tr w:rsidR="00C7666B" w:rsidRPr="0076763D" w14:paraId="0DBA247E" w14:textId="77777777" w:rsidTr="00787AA5">
        <w:trPr>
          <w:trHeight w:val="654"/>
        </w:trPr>
        <w:tc>
          <w:tcPr>
            <w:tcW w:w="267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A" w14:textId="77777777" w:rsidR="00C7666B" w:rsidRPr="0076763D" w:rsidRDefault="00E7109A" w:rsidP="000A780D">
            <w:pPr>
              <w:pStyle w:val="NormalWeb"/>
              <w:spacing w:beforeAutospacing="0" w:after="0" w:afterAutospacing="0"/>
              <w:jc w:val="both"/>
              <w:rPr>
                <w:rFonts w:asciiTheme="minorHAnsi" w:hAnsiTheme="minorHAnsi" w:cstheme="minorHAnsi"/>
                <w:sz w:val="28"/>
                <w:szCs w:val="28"/>
              </w:rPr>
            </w:pPr>
            <w:r w:rsidRPr="000A780D">
              <w:rPr>
                <w:rFonts w:asciiTheme="minorHAnsi" w:hAnsiTheme="minorHAnsi" w:cstheme="minorHAnsi"/>
                <w:sz w:val="22"/>
                <w:szCs w:val="22"/>
              </w:rPr>
              <w:t>Communication attendue de la part du prestataire avant</w:t>
            </w:r>
          </w:p>
        </w:tc>
        <w:tc>
          <w:tcPr>
            <w:tcW w:w="647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7B" w14:textId="77777777" w:rsidR="00C7666B" w:rsidRPr="000A780D" w:rsidRDefault="00E7109A" w:rsidP="00DE0D60">
            <w:pPr>
              <w:pStyle w:val="NormalWeb"/>
              <w:numPr>
                <w:ilvl w:val="0"/>
                <w:numId w:val="18"/>
              </w:numPr>
              <w:spacing w:beforeAutospacing="0" w:after="0" w:afterAutospacing="0"/>
              <w:ind w:left="360"/>
              <w:jc w:val="both"/>
              <w:textAlignment w:val="baseline"/>
              <w:rPr>
                <w:rFonts w:asciiTheme="minorHAnsi" w:hAnsiTheme="minorHAnsi" w:cstheme="minorHAnsi"/>
                <w:sz w:val="22"/>
                <w:szCs w:val="22"/>
              </w:rPr>
            </w:pPr>
            <w:r w:rsidRPr="000A780D">
              <w:rPr>
                <w:rFonts w:asciiTheme="minorHAnsi" w:hAnsiTheme="minorHAnsi" w:cstheme="minorHAnsi"/>
                <w:sz w:val="22"/>
                <w:szCs w:val="22"/>
              </w:rPr>
              <w:t>Communication détaillée sur le contenu des corrections apportées et les conséquences sur les interfaces existantes à précise</w:t>
            </w:r>
          </w:p>
          <w:p w14:paraId="0DBA247C" w14:textId="77777777" w:rsidR="00C7666B" w:rsidRPr="000A780D" w:rsidRDefault="00E7109A" w:rsidP="00DE0D60">
            <w:pPr>
              <w:pStyle w:val="NormalWeb"/>
              <w:numPr>
                <w:ilvl w:val="0"/>
                <w:numId w:val="18"/>
              </w:numPr>
              <w:spacing w:beforeAutospacing="0" w:after="0" w:afterAutospacing="0"/>
              <w:ind w:left="360"/>
              <w:jc w:val="both"/>
              <w:textAlignment w:val="baseline"/>
              <w:rPr>
                <w:rFonts w:asciiTheme="minorHAnsi" w:hAnsiTheme="minorHAnsi" w:cstheme="minorHAnsi"/>
                <w:sz w:val="22"/>
                <w:szCs w:val="22"/>
              </w:rPr>
            </w:pPr>
            <w:r w:rsidRPr="000A780D">
              <w:rPr>
                <w:rFonts w:asciiTheme="minorHAnsi" w:hAnsiTheme="minorHAnsi" w:cstheme="minorHAnsi"/>
                <w:sz w:val="22"/>
                <w:szCs w:val="22"/>
              </w:rPr>
              <w:t>Description des exigences de sécurité à mettre en place avant toute maintenance (notamment un message d’alerte sur l’application et l’arrêt de nouvelles connexions le temps de la maintenance)</w:t>
            </w:r>
          </w:p>
          <w:p w14:paraId="0DBA247D" w14:textId="77777777" w:rsidR="00C7666B" w:rsidRPr="000A780D" w:rsidRDefault="00E7109A" w:rsidP="00DE0D60">
            <w:pPr>
              <w:pStyle w:val="NormalWeb"/>
              <w:numPr>
                <w:ilvl w:val="0"/>
                <w:numId w:val="18"/>
              </w:numPr>
              <w:spacing w:beforeAutospacing="0" w:after="0" w:afterAutospacing="0"/>
              <w:ind w:left="360"/>
              <w:jc w:val="both"/>
              <w:textAlignment w:val="baseline"/>
              <w:rPr>
                <w:rFonts w:asciiTheme="minorHAnsi" w:hAnsiTheme="minorHAnsi" w:cstheme="minorHAnsi"/>
                <w:sz w:val="22"/>
                <w:szCs w:val="22"/>
              </w:rPr>
            </w:pPr>
            <w:r w:rsidRPr="000A780D">
              <w:rPr>
                <w:rFonts w:asciiTheme="minorHAnsi" w:hAnsiTheme="minorHAnsi" w:cstheme="minorHAnsi"/>
                <w:sz w:val="22"/>
                <w:szCs w:val="22"/>
              </w:rPr>
              <w:t>Autres à préciser par les soumissionnaires</w:t>
            </w:r>
          </w:p>
        </w:tc>
      </w:tr>
    </w:tbl>
    <w:p w14:paraId="62D335F2" w14:textId="3769C896" w:rsidR="00983204" w:rsidRDefault="00E7109A" w:rsidP="034FD254">
      <w:pPr>
        <w:rPr>
          <w:rFonts w:asciiTheme="majorHAnsi" w:hAnsiTheme="majorHAnsi" w:cstheme="majorBidi"/>
          <w:color w:val="44546A" w:themeColor="text2"/>
        </w:rPr>
      </w:pPr>
      <w:r w:rsidDel="00983204">
        <w:br/>
      </w:r>
    </w:p>
    <w:p w14:paraId="0DBA2480" w14:textId="77777777" w:rsidR="00C7666B" w:rsidRPr="000A780D" w:rsidRDefault="00E7109A" w:rsidP="000A780D">
      <w:pPr>
        <w:rPr>
          <w:rFonts w:asciiTheme="majorHAnsi" w:hAnsiTheme="majorHAnsi" w:cstheme="majorBidi"/>
          <w:color w:val="44546A" w:themeColor="text2"/>
        </w:rPr>
      </w:pPr>
      <w:r w:rsidRPr="000A780D">
        <w:rPr>
          <w:rFonts w:asciiTheme="majorHAnsi" w:hAnsiTheme="majorHAnsi" w:cstheme="majorBidi"/>
          <w:color w:val="44546A" w:themeColor="text2"/>
        </w:rPr>
        <w:t>Maintenance préventive </w:t>
      </w:r>
    </w:p>
    <w:p w14:paraId="0DBA2481" w14:textId="77777777" w:rsidR="00C7666B" w:rsidRPr="000A780D" w:rsidRDefault="00E7109A">
      <w:pPr>
        <w:pStyle w:val="NormalWeb"/>
        <w:spacing w:beforeAutospacing="0" w:after="0" w:afterAutospacing="0"/>
        <w:jc w:val="both"/>
        <w:rPr>
          <w:rFonts w:asciiTheme="minorHAnsi" w:hAnsiTheme="minorHAnsi" w:cstheme="minorHAnsi"/>
          <w:sz w:val="22"/>
          <w:szCs w:val="22"/>
        </w:rPr>
      </w:pPr>
      <w:r w:rsidRPr="000A780D">
        <w:rPr>
          <w:rFonts w:asciiTheme="minorHAnsi" w:hAnsiTheme="minorHAnsi" w:cstheme="minorHAnsi"/>
          <w:b/>
          <w:sz w:val="22"/>
          <w:szCs w:val="22"/>
        </w:rPr>
        <w:lastRenderedPageBreak/>
        <w:t>La maintenance préventive</w:t>
      </w:r>
      <w:r w:rsidRPr="000A780D">
        <w:rPr>
          <w:rFonts w:asciiTheme="minorHAnsi" w:hAnsiTheme="minorHAnsi" w:cstheme="minorHAnsi"/>
          <w:sz w:val="22"/>
          <w:szCs w:val="22"/>
        </w:rPr>
        <w:t xml:space="preserve"> désigne l’ensemble des mesures d’entretien exécutées pour éviter la survenance d’anomalies. </w:t>
      </w:r>
    </w:p>
    <w:p w14:paraId="0DBA2482" w14:textId="77777777" w:rsidR="00C7666B" w:rsidRPr="0076763D" w:rsidRDefault="00C7666B">
      <w:pPr>
        <w:pStyle w:val="NormalWeb"/>
        <w:spacing w:beforeAutospacing="0" w:after="0" w:afterAutospacing="0"/>
        <w:jc w:val="both"/>
        <w:rPr>
          <w:rFonts w:asciiTheme="minorHAnsi" w:hAnsiTheme="minorHAnsi" w:cstheme="minorHAnsi"/>
          <w:sz w:val="28"/>
          <w:szCs w:val="28"/>
        </w:rPr>
      </w:pPr>
    </w:p>
    <w:tbl>
      <w:tblPr>
        <w:tblW w:w="9152" w:type="dxa"/>
        <w:tblInd w:w="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31" w:type="dxa"/>
          <w:bottom w:w="40" w:type="dxa"/>
          <w:right w:w="40" w:type="dxa"/>
        </w:tblCellMar>
        <w:tblLook w:val="04A0" w:firstRow="1" w:lastRow="0" w:firstColumn="1" w:lastColumn="0" w:noHBand="0" w:noVBand="1"/>
      </w:tblPr>
      <w:tblGrid>
        <w:gridCol w:w="2440"/>
        <w:gridCol w:w="6712"/>
      </w:tblGrid>
      <w:tr w:rsidR="00C7666B" w:rsidRPr="0076763D" w14:paraId="0DBA2484" w14:textId="77777777">
        <w:trPr>
          <w:trHeight w:val="403"/>
        </w:trPr>
        <w:tc>
          <w:tcPr>
            <w:tcW w:w="9151" w:type="dxa"/>
            <w:gridSpan w:val="2"/>
            <w:tcBorders>
              <w:top w:val="single" w:sz="6" w:space="0" w:color="000000"/>
              <w:left w:val="single" w:sz="6" w:space="0" w:color="000000"/>
              <w:bottom w:val="single" w:sz="6" w:space="0" w:color="000000"/>
              <w:right w:val="single" w:sz="6" w:space="0" w:color="000000"/>
            </w:tcBorders>
            <w:shd w:val="clear" w:color="auto" w:fill="9FC5E8"/>
            <w:vAlign w:val="bottom"/>
          </w:tcPr>
          <w:p w14:paraId="0DBA2483" w14:textId="77777777" w:rsidR="00C7666B" w:rsidRPr="0076763D" w:rsidRDefault="00E7109A" w:rsidP="000A780D">
            <w:pPr>
              <w:pStyle w:val="NormalWeb"/>
              <w:spacing w:beforeAutospacing="0" w:after="0" w:afterAutospacing="0"/>
              <w:jc w:val="center"/>
              <w:rPr>
                <w:rFonts w:asciiTheme="minorHAnsi" w:hAnsiTheme="minorHAnsi" w:cstheme="minorHAnsi"/>
                <w:sz w:val="28"/>
                <w:szCs w:val="28"/>
              </w:rPr>
            </w:pPr>
            <w:r w:rsidRPr="000A780D">
              <w:rPr>
                <w:rFonts w:asciiTheme="minorHAnsi" w:hAnsiTheme="minorHAnsi" w:cstheme="minorHAnsi"/>
                <w:b/>
                <w:sz w:val="22"/>
                <w:szCs w:val="22"/>
              </w:rPr>
              <w:t>Modalités de maintenance préventive requises</w:t>
            </w:r>
          </w:p>
        </w:tc>
      </w:tr>
      <w:tr w:rsidR="00C7666B" w:rsidRPr="0076763D" w14:paraId="0DBA2487" w14:textId="77777777">
        <w:trPr>
          <w:trHeight w:val="315"/>
        </w:trPr>
        <w:tc>
          <w:tcPr>
            <w:tcW w:w="24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85"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Délai de prévenance souhaité</w:t>
            </w:r>
          </w:p>
        </w:tc>
        <w:tc>
          <w:tcPr>
            <w:tcW w:w="6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86"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1 semaine a minima</w:t>
            </w:r>
          </w:p>
        </w:tc>
      </w:tr>
      <w:tr w:rsidR="00C7666B" w:rsidRPr="0076763D" w14:paraId="0DBA248A" w14:textId="77777777">
        <w:trPr>
          <w:trHeight w:val="315"/>
        </w:trPr>
        <w:tc>
          <w:tcPr>
            <w:tcW w:w="24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88"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Période d’intervention</w:t>
            </w:r>
          </w:p>
        </w:tc>
        <w:tc>
          <w:tcPr>
            <w:tcW w:w="6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89"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Périodes de nuit et de week-ends préférées</w:t>
            </w:r>
          </w:p>
        </w:tc>
      </w:tr>
      <w:tr w:rsidR="00C7666B" w:rsidRPr="0076763D" w14:paraId="0DBA248F" w14:textId="77777777">
        <w:trPr>
          <w:trHeight w:val="1455"/>
        </w:trPr>
        <w:tc>
          <w:tcPr>
            <w:tcW w:w="244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8B" w14:textId="77777777" w:rsidR="00C7666B" w:rsidRPr="0076763D" w:rsidRDefault="00E7109A" w:rsidP="000A780D">
            <w:pPr>
              <w:pStyle w:val="NormalWeb"/>
              <w:spacing w:beforeAutospacing="0" w:after="0" w:afterAutospacing="0"/>
              <w:rPr>
                <w:rFonts w:asciiTheme="minorHAnsi" w:hAnsiTheme="minorHAnsi" w:cstheme="minorHAnsi"/>
                <w:sz w:val="28"/>
                <w:szCs w:val="28"/>
              </w:rPr>
            </w:pPr>
            <w:r w:rsidRPr="000A780D">
              <w:rPr>
                <w:rFonts w:asciiTheme="minorHAnsi" w:hAnsiTheme="minorHAnsi" w:cstheme="minorHAnsi"/>
                <w:sz w:val="22"/>
                <w:szCs w:val="22"/>
              </w:rPr>
              <w:t>Communication attendue de la part du</w:t>
            </w:r>
            <w:r w:rsidRPr="000A780D">
              <w:rPr>
                <w:rFonts w:asciiTheme="minorHAnsi" w:hAnsiTheme="minorHAnsi" w:cstheme="minorHAnsi"/>
                <w:sz w:val="28"/>
                <w:szCs w:val="28"/>
              </w:rPr>
              <w:t xml:space="preserve"> </w:t>
            </w:r>
            <w:r w:rsidRPr="000A780D">
              <w:rPr>
                <w:rFonts w:asciiTheme="minorHAnsi" w:hAnsiTheme="minorHAnsi" w:cstheme="minorHAnsi"/>
                <w:sz w:val="22"/>
                <w:szCs w:val="22"/>
              </w:rPr>
              <w:t>prestataire avant</w:t>
            </w:r>
          </w:p>
        </w:tc>
        <w:tc>
          <w:tcPr>
            <w:tcW w:w="671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DBA248C" w14:textId="77777777" w:rsidR="00C7666B" w:rsidRPr="000A780D" w:rsidRDefault="00E7109A" w:rsidP="00DE0D60">
            <w:pPr>
              <w:pStyle w:val="NormalWeb"/>
              <w:numPr>
                <w:ilvl w:val="0"/>
                <w:numId w:val="19"/>
              </w:numPr>
              <w:spacing w:beforeAutospacing="0" w:after="0" w:afterAutospacing="0"/>
              <w:jc w:val="both"/>
              <w:textAlignment w:val="baseline"/>
              <w:rPr>
                <w:rFonts w:asciiTheme="minorHAnsi" w:hAnsiTheme="minorHAnsi" w:cstheme="minorHAnsi"/>
                <w:sz w:val="22"/>
                <w:szCs w:val="22"/>
              </w:rPr>
            </w:pPr>
            <w:r w:rsidRPr="000A780D">
              <w:rPr>
                <w:rFonts w:asciiTheme="minorHAnsi" w:hAnsiTheme="minorHAnsi" w:cstheme="minorHAnsi"/>
                <w:sz w:val="22"/>
                <w:szCs w:val="22"/>
              </w:rPr>
              <w:t>Communication détaillée sur le contenu des évolutions et les conséquences sur les interfaces existantes à préciser</w:t>
            </w:r>
          </w:p>
          <w:p w14:paraId="0DBA248D" w14:textId="77777777" w:rsidR="00C7666B" w:rsidRPr="000A780D" w:rsidRDefault="00E7109A" w:rsidP="00DE0D60">
            <w:pPr>
              <w:pStyle w:val="NormalWeb"/>
              <w:numPr>
                <w:ilvl w:val="0"/>
                <w:numId w:val="19"/>
              </w:numPr>
              <w:spacing w:beforeAutospacing="0" w:after="0" w:afterAutospacing="0"/>
              <w:jc w:val="both"/>
              <w:textAlignment w:val="baseline"/>
              <w:rPr>
                <w:rFonts w:asciiTheme="minorHAnsi" w:hAnsiTheme="minorHAnsi" w:cstheme="minorHAnsi"/>
                <w:sz w:val="22"/>
                <w:szCs w:val="22"/>
              </w:rPr>
            </w:pPr>
            <w:r w:rsidRPr="000A780D">
              <w:rPr>
                <w:rFonts w:asciiTheme="minorHAnsi" w:hAnsiTheme="minorHAnsi" w:cstheme="minorHAnsi"/>
                <w:sz w:val="22"/>
                <w:szCs w:val="22"/>
              </w:rPr>
              <w:t>Description des exigences de sécurité à mettre en place avant toute maintenance (notamment un message d’alerte sur l’application et l’arrêt de nouvelles connexions le temps de la maintenance)</w:t>
            </w:r>
          </w:p>
          <w:p w14:paraId="0DBA248E" w14:textId="77777777" w:rsidR="00C7666B" w:rsidRPr="000A780D" w:rsidRDefault="00E7109A" w:rsidP="00DE0D60">
            <w:pPr>
              <w:pStyle w:val="NormalWeb"/>
              <w:numPr>
                <w:ilvl w:val="0"/>
                <w:numId w:val="19"/>
              </w:numPr>
              <w:spacing w:beforeAutospacing="0" w:after="0" w:afterAutospacing="0"/>
              <w:jc w:val="both"/>
              <w:textAlignment w:val="baseline"/>
              <w:rPr>
                <w:rFonts w:asciiTheme="minorHAnsi" w:hAnsiTheme="minorHAnsi" w:cstheme="minorHAnsi"/>
                <w:sz w:val="22"/>
                <w:szCs w:val="22"/>
              </w:rPr>
            </w:pPr>
            <w:r w:rsidRPr="000A780D">
              <w:rPr>
                <w:rFonts w:asciiTheme="minorHAnsi" w:hAnsiTheme="minorHAnsi" w:cstheme="minorHAnsi"/>
                <w:sz w:val="22"/>
                <w:szCs w:val="22"/>
              </w:rPr>
              <w:t>Autres à préciser par les soumissionnaires</w:t>
            </w:r>
          </w:p>
        </w:tc>
      </w:tr>
    </w:tbl>
    <w:p w14:paraId="0DBA2491" w14:textId="26EC87A9" w:rsidR="00C7666B" w:rsidRPr="0076763D" w:rsidRDefault="00C7666B" w:rsidP="003E51B3">
      <w:pPr>
        <w:spacing w:after="0"/>
        <w:rPr>
          <w:b/>
          <w:i/>
          <w:sz w:val="36"/>
          <w:szCs w:val="24"/>
        </w:rPr>
      </w:pPr>
    </w:p>
    <w:p w14:paraId="0DBA2492" w14:textId="77777777" w:rsidR="00C7666B" w:rsidRPr="0076763D" w:rsidRDefault="00E7109A" w:rsidP="00A451E7">
      <w:pPr>
        <w:pStyle w:val="Tactis-Style01-Titre2"/>
        <w:numPr>
          <w:ilvl w:val="1"/>
          <w:numId w:val="72"/>
        </w:numPr>
        <w:ind w:left="1440" w:hanging="360"/>
      </w:pPr>
      <w:bookmarkStart w:id="119" w:name="_Toc133916201"/>
      <w:bookmarkStart w:id="120" w:name="_Toc140671621"/>
      <w:bookmarkStart w:id="121" w:name="_Toc145916995"/>
      <w:r w:rsidRPr="0076763D">
        <w:t>Évolutions de la plateforme</w:t>
      </w:r>
      <w:bookmarkEnd w:id="119"/>
      <w:bookmarkEnd w:id="120"/>
      <w:bookmarkEnd w:id="121"/>
      <w:r w:rsidRPr="0076763D">
        <w:t xml:space="preserve"> </w:t>
      </w:r>
    </w:p>
    <w:p w14:paraId="0DBA2493" w14:textId="77777777" w:rsidR="00C7666B" w:rsidRPr="0076763D" w:rsidRDefault="00E7109A" w:rsidP="00A451E7">
      <w:pPr>
        <w:pStyle w:val="Tactis-Style01-Titre3"/>
        <w:numPr>
          <w:ilvl w:val="2"/>
          <w:numId w:val="72"/>
        </w:numPr>
      </w:pPr>
      <w:bookmarkStart w:id="122" w:name="_Toc133916202"/>
      <w:bookmarkStart w:id="123" w:name="_Toc140671622"/>
      <w:bookmarkStart w:id="124" w:name="_Toc145916996"/>
      <w:r w:rsidRPr="0076763D">
        <w:t>Livraison des évolutions</w:t>
      </w:r>
      <w:bookmarkEnd w:id="122"/>
      <w:bookmarkEnd w:id="123"/>
      <w:bookmarkEnd w:id="124"/>
      <w:r w:rsidRPr="0076763D">
        <w:t xml:space="preserve"> </w:t>
      </w:r>
    </w:p>
    <w:p w14:paraId="0DBA2494" w14:textId="51308892" w:rsidR="00C7666B" w:rsidRPr="0076763D" w:rsidRDefault="002D09EC">
      <w:pPr>
        <w:tabs>
          <w:tab w:val="left" w:pos="1150"/>
        </w:tabs>
        <w:spacing w:line="240" w:lineRule="auto"/>
        <w:jc w:val="both"/>
        <w:rPr>
          <w:i/>
        </w:rPr>
      </w:pPr>
      <w:r>
        <w:t>Le soumissionnaire</w:t>
      </w:r>
      <w:r w:rsidR="00E7109A" w:rsidRPr="0076763D">
        <w:t xml:space="preserve"> devra établir un calendrier de mise en œuvre des évolutions afin d’atteindre les spécifications décrites en section</w:t>
      </w:r>
      <w:r w:rsidR="004A3427">
        <w:t xml:space="preserve"> </w:t>
      </w:r>
      <w:r w:rsidR="004A3427">
        <w:fldChar w:fldCharType="begin"/>
      </w:r>
      <w:r w:rsidR="004A3427">
        <w:instrText xml:space="preserve"> REF _Ref140654050 \r \h </w:instrText>
      </w:r>
      <w:r w:rsidR="004A3427">
        <w:fldChar w:fldCharType="separate"/>
      </w:r>
      <w:r w:rsidR="004A3427">
        <w:t>3.2.3.1</w:t>
      </w:r>
      <w:r w:rsidR="004A3427">
        <w:fldChar w:fldCharType="end"/>
      </w:r>
      <w:r w:rsidR="004A3427">
        <w:t xml:space="preserve"> et </w:t>
      </w:r>
      <w:r w:rsidR="004A3427">
        <w:fldChar w:fldCharType="begin"/>
      </w:r>
      <w:r w:rsidR="004A3427">
        <w:instrText xml:space="preserve"> REF _Ref131510973 \r \h </w:instrText>
      </w:r>
      <w:r w:rsidR="004A3427">
        <w:fldChar w:fldCharType="separate"/>
      </w:r>
      <w:r w:rsidR="004A3427">
        <w:t>3.2.3.2</w:t>
      </w:r>
      <w:r w:rsidR="004A3427">
        <w:fldChar w:fldCharType="end"/>
      </w:r>
      <w:r w:rsidR="004A3427">
        <w:t xml:space="preserve">. </w:t>
      </w:r>
    </w:p>
    <w:p w14:paraId="0DBA2495" w14:textId="77777777" w:rsidR="00C7666B" w:rsidRPr="000A780D" w:rsidRDefault="00E7109A" w:rsidP="000A780D">
      <w:pPr>
        <w:pStyle w:val="Titre7"/>
        <w:spacing w:line="240" w:lineRule="auto"/>
        <w:rPr>
          <w:i w:val="0"/>
          <w:color w:val="44546A" w:themeColor="text2"/>
        </w:rPr>
      </w:pPr>
      <w:r w:rsidRPr="000A780D">
        <w:rPr>
          <w:color w:val="44546A" w:themeColor="text2"/>
        </w:rPr>
        <w:t xml:space="preserve">Montées de version </w:t>
      </w:r>
    </w:p>
    <w:p w14:paraId="0DBA2496" w14:textId="2A7A9CF2" w:rsidR="00C7666B" w:rsidRPr="0076763D" w:rsidRDefault="00E7109A">
      <w:pPr>
        <w:tabs>
          <w:tab w:val="left" w:pos="1150"/>
        </w:tabs>
        <w:spacing w:line="240" w:lineRule="auto"/>
        <w:jc w:val="both"/>
      </w:pPr>
      <w:r w:rsidRPr="0076763D">
        <w:t xml:space="preserve">Toute opération de maintenance corrective ou d’évolution de la plateforme devra faire l’objet d’une montée de version. Chaque montée de version prévue par </w:t>
      </w:r>
      <w:r w:rsidRPr="0076763D" w:rsidDel="002D09EC">
        <w:t xml:space="preserve">le </w:t>
      </w:r>
      <w:r w:rsidR="002D09EC">
        <w:t>soumissionnaire</w:t>
      </w:r>
      <w:r w:rsidRPr="0076763D">
        <w:t xml:space="preserve"> devra être décrite et formalisée sous la forme d’un procès-verbal (PV) pour transmission et validation par la Maîtrise d’Ouvrage (MOA). </w:t>
      </w:r>
    </w:p>
    <w:p w14:paraId="0DBA2498" w14:textId="77777777" w:rsidR="00C7666B" w:rsidRPr="000A780D" w:rsidRDefault="00E7109A" w:rsidP="000A780D">
      <w:pPr>
        <w:pStyle w:val="Titre7"/>
        <w:spacing w:line="240" w:lineRule="auto"/>
        <w:rPr>
          <w:i w:val="0"/>
          <w:color w:val="44546A" w:themeColor="text2"/>
        </w:rPr>
      </w:pPr>
      <w:r w:rsidRPr="000A780D">
        <w:rPr>
          <w:color w:val="44546A" w:themeColor="text2"/>
        </w:rPr>
        <w:t>Livraisons et déploiements</w:t>
      </w:r>
    </w:p>
    <w:p w14:paraId="0DBA2499" w14:textId="078C5C23" w:rsidR="00C7666B" w:rsidRPr="0076763D" w:rsidRDefault="002D09EC">
      <w:pPr>
        <w:tabs>
          <w:tab w:val="left" w:pos="1150"/>
        </w:tabs>
        <w:spacing w:line="240" w:lineRule="auto"/>
        <w:jc w:val="both"/>
      </w:pPr>
      <w:r>
        <w:t>Le soumissionnaire</w:t>
      </w:r>
      <w:r w:rsidR="00E7109A" w:rsidRPr="0076763D">
        <w:t xml:space="preserve"> devra privilégier un mode de livraison permettant à la fois de maintenir le niveau de productivité des équipes de développement et de livrer régulièrement des évolutions à la MOA. </w:t>
      </w:r>
    </w:p>
    <w:p w14:paraId="0DBA249A" w14:textId="77777777" w:rsidR="00C7666B" w:rsidRPr="0076763D" w:rsidRDefault="00E7109A">
      <w:pPr>
        <w:tabs>
          <w:tab w:val="left" w:pos="1150"/>
        </w:tabs>
        <w:spacing w:line="240" w:lineRule="auto"/>
        <w:jc w:val="both"/>
      </w:pPr>
      <w:r w:rsidRPr="0076763D">
        <w:t xml:space="preserve">Les livraisons majeures devront faire l’objet d’un programme prévisionnel soumis à validation de la MOA. Ce programme devra notamment préciser les modalités de test définies pour la livraison. </w:t>
      </w:r>
    </w:p>
    <w:p w14:paraId="0DBA249B" w14:textId="77777777" w:rsidR="00C7666B" w:rsidRPr="0076763D" w:rsidRDefault="00E7109A">
      <w:pPr>
        <w:tabs>
          <w:tab w:val="left" w:pos="1150"/>
        </w:tabs>
        <w:spacing w:line="240" w:lineRule="auto"/>
        <w:jc w:val="both"/>
      </w:pPr>
      <w:r w:rsidRPr="0076763D">
        <w:t xml:space="preserve">Après validation du programme et exécution des tests (conclusifs), le déploiement des évolutions devra avoir un impact </w:t>
      </w:r>
      <w:r w:rsidRPr="0076763D">
        <w:rPr>
          <w:b/>
        </w:rPr>
        <w:t>minimal</w:t>
      </w:r>
      <w:r w:rsidRPr="0076763D">
        <w:t xml:space="preserve"> sur la disponibilité de la plateforme pour les utilisateurs. </w:t>
      </w:r>
    </w:p>
    <w:p w14:paraId="0DBA249C" w14:textId="77777777" w:rsidR="00C7666B" w:rsidRPr="0076763D" w:rsidRDefault="00C7666B">
      <w:pPr>
        <w:tabs>
          <w:tab w:val="left" w:pos="1150"/>
        </w:tabs>
        <w:spacing w:line="240" w:lineRule="auto"/>
        <w:jc w:val="both"/>
        <w:rPr>
          <w:highlight w:val="yellow"/>
        </w:rPr>
      </w:pPr>
    </w:p>
    <w:tbl>
      <w:tblPr>
        <w:tblStyle w:val="Grilledutableau"/>
        <w:tblW w:w="9918" w:type="dxa"/>
        <w:tblLook w:val="04A0" w:firstRow="1" w:lastRow="0" w:firstColumn="1" w:lastColumn="0" w:noHBand="0" w:noVBand="1"/>
      </w:tblPr>
      <w:tblGrid>
        <w:gridCol w:w="9918"/>
      </w:tblGrid>
      <w:tr w:rsidR="00C7666B" w:rsidRPr="0076763D" w14:paraId="0DBA24A0" w14:textId="77777777">
        <w:tc>
          <w:tcPr>
            <w:tcW w:w="9918" w:type="dxa"/>
            <w:shd w:val="clear" w:color="auto" w:fill="FFF2CC" w:themeFill="accent4" w:themeFillTint="33"/>
          </w:tcPr>
          <w:p w14:paraId="0DBA249D" w14:textId="77777777" w:rsidR="00C7666B" w:rsidRPr="0076763D" w:rsidRDefault="00E7109A">
            <w:pPr>
              <w:spacing w:after="0" w:line="240" w:lineRule="auto"/>
            </w:pPr>
            <w:r w:rsidRPr="0076763D">
              <w:t xml:space="preserve">Il est attendu des candidats de proposer une méthodologie de conduite de projet itérative, un environnement dédié ainsi qu’un calendrier pour la livraison des évolutions et la mise à jour de la plateforme, en tenant compte des exigences de disponibilité de la plateforme. </w:t>
            </w:r>
          </w:p>
          <w:p w14:paraId="0DBA249E" w14:textId="77777777" w:rsidR="00C7666B" w:rsidRPr="0076763D" w:rsidRDefault="00C7666B">
            <w:pPr>
              <w:spacing w:after="0" w:line="240" w:lineRule="auto"/>
            </w:pPr>
          </w:p>
          <w:p w14:paraId="0DBA249F" w14:textId="77777777" w:rsidR="00C7666B" w:rsidRPr="0076763D" w:rsidRDefault="00E7109A">
            <w:pPr>
              <w:spacing w:after="0" w:line="240" w:lineRule="auto"/>
            </w:pPr>
            <w:r w:rsidRPr="0076763D">
              <w:t xml:space="preserve">Les candidats devront également présenter une méthodologie afin d’intégrer les retours des utilisateurs faisant suite aux évolutions livrées sur la plateforme. </w:t>
            </w:r>
          </w:p>
        </w:tc>
      </w:tr>
    </w:tbl>
    <w:p w14:paraId="0DBA24A1" w14:textId="77777777" w:rsidR="00C7666B" w:rsidRPr="0076763D" w:rsidRDefault="00C7666B">
      <w:pPr>
        <w:tabs>
          <w:tab w:val="left" w:pos="1150"/>
        </w:tabs>
        <w:spacing w:line="240" w:lineRule="auto"/>
        <w:jc w:val="both"/>
      </w:pPr>
    </w:p>
    <w:p w14:paraId="048E1D88" w14:textId="7EE7D044" w:rsidR="00770403" w:rsidRPr="00947A71" w:rsidRDefault="00770403" w:rsidP="00770403">
      <w:pPr>
        <w:pStyle w:val="Tactis-Style01-Titre2"/>
        <w:numPr>
          <w:ilvl w:val="1"/>
          <w:numId w:val="72"/>
        </w:numPr>
        <w:ind w:left="1440" w:hanging="360"/>
      </w:pPr>
      <w:bookmarkStart w:id="125" w:name="_Toc145916997"/>
      <w:r w:rsidRPr="00947A71">
        <w:lastRenderedPageBreak/>
        <w:t>Formation et renforcement des capacités sur l’utilisation de la plateforme numérique</w:t>
      </w:r>
      <w:bookmarkEnd w:id="125"/>
    </w:p>
    <w:p w14:paraId="5B0FA96B" w14:textId="77777777" w:rsidR="00770403" w:rsidRPr="00947A71" w:rsidRDefault="00770403" w:rsidP="00770403">
      <w:pPr>
        <w:spacing w:line="240" w:lineRule="auto"/>
        <w:jc w:val="both"/>
      </w:pPr>
      <w:r w:rsidRPr="00947A71">
        <w:t xml:space="preserve">Afin de garantir la bonne appropriation de la plateforme par les différentes parties prenantes du projet, le prestataire sélectionné devra former ou accompagner la formation des publics suivants : </w:t>
      </w:r>
    </w:p>
    <w:p w14:paraId="02E364DC" w14:textId="77777777" w:rsidR="00770403" w:rsidRPr="00947A71" w:rsidRDefault="00770403" w:rsidP="00770403">
      <w:pPr>
        <w:pStyle w:val="Paragraphedeliste"/>
        <w:numPr>
          <w:ilvl w:val="0"/>
          <w:numId w:val="73"/>
        </w:numPr>
        <w:spacing w:line="240" w:lineRule="auto"/>
        <w:jc w:val="both"/>
      </w:pPr>
      <w:r w:rsidRPr="00947A71">
        <w:t>Il devra concevoir et mettre en œuvre une formation à destination des fonctionnaires du Ministère de l’Agriculture, de la Direction de Météorologie, du Ministère des Transports afin que ces derniers soient en capacité d’alimenter et de mettre à jour la plateforme</w:t>
      </w:r>
    </w:p>
    <w:p w14:paraId="68A1107B" w14:textId="77777777" w:rsidR="00770403" w:rsidRPr="00947A71" w:rsidRDefault="00770403" w:rsidP="00770403">
      <w:pPr>
        <w:pStyle w:val="Paragraphedeliste"/>
        <w:numPr>
          <w:ilvl w:val="0"/>
          <w:numId w:val="73"/>
        </w:numPr>
        <w:spacing w:line="240" w:lineRule="auto"/>
        <w:jc w:val="both"/>
      </w:pPr>
      <w:r w:rsidRPr="00947A71">
        <w:t>Il devra contribuer au développement d’un programme de formation pour les agents des kiosques afin que ceux-ci soient en mesure de former et d’accompagner les utilisateurs finaux (agriculteurs, éleveur etc.) de la plateforme et de son application mobile</w:t>
      </w:r>
    </w:p>
    <w:p w14:paraId="0602203F" w14:textId="77777777" w:rsidR="00770403" w:rsidRDefault="00770403" w:rsidP="00770403">
      <w:pPr>
        <w:spacing w:line="240" w:lineRule="auto"/>
        <w:jc w:val="both"/>
      </w:pPr>
      <w:r w:rsidRPr="00947A71">
        <w:t>Lors du développement de nouvelles fonctionnalités de la plateforme, il devra mettre à jour ses formations.</w:t>
      </w:r>
      <w:r>
        <w:t xml:space="preserve"> </w:t>
      </w:r>
    </w:p>
    <w:p w14:paraId="3AA526F9" w14:textId="28EFA21E" w:rsidR="00C7666B" w:rsidRPr="003E51B3" w:rsidRDefault="00E7109A" w:rsidP="00A451E7">
      <w:pPr>
        <w:pStyle w:val="Tactis-Style01-Titre1"/>
        <w:numPr>
          <w:ilvl w:val="0"/>
          <w:numId w:val="72"/>
        </w:numPr>
        <w:rPr>
          <w:sz w:val="40"/>
          <w:szCs w:val="40"/>
          <w:u w:val="none"/>
        </w:rPr>
      </w:pPr>
      <w:bookmarkStart w:id="126" w:name="_Toc140594409"/>
      <w:bookmarkStart w:id="127" w:name="_Toc140594458"/>
      <w:bookmarkStart w:id="128" w:name="_Toc140594527"/>
      <w:bookmarkStart w:id="129" w:name="_Toc140657697"/>
      <w:bookmarkStart w:id="130" w:name="_Toc140657739"/>
      <w:bookmarkStart w:id="131" w:name="_Toc140660243"/>
      <w:bookmarkStart w:id="132" w:name="_Toc140671716"/>
      <w:bookmarkStart w:id="133" w:name="_Toc140671624"/>
      <w:bookmarkStart w:id="134" w:name="_Toc133916204"/>
      <w:bookmarkStart w:id="135" w:name="_Ref140593610"/>
      <w:bookmarkStart w:id="136" w:name="_Toc140671625"/>
      <w:bookmarkStart w:id="137" w:name="_Toc145916998"/>
      <w:bookmarkEnd w:id="126"/>
      <w:bookmarkEnd w:id="127"/>
      <w:bookmarkEnd w:id="128"/>
      <w:bookmarkEnd w:id="129"/>
      <w:bookmarkEnd w:id="130"/>
      <w:bookmarkEnd w:id="131"/>
      <w:bookmarkEnd w:id="132"/>
      <w:bookmarkEnd w:id="133"/>
      <w:r w:rsidRPr="003E51B3">
        <w:rPr>
          <w:sz w:val="40"/>
          <w:szCs w:val="40"/>
          <w:u w:val="none"/>
        </w:rPr>
        <w:t>Rapports demandés et livrables</w:t>
      </w:r>
      <w:bookmarkEnd w:id="134"/>
      <w:bookmarkEnd w:id="135"/>
      <w:bookmarkEnd w:id="136"/>
      <w:bookmarkEnd w:id="137"/>
    </w:p>
    <w:p w14:paraId="21B84263" w14:textId="6706FC9D" w:rsidR="00B02A57" w:rsidRPr="0076763D" w:rsidRDefault="00022FBE" w:rsidP="000A780D">
      <w:r w:rsidRPr="0076763D">
        <w:t xml:space="preserve">Les </w:t>
      </w:r>
      <w:r w:rsidR="00A30CAD" w:rsidRPr="0076763D">
        <w:t>livrables demandés seront les suivants</w:t>
      </w:r>
      <w:r w:rsidR="00453B61">
        <w:t xml:space="preserve"> : </w:t>
      </w:r>
    </w:p>
    <w:tbl>
      <w:tblPr>
        <w:tblStyle w:val="Grilledutableau"/>
        <w:tblW w:w="9455" w:type="dxa"/>
        <w:tblInd w:w="38" w:type="dxa"/>
        <w:tblLook w:val="04A0" w:firstRow="1" w:lastRow="0" w:firstColumn="1" w:lastColumn="0" w:noHBand="0" w:noVBand="1"/>
      </w:tblPr>
      <w:tblGrid>
        <w:gridCol w:w="5020"/>
        <w:gridCol w:w="3159"/>
        <w:gridCol w:w="1276"/>
      </w:tblGrid>
      <w:tr w:rsidR="00453B61" w:rsidRPr="0076763D" w14:paraId="0DAC3E3B" w14:textId="77777777" w:rsidTr="00947A71">
        <w:tc>
          <w:tcPr>
            <w:tcW w:w="5020" w:type="dxa"/>
            <w:shd w:val="clear" w:color="auto" w:fill="44546A" w:themeFill="text2"/>
            <w:vAlign w:val="center"/>
          </w:tcPr>
          <w:p w14:paraId="34D7A47C" w14:textId="77777777" w:rsidR="00B02A57" w:rsidRPr="00BB2FBF" w:rsidRDefault="00B02A57" w:rsidP="000A780D">
            <w:pPr>
              <w:spacing w:after="0"/>
              <w:rPr>
                <w:color w:val="FFFFFF" w:themeColor="background1"/>
              </w:rPr>
            </w:pPr>
            <w:r w:rsidRPr="00453B61">
              <w:rPr>
                <w:b/>
                <w:color w:val="FFFFFF" w:themeColor="background1"/>
              </w:rPr>
              <w:t>Livrables</w:t>
            </w:r>
          </w:p>
        </w:tc>
        <w:tc>
          <w:tcPr>
            <w:tcW w:w="3159" w:type="dxa"/>
            <w:shd w:val="clear" w:color="auto" w:fill="44546A" w:themeFill="text2"/>
            <w:vAlign w:val="center"/>
          </w:tcPr>
          <w:p w14:paraId="4FCDFEB0" w14:textId="77777777" w:rsidR="00B02A57" w:rsidRPr="00BB2FBF" w:rsidRDefault="00B02A57" w:rsidP="000A780D">
            <w:pPr>
              <w:spacing w:after="0"/>
              <w:rPr>
                <w:color w:val="FFFFFF" w:themeColor="background1"/>
              </w:rPr>
            </w:pPr>
            <w:r w:rsidRPr="00453B61">
              <w:rPr>
                <w:b/>
                <w:color w:val="FFFFFF" w:themeColor="background1"/>
              </w:rPr>
              <w:t>Calendrier</w:t>
            </w:r>
          </w:p>
        </w:tc>
        <w:tc>
          <w:tcPr>
            <w:tcW w:w="1276" w:type="dxa"/>
            <w:shd w:val="clear" w:color="auto" w:fill="44546A" w:themeFill="text2"/>
            <w:vAlign w:val="center"/>
          </w:tcPr>
          <w:p w14:paraId="2CB09761" w14:textId="77777777" w:rsidR="00B02A57" w:rsidRPr="00BB2FBF" w:rsidRDefault="00B02A57" w:rsidP="000A780D">
            <w:pPr>
              <w:spacing w:after="0"/>
              <w:rPr>
                <w:color w:val="FFFFFF" w:themeColor="background1"/>
              </w:rPr>
            </w:pPr>
            <w:r w:rsidRPr="00453B61">
              <w:rPr>
                <w:b/>
                <w:color w:val="FFFFFF" w:themeColor="background1"/>
              </w:rPr>
              <w:t>Paiement</w:t>
            </w:r>
          </w:p>
        </w:tc>
      </w:tr>
      <w:tr w:rsidR="00453B61" w:rsidRPr="0076763D" w14:paraId="50AEB7C3" w14:textId="77777777" w:rsidTr="00947A71">
        <w:tc>
          <w:tcPr>
            <w:tcW w:w="5020" w:type="dxa"/>
            <w:vAlign w:val="center"/>
          </w:tcPr>
          <w:p w14:paraId="23DC16AE" w14:textId="02CD5A8C" w:rsidR="00B02A57" w:rsidRPr="0076763D" w:rsidRDefault="00B02A57" w:rsidP="000A780D">
            <w:pPr>
              <w:spacing w:after="0"/>
            </w:pPr>
            <w:r w:rsidRPr="0076763D">
              <w:t>Rapport de cadrage</w:t>
            </w:r>
            <w:r w:rsidR="00244EAC" w:rsidRPr="0076763D">
              <w:t xml:space="preserve"> (phase 1)</w:t>
            </w:r>
          </w:p>
        </w:tc>
        <w:tc>
          <w:tcPr>
            <w:tcW w:w="3159" w:type="dxa"/>
            <w:vAlign w:val="center"/>
          </w:tcPr>
          <w:p w14:paraId="4D5EE25C" w14:textId="77777777" w:rsidR="00B02A57" w:rsidRPr="0076763D" w:rsidRDefault="00B02A57" w:rsidP="000A780D">
            <w:pPr>
              <w:spacing w:after="0"/>
            </w:pPr>
            <w:r w:rsidRPr="0076763D">
              <w:t>2 semaines après le lancement</w:t>
            </w:r>
          </w:p>
        </w:tc>
        <w:tc>
          <w:tcPr>
            <w:tcW w:w="1276" w:type="dxa"/>
            <w:vAlign w:val="center"/>
          </w:tcPr>
          <w:p w14:paraId="4C1EB265" w14:textId="77777777" w:rsidR="00B02A57" w:rsidRPr="0076763D" w:rsidRDefault="00B02A57" w:rsidP="000A780D">
            <w:pPr>
              <w:spacing w:after="0"/>
            </w:pPr>
            <w:r w:rsidRPr="0076763D">
              <w:t xml:space="preserve">5% </w:t>
            </w:r>
          </w:p>
        </w:tc>
      </w:tr>
      <w:tr w:rsidR="00453B61" w:rsidRPr="0076763D" w14:paraId="0D6C7A9A" w14:textId="77777777" w:rsidTr="00947A71">
        <w:tc>
          <w:tcPr>
            <w:tcW w:w="5020" w:type="dxa"/>
            <w:vAlign w:val="center"/>
          </w:tcPr>
          <w:p w14:paraId="59CCA355" w14:textId="1A02E175" w:rsidR="00B02A57" w:rsidRPr="00947A71" w:rsidRDefault="00E47110" w:rsidP="000A780D">
            <w:pPr>
              <w:spacing w:after="0"/>
            </w:pPr>
            <w:r w:rsidRPr="00947A71">
              <w:t xml:space="preserve">System design document et spécifications </w:t>
            </w:r>
            <w:r w:rsidR="006C4C92" w:rsidRPr="00947A71">
              <w:t>techniques détaillées</w:t>
            </w:r>
            <w:r w:rsidR="00C76D90" w:rsidRPr="00947A71">
              <w:t xml:space="preserve"> </w:t>
            </w:r>
            <w:r w:rsidR="00244EAC" w:rsidRPr="00947A71">
              <w:t>(phase 2)</w:t>
            </w:r>
          </w:p>
        </w:tc>
        <w:tc>
          <w:tcPr>
            <w:tcW w:w="3159" w:type="dxa"/>
            <w:vAlign w:val="center"/>
          </w:tcPr>
          <w:p w14:paraId="1AA2D883" w14:textId="048C947D" w:rsidR="00B02A57" w:rsidRPr="00947A71" w:rsidRDefault="00B1345D" w:rsidP="000A780D">
            <w:pPr>
              <w:spacing w:after="0"/>
            </w:pPr>
            <w:r w:rsidRPr="00947A71">
              <w:t>2</w:t>
            </w:r>
            <w:r w:rsidR="00C976F5" w:rsidRPr="00947A71" w:rsidDel="00453B61">
              <w:t xml:space="preserve"> mois</w:t>
            </w:r>
            <w:r w:rsidR="00C976F5" w:rsidRPr="00947A71">
              <w:t xml:space="preserve"> </w:t>
            </w:r>
            <w:r w:rsidR="00B02A57" w:rsidRPr="00947A71">
              <w:t>après la mission</w:t>
            </w:r>
          </w:p>
        </w:tc>
        <w:tc>
          <w:tcPr>
            <w:tcW w:w="1276" w:type="dxa"/>
            <w:vAlign w:val="center"/>
          </w:tcPr>
          <w:p w14:paraId="7458CAE4" w14:textId="6207DD36" w:rsidR="00B02A57" w:rsidRPr="00947A71" w:rsidRDefault="00B02A57" w:rsidP="000A780D">
            <w:pPr>
              <w:spacing w:after="0"/>
            </w:pPr>
            <w:r w:rsidRPr="00947A71">
              <w:t>10%</w:t>
            </w:r>
          </w:p>
        </w:tc>
      </w:tr>
      <w:tr w:rsidR="00453B61" w:rsidRPr="0076763D" w14:paraId="4C6F05BC" w14:textId="77777777" w:rsidTr="00947A71">
        <w:tc>
          <w:tcPr>
            <w:tcW w:w="5020" w:type="dxa"/>
            <w:vAlign w:val="center"/>
          </w:tcPr>
          <w:p w14:paraId="15A81D78" w14:textId="4225E5A4" w:rsidR="00B02A57" w:rsidRPr="0076763D" w:rsidRDefault="00244EAC" w:rsidP="000A780D">
            <w:pPr>
              <w:spacing w:after="0"/>
            </w:pPr>
            <w:r w:rsidRPr="0076763D">
              <w:t>Dictionnaire de données (</w:t>
            </w:r>
            <w:r w:rsidR="004B5256">
              <w:t>p</w:t>
            </w:r>
            <w:r w:rsidRPr="0076763D">
              <w:t>hase 2)</w:t>
            </w:r>
          </w:p>
        </w:tc>
        <w:tc>
          <w:tcPr>
            <w:tcW w:w="3159" w:type="dxa"/>
            <w:vAlign w:val="center"/>
          </w:tcPr>
          <w:p w14:paraId="6D7F4EEC" w14:textId="7A5B780B" w:rsidR="00B02A57" w:rsidRPr="0076763D" w:rsidRDefault="00B1345D" w:rsidP="000A780D">
            <w:pPr>
              <w:spacing w:after="0"/>
            </w:pPr>
            <w:r>
              <w:t>2</w:t>
            </w:r>
            <w:r w:rsidR="00B02A57" w:rsidRPr="0076763D">
              <w:t xml:space="preserve"> mois après le démarrage de la mission</w:t>
            </w:r>
          </w:p>
        </w:tc>
        <w:tc>
          <w:tcPr>
            <w:tcW w:w="1276" w:type="dxa"/>
            <w:vAlign w:val="center"/>
          </w:tcPr>
          <w:p w14:paraId="480394C4" w14:textId="46E31793" w:rsidR="00B02A57" w:rsidRPr="0076763D" w:rsidRDefault="00B02A57" w:rsidP="000A780D">
            <w:pPr>
              <w:spacing w:after="0"/>
            </w:pPr>
            <w:r w:rsidRPr="0076763D">
              <w:t>1</w:t>
            </w:r>
            <w:r w:rsidR="00C976F5" w:rsidRPr="0076763D">
              <w:t>0</w:t>
            </w:r>
            <w:r w:rsidR="00135DEC" w:rsidRPr="0076763D">
              <w:t xml:space="preserve"> </w:t>
            </w:r>
            <w:r w:rsidRPr="0076763D">
              <w:t>%</w:t>
            </w:r>
          </w:p>
        </w:tc>
      </w:tr>
      <w:tr w:rsidR="00453B61" w:rsidRPr="0076763D" w14:paraId="6F505861" w14:textId="77777777" w:rsidTr="00947A71">
        <w:tc>
          <w:tcPr>
            <w:tcW w:w="5020" w:type="dxa"/>
            <w:vAlign w:val="center"/>
          </w:tcPr>
          <w:p w14:paraId="1918B6C5" w14:textId="218F1502" w:rsidR="0012696B" w:rsidRPr="0076763D" w:rsidRDefault="00244EAC" w:rsidP="000A780D">
            <w:pPr>
              <w:spacing w:after="0"/>
            </w:pPr>
            <w:r w:rsidRPr="0076763D">
              <w:t>Maquette (phase 2)</w:t>
            </w:r>
          </w:p>
        </w:tc>
        <w:tc>
          <w:tcPr>
            <w:tcW w:w="3159" w:type="dxa"/>
            <w:vAlign w:val="center"/>
          </w:tcPr>
          <w:p w14:paraId="64286DBE" w14:textId="534B29E0" w:rsidR="0012696B" w:rsidRPr="0076763D" w:rsidRDefault="00B1345D" w:rsidP="000A780D">
            <w:pPr>
              <w:spacing w:after="0"/>
            </w:pPr>
            <w:r>
              <w:t>2</w:t>
            </w:r>
            <w:r w:rsidR="00C976F5" w:rsidRPr="0076763D">
              <w:t xml:space="preserve"> mois après le démarrage de la mission</w:t>
            </w:r>
          </w:p>
        </w:tc>
        <w:tc>
          <w:tcPr>
            <w:tcW w:w="1276" w:type="dxa"/>
            <w:vAlign w:val="center"/>
          </w:tcPr>
          <w:p w14:paraId="7E070B7B" w14:textId="36E06649" w:rsidR="0012696B" w:rsidRPr="0076763D" w:rsidRDefault="00135DEC" w:rsidP="000A780D">
            <w:pPr>
              <w:spacing w:after="0"/>
            </w:pPr>
            <w:r w:rsidRPr="0076763D">
              <w:t>10 %</w:t>
            </w:r>
          </w:p>
        </w:tc>
      </w:tr>
      <w:tr w:rsidR="00453B61" w:rsidRPr="0076763D" w14:paraId="5E81E87B" w14:textId="77777777" w:rsidTr="00947A71">
        <w:tc>
          <w:tcPr>
            <w:tcW w:w="5020" w:type="dxa"/>
            <w:vAlign w:val="center"/>
          </w:tcPr>
          <w:p w14:paraId="5A3BD1AA" w14:textId="47C1428E" w:rsidR="00B02A57" w:rsidRPr="0076763D" w:rsidRDefault="00B02A57" w:rsidP="000A780D">
            <w:pPr>
              <w:spacing w:after="0"/>
            </w:pPr>
            <w:r w:rsidRPr="0076763D">
              <w:t>V1 de la plateforme</w:t>
            </w:r>
            <w:r w:rsidR="00244EAC" w:rsidRPr="0076763D">
              <w:t xml:space="preserve"> (phase 3)</w:t>
            </w:r>
          </w:p>
        </w:tc>
        <w:tc>
          <w:tcPr>
            <w:tcW w:w="3159" w:type="dxa"/>
            <w:vAlign w:val="center"/>
          </w:tcPr>
          <w:p w14:paraId="43E754D4" w14:textId="7702E170" w:rsidR="00B02A57" w:rsidRPr="0076763D" w:rsidRDefault="00B1345D" w:rsidP="000A780D">
            <w:pPr>
              <w:spacing w:after="0"/>
            </w:pPr>
            <w:r>
              <w:t>4</w:t>
            </w:r>
            <w:r w:rsidR="00B02A57" w:rsidRPr="0076763D">
              <w:t xml:space="preserve"> mois après le démarrage de la mission</w:t>
            </w:r>
          </w:p>
        </w:tc>
        <w:tc>
          <w:tcPr>
            <w:tcW w:w="1276" w:type="dxa"/>
            <w:vAlign w:val="center"/>
          </w:tcPr>
          <w:p w14:paraId="1CAE1C57" w14:textId="77777777" w:rsidR="00B02A57" w:rsidRPr="0076763D" w:rsidRDefault="00B02A57" w:rsidP="000A780D">
            <w:pPr>
              <w:spacing w:after="0"/>
            </w:pPr>
            <w:r w:rsidRPr="0076763D">
              <w:t>15%</w:t>
            </w:r>
          </w:p>
        </w:tc>
      </w:tr>
      <w:tr w:rsidR="00453B61" w:rsidRPr="0076763D" w14:paraId="7D4450E3" w14:textId="77777777" w:rsidTr="00947A71">
        <w:tc>
          <w:tcPr>
            <w:tcW w:w="5020" w:type="dxa"/>
            <w:vAlign w:val="center"/>
          </w:tcPr>
          <w:p w14:paraId="38C09D56" w14:textId="55433E22" w:rsidR="00B02A57" w:rsidRPr="0076763D" w:rsidRDefault="00B02A57" w:rsidP="000A780D">
            <w:pPr>
              <w:spacing w:after="0"/>
            </w:pPr>
            <w:r w:rsidRPr="0076763D">
              <w:t>V2 de la plateforme</w:t>
            </w:r>
            <w:r w:rsidR="00244EAC" w:rsidRPr="0076763D">
              <w:t xml:space="preserve"> (phase 4)</w:t>
            </w:r>
          </w:p>
        </w:tc>
        <w:tc>
          <w:tcPr>
            <w:tcW w:w="3159" w:type="dxa"/>
            <w:vAlign w:val="center"/>
          </w:tcPr>
          <w:p w14:paraId="5060C03C" w14:textId="5C874699" w:rsidR="00B02A57" w:rsidRPr="0076763D" w:rsidRDefault="00B1345D" w:rsidP="000A780D">
            <w:pPr>
              <w:spacing w:after="0"/>
            </w:pPr>
            <w:r>
              <w:t>9</w:t>
            </w:r>
            <w:r w:rsidR="00B02A57" w:rsidRPr="0076763D">
              <w:t xml:space="preserve"> mois après le démarrage de la mission</w:t>
            </w:r>
          </w:p>
        </w:tc>
        <w:tc>
          <w:tcPr>
            <w:tcW w:w="1276" w:type="dxa"/>
            <w:vAlign w:val="center"/>
          </w:tcPr>
          <w:p w14:paraId="2ABBAF64" w14:textId="77777777" w:rsidR="00B02A57" w:rsidRPr="0076763D" w:rsidRDefault="00B02A57" w:rsidP="000A780D">
            <w:pPr>
              <w:spacing w:after="0"/>
            </w:pPr>
            <w:r w:rsidRPr="0076763D">
              <w:t xml:space="preserve">15% </w:t>
            </w:r>
          </w:p>
        </w:tc>
      </w:tr>
      <w:tr w:rsidR="00453B61" w:rsidRPr="0076763D" w14:paraId="275AB82F" w14:textId="77777777" w:rsidTr="00947A71">
        <w:tc>
          <w:tcPr>
            <w:tcW w:w="5020" w:type="dxa"/>
            <w:shd w:val="clear" w:color="auto" w:fill="auto"/>
            <w:vAlign w:val="center"/>
          </w:tcPr>
          <w:p w14:paraId="40E01232" w14:textId="1830A63E" w:rsidR="00B02A57" w:rsidRPr="00814968" w:rsidRDefault="00B02A57" w:rsidP="000A780D">
            <w:pPr>
              <w:spacing w:after="0"/>
              <w:rPr>
                <w:highlight w:val="yellow"/>
              </w:rPr>
            </w:pPr>
            <w:r w:rsidRPr="00947A71">
              <w:t>Manuel de procédures</w:t>
            </w:r>
            <w:r w:rsidR="00230626" w:rsidRPr="00947A71">
              <w:t xml:space="preserve"> et supports de </w:t>
            </w:r>
            <w:r w:rsidR="00947A71" w:rsidRPr="00947A71">
              <w:t>formation (</w:t>
            </w:r>
            <w:r w:rsidR="00244EAC" w:rsidRPr="00947A71">
              <w:t>phase 5)</w:t>
            </w:r>
          </w:p>
        </w:tc>
        <w:tc>
          <w:tcPr>
            <w:tcW w:w="3159" w:type="dxa"/>
            <w:vAlign w:val="center"/>
          </w:tcPr>
          <w:p w14:paraId="6F26DA35" w14:textId="5A49EC5B" w:rsidR="00B02A57" w:rsidRPr="0076763D" w:rsidRDefault="00414853" w:rsidP="000A780D">
            <w:pPr>
              <w:spacing w:after="0"/>
            </w:pPr>
            <w:r>
              <w:t>9</w:t>
            </w:r>
            <w:r w:rsidR="00B02A57" w:rsidRPr="0076763D">
              <w:t xml:space="preserve"> mois après le démarrage de la mission</w:t>
            </w:r>
          </w:p>
        </w:tc>
        <w:tc>
          <w:tcPr>
            <w:tcW w:w="1276" w:type="dxa"/>
            <w:vAlign w:val="center"/>
          </w:tcPr>
          <w:p w14:paraId="408E1F7C" w14:textId="1E6CBB75" w:rsidR="00B02A57" w:rsidRPr="0076763D" w:rsidRDefault="00B02A57" w:rsidP="000A780D">
            <w:pPr>
              <w:spacing w:after="0"/>
            </w:pPr>
            <w:r w:rsidRPr="0076763D">
              <w:t>1</w:t>
            </w:r>
            <w:r w:rsidR="00BF5A61">
              <w:t>0</w:t>
            </w:r>
            <w:r w:rsidRPr="0076763D">
              <w:t xml:space="preserve">% </w:t>
            </w:r>
          </w:p>
        </w:tc>
      </w:tr>
      <w:tr w:rsidR="00453B61" w:rsidRPr="0076763D" w14:paraId="61988904" w14:textId="77777777" w:rsidTr="00947A71">
        <w:tc>
          <w:tcPr>
            <w:tcW w:w="5020" w:type="dxa"/>
            <w:vAlign w:val="center"/>
          </w:tcPr>
          <w:p w14:paraId="5E589846" w14:textId="0FB38010" w:rsidR="00B02A57" w:rsidRPr="0076763D" w:rsidRDefault="00B02A57" w:rsidP="000A780D">
            <w:pPr>
              <w:spacing w:after="0"/>
            </w:pPr>
            <w:r w:rsidRPr="0076763D">
              <w:t>Rapport de maintenance corrective</w:t>
            </w:r>
            <w:r w:rsidR="00244EAC" w:rsidRPr="0076763D">
              <w:t xml:space="preserve"> (phase 5)</w:t>
            </w:r>
          </w:p>
        </w:tc>
        <w:tc>
          <w:tcPr>
            <w:tcW w:w="3159" w:type="dxa"/>
            <w:vAlign w:val="center"/>
          </w:tcPr>
          <w:p w14:paraId="07D68DEC" w14:textId="4DC6BFA4" w:rsidR="00B02A57" w:rsidRPr="0076763D" w:rsidRDefault="00B02A57" w:rsidP="000A780D">
            <w:pPr>
              <w:spacing w:after="0"/>
            </w:pPr>
            <w:r w:rsidRPr="0076763D">
              <w:t>1</w:t>
            </w:r>
            <w:r w:rsidR="00414853">
              <w:t>0</w:t>
            </w:r>
            <w:r w:rsidRPr="0076763D">
              <w:t xml:space="preserve"> mois après le démarrage de la mission </w:t>
            </w:r>
          </w:p>
        </w:tc>
        <w:tc>
          <w:tcPr>
            <w:tcW w:w="1276" w:type="dxa"/>
            <w:vAlign w:val="center"/>
          </w:tcPr>
          <w:p w14:paraId="4D0F5E11" w14:textId="0A553C3E" w:rsidR="00B02A57" w:rsidRPr="0076763D" w:rsidRDefault="009E3ADD" w:rsidP="000A780D">
            <w:pPr>
              <w:spacing w:after="0"/>
            </w:pPr>
            <w:r>
              <w:t>10</w:t>
            </w:r>
            <w:r w:rsidR="00B02A57" w:rsidRPr="0076763D">
              <w:t>%</w:t>
            </w:r>
          </w:p>
        </w:tc>
      </w:tr>
      <w:tr w:rsidR="00453B61" w:rsidRPr="0076763D" w14:paraId="07929335" w14:textId="77777777" w:rsidTr="00947A71">
        <w:tc>
          <w:tcPr>
            <w:tcW w:w="5020" w:type="dxa"/>
            <w:vAlign w:val="center"/>
          </w:tcPr>
          <w:p w14:paraId="33CD4C4D" w14:textId="744493E4" w:rsidR="00B02A57" w:rsidRPr="0076763D" w:rsidRDefault="00B02A57" w:rsidP="000A780D">
            <w:pPr>
              <w:spacing w:after="0"/>
            </w:pPr>
            <w:r w:rsidRPr="0076763D">
              <w:t>Rapport de maintenance corrective</w:t>
            </w:r>
            <w:r w:rsidR="00244EAC" w:rsidRPr="0076763D">
              <w:t xml:space="preserve"> (phase 5)</w:t>
            </w:r>
          </w:p>
        </w:tc>
        <w:tc>
          <w:tcPr>
            <w:tcW w:w="3159" w:type="dxa"/>
            <w:vAlign w:val="center"/>
          </w:tcPr>
          <w:p w14:paraId="65F4E463" w14:textId="0C364E1F" w:rsidR="00B02A57" w:rsidRPr="0076763D" w:rsidRDefault="00B02A57" w:rsidP="000A780D">
            <w:pPr>
              <w:spacing w:after="0"/>
            </w:pPr>
            <w:r w:rsidRPr="0076763D">
              <w:t>1</w:t>
            </w:r>
            <w:r w:rsidR="00414853">
              <w:t>1</w:t>
            </w:r>
            <w:r w:rsidRPr="0076763D">
              <w:t xml:space="preserve"> mois après le démarrage de la mission</w:t>
            </w:r>
          </w:p>
        </w:tc>
        <w:tc>
          <w:tcPr>
            <w:tcW w:w="1276" w:type="dxa"/>
            <w:vAlign w:val="center"/>
          </w:tcPr>
          <w:p w14:paraId="7EEA8F90" w14:textId="0EC7A43A" w:rsidR="00B02A57" w:rsidRPr="0076763D" w:rsidRDefault="009E3ADD" w:rsidP="000A780D">
            <w:pPr>
              <w:spacing w:after="0"/>
            </w:pPr>
            <w:r>
              <w:t>10</w:t>
            </w:r>
            <w:r w:rsidR="00B02A57" w:rsidRPr="0076763D">
              <w:t>%</w:t>
            </w:r>
          </w:p>
        </w:tc>
      </w:tr>
      <w:tr w:rsidR="00453B61" w:rsidRPr="0076763D" w14:paraId="09880AB0" w14:textId="77777777" w:rsidTr="00947A71">
        <w:tc>
          <w:tcPr>
            <w:tcW w:w="5020" w:type="dxa"/>
            <w:vAlign w:val="center"/>
          </w:tcPr>
          <w:p w14:paraId="2D1A6018" w14:textId="77BE1574" w:rsidR="00B02A57" w:rsidRPr="0076763D" w:rsidRDefault="00B02A57" w:rsidP="000A780D">
            <w:pPr>
              <w:spacing w:after="0"/>
            </w:pPr>
            <w:r w:rsidRPr="0076763D">
              <w:t>Rapport de remise finale</w:t>
            </w:r>
            <w:r w:rsidR="00244EAC" w:rsidRPr="0076763D">
              <w:t xml:space="preserve"> (phase 5)</w:t>
            </w:r>
          </w:p>
        </w:tc>
        <w:tc>
          <w:tcPr>
            <w:tcW w:w="3159" w:type="dxa"/>
            <w:vAlign w:val="center"/>
          </w:tcPr>
          <w:p w14:paraId="67E53569" w14:textId="700FCCD6" w:rsidR="00B02A57" w:rsidRPr="0076763D" w:rsidRDefault="00B02A57" w:rsidP="000A780D">
            <w:pPr>
              <w:spacing w:after="0"/>
            </w:pPr>
            <w:r w:rsidRPr="0076763D">
              <w:t>1</w:t>
            </w:r>
            <w:r w:rsidR="00414853">
              <w:t>2</w:t>
            </w:r>
            <w:r w:rsidRPr="0076763D">
              <w:t xml:space="preserve"> mois après le démarrage de la mission</w:t>
            </w:r>
          </w:p>
        </w:tc>
        <w:tc>
          <w:tcPr>
            <w:tcW w:w="1276" w:type="dxa"/>
            <w:vAlign w:val="center"/>
          </w:tcPr>
          <w:p w14:paraId="5F3EDBED" w14:textId="77777777" w:rsidR="00B02A57" w:rsidRPr="0076763D" w:rsidRDefault="00B02A57" w:rsidP="000A780D">
            <w:pPr>
              <w:spacing w:after="0"/>
            </w:pPr>
            <w:r w:rsidRPr="0076763D">
              <w:t xml:space="preserve">5% </w:t>
            </w:r>
          </w:p>
        </w:tc>
      </w:tr>
    </w:tbl>
    <w:p w14:paraId="760F4C20" w14:textId="77777777" w:rsidR="00B02A57" w:rsidRPr="0076763D" w:rsidRDefault="00B02A57" w:rsidP="00B02A57">
      <w:pPr>
        <w:spacing w:line="240" w:lineRule="auto"/>
      </w:pPr>
    </w:p>
    <w:p w14:paraId="6F75AEC9" w14:textId="77777777" w:rsidR="00B02A57" w:rsidRPr="0076763D" w:rsidRDefault="00B02A57" w:rsidP="00B02A57">
      <w:pPr>
        <w:pStyle w:val="Tactis-Style01-Titre1"/>
        <w:outlineLvl w:val="9"/>
      </w:pPr>
    </w:p>
    <w:p w14:paraId="478B2C79" w14:textId="77777777" w:rsidR="00453B61" w:rsidRDefault="00453B61">
      <w:pPr>
        <w:spacing w:after="0" w:line="240" w:lineRule="auto"/>
        <w:rPr>
          <w:b/>
          <w:sz w:val="32"/>
          <w:szCs w:val="32"/>
        </w:rPr>
      </w:pPr>
      <w:r>
        <w:rPr>
          <w:i/>
          <w:szCs w:val="32"/>
        </w:rPr>
        <w:br w:type="page"/>
      </w:r>
    </w:p>
    <w:p w14:paraId="5994238F" w14:textId="5E0557B7" w:rsidR="00F71F6D" w:rsidRPr="000A780D" w:rsidRDefault="00B02A57" w:rsidP="00A451E7">
      <w:pPr>
        <w:pStyle w:val="Tactis-Style01-Titre2"/>
        <w:numPr>
          <w:ilvl w:val="1"/>
          <w:numId w:val="72"/>
        </w:numPr>
        <w:ind w:left="1440" w:hanging="360"/>
        <w:rPr>
          <w:i w:val="0"/>
          <w:szCs w:val="32"/>
        </w:rPr>
      </w:pPr>
      <w:bookmarkStart w:id="138" w:name="_Ref140653917"/>
      <w:bookmarkStart w:id="139" w:name="_Toc140671626"/>
      <w:bookmarkStart w:id="140" w:name="_Toc145916999"/>
      <w:r w:rsidRPr="000A780D">
        <w:rPr>
          <w:i w:val="0"/>
        </w:rPr>
        <w:lastRenderedPageBreak/>
        <w:t>Estimation de la charge de travail du Titulaire</w:t>
      </w:r>
      <w:bookmarkEnd w:id="138"/>
      <w:bookmarkEnd w:id="139"/>
      <w:bookmarkEnd w:id="140"/>
      <w:r w:rsidRPr="000A780D">
        <w:rPr>
          <w:i w:val="0"/>
        </w:rPr>
        <w:t xml:space="preserve"> </w:t>
      </w:r>
    </w:p>
    <w:p w14:paraId="0EF5376C" w14:textId="7F34FED5" w:rsidR="00F71F6D" w:rsidRDefault="00F71F6D" w:rsidP="003858BB">
      <w:pPr>
        <w:spacing w:line="240" w:lineRule="auto"/>
        <w:jc w:val="both"/>
      </w:pPr>
      <w:r w:rsidRPr="003858BB">
        <w:t>La charge de travail estimée pour l’ensemble du marché est la suivante :</w:t>
      </w:r>
    </w:p>
    <w:p w14:paraId="6EB1DB26" w14:textId="62C82127" w:rsidR="0002737F" w:rsidRPr="0076763D" w:rsidRDefault="0002737F" w:rsidP="00BB61BC">
      <w:pPr>
        <w:shd w:val="clear" w:color="auto" w:fill="FFFF00"/>
        <w:spacing w:line="240" w:lineRule="auto"/>
        <w:jc w:val="both"/>
      </w:pPr>
      <w:r w:rsidRPr="003858BB">
        <w:rPr>
          <w:noProof/>
        </w:rPr>
        <w:drawing>
          <wp:inline distT="0" distB="0" distL="0" distR="0" wp14:anchorId="32ACC6E9" wp14:editId="2957A825">
            <wp:extent cx="5734050" cy="4324350"/>
            <wp:effectExtent l="0" t="0" r="0" b="0"/>
            <wp:docPr id="2018433403" name="Image 1" descr="Une image contenant texte, capture d’écran,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33403" name="Image 1" descr="Une image contenant texte, capture d’écran, nombre, Parallèle&#10;&#10;Description générée automatiquement"/>
                    <pic:cNvPicPr/>
                  </pic:nvPicPr>
                  <pic:blipFill>
                    <a:blip r:embed="rId25"/>
                    <a:stretch>
                      <a:fillRect/>
                    </a:stretch>
                  </pic:blipFill>
                  <pic:spPr>
                    <a:xfrm>
                      <a:off x="0" y="0"/>
                      <a:ext cx="5734050" cy="4324350"/>
                    </a:xfrm>
                    <a:prstGeom prst="rect">
                      <a:avLst/>
                    </a:prstGeom>
                  </pic:spPr>
                </pic:pic>
              </a:graphicData>
            </a:graphic>
          </wp:inline>
        </w:drawing>
      </w:r>
    </w:p>
    <w:p w14:paraId="03A75574" w14:textId="5246DC4B" w:rsidR="00E35FBC" w:rsidRPr="0076763D" w:rsidRDefault="005A54C2" w:rsidP="003858BB">
      <w:pPr>
        <w:spacing w:line="240" w:lineRule="auto"/>
        <w:jc w:val="both"/>
      </w:pPr>
      <w:r w:rsidRPr="005A54C2">
        <w:rPr>
          <w:noProof/>
        </w:rPr>
        <w:t xml:space="preserve"> </w:t>
      </w:r>
    </w:p>
    <w:p w14:paraId="705BE700" w14:textId="77DCA6C4" w:rsidR="00F71F6D" w:rsidRPr="0076763D" w:rsidRDefault="00F71F6D" w:rsidP="000A780D">
      <w:pPr>
        <w:spacing w:line="240" w:lineRule="auto"/>
        <w:ind w:left="424"/>
        <w:jc w:val="both"/>
        <w:rPr>
          <w:rFonts w:ascii="Times New Roman" w:hAnsi="Times New Roman" w:cs="Times New Roman"/>
          <w:bCs/>
        </w:rPr>
      </w:pPr>
    </w:p>
    <w:p w14:paraId="0DBA24CF" w14:textId="77777777" w:rsidR="00C7666B" w:rsidRPr="0076763D" w:rsidRDefault="00E7109A">
      <w:pPr>
        <w:rPr>
          <w:b/>
          <w:sz w:val="44"/>
          <w:u w:val="single"/>
        </w:rPr>
      </w:pPr>
      <w:r w:rsidRPr="0076763D">
        <w:br w:type="page"/>
      </w:r>
    </w:p>
    <w:p w14:paraId="0DBA24D0" w14:textId="77777777" w:rsidR="00C7666B" w:rsidRPr="003E51B3" w:rsidRDefault="00E7109A" w:rsidP="00A451E7">
      <w:pPr>
        <w:pStyle w:val="Tactis-Style01-Titre1"/>
        <w:numPr>
          <w:ilvl w:val="0"/>
          <w:numId w:val="72"/>
        </w:numPr>
        <w:rPr>
          <w:sz w:val="40"/>
          <w:szCs w:val="40"/>
          <w:u w:val="none"/>
        </w:rPr>
      </w:pPr>
      <w:bookmarkStart w:id="141" w:name="_Toc133916205"/>
      <w:bookmarkStart w:id="142" w:name="_Toc140671627"/>
      <w:bookmarkStart w:id="143" w:name="_Toc145917000"/>
      <w:r w:rsidRPr="003E51B3">
        <w:rPr>
          <w:sz w:val="40"/>
          <w:szCs w:val="40"/>
          <w:u w:val="none"/>
        </w:rPr>
        <w:lastRenderedPageBreak/>
        <w:t>Gouvernance et organisation de la mission</w:t>
      </w:r>
      <w:bookmarkEnd w:id="141"/>
      <w:bookmarkEnd w:id="142"/>
      <w:bookmarkEnd w:id="143"/>
      <w:r w:rsidRPr="003E51B3">
        <w:rPr>
          <w:sz w:val="40"/>
          <w:szCs w:val="40"/>
          <w:u w:val="none"/>
        </w:rPr>
        <w:t xml:space="preserve"> </w:t>
      </w:r>
    </w:p>
    <w:p w14:paraId="0DBA24D1" w14:textId="77777777" w:rsidR="00C7666B" w:rsidRPr="0076763D" w:rsidRDefault="00C7666B" w:rsidP="00DE0D60">
      <w:pPr>
        <w:pStyle w:val="Paragraphedeliste"/>
        <w:numPr>
          <w:ilvl w:val="0"/>
          <w:numId w:val="9"/>
        </w:numPr>
        <w:spacing w:line="240" w:lineRule="auto"/>
        <w:outlineLvl w:val="1"/>
        <w:rPr>
          <w:b/>
          <w:bCs/>
          <w:vanish/>
          <w:sz w:val="24"/>
          <w:szCs w:val="24"/>
        </w:rPr>
      </w:pPr>
      <w:bookmarkStart w:id="144" w:name="_Toc133238517"/>
      <w:bookmarkStart w:id="145" w:name="_Toc133402893"/>
      <w:bookmarkStart w:id="146" w:name="_Toc133398966"/>
      <w:bookmarkStart w:id="147" w:name="_Toc131526694"/>
      <w:bookmarkStart w:id="148" w:name="_Toc133916206"/>
      <w:bookmarkStart w:id="149" w:name="_Toc131511497"/>
      <w:bookmarkStart w:id="150" w:name="_Toc129077816"/>
      <w:bookmarkStart w:id="151" w:name="_Toc131526240"/>
      <w:bookmarkStart w:id="152" w:name="_Toc129078077"/>
      <w:bookmarkStart w:id="153" w:name="_Toc140587989"/>
      <w:bookmarkStart w:id="154" w:name="_Toc140588400"/>
      <w:bookmarkStart w:id="155" w:name="_Toc140588431"/>
      <w:bookmarkStart w:id="156" w:name="_Toc140592815"/>
      <w:bookmarkStart w:id="157" w:name="_Toc140594413"/>
      <w:bookmarkStart w:id="158" w:name="_Toc140594462"/>
      <w:bookmarkStart w:id="159" w:name="_Toc140594531"/>
      <w:bookmarkStart w:id="160" w:name="_Toc140657701"/>
      <w:bookmarkStart w:id="161" w:name="_Toc140657743"/>
      <w:bookmarkStart w:id="162" w:name="_Toc140660247"/>
      <w:bookmarkStart w:id="163" w:name="_Toc140671720"/>
      <w:bookmarkStart w:id="164" w:name="_Toc140671628"/>
      <w:bookmarkStart w:id="165" w:name="_Toc143079727"/>
      <w:bookmarkStart w:id="166" w:name="_Toc143098522"/>
      <w:bookmarkStart w:id="167" w:name="_Toc143099454"/>
      <w:bookmarkStart w:id="168" w:name="_Toc143099537"/>
      <w:bookmarkStart w:id="169" w:name="_Toc145917001"/>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0DBA24D2" w14:textId="77777777" w:rsidR="00C7666B" w:rsidRPr="0076763D" w:rsidRDefault="00E7109A" w:rsidP="00A451E7">
      <w:pPr>
        <w:pStyle w:val="Tactis-Style01-Titre2"/>
        <w:numPr>
          <w:ilvl w:val="1"/>
          <w:numId w:val="72"/>
        </w:numPr>
        <w:ind w:left="1440" w:hanging="360"/>
      </w:pPr>
      <w:bookmarkStart w:id="170" w:name="_Toc133916207"/>
      <w:bookmarkStart w:id="171" w:name="_Toc140671629"/>
      <w:bookmarkStart w:id="172" w:name="_Toc145917002"/>
      <w:r w:rsidRPr="0076763D">
        <w:t>Comitologie</w:t>
      </w:r>
      <w:bookmarkEnd w:id="170"/>
      <w:bookmarkEnd w:id="171"/>
      <w:bookmarkEnd w:id="172"/>
    </w:p>
    <w:p w14:paraId="0DBA24D3" w14:textId="77777777" w:rsidR="00C7666B" w:rsidRPr="0076763D" w:rsidRDefault="00E7109A" w:rsidP="00A451E7">
      <w:pPr>
        <w:pStyle w:val="Tactis-Style01-Titre4"/>
        <w:numPr>
          <w:ilvl w:val="3"/>
          <w:numId w:val="72"/>
        </w:numPr>
      </w:pPr>
      <w:r w:rsidRPr="0076763D">
        <w:t>Maîtrise d’ouvrage</w:t>
      </w:r>
    </w:p>
    <w:p w14:paraId="0DBA24D4" w14:textId="5D9FEC25" w:rsidR="00C7666B" w:rsidRPr="0076763D" w:rsidRDefault="00E7109A">
      <w:pPr>
        <w:spacing w:line="240" w:lineRule="auto"/>
        <w:jc w:val="both"/>
      </w:pPr>
      <w:r w:rsidRPr="0076763D">
        <w:t>En tant que ministère de tutelle du projet PACT, le MTP est le porteur de la plateforme. Le Ministère sera le maitre d’ouvrage pour le prestataire de solution qui exploitera et fera la maintenance de la solution système choisie pour la période déterminée (</w:t>
      </w:r>
      <w:r w:rsidR="00D64E89">
        <w:t>2</w:t>
      </w:r>
      <w:r w:rsidRPr="0076763D">
        <w:t xml:space="preserve"> ans).  Afin de garantir le succès de la mise en œuvre du projet, le MTP doit pouvoir s’appuyer les compétences nécessaires en interne et en externes en termes de gestion de projet numérique et de système d’information. Dans ce cadre, un accompagnement technique en termes de renforcement des capacités est nécessaire auprès du MTP par les autres entités gouvernementales compétentes</w:t>
      </w:r>
    </w:p>
    <w:p w14:paraId="0DBA24D5" w14:textId="77777777" w:rsidR="00C7666B" w:rsidRPr="0076763D" w:rsidRDefault="00E7109A" w:rsidP="00A451E7">
      <w:pPr>
        <w:pStyle w:val="Tactis-Style01-Titre4"/>
        <w:numPr>
          <w:ilvl w:val="3"/>
          <w:numId w:val="72"/>
        </w:numPr>
      </w:pPr>
      <w:r w:rsidRPr="0076763D">
        <w:t>Assistance à maîtrise d’ouvrage</w:t>
      </w:r>
    </w:p>
    <w:p w14:paraId="0DBA24D6" w14:textId="77777777" w:rsidR="00C7666B" w:rsidRPr="0076763D" w:rsidRDefault="00E7109A">
      <w:pPr>
        <w:spacing w:line="240" w:lineRule="auto"/>
        <w:jc w:val="both"/>
      </w:pPr>
      <w:r w:rsidRPr="0076763D">
        <w:t>Un cabinet externe assistera le ministère et le PACT dans le suivi et le contrôle du déploiement de la plateforme.</w:t>
      </w:r>
    </w:p>
    <w:p w14:paraId="0DBA24D7" w14:textId="5B332D58" w:rsidR="00C7666B" w:rsidRPr="0076763D" w:rsidRDefault="00453B61" w:rsidP="00A451E7">
      <w:pPr>
        <w:pStyle w:val="Tactis-Style01-Titre4"/>
        <w:numPr>
          <w:ilvl w:val="3"/>
          <w:numId w:val="72"/>
        </w:numPr>
      </w:pPr>
      <w:r>
        <w:t>Instance</w:t>
      </w:r>
      <w:r w:rsidR="00E7109A" w:rsidRPr="0076763D">
        <w:t xml:space="preserve">s </w:t>
      </w:r>
    </w:p>
    <w:p w14:paraId="0DBA24D8" w14:textId="77777777" w:rsidR="00C7666B" w:rsidRPr="0076763D" w:rsidRDefault="00E7109A">
      <w:pPr>
        <w:spacing w:line="240" w:lineRule="auto"/>
        <w:jc w:val="both"/>
      </w:pPr>
      <w:r w:rsidRPr="0076763D">
        <w:t xml:space="preserve">Des COPIL trimestriels seront organisés pour que la MOE puisse partager l’avancée du projet avec la participation de la Banque Mondiale, du MTP, du projet PACT et de la AMOA. </w:t>
      </w:r>
    </w:p>
    <w:p w14:paraId="0DBA24D9" w14:textId="77777777" w:rsidR="00C7666B" w:rsidRPr="0076763D" w:rsidRDefault="00E7109A">
      <w:pPr>
        <w:spacing w:line="240" w:lineRule="auto"/>
        <w:jc w:val="both"/>
      </w:pPr>
      <w:r w:rsidRPr="0076763D">
        <w:t>Des COPROJ </w:t>
      </w:r>
      <w:proofErr w:type="spellStart"/>
      <w:r w:rsidRPr="0076763D">
        <w:t>bi-mensuels</w:t>
      </w:r>
      <w:proofErr w:type="spellEnd"/>
      <w:r w:rsidRPr="0076763D">
        <w:t xml:space="preserve"> seront organisés afin que la MOA puisse échanger avec la MOE avec la participation du projet PACT. </w:t>
      </w:r>
    </w:p>
    <w:p w14:paraId="0DBA24DA" w14:textId="718392A6" w:rsidR="00C7666B" w:rsidRPr="0076763D" w:rsidRDefault="00E7109A">
      <w:pPr>
        <w:spacing w:line="240" w:lineRule="auto"/>
        <w:jc w:val="both"/>
      </w:pPr>
      <w:r w:rsidRPr="0076763D">
        <w:t>Des COTECH seront organisés à la demande pour échanger et trancher sur des sujets techniques particuliers avec la participation de la MOE, la MOA et le projet PACT.</w:t>
      </w:r>
    </w:p>
    <w:p w14:paraId="0DBA24DC" w14:textId="09BBF829" w:rsidR="00C7666B" w:rsidRPr="0076763D" w:rsidRDefault="00E7109A">
      <w:pPr>
        <w:spacing w:line="240" w:lineRule="auto"/>
        <w:jc w:val="both"/>
      </w:pPr>
      <w:r w:rsidRPr="0076763D">
        <w:t>Référents techniques d’</w:t>
      </w:r>
      <w:r w:rsidR="00C758F5">
        <w:t>interopérabilité : l</w:t>
      </w:r>
      <w:r w:rsidRPr="0076763D">
        <w:t>e Ministère du développement Numérique et de la transformation Digitale, des Postes et des Télécommunications (MNDPT) et l’Unité de Gouvernance Digitale seront les référents techniques en termes de solution</w:t>
      </w:r>
      <w:r w:rsidR="00C758F5">
        <w:t>s</w:t>
      </w:r>
      <w:r w:rsidRPr="0076763D">
        <w:t xml:space="preserve"> d’interopérabilité seulement.</w:t>
      </w:r>
    </w:p>
    <w:p w14:paraId="0DBA24DD" w14:textId="77777777" w:rsidR="00C7666B" w:rsidRPr="0076763D" w:rsidRDefault="00C7666B">
      <w:pPr>
        <w:spacing w:line="240" w:lineRule="auto"/>
      </w:pPr>
    </w:p>
    <w:p w14:paraId="0DBA24DE" w14:textId="77777777" w:rsidR="00C7666B" w:rsidRPr="0076763D" w:rsidRDefault="00E7109A" w:rsidP="00A451E7">
      <w:pPr>
        <w:pStyle w:val="Tactis-Style01-Titre2"/>
        <w:numPr>
          <w:ilvl w:val="1"/>
          <w:numId w:val="72"/>
        </w:numPr>
        <w:ind w:left="1440" w:hanging="360"/>
      </w:pPr>
      <w:bookmarkStart w:id="173" w:name="_Toc133916208"/>
      <w:bookmarkStart w:id="174" w:name="_Toc140671630"/>
      <w:bookmarkStart w:id="175" w:name="_Toc145917003"/>
      <w:r w:rsidRPr="0076763D">
        <w:t>Conduite de projet</w:t>
      </w:r>
      <w:bookmarkEnd w:id="173"/>
      <w:bookmarkEnd w:id="174"/>
      <w:bookmarkEnd w:id="175"/>
    </w:p>
    <w:p w14:paraId="0DBA24DF" w14:textId="77777777" w:rsidR="00C7666B" w:rsidRPr="0076763D" w:rsidRDefault="00E7109A">
      <w:pPr>
        <w:spacing w:after="0" w:line="240" w:lineRule="auto"/>
        <w:jc w:val="both"/>
      </w:pPr>
      <w:r w:rsidRPr="0076763D">
        <w:t>Pour suivre le déploiement de la plateforme numérique, la méthodologie suivante sera appliquée.</w:t>
      </w:r>
    </w:p>
    <w:p w14:paraId="0DBA24E0" w14:textId="77777777" w:rsidR="00C7666B" w:rsidRPr="0076763D" w:rsidRDefault="00C7666B">
      <w:pPr>
        <w:spacing w:after="0" w:line="240" w:lineRule="auto"/>
        <w:jc w:val="both"/>
      </w:pPr>
    </w:p>
    <w:p w14:paraId="0DBA24E1" w14:textId="77777777" w:rsidR="00C7666B" w:rsidRPr="0076763D" w:rsidRDefault="00E7109A" w:rsidP="00DE0D60">
      <w:pPr>
        <w:numPr>
          <w:ilvl w:val="0"/>
          <w:numId w:val="8"/>
        </w:numPr>
        <w:spacing w:after="0" w:line="240" w:lineRule="auto"/>
        <w:jc w:val="both"/>
        <w:rPr>
          <w:b/>
        </w:rPr>
      </w:pPr>
      <w:r w:rsidRPr="0076763D">
        <w:rPr>
          <w:b/>
        </w:rPr>
        <w:t>Mise en place d’environnements de travail spécifiques avec le prestataire sélectionné</w:t>
      </w:r>
    </w:p>
    <w:p w14:paraId="0DBA24E2" w14:textId="0B2BED60" w:rsidR="00C7666B" w:rsidRPr="0076763D" w:rsidRDefault="00E7109A" w:rsidP="00DE0D60">
      <w:pPr>
        <w:numPr>
          <w:ilvl w:val="0"/>
          <w:numId w:val="47"/>
        </w:numPr>
        <w:spacing w:after="0" w:line="240" w:lineRule="auto"/>
        <w:jc w:val="both"/>
      </w:pPr>
      <w:r w:rsidRPr="0076763D">
        <w:t>Un environnement de test</w:t>
      </w:r>
      <w:r w:rsidR="00BB2FBF">
        <w:t> </w:t>
      </w:r>
      <w:r w:rsidRPr="0076763D">
        <w:t>: déploiement des développements et phases de recettes (tests).</w:t>
      </w:r>
    </w:p>
    <w:p w14:paraId="0DBA24E3" w14:textId="02AADED7" w:rsidR="00C7666B" w:rsidRPr="0076763D" w:rsidRDefault="00E7109A" w:rsidP="00DE0D60">
      <w:pPr>
        <w:numPr>
          <w:ilvl w:val="0"/>
          <w:numId w:val="47"/>
        </w:numPr>
        <w:spacing w:after="0" w:line="240" w:lineRule="auto"/>
        <w:jc w:val="both"/>
      </w:pPr>
      <w:r w:rsidRPr="0076763D">
        <w:t>Un environnement de post-production</w:t>
      </w:r>
      <w:r w:rsidR="00BB2FBF">
        <w:t> </w:t>
      </w:r>
      <w:r w:rsidRPr="0076763D">
        <w:t>: égal à l</w:t>
      </w:r>
      <w:r w:rsidR="00BB2FBF">
        <w:t>’</w:t>
      </w:r>
      <w:r w:rsidRPr="0076763D">
        <w:t>environnement final et servant également de backup, il simule l’environnement de travail final et valide les développements.</w:t>
      </w:r>
    </w:p>
    <w:p w14:paraId="0DBA24E4" w14:textId="70339D58" w:rsidR="00C7666B" w:rsidRPr="0076763D" w:rsidRDefault="00E7109A" w:rsidP="00DE0D60">
      <w:pPr>
        <w:numPr>
          <w:ilvl w:val="0"/>
          <w:numId w:val="47"/>
        </w:numPr>
        <w:spacing w:after="0" w:line="240" w:lineRule="auto"/>
        <w:jc w:val="both"/>
      </w:pPr>
      <w:r w:rsidRPr="0076763D">
        <w:t>Un environnement de production</w:t>
      </w:r>
      <w:r w:rsidR="00BB2FBF">
        <w:t> </w:t>
      </w:r>
      <w:r w:rsidRPr="0076763D">
        <w:t xml:space="preserve">: c’est la plateforme numérique en temps réel </w:t>
      </w:r>
    </w:p>
    <w:p w14:paraId="0DBA24E5" w14:textId="77777777" w:rsidR="00C7666B" w:rsidRPr="0076763D" w:rsidRDefault="00E7109A" w:rsidP="00DE0D60">
      <w:pPr>
        <w:numPr>
          <w:ilvl w:val="0"/>
          <w:numId w:val="47"/>
        </w:numPr>
        <w:spacing w:after="0" w:line="240" w:lineRule="auto"/>
        <w:jc w:val="both"/>
      </w:pPr>
      <w:r w:rsidRPr="0076763D">
        <w:t>Un backup sur un autre environnement que le serveur dédié. En cas de perte des données ou défaillance serveur c’est une sécurité complémentaire pouvant aussi servir de mirroring.</w:t>
      </w:r>
    </w:p>
    <w:p w14:paraId="0DBA24E6" w14:textId="77777777" w:rsidR="00C7666B" w:rsidRPr="0076763D" w:rsidRDefault="00C7666B">
      <w:pPr>
        <w:spacing w:line="240" w:lineRule="auto"/>
        <w:jc w:val="both"/>
        <w:rPr>
          <w:rFonts w:ascii="Times New Roman" w:eastAsia="Times New Roman" w:hAnsi="Times New Roman" w:cs="Times New Roman"/>
          <w:highlight w:val="yellow"/>
        </w:rPr>
      </w:pPr>
    </w:p>
    <w:p w14:paraId="0DBA24E7" w14:textId="07281E81" w:rsidR="00C7666B" w:rsidRPr="0076763D" w:rsidRDefault="00E7109A" w:rsidP="00DE0D60">
      <w:pPr>
        <w:numPr>
          <w:ilvl w:val="0"/>
          <w:numId w:val="8"/>
        </w:numPr>
        <w:spacing w:before="360" w:after="0" w:line="240" w:lineRule="auto"/>
        <w:jc w:val="both"/>
        <w:rPr>
          <w:b/>
        </w:rPr>
      </w:pPr>
      <w:r w:rsidRPr="0076763D">
        <w:rPr>
          <w:b/>
        </w:rPr>
        <w:t>Suivi des développements en mode itératif</w:t>
      </w:r>
    </w:p>
    <w:p w14:paraId="598EF54B" w14:textId="3F845E82" w:rsidR="00D64E89" w:rsidRPr="0076763D" w:rsidRDefault="00E7109A" w:rsidP="00DE0D60">
      <w:pPr>
        <w:numPr>
          <w:ilvl w:val="0"/>
          <w:numId w:val="47"/>
        </w:numPr>
        <w:spacing w:after="0" w:line="240" w:lineRule="auto"/>
        <w:jc w:val="both"/>
      </w:pPr>
      <w:r w:rsidRPr="0076763D">
        <w:t>Démarrage</w:t>
      </w:r>
      <w:r w:rsidR="00BB2FBF">
        <w:t> </w:t>
      </w:r>
      <w:r w:rsidRPr="0076763D">
        <w:t xml:space="preserve">: </w:t>
      </w:r>
    </w:p>
    <w:p w14:paraId="3ECB4846" w14:textId="33F768CF" w:rsidR="00D64E89" w:rsidRPr="0076763D" w:rsidRDefault="00E7109A" w:rsidP="00DE0D60">
      <w:pPr>
        <w:numPr>
          <w:ilvl w:val="1"/>
          <w:numId w:val="48"/>
        </w:numPr>
        <w:spacing w:after="0" w:line="240" w:lineRule="auto"/>
        <w:jc w:val="both"/>
      </w:pPr>
      <w:r w:rsidRPr="0076763D">
        <w:t>A la validation des spécifications détaillées des 1ers lots</w:t>
      </w:r>
    </w:p>
    <w:p w14:paraId="0DBA24EA" w14:textId="77777777" w:rsidR="00C7666B" w:rsidRPr="0076763D" w:rsidRDefault="00E7109A" w:rsidP="00DE0D60">
      <w:pPr>
        <w:numPr>
          <w:ilvl w:val="1"/>
          <w:numId w:val="48"/>
        </w:numPr>
        <w:spacing w:after="0" w:line="240" w:lineRule="auto"/>
        <w:jc w:val="both"/>
      </w:pPr>
      <w:r w:rsidRPr="0076763D">
        <w:t>Données fournies</w:t>
      </w:r>
    </w:p>
    <w:p w14:paraId="0DBA24EB" w14:textId="77777777" w:rsidR="00C7666B" w:rsidRPr="0076763D" w:rsidRDefault="00E7109A" w:rsidP="00DE0D60">
      <w:pPr>
        <w:numPr>
          <w:ilvl w:val="0"/>
          <w:numId w:val="47"/>
        </w:numPr>
        <w:spacing w:after="0" w:line="240" w:lineRule="auto"/>
        <w:jc w:val="both"/>
      </w:pPr>
      <w:r w:rsidRPr="0076763D">
        <w:t>Initialisation technique</w:t>
      </w:r>
    </w:p>
    <w:p w14:paraId="0DBA24EC" w14:textId="77777777" w:rsidR="00C7666B" w:rsidRPr="0076763D" w:rsidRDefault="00E7109A" w:rsidP="00DE0D60">
      <w:pPr>
        <w:numPr>
          <w:ilvl w:val="0"/>
          <w:numId w:val="47"/>
        </w:numPr>
        <w:spacing w:after="0" w:line="240" w:lineRule="auto"/>
        <w:jc w:val="both"/>
      </w:pPr>
      <w:r w:rsidRPr="0076763D">
        <w:t>Suivi du développement des nouvelles fonctionnalités</w:t>
      </w:r>
    </w:p>
    <w:p w14:paraId="0DBA24ED" w14:textId="77777777" w:rsidR="00C7666B" w:rsidRPr="0076763D" w:rsidRDefault="00E7109A" w:rsidP="00DE0D60">
      <w:pPr>
        <w:numPr>
          <w:ilvl w:val="0"/>
          <w:numId w:val="47"/>
        </w:numPr>
        <w:spacing w:after="0" w:line="240" w:lineRule="auto"/>
        <w:jc w:val="both"/>
      </w:pPr>
      <w:r w:rsidRPr="0076763D">
        <w:t>Suivi du paramétrage de la plateforme pour les spécificités FORIM et adaptations additionnelles</w:t>
      </w:r>
    </w:p>
    <w:p w14:paraId="0DBA24EE" w14:textId="77777777" w:rsidR="00C7666B" w:rsidRPr="0076763D" w:rsidRDefault="00E7109A" w:rsidP="00DE0D60">
      <w:pPr>
        <w:numPr>
          <w:ilvl w:val="0"/>
          <w:numId w:val="47"/>
        </w:numPr>
        <w:spacing w:after="0" w:line="240" w:lineRule="auto"/>
        <w:jc w:val="both"/>
      </w:pPr>
      <w:r w:rsidRPr="0076763D">
        <w:t>Démonstrations régulières de l’application</w:t>
      </w:r>
    </w:p>
    <w:p w14:paraId="0DBA24EF" w14:textId="77777777" w:rsidR="00C7666B" w:rsidRPr="0076763D" w:rsidRDefault="00E7109A" w:rsidP="00DE0D60">
      <w:pPr>
        <w:numPr>
          <w:ilvl w:val="0"/>
          <w:numId w:val="47"/>
        </w:numPr>
        <w:spacing w:after="0" w:line="240" w:lineRule="auto"/>
        <w:jc w:val="both"/>
      </w:pPr>
      <w:r w:rsidRPr="0076763D">
        <w:t>Déploiement de la plateforme en préproduction</w:t>
      </w:r>
    </w:p>
    <w:p w14:paraId="0DBA24F0" w14:textId="77777777" w:rsidR="00C7666B" w:rsidRPr="0076763D" w:rsidRDefault="00C7666B">
      <w:pPr>
        <w:spacing w:after="0" w:line="240" w:lineRule="auto"/>
        <w:ind w:left="720"/>
        <w:jc w:val="both"/>
      </w:pPr>
    </w:p>
    <w:p w14:paraId="0DBA24F1" w14:textId="77777777" w:rsidR="00C7666B" w:rsidRPr="0076763D" w:rsidRDefault="00E7109A" w:rsidP="00DE0D60">
      <w:pPr>
        <w:numPr>
          <w:ilvl w:val="0"/>
          <w:numId w:val="8"/>
        </w:numPr>
        <w:spacing w:before="360" w:after="0" w:line="240" w:lineRule="auto"/>
        <w:jc w:val="both"/>
        <w:rPr>
          <w:b/>
        </w:rPr>
      </w:pPr>
      <w:r w:rsidRPr="0076763D">
        <w:rPr>
          <w:b/>
        </w:rPr>
        <w:t xml:space="preserve"> Vérification d’aptitude (recette)</w:t>
      </w:r>
    </w:p>
    <w:p w14:paraId="0DBA24F2" w14:textId="357CA88A" w:rsidR="00C7666B" w:rsidRPr="0076763D" w:rsidRDefault="00E7109A" w:rsidP="00DE0D60">
      <w:pPr>
        <w:numPr>
          <w:ilvl w:val="0"/>
          <w:numId w:val="47"/>
        </w:numPr>
        <w:spacing w:after="0" w:line="240" w:lineRule="auto"/>
        <w:jc w:val="both"/>
      </w:pPr>
      <w:r w:rsidRPr="0076763D">
        <w:t>Démarrage</w:t>
      </w:r>
      <w:r w:rsidR="00BB2FBF">
        <w:t> </w:t>
      </w:r>
      <w:r w:rsidRPr="0076763D">
        <w:t>: Livraison des 1ers lors de l’application sur l’environnement de préproduction</w:t>
      </w:r>
    </w:p>
    <w:p w14:paraId="0DBA24F3" w14:textId="77777777" w:rsidR="00C7666B" w:rsidRPr="0076763D" w:rsidRDefault="00E7109A" w:rsidP="00DE0D60">
      <w:pPr>
        <w:numPr>
          <w:ilvl w:val="0"/>
          <w:numId w:val="47"/>
        </w:numPr>
        <w:spacing w:after="0" w:line="240" w:lineRule="auto"/>
        <w:jc w:val="both"/>
      </w:pPr>
      <w:r w:rsidRPr="0076763D">
        <w:t>Recette itérative par l’AMOA</w:t>
      </w:r>
    </w:p>
    <w:p w14:paraId="0DBA24F4" w14:textId="0A5A79B9" w:rsidR="00C7666B" w:rsidRPr="0076763D" w:rsidRDefault="00E7109A" w:rsidP="00DE0D60">
      <w:pPr>
        <w:numPr>
          <w:ilvl w:val="0"/>
          <w:numId w:val="47"/>
        </w:numPr>
        <w:spacing w:after="0" w:line="240" w:lineRule="auto"/>
        <w:jc w:val="both"/>
      </w:pPr>
      <w:r w:rsidRPr="0076763D">
        <w:t xml:space="preserve">Recette itérative par </w:t>
      </w:r>
      <w:r w:rsidR="00EA73FC">
        <w:t>l</w:t>
      </w:r>
      <w:r w:rsidRPr="0076763D">
        <w:t>’opérateur</w:t>
      </w:r>
    </w:p>
    <w:p w14:paraId="0DBA24F5" w14:textId="77777777" w:rsidR="00C7666B" w:rsidRPr="0076763D" w:rsidRDefault="00C7666B">
      <w:pPr>
        <w:spacing w:after="0" w:line="240" w:lineRule="auto"/>
        <w:jc w:val="both"/>
      </w:pPr>
    </w:p>
    <w:p w14:paraId="0DBA24F6" w14:textId="77777777" w:rsidR="00C7666B" w:rsidRPr="0076763D" w:rsidRDefault="00E7109A" w:rsidP="00DE0D60">
      <w:pPr>
        <w:numPr>
          <w:ilvl w:val="0"/>
          <w:numId w:val="8"/>
        </w:numPr>
        <w:spacing w:before="360" w:after="0" w:line="240" w:lineRule="auto"/>
        <w:jc w:val="both"/>
        <w:rPr>
          <w:b/>
        </w:rPr>
      </w:pPr>
      <w:r w:rsidRPr="0076763D">
        <w:rPr>
          <w:b/>
        </w:rPr>
        <w:t xml:space="preserve"> Initialisation des données et formations </w:t>
      </w:r>
    </w:p>
    <w:p w14:paraId="0DBA24F7" w14:textId="4BFC5B8A" w:rsidR="00C7666B" w:rsidRPr="0076763D" w:rsidRDefault="00E7109A" w:rsidP="00DE0D60">
      <w:pPr>
        <w:numPr>
          <w:ilvl w:val="0"/>
          <w:numId w:val="47"/>
        </w:numPr>
        <w:spacing w:after="0" w:line="240" w:lineRule="auto"/>
        <w:jc w:val="both"/>
      </w:pPr>
      <w:r w:rsidRPr="0076763D">
        <w:t>Démarrage</w:t>
      </w:r>
      <w:r w:rsidR="00BB2FBF">
        <w:t> </w:t>
      </w:r>
      <w:r w:rsidRPr="0076763D">
        <w:t>: Application validée</w:t>
      </w:r>
    </w:p>
    <w:p w14:paraId="0DBA24F8" w14:textId="77777777" w:rsidR="00C7666B" w:rsidRPr="0076763D" w:rsidRDefault="00E7109A" w:rsidP="00DE0D60">
      <w:pPr>
        <w:numPr>
          <w:ilvl w:val="0"/>
          <w:numId w:val="47"/>
        </w:numPr>
        <w:spacing w:after="0" w:line="240" w:lineRule="auto"/>
        <w:jc w:val="both"/>
      </w:pPr>
      <w:r w:rsidRPr="0076763D">
        <w:t>Déploiement de l’application dans son environnement de production</w:t>
      </w:r>
    </w:p>
    <w:p w14:paraId="0DBA24F9" w14:textId="77777777" w:rsidR="00C7666B" w:rsidRPr="0076763D" w:rsidRDefault="00E7109A" w:rsidP="00DE0D60">
      <w:pPr>
        <w:numPr>
          <w:ilvl w:val="0"/>
          <w:numId w:val="47"/>
        </w:numPr>
        <w:spacing w:after="0" w:line="240" w:lineRule="auto"/>
        <w:jc w:val="both"/>
      </w:pPr>
      <w:r w:rsidRPr="0076763D">
        <w:t>Réalisation des imports</w:t>
      </w:r>
    </w:p>
    <w:p w14:paraId="0DBA24FA" w14:textId="77777777" w:rsidR="00C7666B" w:rsidRPr="0076763D" w:rsidRDefault="00E7109A" w:rsidP="00DE0D60">
      <w:pPr>
        <w:numPr>
          <w:ilvl w:val="0"/>
          <w:numId w:val="47"/>
        </w:numPr>
        <w:spacing w:after="0" w:line="240" w:lineRule="auto"/>
        <w:jc w:val="both"/>
      </w:pPr>
      <w:r w:rsidRPr="0076763D">
        <w:t>Vérification collégiale du bon fonctionnement de l’application avec les données importées</w:t>
      </w:r>
    </w:p>
    <w:p w14:paraId="0DBA24FB" w14:textId="77777777" w:rsidR="00C7666B" w:rsidRPr="0076763D" w:rsidRDefault="00E7109A" w:rsidP="00DE0D60">
      <w:pPr>
        <w:numPr>
          <w:ilvl w:val="0"/>
          <w:numId w:val="47"/>
        </w:numPr>
        <w:spacing w:after="0" w:line="240" w:lineRule="auto"/>
        <w:jc w:val="both"/>
      </w:pPr>
      <w:r w:rsidRPr="0076763D">
        <w:t>Corrections et ré-import</w:t>
      </w:r>
    </w:p>
    <w:p w14:paraId="0DBA24FC" w14:textId="77777777" w:rsidR="00C7666B" w:rsidRPr="0076763D" w:rsidRDefault="00E7109A" w:rsidP="00DE0D60">
      <w:pPr>
        <w:numPr>
          <w:ilvl w:val="0"/>
          <w:numId w:val="47"/>
        </w:numPr>
        <w:spacing w:after="0" w:line="240" w:lineRule="auto"/>
        <w:jc w:val="both"/>
      </w:pPr>
      <w:r w:rsidRPr="0076763D">
        <w:t>Validation par le COPIL</w:t>
      </w:r>
    </w:p>
    <w:p w14:paraId="0DBA24FD" w14:textId="77777777" w:rsidR="00C7666B" w:rsidRPr="0076763D" w:rsidRDefault="00E7109A" w:rsidP="00DE0D60">
      <w:pPr>
        <w:numPr>
          <w:ilvl w:val="0"/>
          <w:numId w:val="47"/>
        </w:numPr>
        <w:spacing w:after="0" w:line="240" w:lineRule="auto"/>
        <w:jc w:val="both"/>
      </w:pPr>
      <w:r w:rsidRPr="0076763D">
        <w:t>Formation des équipes opérateurs</w:t>
      </w:r>
    </w:p>
    <w:p w14:paraId="0DBA24FE" w14:textId="77777777" w:rsidR="00C7666B" w:rsidRPr="0076763D" w:rsidRDefault="00E7109A" w:rsidP="00DE0D60">
      <w:pPr>
        <w:numPr>
          <w:ilvl w:val="0"/>
          <w:numId w:val="47"/>
        </w:numPr>
        <w:spacing w:after="0" w:line="240" w:lineRule="auto"/>
        <w:jc w:val="both"/>
      </w:pPr>
      <w:r w:rsidRPr="0076763D">
        <w:t>Rédaction du manuel d’utilisateur</w:t>
      </w:r>
    </w:p>
    <w:p w14:paraId="0DBA24FF" w14:textId="77777777" w:rsidR="00C7666B" w:rsidRPr="0076763D" w:rsidRDefault="00E7109A" w:rsidP="00DE0D60">
      <w:pPr>
        <w:numPr>
          <w:ilvl w:val="0"/>
          <w:numId w:val="47"/>
        </w:numPr>
        <w:spacing w:after="0" w:line="240" w:lineRule="auto"/>
        <w:jc w:val="both"/>
      </w:pPr>
      <w:r w:rsidRPr="0076763D">
        <w:t>Paramétrages des services</w:t>
      </w:r>
    </w:p>
    <w:p w14:paraId="0DBA2500" w14:textId="77777777" w:rsidR="00C7666B" w:rsidRPr="0076763D" w:rsidRDefault="00C7666B">
      <w:pPr>
        <w:spacing w:line="240" w:lineRule="auto"/>
      </w:pPr>
    </w:p>
    <w:tbl>
      <w:tblPr>
        <w:tblStyle w:val="Grilledutableau"/>
        <w:tblW w:w="9062" w:type="dxa"/>
        <w:tblLook w:val="04A0" w:firstRow="1" w:lastRow="0" w:firstColumn="1" w:lastColumn="0" w:noHBand="0" w:noVBand="1"/>
      </w:tblPr>
      <w:tblGrid>
        <w:gridCol w:w="9062"/>
      </w:tblGrid>
      <w:tr w:rsidR="00C7666B" w:rsidRPr="0076763D" w14:paraId="0DBA2507" w14:textId="77777777">
        <w:tc>
          <w:tcPr>
            <w:tcW w:w="9062" w:type="dxa"/>
            <w:shd w:val="clear" w:color="auto" w:fill="FFF2CC" w:themeFill="accent4" w:themeFillTint="33"/>
          </w:tcPr>
          <w:p w14:paraId="0DBA2502" w14:textId="2B5092DA" w:rsidR="00C7666B" w:rsidRPr="0076763D" w:rsidRDefault="00E7109A">
            <w:pPr>
              <w:spacing w:after="0" w:line="240" w:lineRule="auto"/>
            </w:pPr>
            <w:r w:rsidRPr="0076763D">
              <w:t>Le candidat devra fournir une méthodologie détaillée de sa gestion de projet comprenant</w:t>
            </w:r>
            <w:r w:rsidRPr="0076763D" w:rsidDel="00BB2FBF">
              <w:t> </w:t>
            </w:r>
            <w:r w:rsidRPr="0076763D">
              <w:t xml:space="preserve">: </w:t>
            </w:r>
          </w:p>
          <w:p w14:paraId="0DBA2503" w14:textId="77777777" w:rsidR="00C7666B" w:rsidRPr="0076763D" w:rsidRDefault="00E7109A" w:rsidP="00DE0D60">
            <w:pPr>
              <w:pStyle w:val="Paragraphedeliste"/>
              <w:numPr>
                <w:ilvl w:val="0"/>
                <w:numId w:val="20"/>
              </w:numPr>
              <w:spacing w:after="0" w:line="240" w:lineRule="auto"/>
            </w:pPr>
            <w:r w:rsidRPr="0076763D">
              <w:t xml:space="preserve">Le cadrage du projet </w:t>
            </w:r>
          </w:p>
          <w:p w14:paraId="0DBA2504" w14:textId="77777777" w:rsidR="00C7666B" w:rsidRPr="0076763D" w:rsidRDefault="00E7109A" w:rsidP="00DE0D60">
            <w:pPr>
              <w:pStyle w:val="Paragraphedeliste"/>
              <w:numPr>
                <w:ilvl w:val="0"/>
                <w:numId w:val="20"/>
              </w:numPr>
              <w:spacing w:after="0" w:line="240" w:lineRule="auto"/>
            </w:pPr>
            <w:r w:rsidRPr="0076763D">
              <w:t xml:space="preserve">Les phases de </w:t>
            </w:r>
            <w:proofErr w:type="spellStart"/>
            <w:r w:rsidRPr="0076763D">
              <w:rPr>
                <w:i/>
                <w:iCs/>
              </w:rPr>
              <w:t>build</w:t>
            </w:r>
            <w:proofErr w:type="spellEnd"/>
          </w:p>
          <w:p w14:paraId="0DBA2505" w14:textId="77777777" w:rsidR="00C7666B" w:rsidRPr="0076763D" w:rsidRDefault="00E7109A" w:rsidP="00DE0D60">
            <w:pPr>
              <w:pStyle w:val="Paragraphedeliste"/>
              <w:numPr>
                <w:ilvl w:val="0"/>
                <w:numId w:val="20"/>
              </w:numPr>
              <w:spacing w:after="0" w:line="240" w:lineRule="auto"/>
            </w:pPr>
            <w:r w:rsidRPr="0076763D">
              <w:t>Les phases de</w:t>
            </w:r>
            <w:r w:rsidRPr="0076763D">
              <w:rPr>
                <w:i/>
              </w:rPr>
              <w:t xml:space="preserve"> run</w:t>
            </w:r>
            <w:r w:rsidRPr="0076763D">
              <w:t xml:space="preserve"> </w:t>
            </w:r>
          </w:p>
          <w:p w14:paraId="0DBA2506" w14:textId="77777777" w:rsidR="00C7666B" w:rsidRPr="0076763D" w:rsidRDefault="00E7109A" w:rsidP="00DE0D60">
            <w:pPr>
              <w:pStyle w:val="Paragraphedeliste"/>
              <w:numPr>
                <w:ilvl w:val="0"/>
                <w:numId w:val="20"/>
              </w:numPr>
              <w:spacing w:after="0" w:line="240" w:lineRule="auto"/>
            </w:pPr>
            <w:r w:rsidRPr="0076763D">
              <w:t xml:space="preserve">Les modalités de validation des livrables </w:t>
            </w:r>
          </w:p>
        </w:tc>
      </w:tr>
    </w:tbl>
    <w:p w14:paraId="0DBA2508" w14:textId="77777777" w:rsidR="00C7666B" w:rsidRPr="0076763D" w:rsidRDefault="00E7109A">
      <w:pPr>
        <w:spacing w:line="240" w:lineRule="auto"/>
        <w:rPr>
          <w:b/>
          <w:bCs/>
          <w:sz w:val="28"/>
          <w:szCs w:val="28"/>
        </w:rPr>
      </w:pPr>
      <w:r w:rsidRPr="0076763D">
        <w:br w:type="page"/>
      </w:r>
    </w:p>
    <w:p w14:paraId="0DBA2509" w14:textId="77777777" w:rsidR="00C7666B" w:rsidRPr="000A780D" w:rsidRDefault="00E7109A" w:rsidP="00A451E7">
      <w:pPr>
        <w:pStyle w:val="Tactis-Style01-Titre1"/>
        <w:numPr>
          <w:ilvl w:val="0"/>
          <w:numId w:val="72"/>
        </w:numPr>
        <w:rPr>
          <w:u w:val="none"/>
        </w:rPr>
      </w:pPr>
      <w:bookmarkStart w:id="176" w:name="_Toc133916209"/>
      <w:bookmarkStart w:id="177" w:name="_Toc140671631"/>
      <w:bookmarkStart w:id="178" w:name="_Toc145917004"/>
      <w:r w:rsidRPr="000A780D">
        <w:rPr>
          <w:u w:val="none"/>
        </w:rPr>
        <w:lastRenderedPageBreak/>
        <w:t>Composition de l’équipe et qualification demandées pour le personnel-clé</w:t>
      </w:r>
      <w:bookmarkEnd w:id="176"/>
      <w:bookmarkEnd w:id="177"/>
      <w:bookmarkEnd w:id="178"/>
    </w:p>
    <w:p w14:paraId="33ACEACC" w14:textId="26B0D385" w:rsidR="006C212C" w:rsidRPr="000A780D" w:rsidRDefault="00E7109A" w:rsidP="000A780D">
      <w:pPr>
        <w:pStyle w:val="Titre7"/>
        <w:spacing w:line="240" w:lineRule="auto"/>
        <w:rPr>
          <w:rFonts w:cstheme="minorHAnsi"/>
          <w:b/>
          <w:sz w:val="24"/>
          <w:szCs w:val="24"/>
        </w:rPr>
      </w:pPr>
      <w:r w:rsidRPr="000A780D">
        <w:rPr>
          <w:rFonts w:asciiTheme="minorHAnsi" w:hAnsiTheme="minorHAnsi" w:cstheme="minorHAnsi"/>
          <w:b/>
          <w:i w:val="0"/>
          <w:color w:val="auto"/>
          <w:sz w:val="24"/>
          <w:szCs w:val="24"/>
        </w:rPr>
        <w:t>Directeur de projet</w:t>
      </w:r>
      <w:r w:rsidR="006C212C" w:rsidRPr="000A780D">
        <w:rPr>
          <w:rFonts w:asciiTheme="minorHAnsi" w:hAnsiTheme="minorHAnsi" w:cstheme="minorHAnsi"/>
          <w:b/>
          <w:i w:val="0"/>
          <w:color w:val="auto"/>
          <w:sz w:val="24"/>
          <w:szCs w:val="24"/>
        </w:rPr>
        <w:t xml:space="preserve"> ou « Product </w:t>
      </w:r>
      <w:proofErr w:type="spellStart"/>
      <w:r w:rsidR="006C212C" w:rsidRPr="000A780D">
        <w:rPr>
          <w:rFonts w:asciiTheme="minorHAnsi" w:hAnsiTheme="minorHAnsi" w:cstheme="minorHAnsi"/>
          <w:b/>
          <w:i w:val="0"/>
          <w:color w:val="auto"/>
          <w:sz w:val="24"/>
          <w:szCs w:val="24"/>
        </w:rPr>
        <w:t>Owner</w:t>
      </w:r>
      <w:proofErr w:type="spellEnd"/>
      <w:r w:rsidR="006C212C" w:rsidRPr="000A780D">
        <w:rPr>
          <w:rFonts w:asciiTheme="minorHAnsi" w:hAnsiTheme="minorHAnsi" w:cstheme="minorHAnsi"/>
          <w:b/>
          <w:i w:val="0"/>
          <w:color w:val="auto"/>
          <w:sz w:val="24"/>
          <w:szCs w:val="24"/>
        </w:rPr>
        <w:t> » (PO)</w:t>
      </w:r>
    </w:p>
    <w:p w14:paraId="0DBA250B" w14:textId="2E90A7BF" w:rsidR="00C7666B" w:rsidRPr="0076763D" w:rsidRDefault="00E7109A" w:rsidP="00DE0D60">
      <w:pPr>
        <w:pStyle w:val="Paragraphedeliste"/>
        <w:numPr>
          <w:ilvl w:val="0"/>
          <w:numId w:val="10"/>
        </w:numPr>
        <w:spacing w:line="240" w:lineRule="auto"/>
        <w:jc w:val="both"/>
      </w:pPr>
      <w:r w:rsidRPr="0076763D">
        <w:t>Qualifications</w:t>
      </w:r>
      <w:r w:rsidRPr="0076763D" w:rsidDel="00BB2FBF">
        <w:t> </w:t>
      </w:r>
      <w:r w:rsidR="004D3986">
        <w:t>et compétences</w:t>
      </w:r>
    </w:p>
    <w:p w14:paraId="0DBA250C" w14:textId="77777777" w:rsidR="00C7666B" w:rsidRPr="0076763D" w:rsidRDefault="00E7109A" w:rsidP="00DE0D60">
      <w:pPr>
        <w:pStyle w:val="Paragraphedeliste"/>
        <w:numPr>
          <w:ilvl w:val="1"/>
          <w:numId w:val="10"/>
        </w:numPr>
        <w:spacing w:line="240" w:lineRule="auto"/>
        <w:jc w:val="both"/>
      </w:pPr>
      <w:r w:rsidRPr="0076763D">
        <w:t>Formation académique en informatique ou développement web</w:t>
      </w:r>
    </w:p>
    <w:p w14:paraId="0DBA250D" w14:textId="60D275F8" w:rsidR="00C7666B" w:rsidRPr="0076763D" w:rsidRDefault="00E7109A" w:rsidP="00DE0D60">
      <w:pPr>
        <w:pStyle w:val="Paragraphedeliste"/>
        <w:numPr>
          <w:ilvl w:val="1"/>
          <w:numId w:val="10"/>
        </w:numPr>
        <w:spacing w:line="240" w:lineRule="auto"/>
        <w:jc w:val="both"/>
      </w:pPr>
      <w:r w:rsidRPr="0076763D">
        <w:t>Diplôme d</w:t>
      </w:r>
      <w:r w:rsidR="00BB2FBF">
        <w:t>’</w:t>
      </w:r>
      <w:r w:rsidRPr="0076763D">
        <w:t>ingénieur informatique, en marketing digital ou discipline connexe</w:t>
      </w:r>
    </w:p>
    <w:p w14:paraId="2BE8C27F" w14:textId="77777777" w:rsidR="004D3986" w:rsidRPr="0076763D" w:rsidRDefault="004D3986" w:rsidP="00DE0D60">
      <w:pPr>
        <w:pStyle w:val="Paragraphedeliste"/>
        <w:numPr>
          <w:ilvl w:val="1"/>
          <w:numId w:val="10"/>
        </w:numPr>
        <w:spacing w:line="240" w:lineRule="auto"/>
        <w:jc w:val="both"/>
      </w:pPr>
      <w:r w:rsidRPr="0076763D">
        <w:t xml:space="preserve">Bonne compréhension des projets de développement et des projets à impact social, </w:t>
      </w:r>
    </w:p>
    <w:p w14:paraId="1B7A4B32" w14:textId="77777777" w:rsidR="004D3986" w:rsidRPr="0076763D" w:rsidRDefault="004D3986" w:rsidP="00DE0D60">
      <w:pPr>
        <w:pStyle w:val="Paragraphedeliste"/>
        <w:numPr>
          <w:ilvl w:val="1"/>
          <w:numId w:val="10"/>
        </w:numPr>
        <w:spacing w:line="240" w:lineRule="auto"/>
        <w:jc w:val="both"/>
      </w:pPr>
      <w:r w:rsidRPr="0076763D">
        <w:t>Maitrise et expérience des méthodes de conduite de projet de type AGILE, SCRUM, SAFE…</w:t>
      </w:r>
    </w:p>
    <w:p w14:paraId="3126E19A" w14:textId="77777777" w:rsidR="004D3986" w:rsidRPr="0076763D" w:rsidRDefault="004D3986" w:rsidP="00DE0D60">
      <w:pPr>
        <w:pStyle w:val="Paragraphedeliste"/>
        <w:numPr>
          <w:ilvl w:val="1"/>
          <w:numId w:val="10"/>
        </w:numPr>
        <w:spacing w:line="240" w:lineRule="auto"/>
        <w:jc w:val="both"/>
      </w:pPr>
      <w:r w:rsidRPr="0076763D">
        <w:t>Excellente maitrise des langages informatiques et des logiciels de développement web</w:t>
      </w:r>
      <w:r>
        <w:t> </w:t>
      </w:r>
      <w:r w:rsidRPr="0076763D">
        <w:t xml:space="preserve">: </w:t>
      </w:r>
    </w:p>
    <w:p w14:paraId="3BA9A3E5" w14:textId="77777777" w:rsidR="004D3986" w:rsidRPr="0076763D" w:rsidRDefault="004D3986" w:rsidP="00DE0D60">
      <w:pPr>
        <w:pStyle w:val="Paragraphedeliste"/>
        <w:numPr>
          <w:ilvl w:val="2"/>
          <w:numId w:val="10"/>
        </w:numPr>
        <w:spacing w:line="240" w:lineRule="auto"/>
        <w:jc w:val="both"/>
      </w:pPr>
      <w:r w:rsidRPr="0076763D">
        <w:t>Architecture RIA, MVC</w:t>
      </w:r>
    </w:p>
    <w:p w14:paraId="4FF12663" w14:textId="77777777" w:rsidR="004D3986" w:rsidRPr="0076763D" w:rsidRDefault="004D3986" w:rsidP="00DE0D60">
      <w:pPr>
        <w:pStyle w:val="Paragraphedeliste"/>
        <w:numPr>
          <w:ilvl w:val="1"/>
          <w:numId w:val="10"/>
        </w:numPr>
        <w:spacing w:line="240" w:lineRule="auto"/>
        <w:jc w:val="both"/>
      </w:pPr>
      <w:r w:rsidRPr="0076763D">
        <w:t>Bonnes connaissances sur les tests logiciels (test unitaires, tests d’intégration, tests fonctionnels, tests de montée en charge, etc.)</w:t>
      </w:r>
    </w:p>
    <w:p w14:paraId="715A7542" w14:textId="77777777" w:rsidR="004D3986" w:rsidRPr="0076763D" w:rsidRDefault="004D3986" w:rsidP="00DE0D60">
      <w:pPr>
        <w:pStyle w:val="Paragraphedeliste"/>
        <w:numPr>
          <w:ilvl w:val="1"/>
          <w:numId w:val="10"/>
        </w:numPr>
        <w:spacing w:line="240" w:lineRule="auto"/>
        <w:jc w:val="both"/>
      </w:pPr>
      <w:r w:rsidRPr="0076763D">
        <w:rPr>
          <w:szCs w:val="24"/>
        </w:rPr>
        <w:t>Connaissances en réseau, système et sécurité informatique serait un atout</w:t>
      </w:r>
    </w:p>
    <w:p w14:paraId="36516840" w14:textId="77777777" w:rsidR="004D3986" w:rsidRPr="0076763D" w:rsidRDefault="004D3986" w:rsidP="00DE0D60">
      <w:pPr>
        <w:pStyle w:val="Paragraphedeliste"/>
        <w:numPr>
          <w:ilvl w:val="1"/>
          <w:numId w:val="10"/>
        </w:numPr>
        <w:spacing w:line="240" w:lineRule="auto"/>
        <w:jc w:val="both"/>
      </w:pPr>
      <w:r w:rsidRPr="0076763D">
        <w:rPr>
          <w:szCs w:val="24"/>
        </w:rPr>
        <w:t>Connaissance et expérience du contexte institutionnel à Madagascar (secteur public ou secteur privé)</w:t>
      </w:r>
    </w:p>
    <w:p w14:paraId="6C194214" w14:textId="77777777" w:rsidR="004D3986" w:rsidRPr="0076763D" w:rsidRDefault="004D3986" w:rsidP="00DE0D60">
      <w:pPr>
        <w:pStyle w:val="Paragraphedeliste"/>
        <w:numPr>
          <w:ilvl w:val="1"/>
          <w:numId w:val="10"/>
        </w:numPr>
        <w:spacing w:line="240" w:lineRule="auto"/>
        <w:jc w:val="both"/>
      </w:pPr>
      <w:r w:rsidRPr="0076763D">
        <w:t xml:space="preserve">Excellente maitrise du français </w:t>
      </w:r>
    </w:p>
    <w:p w14:paraId="0DBA250E" w14:textId="77777777" w:rsidR="00C7666B" w:rsidRPr="0076763D" w:rsidRDefault="00C7666B" w:rsidP="000A780D">
      <w:pPr>
        <w:pStyle w:val="Paragraphedeliste"/>
        <w:spacing w:line="240" w:lineRule="auto"/>
        <w:ind w:left="2508"/>
        <w:jc w:val="both"/>
      </w:pPr>
    </w:p>
    <w:p w14:paraId="0DBA250F" w14:textId="05049738" w:rsidR="00C7666B" w:rsidRPr="0076763D" w:rsidRDefault="00E7109A" w:rsidP="00DE0D60">
      <w:pPr>
        <w:pStyle w:val="Paragraphedeliste"/>
        <w:numPr>
          <w:ilvl w:val="0"/>
          <w:numId w:val="10"/>
        </w:numPr>
        <w:spacing w:line="240" w:lineRule="auto"/>
        <w:jc w:val="both"/>
      </w:pPr>
      <w:r w:rsidRPr="0076763D">
        <w:t>Expérience</w:t>
      </w:r>
      <w:r w:rsidR="001C6D74">
        <w:t>s</w:t>
      </w:r>
      <w:r w:rsidRPr="0076763D" w:rsidDel="00BB2FBF">
        <w:t> </w:t>
      </w:r>
      <w:r w:rsidRPr="0076763D">
        <w:t xml:space="preserve">: </w:t>
      </w:r>
    </w:p>
    <w:p w14:paraId="0DBA2510" w14:textId="77777777" w:rsidR="00C7666B" w:rsidRPr="0076763D" w:rsidRDefault="00E7109A" w:rsidP="00DE0D60">
      <w:pPr>
        <w:pStyle w:val="Paragraphedeliste"/>
        <w:numPr>
          <w:ilvl w:val="1"/>
          <w:numId w:val="10"/>
        </w:numPr>
        <w:spacing w:line="240" w:lineRule="auto"/>
        <w:jc w:val="both"/>
      </w:pPr>
      <w:r w:rsidRPr="0076763D">
        <w:t>Formateur, animateur/directeur d’atelier</w:t>
      </w:r>
    </w:p>
    <w:p w14:paraId="0DBA2511" w14:textId="10F34CDA" w:rsidR="00C7666B" w:rsidRPr="0076763D" w:rsidRDefault="00E7109A" w:rsidP="00DE0D60">
      <w:pPr>
        <w:pStyle w:val="Paragraphedeliste"/>
        <w:numPr>
          <w:ilvl w:val="1"/>
          <w:numId w:val="10"/>
        </w:numPr>
        <w:spacing w:line="240" w:lineRule="auto"/>
        <w:jc w:val="both"/>
      </w:pPr>
      <w:r w:rsidRPr="0076763D">
        <w:t xml:space="preserve">5 à 10 ans dans </w:t>
      </w:r>
      <w:r w:rsidR="004D3986">
        <w:t xml:space="preserve">la </w:t>
      </w:r>
      <w:r w:rsidRPr="0076763D">
        <w:t>conception de plateforme</w:t>
      </w:r>
      <w:r w:rsidR="004D3986">
        <w:t>s</w:t>
      </w:r>
      <w:r w:rsidRPr="0076763D">
        <w:t xml:space="preserve"> numérique</w:t>
      </w:r>
      <w:r w:rsidR="004D3986">
        <w:t>s</w:t>
      </w:r>
      <w:r w:rsidRPr="0076763D">
        <w:t xml:space="preserve"> </w:t>
      </w:r>
      <w:r w:rsidR="00EA73FC" w:rsidRPr="0076763D">
        <w:t>à</w:t>
      </w:r>
      <w:r w:rsidRPr="0076763D">
        <w:t xml:space="preserve"> l’</w:t>
      </w:r>
      <w:r w:rsidR="00EA73FC" w:rsidRPr="0076763D">
        <w:t>échelle</w:t>
      </w:r>
      <w:r w:rsidRPr="0076763D">
        <w:t xml:space="preserve"> nationale</w:t>
      </w:r>
    </w:p>
    <w:p w14:paraId="0DBA2512" w14:textId="5F144F70" w:rsidR="00C7666B" w:rsidRPr="0076763D" w:rsidRDefault="00E7109A" w:rsidP="00DE0D60">
      <w:pPr>
        <w:pStyle w:val="Paragraphedeliste"/>
        <w:numPr>
          <w:ilvl w:val="1"/>
          <w:numId w:val="10"/>
        </w:numPr>
        <w:spacing w:line="240" w:lineRule="auto"/>
        <w:jc w:val="both"/>
      </w:pPr>
      <w:r w:rsidRPr="0076763D">
        <w:t>5 à 10 ans dans les projets informatiques</w:t>
      </w:r>
      <w:r w:rsidR="00EA73FC">
        <w:t xml:space="preserve"> et </w:t>
      </w:r>
      <w:r w:rsidRPr="0076763D">
        <w:t>le développement informatique</w:t>
      </w:r>
    </w:p>
    <w:p w14:paraId="0DBA2513" w14:textId="77777777" w:rsidR="00C7666B" w:rsidRPr="0076763D" w:rsidRDefault="00E7109A" w:rsidP="00DE0D60">
      <w:pPr>
        <w:pStyle w:val="Paragraphedeliste"/>
        <w:numPr>
          <w:ilvl w:val="1"/>
          <w:numId w:val="10"/>
        </w:numPr>
        <w:spacing w:line="240" w:lineRule="auto"/>
        <w:jc w:val="both"/>
      </w:pPr>
      <w:r w:rsidRPr="0076763D">
        <w:t>Réalisation d’au moins 5 missions de développement et implémentation de plateformes numériques</w:t>
      </w:r>
    </w:p>
    <w:p w14:paraId="0DBA2517" w14:textId="3EFDFAAC" w:rsidR="00C7666B" w:rsidRPr="0076763D" w:rsidRDefault="004D3986" w:rsidP="00DE0D60">
      <w:pPr>
        <w:pStyle w:val="Paragraphedeliste"/>
        <w:numPr>
          <w:ilvl w:val="1"/>
          <w:numId w:val="10"/>
        </w:numPr>
        <w:spacing w:line="240" w:lineRule="auto"/>
        <w:jc w:val="both"/>
      </w:pPr>
      <w:r>
        <w:t>G</w:t>
      </w:r>
      <w:r w:rsidR="00E7109A" w:rsidRPr="0076763D">
        <w:t>estion de projet</w:t>
      </w:r>
      <w:r>
        <w:t xml:space="preserve"> (</w:t>
      </w:r>
      <w:r w:rsidR="00E7109A" w:rsidRPr="0076763D">
        <w:t>une certification serait appréciée</w:t>
      </w:r>
      <w:r>
        <w:t>)</w:t>
      </w:r>
    </w:p>
    <w:p w14:paraId="0DBA251E" w14:textId="72D4804E" w:rsidR="00C7666B" w:rsidRPr="0076763D" w:rsidRDefault="004D3986" w:rsidP="00DE0D60">
      <w:pPr>
        <w:pStyle w:val="Paragraphedeliste"/>
        <w:numPr>
          <w:ilvl w:val="1"/>
          <w:numId w:val="10"/>
        </w:numPr>
        <w:spacing w:line="240" w:lineRule="auto"/>
        <w:jc w:val="both"/>
      </w:pPr>
      <w:r>
        <w:t>F</w:t>
      </w:r>
      <w:r w:rsidR="00E7109A" w:rsidRPr="0076763D">
        <w:t>ormation d’utilisateurs</w:t>
      </w:r>
    </w:p>
    <w:p w14:paraId="0DBA251F" w14:textId="77777777" w:rsidR="00C7666B" w:rsidRPr="0076763D" w:rsidRDefault="00C7666B">
      <w:pPr>
        <w:pStyle w:val="Paragraphedeliste"/>
        <w:spacing w:line="240" w:lineRule="auto"/>
      </w:pPr>
    </w:p>
    <w:p w14:paraId="0DBA2520" w14:textId="77777777" w:rsidR="00C7666B" w:rsidRPr="000A780D" w:rsidRDefault="00E7109A" w:rsidP="000A780D">
      <w:pPr>
        <w:pStyle w:val="Titre7"/>
        <w:spacing w:line="240" w:lineRule="auto"/>
        <w:rPr>
          <w:rFonts w:cstheme="minorHAnsi"/>
          <w:b/>
          <w:sz w:val="24"/>
          <w:szCs w:val="24"/>
        </w:rPr>
      </w:pPr>
      <w:r w:rsidRPr="000A780D">
        <w:rPr>
          <w:rFonts w:asciiTheme="minorHAnsi" w:hAnsiTheme="minorHAnsi" w:cstheme="minorHAnsi"/>
          <w:b/>
          <w:i w:val="0"/>
          <w:color w:val="auto"/>
          <w:sz w:val="24"/>
          <w:szCs w:val="24"/>
        </w:rPr>
        <w:t>Chef de projet fonctionnel</w:t>
      </w:r>
    </w:p>
    <w:p w14:paraId="0DBA2521" w14:textId="293F1FBA" w:rsidR="00C7666B" w:rsidRPr="0076763D" w:rsidRDefault="00E7109A" w:rsidP="00DE0D60">
      <w:pPr>
        <w:pStyle w:val="Paragraphedeliste"/>
        <w:numPr>
          <w:ilvl w:val="0"/>
          <w:numId w:val="10"/>
        </w:numPr>
        <w:spacing w:line="240" w:lineRule="auto"/>
        <w:jc w:val="both"/>
      </w:pPr>
      <w:r w:rsidRPr="0076763D">
        <w:t>Qualification</w:t>
      </w:r>
      <w:r w:rsidR="00024301">
        <w:t>s</w:t>
      </w:r>
      <w:r w:rsidRPr="0076763D">
        <w:t xml:space="preserve"> </w:t>
      </w:r>
      <w:r w:rsidR="004D3986">
        <w:t>et compétences :</w:t>
      </w:r>
    </w:p>
    <w:p w14:paraId="0DBA2522" w14:textId="270821AD" w:rsidR="00C7666B" w:rsidRPr="0076763D" w:rsidRDefault="00E7109A" w:rsidP="00DE0D60">
      <w:pPr>
        <w:pStyle w:val="Paragraphedeliste"/>
        <w:numPr>
          <w:ilvl w:val="1"/>
          <w:numId w:val="10"/>
        </w:numPr>
        <w:spacing w:line="240" w:lineRule="auto"/>
        <w:jc w:val="both"/>
      </w:pPr>
      <w:r w:rsidRPr="0076763D">
        <w:t>Être enregistré légalement et en fournir les preuves nécessaires lors de la candidature (critère exclusif)</w:t>
      </w:r>
      <w:r w:rsidRPr="0076763D" w:rsidDel="00BB2FBF">
        <w:t> </w:t>
      </w:r>
      <w:r w:rsidRPr="0076763D">
        <w:t>;</w:t>
      </w:r>
    </w:p>
    <w:p w14:paraId="0DBA2523" w14:textId="7E009FF1" w:rsidR="00C7666B" w:rsidRPr="0076763D" w:rsidRDefault="0024768C" w:rsidP="00DE0D60">
      <w:pPr>
        <w:pStyle w:val="Paragraphedeliste"/>
        <w:numPr>
          <w:ilvl w:val="1"/>
          <w:numId w:val="10"/>
        </w:numPr>
        <w:spacing w:line="240" w:lineRule="auto"/>
        <w:jc w:val="both"/>
      </w:pPr>
      <w:r>
        <w:t>S</w:t>
      </w:r>
      <w:r w:rsidR="00E7109A" w:rsidRPr="0076763D">
        <w:t xml:space="preserve">ervices et d’ingénierie en informatique (SSII) en activité depuis 5 ans et plus </w:t>
      </w:r>
    </w:p>
    <w:p w14:paraId="0DBA2524" w14:textId="44F05FC4" w:rsidR="00C7666B" w:rsidRPr="0076763D" w:rsidRDefault="00E7109A" w:rsidP="00DE0D60">
      <w:pPr>
        <w:pStyle w:val="Paragraphedeliste"/>
        <w:numPr>
          <w:ilvl w:val="1"/>
          <w:numId w:val="10"/>
        </w:numPr>
        <w:spacing w:line="240" w:lineRule="auto"/>
        <w:jc w:val="both"/>
      </w:pPr>
      <w:r w:rsidRPr="0076763D">
        <w:t>Connaissance approfondie en langage de développement informatique</w:t>
      </w:r>
      <w:r w:rsidR="00BB2FBF">
        <w:t> </w:t>
      </w:r>
      <w:r w:rsidRPr="0076763D">
        <w:t>: JAVA, C#, VB, Perl</w:t>
      </w:r>
    </w:p>
    <w:p w14:paraId="0DBA2525" w14:textId="606DE565" w:rsidR="00C7666B" w:rsidRPr="0076763D" w:rsidRDefault="00E7109A" w:rsidP="00DE0D60">
      <w:pPr>
        <w:pStyle w:val="Paragraphedeliste"/>
        <w:numPr>
          <w:ilvl w:val="1"/>
          <w:numId w:val="10"/>
        </w:numPr>
        <w:spacing w:line="240" w:lineRule="auto"/>
        <w:jc w:val="both"/>
      </w:pPr>
      <w:r w:rsidRPr="0076763D">
        <w:t>Compétence sur l’outil décisionnel</w:t>
      </w:r>
      <w:r w:rsidR="00BB2FBF">
        <w:t> </w:t>
      </w:r>
      <w:r w:rsidRPr="0076763D">
        <w:t xml:space="preserve">: </w:t>
      </w:r>
      <w:r w:rsidR="0024768C">
        <w:t>B</w:t>
      </w:r>
      <w:r w:rsidRPr="0076763D">
        <w:t>usiness intelligence, BIRT, intelligence Service</w:t>
      </w:r>
    </w:p>
    <w:p w14:paraId="0DBA2526" w14:textId="4FBCE430" w:rsidR="00C7666B" w:rsidRPr="0076763D" w:rsidRDefault="00E7109A" w:rsidP="00DE0D60">
      <w:pPr>
        <w:pStyle w:val="Paragraphedeliste"/>
        <w:numPr>
          <w:ilvl w:val="1"/>
          <w:numId w:val="10"/>
        </w:numPr>
        <w:spacing w:line="240" w:lineRule="auto"/>
        <w:jc w:val="both"/>
      </w:pPr>
      <w:r w:rsidRPr="0076763D">
        <w:t>Compétence particulière sur la technologie web et mobile</w:t>
      </w:r>
      <w:r w:rsidR="00BB2FBF">
        <w:t> </w:t>
      </w:r>
      <w:r w:rsidRPr="0076763D">
        <w:t>: JS, PHP, XML, HTML….</w:t>
      </w:r>
    </w:p>
    <w:p w14:paraId="0DBA2527" w14:textId="19285B80" w:rsidR="00C7666B" w:rsidRPr="0076763D" w:rsidRDefault="00E7109A" w:rsidP="00DE0D60">
      <w:pPr>
        <w:pStyle w:val="Paragraphedeliste"/>
        <w:numPr>
          <w:ilvl w:val="1"/>
          <w:numId w:val="10"/>
        </w:numPr>
        <w:spacing w:line="240" w:lineRule="auto"/>
        <w:jc w:val="both"/>
      </w:pPr>
      <w:r w:rsidRPr="0076763D">
        <w:t>Maitrise parfaite de SGBD</w:t>
      </w:r>
      <w:r w:rsidR="00BB2FBF">
        <w:t> </w:t>
      </w:r>
      <w:r w:rsidRPr="0076763D">
        <w:t>: SQL Server, MYSQL, Oracle</w:t>
      </w:r>
    </w:p>
    <w:p w14:paraId="0DBA2528" w14:textId="219E3D69" w:rsidR="00C7666B" w:rsidRPr="0076763D" w:rsidRDefault="00E7109A" w:rsidP="00DE0D60">
      <w:pPr>
        <w:pStyle w:val="Paragraphedeliste"/>
        <w:numPr>
          <w:ilvl w:val="1"/>
          <w:numId w:val="10"/>
        </w:numPr>
        <w:spacing w:line="240" w:lineRule="auto"/>
        <w:jc w:val="both"/>
      </w:pPr>
      <w:r w:rsidRPr="0076763D">
        <w:t>Compétence sur la méthode de conception</w:t>
      </w:r>
      <w:r w:rsidR="00BB2FBF">
        <w:t> </w:t>
      </w:r>
      <w:r w:rsidRPr="0076763D">
        <w:t>: MERISE, AGILE, UML</w:t>
      </w:r>
    </w:p>
    <w:p w14:paraId="0DBA2529" w14:textId="4EA69B51" w:rsidR="00D535E8" w:rsidRDefault="00E7109A" w:rsidP="00DE0D60">
      <w:pPr>
        <w:pStyle w:val="Paragraphedeliste"/>
        <w:numPr>
          <w:ilvl w:val="1"/>
          <w:numId w:val="10"/>
        </w:numPr>
        <w:spacing w:line="240" w:lineRule="auto"/>
        <w:jc w:val="both"/>
      </w:pPr>
      <w:r w:rsidRPr="0076763D">
        <w:t xml:space="preserve">Très bonne connaissance dans le domaine de la lutte contre la corruption et Gouvernance </w:t>
      </w:r>
    </w:p>
    <w:p w14:paraId="6CA14867" w14:textId="7E4C6D19" w:rsidR="00D535E8" w:rsidRPr="0076763D" w:rsidRDefault="00D535E8" w:rsidP="00DE0D60">
      <w:pPr>
        <w:pStyle w:val="Paragraphedeliste"/>
        <w:numPr>
          <w:ilvl w:val="1"/>
          <w:numId w:val="10"/>
        </w:numPr>
        <w:spacing w:line="240" w:lineRule="auto"/>
        <w:jc w:val="both"/>
      </w:pPr>
      <w:r w:rsidRPr="0076763D">
        <w:t>Capa</w:t>
      </w:r>
      <w:r>
        <w:t>cité</w:t>
      </w:r>
      <w:r w:rsidRPr="0076763D">
        <w:t xml:space="preserve"> de rédiger les cahiers des charges du projet</w:t>
      </w:r>
    </w:p>
    <w:p w14:paraId="02638A11" w14:textId="77777777" w:rsidR="00D535E8" w:rsidRPr="0076763D" w:rsidRDefault="00D535E8" w:rsidP="00DE0D60">
      <w:pPr>
        <w:pStyle w:val="Paragraphedeliste"/>
        <w:numPr>
          <w:ilvl w:val="1"/>
          <w:numId w:val="10"/>
        </w:numPr>
        <w:spacing w:line="240" w:lineRule="auto"/>
        <w:jc w:val="both"/>
      </w:pPr>
      <w:r w:rsidRPr="0076763D">
        <w:t>Bon sens relationnel</w:t>
      </w:r>
    </w:p>
    <w:p w14:paraId="1CB10708" w14:textId="77777777" w:rsidR="00D535E8" w:rsidRPr="0076763D" w:rsidRDefault="00D535E8" w:rsidP="00DE0D60">
      <w:pPr>
        <w:pStyle w:val="Paragraphedeliste"/>
        <w:numPr>
          <w:ilvl w:val="1"/>
          <w:numId w:val="10"/>
        </w:numPr>
        <w:spacing w:line="240" w:lineRule="auto"/>
        <w:jc w:val="both"/>
      </w:pPr>
      <w:r w:rsidRPr="0076763D">
        <w:t>Ayant une connaissance rédactionnelle en français et en Malagasy</w:t>
      </w:r>
    </w:p>
    <w:p w14:paraId="7200A290" w14:textId="77777777" w:rsidR="001C6D74" w:rsidRDefault="001C6D74" w:rsidP="000A780D">
      <w:pPr>
        <w:pStyle w:val="Paragraphedeliste"/>
        <w:spacing w:line="240" w:lineRule="auto"/>
        <w:ind w:left="1788"/>
        <w:jc w:val="both"/>
      </w:pPr>
    </w:p>
    <w:p w14:paraId="63E3E0C4" w14:textId="1BC23C6D" w:rsidR="001C6D74" w:rsidRPr="0076763D" w:rsidRDefault="001C6D74" w:rsidP="00DE0D60">
      <w:pPr>
        <w:pStyle w:val="Paragraphedeliste"/>
        <w:numPr>
          <w:ilvl w:val="0"/>
          <w:numId w:val="10"/>
        </w:numPr>
        <w:spacing w:line="240" w:lineRule="auto"/>
        <w:jc w:val="both"/>
      </w:pPr>
      <w:r>
        <w:t>Expériences :</w:t>
      </w:r>
    </w:p>
    <w:p w14:paraId="0DBA252A" w14:textId="7135D2F0" w:rsidR="00C7666B" w:rsidRPr="0076763D" w:rsidRDefault="00E7109A" w:rsidP="00DE0D60">
      <w:pPr>
        <w:pStyle w:val="Paragraphedeliste"/>
        <w:numPr>
          <w:ilvl w:val="1"/>
          <w:numId w:val="10"/>
        </w:numPr>
        <w:spacing w:line="240" w:lineRule="auto"/>
        <w:jc w:val="both"/>
      </w:pPr>
      <w:r w:rsidRPr="0076763D">
        <w:t>3 à 5 années d’expériences dans la conduite de projets similaires en</w:t>
      </w:r>
      <w:r w:rsidR="00D92E1A">
        <w:t xml:space="preserve"> </w:t>
      </w:r>
      <w:r w:rsidRPr="0076763D">
        <w:t xml:space="preserve">tant qu’assistant à maîtrise d’ouvrage </w:t>
      </w:r>
    </w:p>
    <w:p w14:paraId="0DBA252B" w14:textId="4F1F6CD6" w:rsidR="00C7666B" w:rsidRPr="0076763D" w:rsidRDefault="00D535E8" w:rsidP="00DE0D60">
      <w:pPr>
        <w:pStyle w:val="Paragraphedeliste"/>
        <w:numPr>
          <w:ilvl w:val="1"/>
          <w:numId w:val="10"/>
        </w:numPr>
        <w:spacing w:line="240" w:lineRule="auto"/>
        <w:jc w:val="both"/>
      </w:pPr>
      <w:r>
        <w:t>M</w:t>
      </w:r>
      <w:r w:rsidR="00E7109A" w:rsidRPr="0076763D">
        <w:t>ise en place d’un projet informatique au sein d’une administration à Madagascar sera un atout</w:t>
      </w:r>
      <w:r w:rsidR="00BB2FBF">
        <w:t> </w:t>
      </w:r>
      <w:r w:rsidR="00E7109A" w:rsidRPr="0076763D">
        <w:t xml:space="preserve">; </w:t>
      </w:r>
    </w:p>
    <w:p w14:paraId="0DBA252C" w14:textId="039F2556" w:rsidR="00C7666B" w:rsidRPr="0076763D" w:rsidRDefault="00E7109A" w:rsidP="00DE0D60">
      <w:pPr>
        <w:pStyle w:val="Paragraphedeliste"/>
        <w:numPr>
          <w:ilvl w:val="1"/>
          <w:numId w:val="10"/>
        </w:numPr>
        <w:spacing w:line="240" w:lineRule="auto"/>
        <w:jc w:val="both"/>
      </w:pPr>
      <w:r w:rsidRPr="0076763D">
        <w:t xml:space="preserve">Solide expérience dans les domaines de la sécurité informatique (cyber sécurité), les systèmes et les réseaux informatiques et les télécommunications </w:t>
      </w:r>
    </w:p>
    <w:p w14:paraId="0DBA252F" w14:textId="57F18100" w:rsidR="00C7666B" w:rsidRPr="0076763D" w:rsidRDefault="00D535E8" w:rsidP="00DE0D60">
      <w:pPr>
        <w:pStyle w:val="Paragraphedeliste"/>
        <w:numPr>
          <w:ilvl w:val="1"/>
          <w:numId w:val="10"/>
        </w:numPr>
        <w:spacing w:line="240" w:lineRule="auto"/>
        <w:jc w:val="both"/>
      </w:pPr>
      <w:r>
        <w:t>R</w:t>
      </w:r>
      <w:r w:rsidR="00E7109A" w:rsidRPr="0076763D">
        <w:t>enforcement de capacité</w:t>
      </w:r>
      <w:r>
        <w:t>s</w:t>
      </w:r>
    </w:p>
    <w:p w14:paraId="0DBA2531" w14:textId="77777777" w:rsidR="00C7666B" w:rsidRPr="0076763D" w:rsidRDefault="00C7666B" w:rsidP="003858BB">
      <w:pPr>
        <w:pStyle w:val="Paragraphedeliste"/>
        <w:spacing w:line="240" w:lineRule="auto"/>
        <w:ind w:left="708"/>
      </w:pPr>
    </w:p>
    <w:p w14:paraId="5E000B79" w14:textId="290A0D9F" w:rsidR="00BB22AE" w:rsidRDefault="009B469A" w:rsidP="003858BB">
      <w:pPr>
        <w:pStyle w:val="Titre7"/>
        <w:spacing w:line="240" w:lineRule="auto"/>
        <w:rPr>
          <w:rFonts w:asciiTheme="minorHAnsi" w:hAnsiTheme="minorHAnsi" w:cstheme="minorHAnsi"/>
          <w:b/>
          <w:i w:val="0"/>
          <w:color w:val="auto"/>
          <w:sz w:val="24"/>
          <w:szCs w:val="24"/>
        </w:rPr>
      </w:pPr>
      <w:r w:rsidRPr="003858BB">
        <w:rPr>
          <w:rFonts w:asciiTheme="minorHAnsi" w:hAnsiTheme="minorHAnsi" w:cstheme="minorHAnsi"/>
          <w:b/>
          <w:i w:val="0"/>
          <w:color w:val="auto"/>
          <w:sz w:val="24"/>
          <w:szCs w:val="24"/>
        </w:rPr>
        <w:t xml:space="preserve">Business </w:t>
      </w:r>
      <w:proofErr w:type="spellStart"/>
      <w:r w:rsidRPr="003858BB">
        <w:rPr>
          <w:rFonts w:asciiTheme="minorHAnsi" w:hAnsiTheme="minorHAnsi" w:cstheme="minorHAnsi"/>
          <w:b/>
          <w:i w:val="0"/>
          <w:color w:val="auto"/>
          <w:sz w:val="24"/>
          <w:szCs w:val="24"/>
        </w:rPr>
        <w:t>analyst</w:t>
      </w:r>
      <w:proofErr w:type="spellEnd"/>
      <w:r w:rsidR="00160B43" w:rsidRPr="003858BB">
        <w:rPr>
          <w:rFonts w:asciiTheme="minorHAnsi" w:hAnsiTheme="minorHAnsi" w:cstheme="minorHAnsi"/>
          <w:b/>
          <w:i w:val="0"/>
          <w:color w:val="auto"/>
          <w:sz w:val="24"/>
          <w:szCs w:val="24"/>
        </w:rPr>
        <w:t xml:space="preserve"> (consultant fonctionnel)</w:t>
      </w:r>
    </w:p>
    <w:p w14:paraId="3D23FBD7" w14:textId="77777777" w:rsidR="003858BB" w:rsidRPr="003858BB" w:rsidRDefault="003858BB" w:rsidP="003858BB"/>
    <w:p w14:paraId="3C40454B" w14:textId="77777777" w:rsidR="00160B43" w:rsidRPr="003858BB" w:rsidRDefault="00160B43" w:rsidP="003858BB">
      <w:pPr>
        <w:pStyle w:val="Paragraphedeliste"/>
        <w:numPr>
          <w:ilvl w:val="0"/>
          <w:numId w:val="10"/>
        </w:numPr>
        <w:spacing w:line="240" w:lineRule="auto"/>
        <w:jc w:val="both"/>
      </w:pPr>
      <w:r w:rsidRPr="003858BB">
        <w:t>Qualifications et compétences :</w:t>
      </w:r>
    </w:p>
    <w:p w14:paraId="59F8FFF4" w14:textId="01F19240" w:rsidR="0076265B" w:rsidRPr="003858BB" w:rsidRDefault="0076265B" w:rsidP="003858BB">
      <w:pPr>
        <w:pStyle w:val="Paragraphedeliste"/>
        <w:numPr>
          <w:ilvl w:val="1"/>
          <w:numId w:val="10"/>
        </w:numPr>
        <w:spacing w:line="240" w:lineRule="auto"/>
        <w:jc w:val="both"/>
      </w:pPr>
      <w:r w:rsidRPr="003858BB">
        <w:t xml:space="preserve">Formation </w:t>
      </w:r>
      <w:r w:rsidR="00000594" w:rsidRPr="003858BB">
        <w:t xml:space="preserve">académique </w:t>
      </w:r>
      <w:r w:rsidR="000719F5" w:rsidRPr="003858BB">
        <w:t xml:space="preserve">supérieure </w:t>
      </w:r>
      <w:r w:rsidR="00BF41CE" w:rsidRPr="003858BB">
        <w:t>(Bac +5</w:t>
      </w:r>
      <w:r w:rsidR="000719F5" w:rsidRPr="003858BB">
        <w:t xml:space="preserve"> </w:t>
      </w:r>
      <w:r w:rsidR="00BF41CE" w:rsidRPr="003858BB">
        <w:t xml:space="preserve">en </w:t>
      </w:r>
      <w:r w:rsidR="00AF5808" w:rsidRPr="003858BB">
        <w:t>gestion des systèmes d’information</w:t>
      </w:r>
      <w:r w:rsidR="000719F5" w:rsidRPr="003858BB">
        <w:t>, école d’ingénieur</w:t>
      </w:r>
      <w:r w:rsidR="00BF41CE" w:rsidRPr="003858BB">
        <w:t xml:space="preserve">) </w:t>
      </w:r>
    </w:p>
    <w:p w14:paraId="1575DA94" w14:textId="26DF2772" w:rsidR="00B02319" w:rsidRPr="003858BB" w:rsidRDefault="00514807" w:rsidP="003858BB">
      <w:pPr>
        <w:pStyle w:val="Paragraphedeliste"/>
        <w:numPr>
          <w:ilvl w:val="1"/>
          <w:numId w:val="10"/>
        </w:numPr>
        <w:spacing w:line="240" w:lineRule="auto"/>
        <w:jc w:val="both"/>
      </w:pPr>
      <w:r w:rsidRPr="003858BB">
        <w:t xml:space="preserve">Excellentes capacités d’analyse </w:t>
      </w:r>
    </w:p>
    <w:p w14:paraId="2FFE11D1" w14:textId="329AF37B" w:rsidR="003E1BFE" w:rsidRPr="003858BB" w:rsidRDefault="003E1BFE" w:rsidP="003858BB">
      <w:pPr>
        <w:pStyle w:val="Paragraphedeliste"/>
        <w:numPr>
          <w:ilvl w:val="1"/>
          <w:numId w:val="10"/>
        </w:numPr>
        <w:spacing w:line="240" w:lineRule="auto"/>
        <w:jc w:val="both"/>
      </w:pPr>
      <w:r w:rsidRPr="003858BB">
        <w:t xml:space="preserve">Modélisation de processus </w:t>
      </w:r>
    </w:p>
    <w:p w14:paraId="01E8EF18" w14:textId="1ED5BB4C" w:rsidR="00395D1D" w:rsidRPr="003858BB" w:rsidRDefault="005E7124" w:rsidP="003858BB">
      <w:pPr>
        <w:pStyle w:val="Paragraphedeliste"/>
        <w:numPr>
          <w:ilvl w:val="1"/>
          <w:numId w:val="10"/>
        </w:numPr>
        <w:spacing w:line="240" w:lineRule="auto"/>
        <w:jc w:val="both"/>
      </w:pPr>
      <w:r w:rsidRPr="003858BB">
        <w:t>Gestion de projet</w:t>
      </w:r>
      <w:r w:rsidR="005B6EB0" w:rsidRPr="003858BB">
        <w:t>s</w:t>
      </w:r>
      <w:r w:rsidR="00C0029E" w:rsidRPr="003858BB">
        <w:t> </w:t>
      </w:r>
      <w:r w:rsidR="00B02319" w:rsidRPr="003858BB">
        <w:t>informatique</w:t>
      </w:r>
      <w:r w:rsidR="005B6EB0" w:rsidRPr="003858BB">
        <w:t xml:space="preserve">s : planification, </w:t>
      </w:r>
      <w:r w:rsidR="005F0ED8" w:rsidRPr="003858BB">
        <w:t>organisation des ressources humaines et financières, respect des délais</w:t>
      </w:r>
      <w:r w:rsidR="002647D9" w:rsidRPr="003858BB">
        <w:t xml:space="preserve">, </w:t>
      </w:r>
      <w:r w:rsidR="000014B7" w:rsidRPr="003858BB">
        <w:t>analyse des KPI</w:t>
      </w:r>
      <w:r w:rsidR="008C471B" w:rsidRPr="003858BB">
        <w:t xml:space="preserve">, gestion des risques </w:t>
      </w:r>
    </w:p>
    <w:p w14:paraId="54C10C28" w14:textId="2892256C" w:rsidR="00065A17" w:rsidRPr="003858BB" w:rsidRDefault="00065A17" w:rsidP="003858BB">
      <w:pPr>
        <w:pStyle w:val="Paragraphedeliste"/>
        <w:numPr>
          <w:ilvl w:val="1"/>
          <w:numId w:val="10"/>
        </w:numPr>
        <w:spacing w:line="240" w:lineRule="auto"/>
        <w:jc w:val="both"/>
      </w:pPr>
      <w:r w:rsidRPr="003858BB">
        <w:t xml:space="preserve">Maîtrise des </w:t>
      </w:r>
      <w:r w:rsidR="00D23682" w:rsidRPr="003858BB">
        <w:t>outils de gestion de projet (ex : MS Project</w:t>
      </w:r>
      <w:r w:rsidR="002077FE" w:rsidRPr="003858BB">
        <w:t>)</w:t>
      </w:r>
    </w:p>
    <w:p w14:paraId="706ABC23" w14:textId="2B1F72A4" w:rsidR="00863094" w:rsidRPr="003858BB" w:rsidRDefault="00863094" w:rsidP="003858BB">
      <w:pPr>
        <w:pStyle w:val="Paragraphedeliste"/>
        <w:numPr>
          <w:ilvl w:val="1"/>
          <w:numId w:val="10"/>
        </w:numPr>
        <w:spacing w:line="240" w:lineRule="auto"/>
        <w:jc w:val="both"/>
      </w:pPr>
      <w:r w:rsidRPr="003858BB">
        <w:t xml:space="preserve">Rédaction de </w:t>
      </w:r>
      <w:r w:rsidR="00FE6678" w:rsidRPr="003858BB">
        <w:t>spécifications fonctionnelles détaillées</w:t>
      </w:r>
      <w:r w:rsidR="009E7731" w:rsidRPr="003858BB">
        <w:t xml:space="preserve"> et d’user stories </w:t>
      </w:r>
    </w:p>
    <w:p w14:paraId="22FB00DF" w14:textId="678A6A7A" w:rsidR="009E7731" w:rsidRPr="003858BB" w:rsidRDefault="009E7731" w:rsidP="003858BB">
      <w:pPr>
        <w:pStyle w:val="Paragraphedeliste"/>
        <w:numPr>
          <w:ilvl w:val="1"/>
          <w:numId w:val="10"/>
        </w:numPr>
        <w:spacing w:line="240" w:lineRule="auto"/>
        <w:jc w:val="both"/>
      </w:pPr>
      <w:r w:rsidRPr="003858BB">
        <w:t xml:space="preserve">Elaboration de plans de test et de cahiers de recette fonctionnels </w:t>
      </w:r>
    </w:p>
    <w:p w14:paraId="1CD33F38" w14:textId="586C1BD1" w:rsidR="00AA64C9" w:rsidRPr="003858BB" w:rsidRDefault="00AA64C9" w:rsidP="003858BB">
      <w:pPr>
        <w:pStyle w:val="Paragraphedeliste"/>
        <w:numPr>
          <w:ilvl w:val="1"/>
          <w:numId w:val="10"/>
        </w:numPr>
        <w:spacing w:line="240" w:lineRule="auto"/>
        <w:jc w:val="both"/>
      </w:pPr>
      <w:r w:rsidRPr="003858BB">
        <w:t>Organisation et animation d’ateliers (métier et techniques)</w:t>
      </w:r>
    </w:p>
    <w:p w14:paraId="0494C384" w14:textId="4A110461" w:rsidR="003E1BFE" w:rsidRPr="003858BB" w:rsidRDefault="003E1BFE" w:rsidP="003858BB">
      <w:pPr>
        <w:pStyle w:val="Paragraphedeliste"/>
        <w:numPr>
          <w:ilvl w:val="1"/>
          <w:numId w:val="10"/>
        </w:numPr>
        <w:spacing w:line="240" w:lineRule="auto"/>
        <w:jc w:val="both"/>
      </w:pPr>
      <w:r w:rsidRPr="003858BB">
        <w:t xml:space="preserve">Support de niveau 1 aux utilisateurs </w:t>
      </w:r>
    </w:p>
    <w:p w14:paraId="6748D76A" w14:textId="260022EF" w:rsidR="00C96E5F" w:rsidRPr="003858BB" w:rsidRDefault="00395D1D" w:rsidP="003858BB">
      <w:pPr>
        <w:pStyle w:val="Paragraphedeliste"/>
        <w:numPr>
          <w:ilvl w:val="1"/>
          <w:numId w:val="10"/>
        </w:numPr>
        <w:spacing w:line="240" w:lineRule="auto"/>
        <w:jc w:val="both"/>
      </w:pPr>
      <w:r w:rsidRPr="003858BB">
        <w:t>Forte réactivité</w:t>
      </w:r>
    </w:p>
    <w:p w14:paraId="49C21BD7" w14:textId="546FFCFA" w:rsidR="00160B43" w:rsidRPr="003858BB" w:rsidRDefault="00C96E5F" w:rsidP="003858BB">
      <w:pPr>
        <w:pStyle w:val="Paragraphedeliste"/>
        <w:numPr>
          <w:ilvl w:val="1"/>
          <w:numId w:val="10"/>
        </w:numPr>
        <w:spacing w:line="240" w:lineRule="auto"/>
        <w:jc w:val="both"/>
      </w:pPr>
      <w:r w:rsidRPr="003858BB">
        <w:t>Bon sens relationnel</w:t>
      </w:r>
    </w:p>
    <w:p w14:paraId="2C8135E5" w14:textId="2D439206" w:rsidR="00A72829" w:rsidRPr="003858BB" w:rsidRDefault="00A72829" w:rsidP="003858BB">
      <w:pPr>
        <w:pStyle w:val="Paragraphedeliste"/>
        <w:numPr>
          <w:ilvl w:val="1"/>
          <w:numId w:val="10"/>
        </w:numPr>
        <w:spacing w:line="240" w:lineRule="auto"/>
        <w:jc w:val="both"/>
      </w:pPr>
      <w:r w:rsidRPr="003858BB">
        <w:t xml:space="preserve">Management interculturel </w:t>
      </w:r>
    </w:p>
    <w:p w14:paraId="51E38E1F" w14:textId="784CFAD5" w:rsidR="00863094" w:rsidRPr="003858BB" w:rsidRDefault="00863094" w:rsidP="003858BB">
      <w:pPr>
        <w:pStyle w:val="Paragraphedeliste"/>
        <w:numPr>
          <w:ilvl w:val="1"/>
          <w:numId w:val="10"/>
        </w:numPr>
        <w:spacing w:line="240" w:lineRule="auto"/>
        <w:jc w:val="both"/>
      </w:pPr>
      <w:r w:rsidRPr="003858BB">
        <w:t>Fortes capacités rédactionnelles</w:t>
      </w:r>
    </w:p>
    <w:p w14:paraId="34428166" w14:textId="0820D7A1" w:rsidR="000719F5" w:rsidRPr="003858BB" w:rsidRDefault="000719F5" w:rsidP="003858BB">
      <w:pPr>
        <w:pStyle w:val="Paragraphedeliste"/>
        <w:numPr>
          <w:ilvl w:val="1"/>
          <w:numId w:val="10"/>
        </w:numPr>
        <w:spacing w:line="240" w:lineRule="auto"/>
        <w:jc w:val="both"/>
      </w:pPr>
      <w:r w:rsidRPr="003858BB">
        <w:t xml:space="preserve">Renforcement de capacités </w:t>
      </w:r>
    </w:p>
    <w:p w14:paraId="7B060D44" w14:textId="77777777" w:rsidR="000719F5" w:rsidRPr="003858BB" w:rsidRDefault="000719F5" w:rsidP="003858BB">
      <w:pPr>
        <w:pStyle w:val="Paragraphedeliste"/>
        <w:spacing w:line="240" w:lineRule="auto"/>
        <w:ind w:left="1788"/>
        <w:jc w:val="both"/>
      </w:pPr>
    </w:p>
    <w:p w14:paraId="4E28D2C7" w14:textId="0B7E4F0B" w:rsidR="00160B43" w:rsidRPr="003858BB" w:rsidRDefault="00160B43" w:rsidP="003858BB">
      <w:pPr>
        <w:pStyle w:val="Paragraphedeliste"/>
        <w:numPr>
          <w:ilvl w:val="0"/>
          <w:numId w:val="10"/>
        </w:numPr>
        <w:spacing w:line="240" w:lineRule="auto"/>
        <w:jc w:val="both"/>
      </w:pPr>
      <w:r w:rsidRPr="003858BB">
        <w:t xml:space="preserve">Expériences </w:t>
      </w:r>
    </w:p>
    <w:p w14:paraId="6D006581" w14:textId="03310BE1" w:rsidR="00D92E1A" w:rsidRPr="003858BB" w:rsidRDefault="001D68FA" w:rsidP="003858BB">
      <w:pPr>
        <w:pStyle w:val="Paragraphedeliste"/>
        <w:numPr>
          <w:ilvl w:val="1"/>
          <w:numId w:val="10"/>
        </w:numPr>
        <w:spacing w:line="240" w:lineRule="auto"/>
        <w:jc w:val="both"/>
      </w:pPr>
      <w:r w:rsidRPr="003858BB">
        <w:t xml:space="preserve">Minimum </w:t>
      </w:r>
      <w:r w:rsidR="007500AB" w:rsidRPr="003858BB">
        <w:t>5</w:t>
      </w:r>
      <w:r w:rsidR="00D92E1A" w:rsidRPr="003858BB">
        <w:t xml:space="preserve"> années d’expérience dans la conduite de projets informatiques </w:t>
      </w:r>
      <w:r w:rsidR="00751E3F" w:rsidRPr="003858BB">
        <w:t xml:space="preserve">en entreprise ou dans le secteur du conseil en tant qu’AMOA </w:t>
      </w:r>
    </w:p>
    <w:p w14:paraId="0A4478AF" w14:textId="68D3B426" w:rsidR="0009354E" w:rsidRPr="003858BB" w:rsidRDefault="0009354E" w:rsidP="003858BB">
      <w:pPr>
        <w:pStyle w:val="Paragraphedeliste"/>
        <w:numPr>
          <w:ilvl w:val="1"/>
          <w:numId w:val="10"/>
        </w:numPr>
        <w:spacing w:line="240" w:lineRule="auto"/>
        <w:jc w:val="both"/>
      </w:pPr>
      <w:r w:rsidRPr="003858BB">
        <w:t xml:space="preserve">Certification </w:t>
      </w:r>
      <w:r w:rsidR="00E51EC9" w:rsidRPr="003858BB">
        <w:t>en gestion de projet</w:t>
      </w:r>
      <w:r w:rsidR="004A1AF0" w:rsidRPr="003858BB">
        <w:t>s (ex : Lean,</w:t>
      </w:r>
      <w:r w:rsidR="00E51EC9" w:rsidRPr="003858BB">
        <w:t xml:space="preserve"> Agile</w:t>
      </w:r>
      <w:r w:rsidR="00A84490" w:rsidRPr="003858BB">
        <w:t>)</w:t>
      </w:r>
    </w:p>
    <w:p w14:paraId="1E49427C" w14:textId="77070323" w:rsidR="00D92E1A" w:rsidRPr="003858BB" w:rsidRDefault="006407BD" w:rsidP="003858BB">
      <w:pPr>
        <w:pStyle w:val="Paragraphedeliste"/>
        <w:numPr>
          <w:ilvl w:val="1"/>
          <w:numId w:val="10"/>
        </w:numPr>
        <w:spacing w:line="240" w:lineRule="auto"/>
        <w:jc w:val="both"/>
      </w:pPr>
      <w:r w:rsidRPr="003858BB">
        <w:t xml:space="preserve">Conduite de projets informatiques </w:t>
      </w:r>
      <w:r w:rsidR="00A72829" w:rsidRPr="003858BB">
        <w:t xml:space="preserve">de type plateformes de services au sein d’administrations </w:t>
      </w:r>
      <w:r w:rsidR="002D5090" w:rsidRPr="003858BB">
        <w:t>(</w:t>
      </w:r>
      <w:r w:rsidR="00621726" w:rsidRPr="003858BB">
        <w:t>une expérience à Madagascar serait un atout)</w:t>
      </w:r>
    </w:p>
    <w:p w14:paraId="0C3B59B7" w14:textId="0A4A8906" w:rsidR="00160B43" w:rsidRPr="0076763D" w:rsidRDefault="00EC195C" w:rsidP="00EC195C">
      <w:pPr>
        <w:spacing w:line="240" w:lineRule="auto"/>
        <w:jc w:val="both"/>
      </w:pPr>
      <w:r w:rsidRPr="003858BB">
        <w:t xml:space="preserve">Le business </w:t>
      </w:r>
      <w:proofErr w:type="spellStart"/>
      <w:r w:rsidRPr="003858BB">
        <w:t>analys</w:t>
      </w:r>
      <w:r w:rsidR="006B4443" w:rsidRPr="003858BB">
        <w:t>t</w:t>
      </w:r>
      <w:proofErr w:type="spellEnd"/>
      <w:r w:rsidRPr="003858BB">
        <w:t xml:space="preserve"> devra être capable de </w:t>
      </w:r>
      <w:r w:rsidR="00252A80" w:rsidRPr="003858BB">
        <w:t xml:space="preserve">traduire les </w:t>
      </w:r>
      <w:r w:rsidR="007E5FF5" w:rsidRPr="003858BB">
        <w:t xml:space="preserve">exigences fonctionnelles présentées dans les termes de référence en </w:t>
      </w:r>
      <w:r w:rsidR="00D103D5" w:rsidRPr="003858BB">
        <w:t>spécifications techniques</w:t>
      </w:r>
      <w:r w:rsidR="00607102" w:rsidRPr="003858BB">
        <w:t xml:space="preserve"> détaillées</w:t>
      </w:r>
      <w:r w:rsidR="00D103D5" w:rsidRPr="003858BB">
        <w:t xml:space="preserve"> afin de construire les offres de services qui seront proposées sur la plateforme.</w:t>
      </w:r>
      <w:r w:rsidR="007E5FF5">
        <w:t xml:space="preserve"> </w:t>
      </w:r>
    </w:p>
    <w:p w14:paraId="0DBA2543" w14:textId="77777777" w:rsidR="00C7666B" w:rsidRPr="000A780D" w:rsidRDefault="00E7109A" w:rsidP="000A780D">
      <w:pPr>
        <w:pStyle w:val="Titre7"/>
        <w:spacing w:line="240" w:lineRule="auto"/>
        <w:rPr>
          <w:rFonts w:cstheme="minorHAnsi"/>
          <w:b/>
          <w:sz w:val="24"/>
          <w:szCs w:val="24"/>
        </w:rPr>
      </w:pPr>
      <w:r w:rsidRPr="000A780D">
        <w:rPr>
          <w:rFonts w:asciiTheme="minorHAnsi" w:hAnsiTheme="minorHAnsi" w:cstheme="minorHAnsi"/>
          <w:b/>
          <w:i w:val="0"/>
          <w:color w:val="auto"/>
          <w:sz w:val="24"/>
          <w:szCs w:val="24"/>
        </w:rPr>
        <w:t xml:space="preserve">UX/UI Designer </w:t>
      </w:r>
    </w:p>
    <w:p w14:paraId="0DBA2544" w14:textId="4F056144" w:rsidR="00C7666B" w:rsidRPr="0076763D" w:rsidRDefault="00E7109A" w:rsidP="00DE0D60">
      <w:pPr>
        <w:pStyle w:val="Paragraphedeliste"/>
        <w:numPr>
          <w:ilvl w:val="0"/>
          <w:numId w:val="10"/>
        </w:numPr>
        <w:spacing w:line="240" w:lineRule="auto"/>
      </w:pPr>
      <w:r w:rsidRPr="0076763D">
        <w:t>Qualifications</w:t>
      </w:r>
      <w:r w:rsidR="0046207E">
        <w:t> </w:t>
      </w:r>
      <w:r w:rsidR="004D3986">
        <w:t>et compétences :</w:t>
      </w:r>
    </w:p>
    <w:p w14:paraId="7F00259D" w14:textId="77777777" w:rsidR="004D3986" w:rsidRDefault="00E7109A" w:rsidP="00DE0D60">
      <w:pPr>
        <w:pStyle w:val="Paragraphedeliste"/>
        <w:numPr>
          <w:ilvl w:val="1"/>
          <w:numId w:val="10"/>
        </w:numPr>
        <w:spacing w:line="240" w:lineRule="auto"/>
      </w:pPr>
      <w:r w:rsidRPr="0076763D">
        <w:t>Formation académique en développement informatique ou webmarketing (bac+3 minimum)</w:t>
      </w:r>
      <w:r w:rsidR="004D3986" w:rsidRPr="004D3986">
        <w:t xml:space="preserve"> </w:t>
      </w:r>
    </w:p>
    <w:p w14:paraId="74EE23BF" w14:textId="04AD14B5" w:rsidR="004D3986" w:rsidRPr="0076763D" w:rsidRDefault="004D3986" w:rsidP="00DE0D60">
      <w:pPr>
        <w:pStyle w:val="Paragraphedeliste"/>
        <w:numPr>
          <w:ilvl w:val="1"/>
          <w:numId w:val="10"/>
        </w:numPr>
        <w:spacing w:line="240" w:lineRule="auto"/>
      </w:pPr>
      <w:r w:rsidRPr="0076763D">
        <w:t>Excellente maitrise des langages informatiques et des logiciels de développement web</w:t>
      </w:r>
    </w:p>
    <w:p w14:paraId="6EDE4E92" w14:textId="77777777" w:rsidR="004D3986" w:rsidRPr="0076763D" w:rsidRDefault="004D3986" w:rsidP="00DE0D60">
      <w:pPr>
        <w:pStyle w:val="Paragraphedeliste"/>
        <w:numPr>
          <w:ilvl w:val="1"/>
          <w:numId w:val="10"/>
        </w:numPr>
        <w:spacing w:line="240" w:lineRule="auto"/>
      </w:pPr>
      <w:r w:rsidRPr="0076763D">
        <w:t>Bonne maîtrise des logiciels de création graphique (Photoshop, Adobe Illustrator, InDesign et FIGMA)</w:t>
      </w:r>
    </w:p>
    <w:p w14:paraId="56E31B1F" w14:textId="77777777" w:rsidR="008D0E0D" w:rsidRPr="0076763D" w:rsidRDefault="008D0E0D" w:rsidP="00DE0D60">
      <w:pPr>
        <w:pStyle w:val="Paragraphedeliste"/>
        <w:numPr>
          <w:ilvl w:val="1"/>
          <w:numId w:val="10"/>
        </w:numPr>
        <w:spacing w:line="240" w:lineRule="auto"/>
      </w:pPr>
      <w:r w:rsidRPr="0076763D">
        <w:rPr>
          <w:szCs w:val="24"/>
        </w:rPr>
        <w:lastRenderedPageBreak/>
        <w:t>Connaissance et expérience du contexte institutionnel à Madagascar (secteur public ou secteur privé)</w:t>
      </w:r>
    </w:p>
    <w:p w14:paraId="6194458F" w14:textId="77777777" w:rsidR="008D0E0D" w:rsidRPr="0076763D" w:rsidRDefault="008D0E0D" w:rsidP="00DE0D60">
      <w:pPr>
        <w:pStyle w:val="Paragraphedeliste"/>
        <w:numPr>
          <w:ilvl w:val="1"/>
          <w:numId w:val="10"/>
        </w:numPr>
        <w:spacing w:line="240" w:lineRule="auto"/>
      </w:pPr>
      <w:r w:rsidRPr="0076763D">
        <w:rPr>
          <w:szCs w:val="24"/>
        </w:rPr>
        <w:t xml:space="preserve">Connaissance des méthodes </w:t>
      </w:r>
      <w:r w:rsidRPr="0076763D">
        <w:t>de conduite de projet de type AGILE, SCRUM, SAFE…</w:t>
      </w:r>
    </w:p>
    <w:p w14:paraId="103D5BDD" w14:textId="77777777" w:rsidR="008D0E0D" w:rsidRPr="0076763D" w:rsidRDefault="008D0E0D" w:rsidP="00DE0D60">
      <w:pPr>
        <w:pStyle w:val="Paragraphedeliste"/>
        <w:numPr>
          <w:ilvl w:val="1"/>
          <w:numId w:val="10"/>
        </w:numPr>
        <w:spacing w:line="240" w:lineRule="auto"/>
      </w:pPr>
      <w:r w:rsidRPr="0076763D">
        <w:t xml:space="preserve">Excellente maitrise du français </w:t>
      </w:r>
    </w:p>
    <w:p w14:paraId="0DBA2545" w14:textId="61791E5D" w:rsidR="00C7666B" w:rsidRPr="0076763D" w:rsidRDefault="00C7666B" w:rsidP="000A780D">
      <w:pPr>
        <w:pStyle w:val="Paragraphedeliste"/>
        <w:spacing w:line="240" w:lineRule="auto"/>
        <w:ind w:left="1788"/>
      </w:pPr>
    </w:p>
    <w:p w14:paraId="0DBA2546" w14:textId="14DB91FA" w:rsidR="00C7666B" w:rsidRPr="0076763D" w:rsidRDefault="00E7109A" w:rsidP="00DE0D60">
      <w:pPr>
        <w:pStyle w:val="Paragraphedeliste"/>
        <w:numPr>
          <w:ilvl w:val="0"/>
          <w:numId w:val="10"/>
        </w:numPr>
        <w:spacing w:line="240" w:lineRule="auto"/>
      </w:pPr>
      <w:r w:rsidRPr="0076763D">
        <w:t>Expérience</w:t>
      </w:r>
      <w:r w:rsidR="0046207E">
        <w:t>s :</w:t>
      </w:r>
    </w:p>
    <w:p w14:paraId="0DBA2547" w14:textId="77777777" w:rsidR="00C7666B" w:rsidRPr="0076763D" w:rsidRDefault="00E7109A" w:rsidP="00DE0D60">
      <w:pPr>
        <w:pStyle w:val="Paragraphedeliste"/>
        <w:numPr>
          <w:ilvl w:val="1"/>
          <w:numId w:val="10"/>
        </w:numPr>
        <w:spacing w:line="240" w:lineRule="auto"/>
      </w:pPr>
      <w:r w:rsidRPr="0076763D">
        <w:t>3 à 5 ans d’expérience en tant qu’UI/UX designer</w:t>
      </w:r>
    </w:p>
    <w:p w14:paraId="0DBA2548" w14:textId="77777777" w:rsidR="00C7666B" w:rsidRPr="0076763D" w:rsidRDefault="00E7109A" w:rsidP="00DE0D60">
      <w:pPr>
        <w:pStyle w:val="Paragraphedeliste"/>
        <w:numPr>
          <w:ilvl w:val="1"/>
          <w:numId w:val="10"/>
        </w:numPr>
        <w:spacing w:line="240" w:lineRule="auto"/>
      </w:pPr>
      <w:r w:rsidRPr="0076763D">
        <w:t>Réalisation d’au moins 3 missions de design de plateforme web ou d’applications mobiles</w:t>
      </w:r>
    </w:p>
    <w:p w14:paraId="0DBA254E" w14:textId="4262FF99" w:rsidR="00C7666B" w:rsidRPr="0076763D" w:rsidRDefault="008D0E0D" w:rsidP="00DE0D60">
      <w:pPr>
        <w:pStyle w:val="Paragraphedeliste"/>
        <w:numPr>
          <w:ilvl w:val="1"/>
          <w:numId w:val="10"/>
        </w:numPr>
        <w:spacing w:line="240" w:lineRule="auto"/>
      </w:pPr>
      <w:r>
        <w:t>F</w:t>
      </w:r>
      <w:r w:rsidR="00E7109A" w:rsidRPr="0076763D">
        <w:t>ormation d’utilisateurs</w:t>
      </w:r>
    </w:p>
    <w:p w14:paraId="0DBA254F" w14:textId="77777777" w:rsidR="00C7666B" w:rsidRPr="0076763D" w:rsidRDefault="00C7666B">
      <w:pPr>
        <w:pStyle w:val="Paragraphedeliste"/>
        <w:spacing w:line="240" w:lineRule="auto"/>
      </w:pPr>
    </w:p>
    <w:p w14:paraId="0DBA2550" w14:textId="00B88DAF" w:rsidR="00C7666B" w:rsidRPr="000A780D" w:rsidRDefault="00E7109A" w:rsidP="003858BB">
      <w:pPr>
        <w:pStyle w:val="Titre7"/>
        <w:spacing w:line="240" w:lineRule="auto"/>
        <w:rPr>
          <w:rFonts w:cstheme="minorHAnsi"/>
          <w:b/>
          <w:sz w:val="24"/>
          <w:szCs w:val="24"/>
        </w:rPr>
      </w:pPr>
      <w:r w:rsidRPr="003858BB">
        <w:rPr>
          <w:rFonts w:asciiTheme="minorHAnsi" w:hAnsiTheme="minorHAnsi" w:cstheme="minorHAnsi"/>
          <w:b/>
          <w:i w:val="0"/>
          <w:color w:val="auto"/>
          <w:sz w:val="24"/>
          <w:szCs w:val="24"/>
        </w:rPr>
        <w:t xml:space="preserve">Lead </w:t>
      </w:r>
      <w:proofErr w:type="spellStart"/>
      <w:r w:rsidRPr="003858BB">
        <w:rPr>
          <w:rFonts w:asciiTheme="minorHAnsi" w:hAnsiTheme="minorHAnsi" w:cstheme="minorHAnsi"/>
          <w:b/>
          <w:i w:val="0"/>
          <w:color w:val="auto"/>
          <w:sz w:val="24"/>
          <w:szCs w:val="24"/>
        </w:rPr>
        <w:t>Developer</w:t>
      </w:r>
      <w:proofErr w:type="spellEnd"/>
    </w:p>
    <w:p w14:paraId="0DBA2551" w14:textId="5910926D" w:rsidR="00C7666B" w:rsidRPr="0076763D" w:rsidRDefault="00E7109A" w:rsidP="00DE0D60">
      <w:pPr>
        <w:pStyle w:val="Paragraphedeliste"/>
        <w:numPr>
          <w:ilvl w:val="0"/>
          <w:numId w:val="10"/>
        </w:numPr>
        <w:spacing w:line="240" w:lineRule="auto"/>
      </w:pPr>
      <w:r w:rsidRPr="0076763D">
        <w:t>Qualifications</w:t>
      </w:r>
      <w:r w:rsidR="00FF4F68">
        <w:t xml:space="preserve"> et compétences</w:t>
      </w:r>
      <w:r w:rsidR="00F94A2B">
        <w:t> :</w:t>
      </w:r>
    </w:p>
    <w:p w14:paraId="0DBA2552" w14:textId="77777777" w:rsidR="00C7666B" w:rsidRPr="0076763D" w:rsidRDefault="00E7109A" w:rsidP="00DE0D60">
      <w:pPr>
        <w:pStyle w:val="Paragraphedeliste"/>
        <w:numPr>
          <w:ilvl w:val="1"/>
          <w:numId w:val="10"/>
        </w:numPr>
        <w:spacing w:line="240" w:lineRule="auto"/>
      </w:pPr>
      <w:r w:rsidRPr="0076763D">
        <w:t>Diplômé en Informatique (Bac+5 minimum)</w:t>
      </w:r>
    </w:p>
    <w:p w14:paraId="101D553D" w14:textId="77777777" w:rsidR="00FF4F68" w:rsidRPr="0076763D" w:rsidRDefault="00FF4F68" w:rsidP="00DE0D60">
      <w:pPr>
        <w:pStyle w:val="Paragraphedeliste"/>
        <w:numPr>
          <w:ilvl w:val="1"/>
          <w:numId w:val="10"/>
        </w:numPr>
        <w:spacing w:line="240" w:lineRule="auto"/>
      </w:pPr>
      <w:r w:rsidRPr="0076763D">
        <w:t>Méthodologies de gestion de projet (Agile Scrum…)</w:t>
      </w:r>
    </w:p>
    <w:p w14:paraId="505BB1E4" w14:textId="77777777" w:rsidR="00FF4F68" w:rsidRPr="0076763D" w:rsidRDefault="00FF4F68" w:rsidP="00DE0D60">
      <w:pPr>
        <w:pStyle w:val="Paragraphedeliste"/>
        <w:numPr>
          <w:ilvl w:val="1"/>
          <w:numId w:val="10"/>
        </w:numPr>
        <w:spacing w:line="240" w:lineRule="auto"/>
      </w:pPr>
      <w:r w:rsidRPr="0076763D">
        <w:t xml:space="preserve">Outils et environnement de déploiement et de développement (Git, </w:t>
      </w:r>
      <w:proofErr w:type="spellStart"/>
      <w:r w:rsidRPr="0076763D">
        <w:t>Gitlab</w:t>
      </w:r>
      <w:proofErr w:type="spellEnd"/>
      <w:r w:rsidRPr="0076763D">
        <w:t xml:space="preserve">, </w:t>
      </w:r>
      <w:proofErr w:type="spellStart"/>
      <w:r w:rsidRPr="0076763D">
        <w:t>Kubernetes</w:t>
      </w:r>
      <w:proofErr w:type="spellEnd"/>
      <w:r w:rsidRPr="0076763D">
        <w:t>, IDE, ASP, Eclipse)</w:t>
      </w:r>
    </w:p>
    <w:p w14:paraId="529F49E5" w14:textId="77777777" w:rsidR="00FF4F68" w:rsidRPr="0076763D" w:rsidRDefault="00FF4F68" w:rsidP="00DE0D60">
      <w:pPr>
        <w:pStyle w:val="Paragraphedeliste"/>
        <w:numPr>
          <w:ilvl w:val="1"/>
          <w:numId w:val="10"/>
        </w:numPr>
        <w:spacing w:line="240" w:lineRule="auto"/>
      </w:pPr>
      <w:r>
        <w:t>C</w:t>
      </w:r>
      <w:r w:rsidRPr="0076763D">
        <w:t xml:space="preserve">apacité de réaliser des </w:t>
      </w:r>
      <w:r>
        <w:pgNum/>
      </w:r>
      <w:r>
        <w:t>développements</w:t>
      </w:r>
      <w:r>
        <w:pgNum/>
      </w:r>
      <w:r w:rsidRPr="0076763D">
        <w:t xml:space="preserve"> de plateforme web</w:t>
      </w:r>
      <w:r>
        <w:t> </w:t>
      </w:r>
      <w:r w:rsidRPr="0076763D">
        <w:t xml:space="preserve">: Offline/Online </w:t>
      </w:r>
    </w:p>
    <w:p w14:paraId="718FB777" w14:textId="77777777" w:rsidR="00FF4F68" w:rsidRDefault="00FF4F68" w:rsidP="000A780D">
      <w:pPr>
        <w:pStyle w:val="Paragraphedeliste"/>
        <w:spacing w:line="240" w:lineRule="auto"/>
        <w:ind w:left="1068"/>
      </w:pPr>
    </w:p>
    <w:p w14:paraId="0DBA2553" w14:textId="40AA54C6" w:rsidR="00C7666B" w:rsidRPr="0076763D" w:rsidRDefault="00E7109A" w:rsidP="00DE0D60">
      <w:pPr>
        <w:pStyle w:val="Paragraphedeliste"/>
        <w:numPr>
          <w:ilvl w:val="0"/>
          <w:numId w:val="10"/>
        </w:numPr>
        <w:spacing w:line="240" w:lineRule="auto"/>
      </w:pPr>
      <w:r w:rsidRPr="0076763D">
        <w:t>Expérience</w:t>
      </w:r>
      <w:r w:rsidR="00F94A2B">
        <w:t>s :</w:t>
      </w:r>
    </w:p>
    <w:p w14:paraId="0DBA2554" w14:textId="288129CC" w:rsidR="00C7666B" w:rsidRPr="0076763D" w:rsidRDefault="00E7109A" w:rsidP="00DE0D60">
      <w:pPr>
        <w:pStyle w:val="Paragraphedeliste"/>
        <w:numPr>
          <w:ilvl w:val="1"/>
          <w:numId w:val="10"/>
        </w:numPr>
        <w:spacing w:line="240" w:lineRule="auto"/>
      </w:pPr>
      <w:r w:rsidRPr="0076763D">
        <w:t>5 ans minimum dans des postes de Lead-</w:t>
      </w:r>
      <w:proofErr w:type="spellStart"/>
      <w:r w:rsidR="00FF4F68">
        <w:t>development</w:t>
      </w:r>
      <w:proofErr w:type="spellEnd"/>
    </w:p>
    <w:p w14:paraId="0DBA2557" w14:textId="0CD3AF48" w:rsidR="00C7666B" w:rsidRPr="0076763D" w:rsidRDefault="00BB2FBF" w:rsidP="00DE0D60">
      <w:pPr>
        <w:pStyle w:val="Paragraphedeliste"/>
        <w:numPr>
          <w:ilvl w:val="1"/>
          <w:numId w:val="10"/>
        </w:numPr>
        <w:spacing w:line="240" w:lineRule="auto"/>
      </w:pPr>
      <w:r>
        <w:pgNum/>
      </w:r>
      <w:r>
        <w:pgNum/>
      </w:r>
      <w:r w:rsidR="00FF4F68">
        <w:t>D</w:t>
      </w:r>
      <w:r>
        <w:t>éveloppement</w:t>
      </w:r>
      <w:r w:rsidR="00E7109A" w:rsidRPr="0076763D">
        <w:t xml:space="preserve"> d’application</w:t>
      </w:r>
      <w:r w:rsidR="00FF4F68">
        <w:t>s</w:t>
      </w:r>
      <w:r w:rsidR="00E7109A" w:rsidRPr="0076763D">
        <w:t xml:space="preserve"> mobile</w:t>
      </w:r>
      <w:r w:rsidR="00FF4F68">
        <w:t>s</w:t>
      </w:r>
    </w:p>
    <w:p w14:paraId="0DBA2558" w14:textId="77777777" w:rsidR="00C7666B" w:rsidRPr="000A780D" w:rsidRDefault="00E7109A" w:rsidP="00DE0D60">
      <w:pPr>
        <w:pStyle w:val="Paragraphedeliste"/>
        <w:numPr>
          <w:ilvl w:val="1"/>
          <w:numId w:val="10"/>
        </w:numPr>
        <w:spacing w:line="240" w:lineRule="auto"/>
        <w:rPr>
          <w:lang w:val="en-US"/>
        </w:rPr>
      </w:pPr>
      <w:proofErr w:type="spellStart"/>
      <w:r w:rsidRPr="0076763D">
        <w:rPr>
          <w:szCs w:val="24"/>
          <w:lang w:val="en-GB"/>
        </w:rPr>
        <w:t>Fullstack</w:t>
      </w:r>
      <w:proofErr w:type="spellEnd"/>
      <w:r w:rsidRPr="0076763D">
        <w:rPr>
          <w:szCs w:val="24"/>
          <w:lang w:val="en-GB"/>
        </w:rPr>
        <w:t xml:space="preserve"> Developer (HTML, CSS, JavaScript, Bootstrap, React Native, Xamarin, Flutter, etc.)</w:t>
      </w:r>
    </w:p>
    <w:p w14:paraId="0F8D93C4" w14:textId="77777777" w:rsidR="00F94A2B" w:rsidRPr="0076763D" w:rsidRDefault="00F94A2B" w:rsidP="00DE0D60">
      <w:pPr>
        <w:pStyle w:val="Paragraphedeliste"/>
        <w:numPr>
          <w:ilvl w:val="1"/>
          <w:numId w:val="10"/>
        </w:numPr>
        <w:spacing w:line="240" w:lineRule="auto"/>
      </w:pPr>
      <w:r w:rsidRPr="0076763D">
        <w:t>Administration systèmes et réseaux</w:t>
      </w:r>
    </w:p>
    <w:p w14:paraId="456A8E6F" w14:textId="77777777" w:rsidR="00F94A2B" w:rsidRDefault="00F94A2B" w:rsidP="00DE0D60">
      <w:pPr>
        <w:pStyle w:val="Paragraphedeliste"/>
        <w:numPr>
          <w:ilvl w:val="1"/>
          <w:numId w:val="10"/>
        </w:numPr>
        <w:spacing w:line="240" w:lineRule="auto"/>
      </w:pPr>
      <w:r w:rsidRPr="0076763D">
        <w:t>Outils de test et domaine fonctionnel</w:t>
      </w:r>
    </w:p>
    <w:p w14:paraId="181CFCB7" w14:textId="032FCF31" w:rsidR="006C212C" w:rsidRPr="0076763D" w:rsidRDefault="006C212C" w:rsidP="000A780D">
      <w:pPr>
        <w:pStyle w:val="Paragraphedeliste"/>
        <w:spacing w:line="240" w:lineRule="auto"/>
        <w:ind w:left="1788"/>
      </w:pPr>
    </w:p>
    <w:p w14:paraId="0DBA255D" w14:textId="62EE9ED6" w:rsidR="00C7666B" w:rsidRPr="003858BB" w:rsidRDefault="00681AF3" w:rsidP="000A780D">
      <w:pPr>
        <w:pStyle w:val="Titre7"/>
        <w:spacing w:line="240" w:lineRule="auto"/>
        <w:rPr>
          <w:rFonts w:cstheme="minorHAnsi"/>
          <w:b/>
          <w:sz w:val="24"/>
          <w:szCs w:val="24"/>
        </w:rPr>
      </w:pPr>
      <w:r w:rsidRPr="003858BB">
        <w:rPr>
          <w:rFonts w:asciiTheme="minorHAnsi" w:hAnsiTheme="minorHAnsi" w:cstheme="minorHAnsi"/>
          <w:b/>
          <w:i w:val="0"/>
          <w:color w:val="auto"/>
          <w:sz w:val="24"/>
          <w:szCs w:val="24"/>
        </w:rPr>
        <w:t>Développeur d’application mobile</w:t>
      </w:r>
    </w:p>
    <w:p w14:paraId="0DBA255E" w14:textId="67D6E3CD" w:rsidR="00C7666B" w:rsidRPr="003858BB" w:rsidRDefault="00E7109A" w:rsidP="00DE0D60">
      <w:pPr>
        <w:pStyle w:val="Paragraphedeliste"/>
        <w:numPr>
          <w:ilvl w:val="0"/>
          <w:numId w:val="10"/>
        </w:numPr>
        <w:spacing w:line="240" w:lineRule="auto"/>
      </w:pPr>
      <w:r w:rsidRPr="003858BB">
        <w:t>Qualifications</w:t>
      </w:r>
      <w:r w:rsidR="00F94A2B" w:rsidRPr="003858BB">
        <w:t xml:space="preserve"> et compétences :</w:t>
      </w:r>
    </w:p>
    <w:p w14:paraId="0DBA255F" w14:textId="77777777" w:rsidR="00C7666B" w:rsidRPr="003858BB" w:rsidRDefault="00E7109A" w:rsidP="00DE0D60">
      <w:pPr>
        <w:pStyle w:val="Paragraphedeliste"/>
        <w:numPr>
          <w:ilvl w:val="1"/>
          <w:numId w:val="10"/>
        </w:numPr>
        <w:spacing w:line="240" w:lineRule="auto"/>
      </w:pPr>
      <w:r w:rsidRPr="003858BB">
        <w:t>Formation académique en développement informatique (Bac+3 minimum)</w:t>
      </w:r>
    </w:p>
    <w:p w14:paraId="4148F4C5" w14:textId="37E90D4E" w:rsidR="00F94A2B" w:rsidRPr="003858BB" w:rsidRDefault="00F94A2B" w:rsidP="00DE0D60">
      <w:pPr>
        <w:pStyle w:val="Paragraphedeliste"/>
        <w:numPr>
          <w:ilvl w:val="1"/>
          <w:numId w:val="10"/>
        </w:numPr>
        <w:spacing w:line="240" w:lineRule="auto"/>
      </w:pPr>
      <w:r w:rsidRPr="003858BB">
        <w:rPr>
          <w:szCs w:val="24"/>
        </w:rPr>
        <w:t xml:space="preserve">Excellentes connaissances sur les technologies </w:t>
      </w:r>
      <w:r w:rsidR="00DC454F" w:rsidRPr="003858BB">
        <w:rPr>
          <w:szCs w:val="24"/>
        </w:rPr>
        <w:t>d’app</w:t>
      </w:r>
      <w:r w:rsidR="00F1432E" w:rsidRPr="003858BB">
        <w:rPr>
          <w:szCs w:val="24"/>
        </w:rPr>
        <w:t>lications mobiles</w:t>
      </w:r>
    </w:p>
    <w:p w14:paraId="04558E61" w14:textId="77777777" w:rsidR="00F94A2B" w:rsidRPr="003858BB" w:rsidRDefault="00F94A2B" w:rsidP="000A780D">
      <w:pPr>
        <w:pStyle w:val="Paragraphedeliste"/>
        <w:spacing w:line="240" w:lineRule="auto"/>
        <w:ind w:left="1788"/>
      </w:pPr>
    </w:p>
    <w:p w14:paraId="0DBA2560" w14:textId="65CB0F52" w:rsidR="00C7666B" w:rsidRPr="003858BB" w:rsidRDefault="00E7109A" w:rsidP="00DE0D60">
      <w:pPr>
        <w:pStyle w:val="Paragraphedeliste"/>
        <w:numPr>
          <w:ilvl w:val="0"/>
          <w:numId w:val="10"/>
        </w:numPr>
        <w:spacing w:line="240" w:lineRule="auto"/>
      </w:pPr>
      <w:r w:rsidRPr="003858BB">
        <w:t>Expérience</w:t>
      </w:r>
      <w:r w:rsidR="00F94A2B" w:rsidRPr="003858BB">
        <w:t>s :</w:t>
      </w:r>
    </w:p>
    <w:p w14:paraId="0DBA2561" w14:textId="00177EF2" w:rsidR="00C7666B" w:rsidRPr="003858BB" w:rsidRDefault="00E7109A" w:rsidP="00DE0D60">
      <w:pPr>
        <w:pStyle w:val="Paragraphedeliste"/>
        <w:numPr>
          <w:ilvl w:val="1"/>
          <w:numId w:val="10"/>
        </w:numPr>
        <w:spacing w:line="240" w:lineRule="auto"/>
      </w:pPr>
      <w:r w:rsidRPr="003858BB">
        <w:t xml:space="preserve">3 à 5 ans d’expérience dans des postes de </w:t>
      </w:r>
      <w:r w:rsidR="00F1432E" w:rsidRPr="003858BB">
        <w:t>développeur d’applications mobiles</w:t>
      </w:r>
    </w:p>
    <w:p w14:paraId="0DBA2562" w14:textId="7E2D348C" w:rsidR="00C7666B" w:rsidRPr="003858BB" w:rsidRDefault="00E7109A" w:rsidP="00DE0D60">
      <w:pPr>
        <w:pStyle w:val="Paragraphedeliste"/>
        <w:numPr>
          <w:ilvl w:val="1"/>
          <w:numId w:val="10"/>
        </w:numPr>
        <w:spacing w:line="240" w:lineRule="auto"/>
      </w:pPr>
      <w:r w:rsidRPr="003858BB">
        <w:t>Réalisation d’au moins 3 missions de développement d</w:t>
      </w:r>
      <w:r w:rsidR="00F1432E" w:rsidRPr="003858BB">
        <w:t>’applications mobiles</w:t>
      </w:r>
    </w:p>
    <w:p w14:paraId="2E4DEF75" w14:textId="77777777" w:rsidR="006C212C" w:rsidRPr="003858BB" w:rsidRDefault="006C212C">
      <w:pPr>
        <w:spacing w:line="240" w:lineRule="auto"/>
      </w:pPr>
    </w:p>
    <w:p w14:paraId="0DBA256A" w14:textId="77777777" w:rsidR="00C7666B" w:rsidRPr="003858BB" w:rsidRDefault="00E7109A" w:rsidP="000A780D">
      <w:r w:rsidRPr="003858BB">
        <w:t xml:space="preserve">Le prestataire est libre de proposer tout autre profil de support jugé pertinent. </w:t>
      </w:r>
    </w:p>
    <w:p w14:paraId="05A6631D" w14:textId="77777777" w:rsidR="00F91D4D" w:rsidRDefault="00E7109A" w:rsidP="000A780D">
      <w:pPr>
        <w:sectPr w:rsidR="00F91D4D">
          <w:footerReference w:type="default" r:id="rId26"/>
          <w:pgSz w:w="11906" w:h="16838"/>
          <w:pgMar w:top="1417" w:right="1417" w:bottom="1417" w:left="1417" w:header="0" w:footer="708" w:gutter="0"/>
          <w:cols w:space="720"/>
          <w:formProt w:val="0"/>
          <w:docGrid w:linePitch="360" w:charSpace="4096"/>
        </w:sectPr>
      </w:pPr>
      <w:r w:rsidRPr="003858BB">
        <w:t>Il est attendu du soumissionnaire qu’il joigne au CV des experts choisis des liens vers les travaux que ces derniers ont réalisés.</w:t>
      </w:r>
      <w:r w:rsidRPr="0076763D">
        <w:t xml:space="preserve"> </w:t>
      </w:r>
    </w:p>
    <w:p w14:paraId="2D1FCE4B" w14:textId="44E8D5C7" w:rsidR="00A312A9" w:rsidRPr="002676A5" w:rsidRDefault="00A312A9" w:rsidP="00A451E7">
      <w:pPr>
        <w:pStyle w:val="Tactis-Style01-Titre1"/>
        <w:numPr>
          <w:ilvl w:val="0"/>
          <w:numId w:val="72"/>
        </w:numPr>
      </w:pPr>
      <w:bookmarkStart w:id="179" w:name="_Toc140671632"/>
      <w:bookmarkStart w:id="180" w:name="_Toc133916210"/>
      <w:bookmarkStart w:id="181" w:name="_Toc145917005"/>
      <w:r w:rsidRPr="003E51B3">
        <w:rPr>
          <w:sz w:val="40"/>
          <w:szCs w:val="40"/>
          <w:u w:val="none"/>
        </w:rPr>
        <w:lastRenderedPageBreak/>
        <w:t>Critères de notation</w:t>
      </w:r>
      <w:bookmarkEnd w:id="179"/>
      <w:bookmarkEnd w:id="181"/>
      <w:r w:rsidRPr="000E6511">
        <w:t xml:space="preserve">  </w:t>
      </w:r>
    </w:p>
    <w:p w14:paraId="758AA4A9" w14:textId="3BB99825" w:rsidR="004F5CD5" w:rsidRPr="00DD2B2F" w:rsidRDefault="00E12A36" w:rsidP="00A7486B">
      <w:pPr>
        <w:tabs>
          <w:tab w:val="right" w:pos="7218"/>
        </w:tabs>
        <w:spacing w:after="120" w:line="240" w:lineRule="auto"/>
        <w:jc w:val="both"/>
        <w:rPr>
          <w:i/>
        </w:rPr>
      </w:pPr>
      <w:r>
        <w:rPr>
          <w:rStyle w:val="hps"/>
          <w:b/>
          <w:bCs/>
        </w:rPr>
        <w:t xml:space="preserve">Les propositions techniques seront notées selon les critères </w:t>
      </w:r>
      <w:r w:rsidR="00A7486B">
        <w:rPr>
          <w:rStyle w:val="hps"/>
          <w:b/>
          <w:bCs/>
        </w:rPr>
        <w:t xml:space="preserve">décrits ci-après. </w:t>
      </w:r>
      <w:r w:rsidR="004F5CD5" w:rsidRPr="00053346">
        <w:rPr>
          <w:b/>
          <w:bCs/>
        </w:rPr>
        <w:t>La note technique (Nt) minimum de qualification est</w:t>
      </w:r>
      <w:r w:rsidR="004F5CD5">
        <w:t xml:space="preserve"> </w:t>
      </w:r>
      <w:r w:rsidR="004F5CD5" w:rsidRPr="00A7486B">
        <w:rPr>
          <w:b/>
        </w:rPr>
        <w:t>70</w:t>
      </w:r>
      <w:r w:rsidR="00A7486B" w:rsidRPr="00A7486B">
        <w:rPr>
          <w:b/>
          <w:bCs/>
        </w:rPr>
        <w:t>.</w:t>
      </w:r>
      <w:r w:rsidR="004F5CD5" w:rsidRPr="00DD2B2F">
        <w:rPr>
          <w:i/>
        </w:rPr>
        <w:t xml:space="preserve"> </w:t>
      </w:r>
    </w:p>
    <w:p w14:paraId="647E26B8" w14:textId="77777777" w:rsidR="004F5CD5" w:rsidRPr="00DD2B2F" w:rsidRDefault="004F5CD5" w:rsidP="00E12A36">
      <w:pPr>
        <w:tabs>
          <w:tab w:val="right" w:pos="7218"/>
        </w:tabs>
        <w:spacing w:after="120" w:line="240" w:lineRule="auto"/>
        <w:jc w:val="both"/>
        <w:rPr>
          <w:i/>
        </w:rPr>
      </w:pPr>
    </w:p>
    <w:tbl>
      <w:tblPr>
        <w:tblStyle w:val="Grilledutableau"/>
        <w:tblW w:w="13575" w:type="dxa"/>
        <w:tblLook w:val="04A0" w:firstRow="1" w:lastRow="0" w:firstColumn="1" w:lastColumn="0" w:noHBand="0" w:noVBand="1"/>
      </w:tblPr>
      <w:tblGrid>
        <w:gridCol w:w="2295"/>
        <w:gridCol w:w="2633"/>
        <w:gridCol w:w="313"/>
        <w:gridCol w:w="2947"/>
        <w:gridCol w:w="3556"/>
        <w:gridCol w:w="1831"/>
      </w:tblGrid>
      <w:tr w:rsidR="00E12A36" w:rsidRPr="003858BB" w14:paraId="5EE44909" w14:textId="77777777" w:rsidTr="003858BB">
        <w:tc>
          <w:tcPr>
            <w:tcW w:w="2295" w:type="dxa"/>
            <w:tcBorders>
              <w:bottom w:val="single" w:sz="4" w:space="0" w:color="auto"/>
            </w:tcBorders>
            <w:shd w:val="clear" w:color="auto" w:fill="auto"/>
            <w:vAlign w:val="center"/>
          </w:tcPr>
          <w:p w14:paraId="7E43ED3E" w14:textId="7B861493" w:rsidR="00E12A36" w:rsidRPr="003858BB" w:rsidRDefault="00D95352" w:rsidP="00732BD6">
            <w:pPr>
              <w:tabs>
                <w:tab w:val="right" w:pos="7218"/>
              </w:tabs>
              <w:spacing w:after="120" w:line="240" w:lineRule="auto"/>
              <w:jc w:val="center"/>
              <w:rPr>
                <w:b/>
                <w:sz w:val="28"/>
                <w:szCs w:val="28"/>
              </w:rPr>
            </w:pPr>
            <w:r w:rsidRPr="003858BB">
              <w:rPr>
                <w:b/>
                <w:sz w:val="28"/>
                <w:szCs w:val="28"/>
              </w:rPr>
              <w:t>Critères</w:t>
            </w:r>
          </w:p>
        </w:tc>
        <w:tc>
          <w:tcPr>
            <w:tcW w:w="5893" w:type="dxa"/>
            <w:gridSpan w:val="3"/>
            <w:shd w:val="clear" w:color="auto" w:fill="auto"/>
            <w:vAlign w:val="center"/>
          </w:tcPr>
          <w:p w14:paraId="0EF14EAD" w14:textId="3733DCB8" w:rsidR="00E12A36" w:rsidRPr="003858BB" w:rsidRDefault="00D95352" w:rsidP="00732BD6">
            <w:pPr>
              <w:tabs>
                <w:tab w:val="right" w:pos="7218"/>
              </w:tabs>
              <w:spacing w:after="120" w:line="240" w:lineRule="auto"/>
              <w:jc w:val="center"/>
              <w:rPr>
                <w:b/>
                <w:sz w:val="28"/>
                <w:szCs w:val="28"/>
              </w:rPr>
            </w:pPr>
            <w:r w:rsidRPr="003858BB">
              <w:rPr>
                <w:b/>
                <w:sz w:val="28"/>
                <w:szCs w:val="28"/>
              </w:rPr>
              <w:t>Sous critères</w:t>
            </w:r>
          </w:p>
        </w:tc>
        <w:tc>
          <w:tcPr>
            <w:tcW w:w="3556" w:type="dxa"/>
            <w:shd w:val="clear" w:color="auto" w:fill="auto"/>
            <w:vAlign w:val="center"/>
          </w:tcPr>
          <w:p w14:paraId="5A63ECBB" w14:textId="52C8AEB1" w:rsidR="00E12A36" w:rsidRPr="003858BB" w:rsidRDefault="00D95352" w:rsidP="00732BD6">
            <w:pPr>
              <w:tabs>
                <w:tab w:val="right" w:pos="7218"/>
              </w:tabs>
              <w:spacing w:after="120" w:line="240" w:lineRule="auto"/>
              <w:jc w:val="center"/>
              <w:rPr>
                <w:b/>
                <w:sz w:val="28"/>
                <w:szCs w:val="28"/>
              </w:rPr>
            </w:pPr>
            <w:r w:rsidRPr="003858BB">
              <w:rPr>
                <w:b/>
                <w:sz w:val="28"/>
                <w:szCs w:val="28"/>
              </w:rPr>
              <w:t>Qualification</w:t>
            </w:r>
          </w:p>
        </w:tc>
        <w:tc>
          <w:tcPr>
            <w:tcW w:w="1831" w:type="dxa"/>
            <w:shd w:val="clear" w:color="auto" w:fill="auto"/>
            <w:vAlign w:val="center"/>
          </w:tcPr>
          <w:p w14:paraId="467DB061" w14:textId="2A4021DD" w:rsidR="00E12A36" w:rsidRPr="003858BB" w:rsidRDefault="00D95352" w:rsidP="00732BD6">
            <w:pPr>
              <w:tabs>
                <w:tab w:val="right" w:pos="7218"/>
              </w:tabs>
              <w:spacing w:after="120" w:line="240" w:lineRule="auto"/>
              <w:jc w:val="center"/>
              <w:rPr>
                <w:b/>
                <w:sz w:val="28"/>
                <w:szCs w:val="28"/>
              </w:rPr>
            </w:pPr>
            <w:r w:rsidRPr="003858BB">
              <w:rPr>
                <w:b/>
                <w:sz w:val="28"/>
                <w:szCs w:val="28"/>
              </w:rPr>
              <w:t>Note</w:t>
            </w:r>
          </w:p>
        </w:tc>
      </w:tr>
      <w:tr w:rsidR="0084679F" w:rsidRPr="003858BB" w14:paraId="7816F2F2" w14:textId="77777777" w:rsidTr="003858BB">
        <w:trPr>
          <w:trHeight w:val="317"/>
        </w:trPr>
        <w:tc>
          <w:tcPr>
            <w:tcW w:w="2295" w:type="dxa"/>
            <w:vMerge w:val="restart"/>
            <w:tcBorders>
              <w:bottom w:val="single" w:sz="12" w:space="0" w:color="auto"/>
            </w:tcBorders>
            <w:shd w:val="clear" w:color="auto" w:fill="auto"/>
            <w:vAlign w:val="center"/>
          </w:tcPr>
          <w:p w14:paraId="40E90609" w14:textId="77777777" w:rsidR="00960F88" w:rsidRPr="003858BB" w:rsidRDefault="0084679F" w:rsidP="00FA239C">
            <w:pPr>
              <w:tabs>
                <w:tab w:val="right" w:pos="7218"/>
              </w:tabs>
              <w:spacing w:after="120" w:line="240" w:lineRule="auto"/>
              <w:jc w:val="center"/>
              <w:rPr>
                <w:b/>
              </w:rPr>
            </w:pPr>
            <w:r w:rsidRPr="003858BB">
              <w:rPr>
                <w:b/>
              </w:rPr>
              <w:t>Expérience du candidat</w:t>
            </w:r>
          </w:p>
          <w:p w14:paraId="76D2C944" w14:textId="46994C0E" w:rsidR="0084679F" w:rsidRPr="003858BB" w:rsidRDefault="0084679F" w:rsidP="00FA239C">
            <w:pPr>
              <w:tabs>
                <w:tab w:val="right" w:pos="7218"/>
              </w:tabs>
              <w:spacing w:after="120" w:line="240" w:lineRule="auto"/>
              <w:jc w:val="center"/>
            </w:pPr>
            <w:r w:rsidRPr="003858BB">
              <w:t>10 points</w:t>
            </w:r>
          </w:p>
        </w:tc>
        <w:tc>
          <w:tcPr>
            <w:tcW w:w="5893" w:type="dxa"/>
            <w:gridSpan w:val="3"/>
            <w:vMerge w:val="restart"/>
            <w:shd w:val="clear" w:color="auto" w:fill="auto"/>
            <w:vAlign w:val="center"/>
          </w:tcPr>
          <w:p w14:paraId="0F801E3B" w14:textId="38465132" w:rsidR="0084679F" w:rsidRPr="003858BB" w:rsidRDefault="0084679F" w:rsidP="00126256">
            <w:pPr>
              <w:tabs>
                <w:tab w:val="right" w:pos="7218"/>
              </w:tabs>
              <w:spacing w:after="120" w:line="240" w:lineRule="auto"/>
            </w:pPr>
            <w:r w:rsidRPr="003858BB">
              <w:t>Développement de plateforme comprenant des API avec des institutions gouvernementales</w:t>
            </w:r>
          </w:p>
        </w:tc>
        <w:tc>
          <w:tcPr>
            <w:tcW w:w="3556" w:type="dxa"/>
            <w:shd w:val="clear" w:color="auto" w:fill="auto"/>
            <w:vAlign w:val="center"/>
          </w:tcPr>
          <w:p w14:paraId="41147FE5" w14:textId="5696DD06" w:rsidR="0084679F" w:rsidRPr="003858BB" w:rsidRDefault="0084679F" w:rsidP="00126256">
            <w:pPr>
              <w:tabs>
                <w:tab w:val="right" w:pos="7218"/>
              </w:tabs>
              <w:spacing w:after="120" w:line="240" w:lineRule="auto"/>
            </w:pPr>
            <w:r w:rsidRPr="003858BB">
              <w:t>Absence de référence</w:t>
            </w:r>
          </w:p>
        </w:tc>
        <w:tc>
          <w:tcPr>
            <w:tcW w:w="1831" w:type="dxa"/>
            <w:shd w:val="clear" w:color="auto" w:fill="auto"/>
            <w:vAlign w:val="center"/>
          </w:tcPr>
          <w:p w14:paraId="4A7B5273" w14:textId="55F04A5E" w:rsidR="0084679F" w:rsidRPr="003858BB" w:rsidRDefault="0084679F" w:rsidP="00F87E4E">
            <w:pPr>
              <w:tabs>
                <w:tab w:val="right" w:pos="7218"/>
              </w:tabs>
              <w:spacing w:after="120" w:line="240" w:lineRule="auto"/>
              <w:jc w:val="center"/>
            </w:pPr>
            <w:r w:rsidRPr="003858BB">
              <w:t>0</w:t>
            </w:r>
          </w:p>
        </w:tc>
      </w:tr>
      <w:tr w:rsidR="0084679F" w:rsidRPr="003858BB" w14:paraId="71B6D2C3" w14:textId="77777777" w:rsidTr="003858BB">
        <w:tc>
          <w:tcPr>
            <w:tcW w:w="2295" w:type="dxa"/>
            <w:vMerge/>
            <w:tcBorders>
              <w:bottom w:val="single" w:sz="12" w:space="0" w:color="auto"/>
            </w:tcBorders>
            <w:shd w:val="clear" w:color="auto" w:fill="auto"/>
            <w:vAlign w:val="center"/>
          </w:tcPr>
          <w:p w14:paraId="63D4ED3C" w14:textId="77777777" w:rsidR="0084679F" w:rsidRPr="003858BB" w:rsidRDefault="0084679F" w:rsidP="00126256">
            <w:pPr>
              <w:tabs>
                <w:tab w:val="right" w:pos="7218"/>
              </w:tabs>
              <w:spacing w:after="120" w:line="240" w:lineRule="auto"/>
            </w:pPr>
          </w:p>
        </w:tc>
        <w:tc>
          <w:tcPr>
            <w:tcW w:w="5893" w:type="dxa"/>
            <w:gridSpan w:val="3"/>
            <w:vMerge/>
            <w:shd w:val="clear" w:color="auto" w:fill="auto"/>
            <w:vAlign w:val="center"/>
          </w:tcPr>
          <w:p w14:paraId="7A9E0CCE" w14:textId="77777777" w:rsidR="0084679F" w:rsidRPr="003858BB" w:rsidRDefault="0084679F" w:rsidP="00126256">
            <w:pPr>
              <w:tabs>
                <w:tab w:val="right" w:pos="7218"/>
              </w:tabs>
              <w:spacing w:after="120" w:line="240" w:lineRule="auto"/>
            </w:pPr>
          </w:p>
        </w:tc>
        <w:tc>
          <w:tcPr>
            <w:tcW w:w="3556" w:type="dxa"/>
            <w:shd w:val="clear" w:color="auto" w:fill="auto"/>
            <w:vAlign w:val="center"/>
          </w:tcPr>
          <w:p w14:paraId="1C5E3E43" w14:textId="5BAB21F3" w:rsidR="0084679F" w:rsidRPr="003858BB" w:rsidRDefault="0084679F" w:rsidP="00126256">
            <w:pPr>
              <w:tabs>
                <w:tab w:val="right" w:pos="7218"/>
              </w:tabs>
              <w:spacing w:after="120" w:line="240" w:lineRule="auto"/>
            </w:pPr>
            <w:r w:rsidRPr="003858BB">
              <w:t>2 références</w:t>
            </w:r>
          </w:p>
        </w:tc>
        <w:tc>
          <w:tcPr>
            <w:tcW w:w="1831" w:type="dxa"/>
            <w:shd w:val="clear" w:color="auto" w:fill="auto"/>
            <w:vAlign w:val="center"/>
          </w:tcPr>
          <w:p w14:paraId="66875AE4" w14:textId="7E61EE15" w:rsidR="0084679F" w:rsidRPr="003858BB" w:rsidRDefault="0084679F" w:rsidP="00F87E4E">
            <w:pPr>
              <w:tabs>
                <w:tab w:val="right" w:pos="7218"/>
              </w:tabs>
              <w:spacing w:after="120" w:line="240" w:lineRule="auto"/>
              <w:jc w:val="center"/>
            </w:pPr>
            <w:r w:rsidRPr="003858BB">
              <w:t>1</w:t>
            </w:r>
          </w:p>
        </w:tc>
      </w:tr>
      <w:tr w:rsidR="0084679F" w:rsidRPr="003858BB" w14:paraId="5C11BD62" w14:textId="77777777" w:rsidTr="003858BB">
        <w:tc>
          <w:tcPr>
            <w:tcW w:w="2295" w:type="dxa"/>
            <w:vMerge/>
            <w:tcBorders>
              <w:bottom w:val="single" w:sz="12" w:space="0" w:color="auto"/>
            </w:tcBorders>
            <w:shd w:val="clear" w:color="auto" w:fill="auto"/>
            <w:vAlign w:val="center"/>
          </w:tcPr>
          <w:p w14:paraId="27B7F733" w14:textId="77777777" w:rsidR="0084679F" w:rsidRPr="003858BB" w:rsidRDefault="0084679F" w:rsidP="00126256">
            <w:pPr>
              <w:tabs>
                <w:tab w:val="right" w:pos="7218"/>
              </w:tabs>
              <w:spacing w:after="120" w:line="240" w:lineRule="auto"/>
            </w:pPr>
          </w:p>
        </w:tc>
        <w:tc>
          <w:tcPr>
            <w:tcW w:w="5893" w:type="dxa"/>
            <w:gridSpan w:val="3"/>
            <w:vMerge/>
            <w:shd w:val="clear" w:color="auto" w:fill="auto"/>
            <w:vAlign w:val="center"/>
          </w:tcPr>
          <w:p w14:paraId="57931CE4" w14:textId="77777777" w:rsidR="0084679F" w:rsidRPr="003858BB" w:rsidRDefault="0084679F" w:rsidP="00126256">
            <w:pPr>
              <w:tabs>
                <w:tab w:val="right" w:pos="7218"/>
              </w:tabs>
              <w:spacing w:after="120" w:line="240" w:lineRule="auto"/>
            </w:pPr>
          </w:p>
        </w:tc>
        <w:tc>
          <w:tcPr>
            <w:tcW w:w="3556" w:type="dxa"/>
            <w:shd w:val="clear" w:color="auto" w:fill="auto"/>
            <w:vAlign w:val="center"/>
          </w:tcPr>
          <w:p w14:paraId="41C84DF7" w14:textId="5AC1C004" w:rsidR="0084679F" w:rsidRPr="003858BB" w:rsidRDefault="0084679F" w:rsidP="00126256">
            <w:pPr>
              <w:tabs>
                <w:tab w:val="right" w:pos="7218"/>
              </w:tabs>
              <w:spacing w:after="120" w:line="240" w:lineRule="auto"/>
            </w:pPr>
            <w:r w:rsidRPr="003858BB">
              <w:t>4 références</w:t>
            </w:r>
          </w:p>
        </w:tc>
        <w:tc>
          <w:tcPr>
            <w:tcW w:w="1831" w:type="dxa"/>
            <w:shd w:val="clear" w:color="auto" w:fill="auto"/>
            <w:vAlign w:val="center"/>
          </w:tcPr>
          <w:p w14:paraId="3C63CF3A" w14:textId="0DF79817" w:rsidR="0084679F" w:rsidRPr="003858BB" w:rsidRDefault="0084679F" w:rsidP="00F87E4E">
            <w:pPr>
              <w:tabs>
                <w:tab w:val="right" w:pos="7218"/>
              </w:tabs>
              <w:spacing w:after="120" w:line="240" w:lineRule="auto"/>
              <w:jc w:val="center"/>
            </w:pPr>
            <w:r w:rsidRPr="003858BB">
              <w:t>2</w:t>
            </w:r>
          </w:p>
        </w:tc>
      </w:tr>
      <w:tr w:rsidR="0084679F" w:rsidRPr="003858BB" w14:paraId="0A24AE21" w14:textId="77777777" w:rsidTr="003858BB">
        <w:trPr>
          <w:trHeight w:val="392"/>
        </w:trPr>
        <w:tc>
          <w:tcPr>
            <w:tcW w:w="2295" w:type="dxa"/>
            <w:vMerge/>
            <w:tcBorders>
              <w:bottom w:val="single" w:sz="12" w:space="0" w:color="auto"/>
            </w:tcBorders>
            <w:shd w:val="clear" w:color="auto" w:fill="auto"/>
            <w:vAlign w:val="center"/>
          </w:tcPr>
          <w:p w14:paraId="6F7B5C77" w14:textId="77777777" w:rsidR="0084679F" w:rsidRPr="003858BB" w:rsidRDefault="0084679F" w:rsidP="00126256">
            <w:pPr>
              <w:tabs>
                <w:tab w:val="right" w:pos="7218"/>
              </w:tabs>
              <w:spacing w:after="120" w:line="240" w:lineRule="auto"/>
            </w:pPr>
          </w:p>
        </w:tc>
        <w:tc>
          <w:tcPr>
            <w:tcW w:w="5893" w:type="dxa"/>
            <w:gridSpan w:val="3"/>
            <w:vMerge w:val="restart"/>
            <w:shd w:val="clear" w:color="auto" w:fill="auto"/>
            <w:vAlign w:val="center"/>
          </w:tcPr>
          <w:p w14:paraId="6A973B5C" w14:textId="02E6C530" w:rsidR="0084679F" w:rsidRPr="003858BB" w:rsidRDefault="0084679F" w:rsidP="00126256">
            <w:pPr>
              <w:tabs>
                <w:tab w:val="right" w:pos="7218"/>
              </w:tabs>
              <w:spacing w:after="120" w:line="240" w:lineRule="auto"/>
            </w:pPr>
            <w:r w:rsidRPr="003858BB">
              <w:t>Développement d'une plateforme comprenant des services financiers</w:t>
            </w:r>
          </w:p>
        </w:tc>
        <w:tc>
          <w:tcPr>
            <w:tcW w:w="3556" w:type="dxa"/>
            <w:shd w:val="clear" w:color="auto" w:fill="auto"/>
            <w:vAlign w:val="center"/>
          </w:tcPr>
          <w:p w14:paraId="46CD3B9F" w14:textId="3ECBCC07"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 xml:space="preserve">Absence de référence </w:t>
            </w:r>
          </w:p>
        </w:tc>
        <w:tc>
          <w:tcPr>
            <w:tcW w:w="1831" w:type="dxa"/>
            <w:shd w:val="clear" w:color="auto" w:fill="auto"/>
            <w:vAlign w:val="center"/>
          </w:tcPr>
          <w:p w14:paraId="4A751EA0" w14:textId="595C3D98" w:rsidR="0084679F" w:rsidRPr="003858BB" w:rsidRDefault="0084679F" w:rsidP="00F87E4E">
            <w:pPr>
              <w:tabs>
                <w:tab w:val="right" w:pos="7218"/>
              </w:tabs>
              <w:spacing w:after="120" w:line="240" w:lineRule="auto"/>
              <w:jc w:val="center"/>
            </w:pPr>
            <w:r w:rsidRPr="003858BB">
              <w:t>0</w:t>
            </w:r>
          </w:p>
        </w:tc>
      </w:tr>
      <w:tr w:rsidR="0084679F" w:rsidRPr="003858BB" w14:paraId="16277FA5" w14:textId="77777777" w:rsidTr="003858BB">
        <w:tc>
          <w:tcPr>
            <w:tcW w:w="2295" w:type="dxa"/>
            <w:vMerge/>
            <w:tcBorders>
              <w:bottom w:val="single" w:sz="12" w:space="0" w:color="auto"/>
            </w:tcBorders>
            <w:shd w:val="clear" w:color="auto" w:fill="auto"/>
            <w:vAlign w:val="center"/>
          </w:tcPr>
          <w:p w14:paraId="3FBA770D" w14:textId="77777777" w:rsidR="0084679F" w:rsidRPr="003858BB" w:rsidRDefault="0084679F" w:rsidP="00126256">
            <w:pPr>
              <w:tabs>
                <w:tab w:val="right" w:pos="7218"/>
              </w:tabs>
              <w:spacing w:after="120" w:line="240" w:lineRule="auto"/>
            </w:pPr>
          </w:p>
        </w:tc>
        <w:tc>
          <w:tcPr>
            <w:tcW w:w="5893" w:type="dxa"/>
            <w:gridSpan w:val="3"/>
            <w:vMerge/>
            <w:shd w:val="clear" w:color="auto" w:fill="auto"/>
            <w:vAlign w:val="center"/>
          </w:tcPr>
          <w:p w14:paraId="6F76010A" w14:textId="77777777" w:rsidR="0084679F" w:rsidRPr="003858BB" w:rsidRDefault="0084679F" w:rsidP="00126256">
            <w:pPr>
              <w:tabs>
                <w:tab w:val="right" w:pos="7218"/>
              </w:tabs>
              <w:spacing w:after="120" w:line="240" w:lineRule="auto"/>
            </w:pPr>
          </w:p>
        </w:tc>
        <w:tc>
          <w:tcPr>
            <w:tcW w:w="3556" w:type="dxa"/>
            <w:shd w:val="clear" w:color="auto" w:fill="auto"/>
            <w:vAlign w:val="center"/>
          </w:tcPr>
          <w:p w14:paraId="1D12DC3D" w14:textId="2BA0320E"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2 références</w:t>
            </w:r>
          </w:p>
        </w:tc>
        <w:tc>
          <w:tcPr>
            <w:tcW w:w="1831" w:type="dxa"/>
            <w:shd w:val="clear" w:color="auto" w:fill="auto"/>
            <w:vAlign w:val="center"/>
          </w:tcPr>
          <w:p w14:paraId="7797D085" w14:textId="42B3DE97" w:rsidR="0084679F" w:rsidRPr="003858BB" w:rsidRDefault="0084679F" w:rsidP="00F87E4E">
            <w:pPr>
              <w:tabs>
                <w:tab w:val="right" w:pos="7218"/>
              </w:tabs>
              <w:spacing w:after="120" w:line="240" w:lineRule="auto"/>
              <w:jc w:val="center"/>
            </w:pPr>
            <w:r w:rsidRPr="003858BB">
              <w:t>1</w:t>
            </w:r>
          </w:p>
        </w:tc>
      </w:tr>
      <w:tr w:rsidR="0084679F" w:rsidRPr="003858BB" w14:paraId="42D647EB" w14:textId="77777777" w:rsidTr="003858BB">
        <w:tc>
          <w:tcPr>
            <w:tcW w:w="2295" w:type="dxa"/>
            <w:vMerge/>
            <w:tcBorders>
              <w:bottom w:val="single" w:sz="12" w:space="0" w:color="auto"/>
            </w:tcBorders>
            <w:shd w:val="clear" w:color="auto" w:fill="auto"/>
            <w:vAlign w:val="center"/>
          </w:tcPr>
          <w:p w14:paraId="54158FEB" w14:textId="77777777" w:rsidR="0084679F" w:rsidRPr="003858BB" w:rsidRDefault="0084679F" w:rsidP="00126256">
            <w:pPr>
              <w:tabs>
                <w:tab w:val="right" w:pos="7218"/>
              </w:tabs>
              <w:spacing w:after="120" w:line="240" w:lineRule="auto"/>
            </w:pPr>
          </w:p>
        </w:tc>
        <w:tc>
          <w:tcPr>
            <w:tcW w:w="5893" w:type="dxa"/>
            <w:gridSpan w:val="3"/>
            <w:vMerge/>
            <w:shd w:val="clear" w:color="auto" w:fill="auto"/>
            <w:vAlign w:val="center"/>
          </w:tcPr>
          <w:p w14:paraId="5A3EFB11" w14:textId="77777777" w:rsidR="0084679F" w:rsidRPr="003858BB" w:rsidRDefault="0084679F" w:rsidP="00126256">
            <w:pPr>
              <w:tabs>
                <w:tab w:val="right" w:pos="7218"/>
              </w:tabs>
              <w:spacing w:after="120" w:line="240" w:lineRule="auto"/>
            </w:pPr>
          </w:p>
        </w:tc>
        <w:tc>
          <w:tcPr>
            <w:tcW w:w="3556" w:type="dxa"/>
            <w:shd w:val="clear" w:color="auto" w:fill="auto"/>
            <w:vAlign w:val="center"/>
          </w:tcPr>
          <w:p w14:paraId="3D32AD11" w14:textId="2BE83C11"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4 références</w:t>
            </w:r>
          </w:p>
        </w:tc>
        <w:tc>
          <w:tcPr>
            <w:tcW w:w="1831" w:type="dxa"/>
            <w:shd w:val="clear" w:color="auto" w:fill="auto"/>
            <w:vAlign w:val="center"/>
          </w:tcPr>
          <w:p w14:paraId="5C26429C" w14:textId="096F0FB0" w:rsidR="0084679F" w:rsidRPr="003858BB" w:rsidRDefault="0084679F" w:rsidP="00F87E4E">
            <w:pPr>
              <w:tabs>
                <w:tab w:val="right" w:pos="7218"/>
              </w:tabs>
              <w:spacing w:after="120" w:line="240" w:lineRule="auto"/>
              <w:jc w:val="center"/>
            </w:pPr>
            <w:r w:rsidRPr="003858BB">
              <w:t>2</w:t>
            </w:r>
          </w:p>
        </w:tc>
      </w:tr>
      <w:tr w:rsidR="0084679F" w:rsidRPr="003858BB" w14:paraId="3725B6F1" w14:textId="77777777" w:rsidTr="003858BB">
        <w:tc>
          <w:tcPr>
            <w:tcW w:w="2295" w:type="dxa"/>
            <w:vMerge/>
            <w:tcBorders>
              <w:bottom w:val="single" w:sz="12" w:space="0" w:color="auto"/>
            </w:tcBorders>
            <w:shd w:val="clear" w:color="auto" w:fill="auto"/>
            <w:vAlign w:val="center"/>
          </w:tcPr>
          <w:p w14:paraId="6E2C6AB3" w14:textId="77777777" w:rsidR="0084679F" w:rsidRPr="003858BB" w:rsidRDefault="0084679F" w:rsidP="00C339FC">
            <w:pPr>
              <w:tabs>
                <w:tab w:val="right" w:pos="7218"/>
              </w:tabs>
              <w:spacing w:after="120" w:line="240" w:lineRule="auto"/>
            </w:pPr>
          </w:p>
        </w:tc>
        <w:tc>
          <w:tcPr>
            <w:tcW w:w="5893" w:type="dxa"/>
            <w:gridSpan w:val="3"/>
            <w:vMerge w:val="restart"/>
            <w:shd w:val="clear" w:color="auto" w:fill="auto"/>
            <w:vAlign w:val="center"/>
          </w:tcPr>
          <w:p w14:paraId="39063769" w14:textId="7911C1A4" w:rsidR="0084679F" w:rsidRPr="003858BB" w:rsidRDefault="0084679F" w:rsidP="00C339FC">
            <w:pPr>
              <w:tabs>
                <w:tab w:val="right" w:pos="7218"/>
              </w:tabs>
              <w:spacing w:after="120" w:line="240" w:lineRule="auto"/>
            </w:pPr>
            <w:r w:rsidRPr="003858BB">
              <w:t xml:space="preserve">Accompagnement dans la </w:t>
            </w:r>
            <w:r w:rsidR="00960F88" w:rsidRPr="003858BB">
              <w:t>définition</w:t>
            </w:r>
            <w:r w:rsidRPr="003858BB">
              <w:t xml:space="preserve"> d'architecture de plateforme</w:t>
            </w:r>
            <w:r w:rsidR="00130ED9" w:rsidRPr="003858BB">
              <w:t>s</w:t>
            </w:r>
          </w:p>
        </w:tc>
        <w:tc>
          <w:tcPr>
            <w:tcW w:w="3556" w:type="dxa"/>
            <w:shd w:val="clear" w:color="auto" w:fill="auto"/>
            <w:vAlign w:val="center"/>
          </w:tcPr>
          <w:p w14:paraId="3E887DA7" w14:textId="1277337A"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 xml:space="preserve">Absence de référence </w:t>
            </w:r>
          </w:p>
        </w:tc>
        <w:tc>
          <w:tcPr>
            <w:tcW w:w="1831" w:type="dxa"/>
            <w:shd w:val="clear" w:color="auto" w:fill="auto"/>
            <w:vAlign w:val="center"/>
          </w:tcPr>
          <w:p w14:paraId="15494696" w14:textId="7D440FB4" w:rsidR="0084679F" w:rsidRPr="003858BB" w:rsidRDefault="0084679F" w:rsidP="00F87E4E">
            <w:pPr>
              <w:tabs>
                <w:tab w:val="right" w:pos="7218"/>
              </w:tabs>
              <w:spacing w:after="120" w:line="240" w:lineRule="auto"/>
              <w:jc w:val="center"/>
            </w:pPr>
            <w:r w:rsidRPr="003858BB">
              <w:t>0</w:t>
            </w:r>
          </w:p>
        </w:tc>
      </w:tr>
      <w:tr w:rsidR="0084679F" w:rsidRPr="003858BB" w14:paraId="42A95E74" w14:textId="77777777" w:rsidTr="003858BB">
        <w:tc>
          <w:tcPr>
            <w:tcW w:w="2295" w:type="dxa"/>
            <w:vMerge/>
            <w:tcBorders>
              <w:bottom w:val="single" w:sz="12" w:space="0" w:color="auto"/>
            </w:tcBorders>
            <w:shd w:val="clear" w:color="auto" w:fill="auto"/>
            <w:vAlign w:val="center"/>
          </w:tcPr>
          <w:p w14:paraId="5140505C" w14:textId="77777777" w:rsidR="0084679F" w:rsidRPr="003858BB" w:rsidRDefault="0084679F" w:rsidP="00C339FC">
            <w:pPr>
              <w:tabs>
                <w:tab w:val="right" w:pos="7218"/>
              </w:tabs>
              <w:spacing w:after="120" w:line="240" w:lineRule="auto"/>
            </w:pPr>
          </w:p>
        </w:tc>
        <w:tc>
          <w:tcPr>
            <w:tcW w:w="5893" w:type="dxa"/>
            <w:gridSpan w:val="3"/>
            <w:vMerge/>
            <w:shd w:val="clear" w:color="auto" w:fill="auto"/>
            <w:vAlign w:val="center"/>
          </w:tcPr>
          <w:p w14:paraId="2B57B729" w14:textId="77777777" w:rsidR="0084679F" w:rsidRPr="003858BB" w:rsidRDefault="0084679F" w:rsidP="00C339FC">
            <w:pPr>
              <w:tabs>
                <w:tab w:val="right" w:pos="7218"/>
              </w:tabs>
              <w:spacing w:after="120" w:line="240" w:lineRule="auto"/>
            </w:pPr>
          </w:p>
        </w:tc>
        <w:tc>
          <w:tcPr>
            <w:tcW w:w="3556" w:type="dxa"/>
            <w:shd w:val="clear" w:color="auto" w:fill="auto"/>
            <w:vAlign w:val="center"/>
          </w:tcPr>
          <w:p w14:paraId="5F1A5C49" w14:textId="30723957"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2 références</w:t>
            </w:r>
          </w:p>
        </w:tc>
        <w:tc>
          <w:tcPr>
            <w:tcW w:w="1831" w:type="dxa"/>
            <w:shd w:val="clear" w:color="auto" w:fill="auto"/>
            <w:vAlign w:val="center"/>
          </w:tcPr>
          <w:p w14:paraId="115345CC" w14:textId="371B6926" w:rsidR="0084679F" w:rsidRPr="003858BB" w:rsidRDefault="0084679F" w:rsidP="00F87E4E">
            <w:pPr>
              <w:tabs>
                <w:tab w:val="right" w:pos="7218"/>
              </w:tabs>
              <w:spacing w:after="120" w:line="240" w:lineRule="auto"/>
              <w:jc w:val="center"/>
            </w:pPr>
            <w:r w:rsidRPr="003858BB">
              <w:t>1</w:t>
            </w:r>
          </w:p>
        </w:tc>
      </w:tr>
      <w:tr w:rsidR="0084679F" w:rsidRPr="003858BB" w14:paraId="15D1BF55" w14:textId="77777777" w:rsidTr="003858BB">
        <w:tc>
          <w:tcPr>
            <w:tcW w:w="2295" w:type="dxa"/>
            <w:vMerge/>
            <w:tcBorders>
              <w:bottom w:val="single" w:sz="12" w:space="0" w:color="auto"/>
            </w:tcBorders>
            <w:shd w:val="clear" w:color="auto" w:fill="auto"/>
            <w:vAlign w:val="center"/>
          </w:tcPr>
          <w:p w14:paraId="75E6B44F" w14:textId="77777777" w:rsidR="0084679F" w:rsidRPr="003858BB" w:rsidRDefault="0084679F" w:rsidP="00C339FC">
            <w:pPr>
              <w:tabs>
                <w:tab w:val="right" w:pos="7218"/>
              </w:tabs>
              <w:spacing w:after="120" w:line="240" w:lineRule="auto"/>
            </w:pPr>
          </w:p>
        </w:tc>
        <w:tc>
          <w:tcPr>
            <w:tcW w:w="5893" w:type="dxa"/>
            <w:gridSpan w:val="3"/>
            <w:vMerge/>
            <w:shd w:val="clear" w:color="auto" w:fill="auto"/>
            <w:vAlign w:val="center"/>
          </w:tcPr>
          <w:p w14:paraId="2EA02B18" w14:textId="77777777" w:rsidR="0084679F" w:rsidRPr="003858BB" w:rsidRDefault="0084679F" w:rsidP="00C339FC">
            <w:pPr>
              <w:tabs>
                <w:tab w:val="right" w:pos="7218"/>
              </w:tabs>
              <w:spacing w:after="120" w:line="240" w:lineRule="auto"/>
            </w:pPr>
          </w:p>
        </w:tc>
        <w:tc>
          <w:tcPr>
            <w:tcW w:w="3556" w:type="dxa"/>
            <w:shd w:val="clear" w:color="auto" w:fill="auto"/>
            <w:vAlign w:val="center"/>
          </w:tcPr>
          <w:p w14:paraId="51A1FCE0" w14:textId="6B9CE73C"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4 références</w:t>
            </w:r>
          </w:p>
        </w:tc>
        <w:tc>
          <w:tcPr>
            <w:tcW w:w="1831" w:type="dxa"/>
            <w:shd w:val="clear" w:color="auto" w:fill="auto"/>
            <w:vAlign w:val="center"/>
          </w:tcPr>
          <w:p w14:paraId="4E6F1050" w14:textId="319D9AEA" w:rsidR="0084679F" w:rsidRPr="003858BB" w:rsidRDefault="0084679F" w:rsidP="00F87E4E">
            <w:pPr>
              <w:tabs>
                <w:tab w:val="right" w:pos="7218"/>
              </w:tabs>
              <w:spacing w:after="120" w:line="240" w:lineRule="auto"/>
              <w:jc w:val="center"/>
            </w:pPr>
            <w:r w:rsidRPr="003858BB">
              <w:t>2</w:t>
            </w:r>
          </w:p>
        </w:tc>
      </w:tr>
      <w:tr w:rsidR="0084679F" w:rsidRPr="003858BB" w14:paraId="68BB7EA2" w14:textId="77777777" w:rsidTr="003858BB">
        <w:tc>
          <w:tcPr>
            <w:tcW w:w="2295" w:type="dxa"/>
            <w:vMerge/>
            <w:tcBorders>
              <w:bottom w:val="single" w:sz="12" w:space="0" w:color="auto"/>
            </w:tcBorders>
            <w:shd w:val="clear" w:color="auto" w:fill="auto"/>
            <w:vAlign w:val="center"/>
          </w:tcPr>
          <w:p w14:paraId="58922C40" w14:textId="77777777" w:rsidR="0084679F" w:rsidRPr="003858BB" w:rsidRDefault="0084679F" w:rsidP="00196314">
            <w:pPr>
              <w:tabs>
                <w:tab w:val="right" w:pos="7218"/>
              </w:tabs>
              <w:spacing w:after="120" w:line="240" w:lineRule="auto"/>
            </w:pPr>
          </w:p>
        </w:tc>
        <w:tc>
          <w:tcPr>
            <w:tcW w:w="5893" w:type="dxa"/>
            <w:gridSpan w:val="3"/>
            <w:vMerge w:val="restart"/>
            <w:shd w:val="clear" w:color="auto" w:fill="auto"/>
            <w:vAlign w:val="center"/>
          </w:tcPr>
          <w:p w14:paraId="7AB86AC3" w14:textId="366A83B1" w:rsidR="0084679F" w:rsidRPr="003858BB" w:rsidRDefault="0084679F" w:rsidP="00196314">
            <w:pPr>
              <w:tabs>
                <w:tab w:val="right" w:pos="7218"/>
              </w:tabs>
              <w:spacing w:after="120" w:line="240" w:lineRule="auto"/>
            </w:pPr>
            <w:r w:rsidRPr="003858BB">
              <w:t>Développement de plateforme comprenant des API avec des sites en lignes pour mettre en place du</w:t>
            </w:r>
            <w:r w:rsidRPr="003858BB">
              <w:rPr>
                <w:i/>
              </w:rPr>
              <w:t xml:space="preserve"> </w:t>
            </w:r>
            <w:proofErr w:type="spellStart"/>
            <w:r w:rsidRPr="003858BB">
              <w:rPr>
                <w:i/>
              </w:rPr>
              <w:t>scrap</w:t>
            </w:r>
            <w:r w:rsidR="00130ED9" w:rsidRPr="003858BB">
              <w:rPr>
                <w:i/>
              </w:rPr>
              <w:t>ing</w:t>
            </w:r>
            <w:proofErr w:type="spellEnd"/>
          </w:p>
        </w:tc>
        <w:tc>
          <w:tcPr>
            <w:tcW w:w="3556" w:type="dxa"/>
            <w:shd w:val="clear" w:color="auto" w:fill="auto"/>
            <w:vAlign w:val="center"/>
          </w:tcPr>
          <w:p w14:paraId="0FE4C10A" w14:textId="3EF68311"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 xml:space="preserve">Absence de référence </w:t>
            </w:r>
          </w:p>
        </w:tc>
        <w:tc>
          <w:tcPr>
            <w:tcW w:w="1831" w:type="dxa"/>
            <w:shd w:val="clear" w:color="auto" w:fill="auto"/>
            <w:vAlign w:val="center"/>
          </w:tcPr>
          <w:p w14:paraId="55CE5C65" w14:textId="01C40DEA" w:rsidR="0084679F" w:rsidRPr="003858BB" w:rsidRDefault="0084679F" w:rsidP="00F87E4E">
            <w:pPr>
              <w:tabs>
                <w:tab w:val="right" w:pos="7218"/>
              </w:tabs>
              <w:spacing w:after="120" w:line="240" w:lineRule="auto"/>
              <w:jc w:val="center"/>
            </w:pPr>
            <w:r w:rsidRPr="003858BB">
              <w:t>0</w:t>
            </w:r>
          </w:p>
        </w:tc>
      </w:tr>
      <w:tr w:rsidR="0084679F" w:rsidRPr="003858BB" w14:paraId="4F2C8FB6" w14:textId="77777777" w:rsidTr="003858BB">
        <w:tc>
          <w:tcPr>
            <w:tcW w:w="2295" w:type="dxa"/>
            <w:vMerge/>
            <w:tcBorders>
              <w:bottom w:val="single" w:sz="12" w:space="0" w:color="auto"/>
            </w:tcBorders>
            <w:shd w:val="clear" w:color="auto" w:fill="auto"/>
            <w:vAlign w:val="center"/>
          </w:tcPr>
          <w:p w14:paraId="3B467065" w14:textId="77777777" w:rsidR="0084679F" w:rsidRPr="003858BB" w:rsidRDefault="0084679F" w:rsidP="00196314">
            <w:pPr>
              <w:tabs>
                <w:tab w:val="right" w:pos="7218"/>
              </w:tabs>
              <w:spacing w:after="120" w:line="240" w:lineRule="auto"/>
            </w:pPr>
          </w:p>
        </w:tc>
        <w:tc>
          <w:tcPr>
            <w:tcW w:w="5893" w:type="dxa"/>
            <w:gridSpan w:val="3"/>
            <w:vMerge/>
            <w:shd w:val="clear" w:color="auto" w:fill="auto"/>
            <w:vAlign w:val="center"/>
          </w:tcPr>
          <w:p w14:paraId="1852A8A3" w14:textId="77777777" w:rsidR="0084679F" w:rsidRPr="003858BB" w:rsidRDefault="0084679F" w:rsidP="00196314">
            <w:pPr>
              <w:tabs>
                <w:tab w:val="right" w:pos="7218"/>
              </w:tabs>
              <w:spacing w:after="120" w:line="240" w:lineRule="auto"/>
            </w:pPr>
          </w:p>
        </w:tc>
        <w:tc>
          <w:tcPr>
            <w:tcW w:w="3556" w:type="dxa"/>
            <w:shd w:val="clear" w:color="auto" w:fill="auto"/>
            <w:vAlign w:val="center"/>
          </w:tcPr>
          <w:p w14:paraId="361C35CE" w14:textId="33034611"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2 références</w:t>
            </w:r>
          </w:p>
        </w:tc>
        <w:tc>
          <w:tcPr>
            <w:tcW w:w="1831" w:type="dxa"/>
            <w:shd w:val="clear" w:color="auto" w:fill="auto"/>
            <w:vAlign w:val="center"/>
          </w:tcPr>
          <w:p w14:paraId="7348E956" w14:textId="658BF60E" w:rsidR="0084679F" w:rsidRPr="003858BB" w:rsidRDefault="0084679F" w:rsidP="00F87E4E">
            <w:pPr>
              <w:tabs>
                <w:tab w:val="right" w:pos="7218"/>
              </w:tabs>
              <w:spacing w:after="120" w:line="240" w:lineRule="auto"/>
              <w:jc w:val="center"/>
            </w:pPr>
            <w:r w:rsidRPr="003858BB">
              <w:t>1</w:t>
            </w:r>
          </w:p>
        </w:tc>
      </w:tr>
      <w:tr w:rsidR="0084679F" w:rsidRPr="003858BB" w14:paraId="3B4FA409" w14:textId="77777777" w:rsidTr="003858BB">
        <w:tc>
          <w:tcPr>
            <w:tcW w:w="2295" w:type="dxa"/>
            <w:vMerge/>
            <w:tcBorders>
              <w:bottom w:val="single" w:sz="12" w:space="0" w:color="auto"/>
            </w:tcBorders>
            <w:shd w:val="clear" w:color="auto" w:fill="auto"/>
            <w:vAlign w:val="center"/>
          </w:tcPr>
          <w:p w14:paraId="39BD73F4" w14:textId="77777777" w:rsidR="0084679F" w:rsidRPr="003858BB" w:rsidRDefault="0084679F" w:rsidP="00196314">
            <w:pPr>
              <w:tabs>
                <w:tab w:val="right" w:pos="7218"/>
              </w:tabs>
              <w:spacing w:after="120" w:line="240" w:lineRule="auto"/>
            </w:pPr>
          </w:p>
        </w:tc>
        <w:tc>
          <w:tcPr>
            <w:tcW w:w="5893" w:type="dxa"/>
            <w:gridSpan w:val="3"/>
            <w:vMerge/>
            <w:shd w:val="clear" w:color="auto" w:fill="auto"/>
            <w:vAlign w:val="center"/>
          </w:tcPr>
          <w:p w14:paraId="34161741" w14:textId="77777777" w:rsidR="0084679F" w:rsidRPr="003858BB" w:rsidRDefault="0084679F" w:rsidP="00196314">
            <w:pPr>
              <w:tabs>
                <w:tab w:val="right" w:pos="7218"/>
              </w:tabs>
              <w:spacing w:after="120" w:line="240" w:lineRule="auto"/>
            </w:pPr>
          </w:p>
        </w:tc>
        <w:tc>
          <w:tcPr>
            <w:tcW w:w="3556" w:type="dxa"/>
            <w:shd w:val="clear" w:color="auto" w:fill="auto"/>
            <w:vAlign w:val="center"/>
          </w:tcPr>
          <w:p w14:paraId="4E86FA9E" w14:textId="69ADA434" w:rsidR="0084679F" w:rsidRPr="003858BB" w:rsidRDefault="0084679F" w:rsidP="00533A1D">
            <w:pPr>
              <w:spacing w:after="0" w:line="240" w:lineRule="auto"/>
              <w:rPr>
                <w:rFonts w:ascii="Calibri" w:hAnsi="Calibri" w:cs="Calibri"/>
                <w:color w:val="000000"/>
              </w:rPr>
            </w:pPr>
            <w:r w:rsidRPr="003858BB">
              <w:rPr>
                <w:rFonts w:ascii="Calibri" w:hAnsi="Calibri" w:cs="Calibri"/>
                <w:color w:val="000000"/>
              </w:rPr>
              <w:t>4 références</w:t>
            </w:r>
          </w:p>
        </w:tc>
        <w:tc>
          <w:tcPr>
            <w:tcW w:w="1831" w:type="dxa"/>
            <w:shd w:val="clear" w:color="auto" w:fill="auto"/>
            <w:vAlign w:val="center"/>
          </w:tcPr>
          <w:p w14:paraId="2B496FB8" w14:textId="45F1AD62" w:rsidR="0084679F" w:rsidRPr="003858BB" w:rsidRDefault="0084679F" w:rsidP="00F87E4E">
            <w:pPr>
              <w:tabs>
                <w:tab w:val="right" w:pos="7218"/>
              </w:tabs>
              <w:spacing w:after="120" w:line="240" w:lineRule="auto"/>
              <w:jc w:val="center"/>
            </w:pPr>
            <w:r w:rsidRPr="003858BB">
              <w:t>2</w:t>
            </w:r>
          </w:p>
        </w:tc>
      </w:tr>
      <w:tr w:rsidR="0084679F" w:rsidRPr="003858BB" w14:paraId="1DB9AE18" w14:textId="77777777" w:rsidTr="003858BB">
        <w:tc>
          <w:tcPr>
            <w:tcW w:w="2295" w:type="dxa"/>
            <w:vMerge/>
            <w:tcBorders>
              <w:bottom w:val="single" w:sz="12" w:space="0" w:color="auto"/>
            </w:tcBorders>
            <w:shd w:val="clear" w:color="auto" w:fill="auto"/>
            <w:vAlign w:val="center"/>
          </w:tcPr>
          <w:p w14:paraId="18631931" w14:textId="77777777" w:rsidR="0084679F" w:rsidRPr="003858BB" w:rsidRDefault="0084679F" w:rsidP="00630959">
            <w:pPr>
              <w:tabs>
                <w:tab w:val="right" w:pos="7218"/>
              </w:tabs>
              <w:spacing w:after="120" w:line="240" w:lineRule="auto"/>
            </w:pPr>
          </w:p>
        </w:tc>
        <w:tc>
          <w:tcPr>
            <w:tcW w:w="5893" w:type="dxa"/>
            <w:gridSpan w:val="3"/>
            <w:vMerge w:val="restart"/>
            <w:shd w:val="clear" w:color="auto" w:fill="auto"/>
            <w:vAlign w:val="center"/>
          </w:tcPr>
          <w:p w14:paraId="2CCA1DBB" w14:textId="3F00C616" w:rsidR="0084679F" w:rsidRPr="003858BB" w:rsidRDefault="0084679F" w:rsidP="00630959">
            <w:pPr>
              <w:tabs>
                <w:tab w:val="right" w:pos="7218"/>
              </w:tabs>
              <w:spacing w:after="120" w:line="240" w:lineRule="auto"/>
            </w:pPr>
            <w:r w:rsidRPr="003858BB">
              <w:t>Développement de plateforme conforme à une architecture X</w:t>
            </w:r>
            <w:r w:rsidR="00130ED9" w:rsidRPr="003858BB">
              <w:t>-Road</w:t>
            </w:r>
          </w:p>
        </w:tc>
        <w:tc>
          <w:tcPr>
            <w:tcW w:w="3556" w:type="dxa"/>
            <w:shd w:val="clear" w:color="auto" w:fill="auto"/>
            <w:vAlign w:val="center"/>
          </w:tcPr>
          <w:p w14:paraId="60E359DC" w14:textId="2D1656A2" w:rsidR="0084679F" w:rsidRPr="003858BB" w:rsidRDefault="0084679F" w:rsidP="00630959">
            <w:pPr>
              <w:tabs>
                <w:tab w:val="right" w:pos="7218"/>
              </w:tabs>
              <w:spacing w:after="120" w:line="240" w:lineRule="auto"/>
            </w:pPr>
            <w:r w:rsidRPr="003858BB">
              <w:rPr>
                <w:rFonts w:ascii="Calibri" w:hAnsi="Calibri" w:cs="Calibri"/>
                <w:color w:val="000000"/>
              </w:rPr>
              <w:t xml:space="preserve">Absence de référence </w:t>
            </w:r>
          </w:p>
        </w:tc>
        <w:tc>
          <w:tcPr>
            <w:tcW w:w="1831" w:type="dxa"/>
            <w:shd w:val="clear" w:color="auto" w:fill="auto"/>
            <w:vAlign w:val="center"/>
          </w:tcPr>
          <w:p w14:paraId="0CFB3F57" w14:textId="4D065241" w:rsidR="0084679F" w:rsidRPr="003858BB" w:rsidRDefault="0084679F" w:rsidP="00F87E4E">
            <w:pPr>
              <w:tabs>
                <w:tab w:val="right" w:pos="7218"/>
              </w:tabs>
              <w:spacing w:after="120" w:line="240" w:lineRule="auto"/>
              <w:jc w:val="center"/>
            </w:pPr>
            <w:r w:rsidRPr="003858BB">
              <w:t>0</w:t>
            </w:r>
          </w:p>
        </w:tc>
      </w:tr>
      <w:tr w:rsidR="0084679F" w:rsidRPr="003858BB" w14:paraId="37E91DD2" w14:textId="77777777" w:rsidTr="003858BB">
        <w:tc>
          <w:tcPr>
            <w:tcW w:w="2295" w:type="dxa"/>
            <w:vMerge/>
            <w:tcBorders>
              <w:bottom w:val="single" w:sz="12" w:space="0" w:color="auto"/>
            </w:tcBorders>
            <w:shd w:val="clear" w:color="auto" w:fill="auto"/>
            <w:vAlign w:val="center"/>
          </w:tcPr>
          <w:p w14:paraId="1B471DB0" w14:textId="77777777" w:rsidR="0084679F" w:rsidRPr="003858BB" w:rsidRDefault="0084679F" w:rsidP="00630959">
            <w:pPr>
              <w:tabs>
                <w:tab w:val="right" w:pos="7218"/>
              </w:tabs>
              <w:spacing w:after="120" w:line="240" w:lineRule="auto"/>
            </w:pPr>
          </w:p>
        </w:tc>
        <w:tc>
          <w:tcPr>
            <w:tcW w:w="5893" w:type="dxa"/>
            <w:gridSpan w:val="3"/>
            <w:vMerge/>
            <w:shd w:val="clear" w:color="auto" w:fill="auto"/>
            <w:vAlign w:val="center"/>
          </w:tcPr>
          <w:p w14:paraId="124ABB83" w14:textId="77777777" w:rsidR="0084679F" w:rsidRPr="003858BB" w:rsidRDefault="0084679F" w:rsidP="00630959">
            <w:pPr>
              <w:tabs>
                <w:tab w:val="right" w:pos="7218"/>
              </w:tabs>
              <w:spacing w:after="120" w:line="240" w:lineRule="auto"/>
            </w:pPr>
          </w:p>
        </w:tc>
        <w:tc>
          <w:tcPr>
            <w:tcW w:w="3556" w:type="dxa"/>
            <w:tcBorders>
              <w:bottom w:val="single" w:sz="4" w:space="0" w:color="auto"/>
            </w:tcBorders>
            <w:shd w:val="clear" w:color="auto" w:fill="auto"/>
            <w:vAlign w:val="center"/>
          </w:tcPr>
          <w:p w14:paraId="58084A82" w14:textId="5C161C9C" w:rsidR="0084679F" w:rsidRPr="003858BB" w:rsidRDefault="0084679F" w:rsidP="00630959">
            <w:pPr>
              <w:tabs>
                <w:tab w:val="right" w:pos="7218"/>
              </w:tabs>
              <w:spacing w:after="120" w:line="240" w:lineRule="auto"/>
            </w:pPr>
            <w:r w:rsidRPr="003858BB">
              <w:rPr>
                <w:rFonts w:ascii="Calibri" w:hAnsi="Calibri" w:cs="Calibri"/>
                <w:color w:val="000000"/>
              </w:rPr>
              <w:t>1 référence</w:t>
            </w:r>
          </w:p>
        </w:tc>
        <w:tc>
          <w:tcPr>
            <w:tcW w:w="1831" w:type="dxa"/>
            <w:tcBorders>
              <w:bottom w:val="single" w:sz="4" w:space="0" w:color="auto"/>
            </w:tcBorders>
            <w:shd w:val="clear" w:color="auto" w:fill="auto"/>
            <w:vAlign w:val="center"/>
          </w:tcPr>
          <w:p w14:paraId="511F46BA" w14:textId="1D23E900" w:rsidR="0084679F" w:rsidRPr="003858BB" w:rsidRDefault="0084679F" w:rsidP="00F87E4E">
            <w:pPr>
              <w:tabs>
                <w:tab w:val="right" w:pos="7218"/>
              </w:tabs>
              <w:spacing w:after="120" w:line="240" w:lineRule="auto"/>
              <w:jc w:val="center"/>
            </w:pPr>
            <w:r w:rsidRPr="003858BB">
              <w:t>1</w:t>
            </w:r>
          </w:p>
        </w:tc>
      </w:tr>
      <w:tr w:rsidR="0084679F" w:rsidRPr="003858BB" w14:paraId="29FD2140" w14:textId="77777777" w:rsidTr="003858BB">
        <w:tc>
          <w:tcPr>
            <w:tcW w:w="2295" w:type="dxa"/>
            <w:vMerge/>
            <w:tcBorders>
              <w:bottom w:val="single" w:sz="12" w:space="0" w:color="auto"/>
            </w:tcBorders>
            <w:shd w:val="clear" w:color="auto" w:fill="auto"/>
            <w:vAlign w:val="center"/>
          </w:tcPr>
          <w:p w14:paraId="6410341F" w14:textId="77777777" w:rsidR="0084679F" w:rsidRPr="003858BB" w:rsidRDefault="0084679F" w:rsidP="00630959">
            <w:pPr>
              <w:tabs>
                <w:tab w:val="right" w:pos="7218"/>
              </w:tabs>
              <w:spacing w:after="120" w:line="240" w:lineRule="auto"/>
            </w:pPr>
          </w:p>
        </w:tc>
        <w:tc>
          <w:tcPr>
            <w:tcW w:w="5893" w:type="dxa"/>
            <w:gridSpan w:val="3"/>
            <w:vMerge/>
            <w:tcBorders>
              <w:bottom w:val="single" w:sz="12" w:space="0" w:color="auto"/>
            </w:tcBorders>
            <w:shd w:val="clear" w:color="auto" w:fill="auto"/>
            <w:vAlign w:val="center"/>
          </w:tcPr>
          <w:p w14:paraId="5CAC771B" w14:textId="77777777" w:rsidR="0084679F" w:rsidRPr="003858BB" w:rsidRDefault="0084679F" w:rsidP="00630959">
            <w:pPr>
              <w:tabs>
                <w:tab w:val="right" w:pos="7218"/>
              </w:tabs>
              <w:spacing w:after="120" w:line="240" w:lineRule="auto"/>
            </w:pPr>
          </w:p>
        </w:tc>
        <w:tc>
          <w:tcPr>
            <w:tcW w:w="3556" w:type="dxa"/>
            <w:tcBorders>
              <w:bottom w:val="single" w:sz="12" w:space="0" w:color="auto"/>
            </w:tcBorders>
            <w:shd w:val="clear" w:color="auto" w:fill="auto"/>
            <w:vAlign w:val="center"/>
          </w:tcPr>
          <w:p w14:paraId="5F622B96" w14:textId="5BE201C7" w:rsidR="0084679F" w:rsidRPr="003858BB" w:rsidRDefault="0084679F" w:rsidP="00630959">
            <w:pPr>
              <w:tabs>
                <w:tab w:val="right" w:pos="7218"/>
              </w:tabs>
              <w:spacing w:after="120" w:line="240" w:lineRule="auto"/>
            </w:pPr>
            <w:r w:rsidRPr="003858BB">
              <w:rPr>
                <w:rFonts w:ascii="Calibri" w:hAnsi="Calibri" w:cs="Calibri"/>
                <w:color w:val="000000"/>
              </w:rPr>
              <w:t>2 références</w:t>
            </w:r>
          </w:p>
        </w:tc>
        <w:tc>
          <w:tcPr>
            <w:tcW w:w="1831" w:type="dxa"/>
            <w:tcBorders>
              <w:bottom w:val="single" w:sz="12" w:space="0" w:color="auto"/>
            </w:tcBorders>
            <w:shd w:val="clear" w:color="auto" w:fill="auto"/>
            <w:vAlign w:val="center"/>
          </w:tcPr>
          <w:p w14:paraId="542EFF18" w14:textId="0CF52CF4" w:rsidR="0084679F" w:rsidRPr="003858BB" w:rsidRDefault="0084679F" w:rsidP="00F87E4E">
            <w:pPr>
              <w:tabs>
                <w:tab w:val="right" w:pos="7218"/>
              </w:tabs>
              <w:spacing w:after="120" w:line="240" w:lineRule="auto"/>
              <w:jc w:val="center"/>
            </w:pPr>
            <w:r w:rsidRPr="003858BB">
              <w:t>2</w:t>
            </w:r>
          </w:p>
        </w:tc>
      </w:tr>
      <w:tr w:rsidR="006D6C47" w:rsidRPr="003858BB" w14:paraId="61912EA3" w14:textId="77777777" w:rsidTr="003858BB">
        <w:tc>
          <w:tcPr>
            <w:tcW w:w="2295" w:type="dxa"/>
            <w:vMerge w:val="restart"/>
            <w:tcBorders>
              <w:top w:val="single" w:sz="12" w:space="0" w:color="auto"/>
              <w:bottom w:val="single" w:sz="12" w:space="0" w:color="auto"/>
            </w:tcBorders>
            <w:shd w:val="clear" w:color="auto" w:fill="auto"/>
            <w:vAlign w:val="center"/>
          </w:tcPr>
          <w:p w14:paraId="7B89F3E5" w14:textId="77777777" w:rsidR="006D6C47" w:rsidRPr="003858BB" w:rsidRDefault="006D6C47" w:rsidP="00685F7F">
            <w:pPr>
              <w:tabs>
                <w:tab w:val="right" w:pos="7218"/>
              </w:tabs>
              <w:spacing w:after="120" w:line="240" w:lineRule="auto"/>
              <w:jc w:val="center"/>
              <w:rPr>
                <w:b/>
              </w:rPr>
            </w:pPr>
            <w:r w:rsidRPr="003858BB">
              <w:rPr>
                <w:b/>
              </w:rPr>
              <w:lastRenderedPageBreak/>
              <w:t>Adéquation aux spécifications techniques et fonctionnelles</w:t>
            </w:r>
          </w:p>
          <w:p w14:paraId="525A0B18" w14:textId="0E405B3A" w:rsidR="006D6C47" w:rsidRPr="003858BB" w:rsidRDefault="006D6C47" w:rsidP="00685F7F">
            <w:pPr>
              <w:tabs>
                <w:tab w:val="right" w:pos="7218"/>
              </w:tabs>
              <w:spacing w:after="120" w:line="240" w:lineRule="auto"/>
              <w:jc w:val="center"/>
            </w:pPr>
            <w:r w:rsidRPr="003858BB">
              <w:t>25points</w:t>
            </w:r>
          </w:p>
        </w:tc>
        <w:tc>
          <w:tcPr>
            <w:tcW w:w="2633" w:type="dxa"/>
            <w:vMerge w:val="restart"/>
            <w:tcBorders>
              <w:top w:val="single" w:sz="12" w:space="0" w:color="auto"/>
            </w:tcBorders>
            <w:shd w:val="clear" w:color="auto" w:fill="auto"/>
            <w:vAlign w:val="center"/>
          </w:tcPr>
          <w:p w14:paraId="15064357" w14:textId="77777777" w:rsidR="006D6C47" w:rsidRPr="003858BB" w:rsidRDefault="006D6C47" w:rsidP="00685F7F">
            <w:pPr>
              <w:tabs>
                <w:tab w:val="right" w:pos="7218"/>
              </w:tabs>
              <w:spacing w:after="120" w:line="240" w:lineRule="auto"/>
              <w:rPr>
                <w:i/>
              </w:rPr>
            </w:pPr>
            <w:r w:rsidRPr="003858BB">
              <w:rPr>
                <w:i/>
              </w:rPr>
              <w:t xml:space="preserve">Capacité à répondre aux spécifications fonctionnelles générales  </w:t>
            </w:r>
          </w:p>
          <w:p w14:paraId="38672F8E" w14:textId="55F8696E" w:rsidR="006D6C47" w:rsidRPr="003858BB" w:rsidRDefault="006D6C47" w:rsidP="00630959">
            <w:pPr>
              <w:tabs>
                <w:tab w:val="right" w:pos="7218"/>
              </w:tabs>
              <w:spacing w:after="120" w:line="240" w:lineRule="auto"/>
            </w:pPr>
            <w:r w:rsidRPr="003858BB">
              <w:t xml:space="preserve">10 points  </w:t>
            </w:r>
          </w:p>
        </w:tc>
        <w:tc>
          <w:tcPr>
            <w:tcW w:w="3260" w:type="dxa"/>
            <w:gridSpan w:val="2"/>
            <w:vMerge w:val="restart"/>
            <w:tcBorders>
              <w:top w:val="single" w:sz="12" w:space="0" w:color="auto"/>
            </w:tcBorders>
            <w:shd w:val="clear" w:color="auto" w:fill="auto"/>
            <w:vAlign w:val="center"/>
          </w:tcPr>
          <w:p w14:paraId="636872C1" w14:textId="07590A40" w:rsidR="006D6C47" w:rsidRPr="003858BB" w:rsidRDefault="006D6C47" w:rsidP="00630959">
            <w:pPr>
              <w:tabs>
                <w:tab w:val="right" w:pos="7218"/>
              </w:tabs>
              <w:spacing w:after="120" w:line="240" w:lineRule="auto"/>
            </w:pPr>
            <w:r w:rsidRPr="003858BB">
              <w:t>Prise en compte des spécificités fonctionnelles des TDR</w:t>
            </w:r>
          </w:p>
        </w:tc>
        <w:tc>
          <w:tcPr>
            <w:tcW w:w="3556" w:type="dxa"/>
            <w:tcBorders>
              <w:top w:val="single" w:sz="12" w:space="0" w:color="auto"/>
            </w:tcBorders>
            <w:shd w:val="clear" w:color="auto" w:fill="auto"/>
            <w:vAlign w:val="center"/>
          </w:tcPr>
          <w:p w14:paraId="39074A8D" w14:textId="68DFBF41" w:rsidR="006D6C47" w:rsidRPr="003858BB" w:rsidRDefault="006D6C47" w:rsidP="00A349BD">
            <w:pPr>
              <w:spacing w:after="0" w:line="240" w:lineRule="auto"/>
              <w:rPr>
                <w:rFonts w:ascii="Calibri" w:hAnsi="Calibri" w:cs="Calibri"/>
                <w:color w:val="000000"/>
              </w:rPr>
            </w:pPr>
            <w:r w:rsidRPr="003858BB">
              <w:rPr>
                <w:rFonts w:ascii="Calibri" w:hAnsi="Calibri" w:cs="Calibri"/>
                <w:color w:val="000000"/>
              </w:rPr>
              <w:t>Le candidat ne démontre pas sa capacité à répondre à l'ensemble des spécificités fonctionnelles</w:t>
            </w:r>
          </w:p>
        </w:tc>
        <w:tc>
          <w:tcPr>
            <w:tcW w:w="1831" w:type="dxa"/>
            <w:tcBorders>
              <w:top w:val="single" w:sz="12" w:space="0" w:color="auto"/>
            </w:tcBorders>
            <w:shd w:val="clear" w:color="auto" w:fill="auto"/>
            <w:vAlign w:val="center"/>
          </w:tcPr>
          <w:p w14:paraId="67C3E766" w14:textId="6B0805C2" w:rsidR="006D6C47" w:rsidRPr="003858BB" w:rsidRDefault="006D6C47" w:rsidP="00F87E4E">
            <w:pPr>
              <w:tabs>
                <w:tab w:val="right" w:pos="7218"/>
              </w:tabs>
              <w:spacing w:after="120" w:line="240" w:lineRule="auto"/>
              <w:jc w:val="center"/>
            </w:pPr>
            <w:r w:rsidRPr="003858BB">
              <w:t>0</w:t>
            </w:r>
          </w:p>
        </w:tc>
      </w:tr>
      <w:tr w:rsidR="006D6C47" w:rsidRPr="003858BB" w14:paraId="6B645390" w14:textId="77777777" w:rsidTr="003858BB">
        <w:tc>
          <w:tcPr>
            <w:tcW w:w="2295" w:type="dxa"/>
            <w:vMerge/>
            <w:tcBorders>
              <w:bottom w:val="single" w:sz="12" w:space="0" w:color="auto"/>
            </w:tcBorders>
            <w:shd w:val="clear" w:color="auto" w:fill="auto"/>
            <w:vAlign w:val="center"/>
          </w:tcPr>
          <w:p w14:paraId="4C24F76B" w14:textId="77777777" w:rsidR="006D6C47" w:rsidRPr="003858BB" w:rsidRDefault="006D6C47" w:rsidP="00630959">
            <w:pPr>
              <w:tabs>
                <w:tab w:val="right" w:pos="7218"/>
              </w:tabs>
              <w:spacing w:after="120" w:line="240" w:lineRule="auto"/>
            </w:pPr>
          </w:p>
        </w:tc>
        <w:tc>
          <w:tcPr>
            <w:tcW w:w="2633" w:type="dxa"/>
            <w:vMerge/>
            <w:shd w:val="clear" w:color="auto" w:fill="auto"/>
            <w:vAlign w:val="center"/>
          </w:tcPr>
          <w:p w14:paraId="4AE5CB0B" w14:textId="77777777" w:rsidR="006D6C47" w:rsidRPr="003858BB" w:rsidRDefault="006D6C47" w:rsidP="00630959">
            <w:pPr>
              <w:tabs>
                <w:tab w:val="right" w:pos="7218"/>
              </w:tabs>
              <w:spacing w:after="120" w:line="240" w:lineRule="auto"/>
            </w:pPr>
          </w:p>
        </w:tc>
        <w:tc>
          <w:tcPr>
            <w:tcW w:w="3260" w:type="dxa"/>
            <w:gridSpan w:val="2"/>
            <w:vMerge/>
            <w:shd w:val="clear" w:color="auto" w:fill="auto"/>
            <w:vAlign w:val="center"/>
          </w:tcPr>
          <w:p w14:paraId="41349325" w14:textId="322830D3" w:rsidR="006D6C47" w:rsidRPr="003858BB" w:rsidRDefault="006D6C47" w:rsidP="00630959">
            <w:pPr>
              <w:tabs>
                <w:tab w:val="right" w:pos="7218"/>
              </w:tabs>
              <w:spacing w:after="120" w:line="240" w:lineRule="auto"/>
            </w:pPr>
          </w:p>
        </w:tc>
        <w:tc>
          <w:tcPr>
            <w:tcW w:w="3556" w:type="dxa"/>
            <w:shd w:val="clear" w:color="auto" w:fill="auto"/>
            <w:vAlign w:val="center"/>
          </w:tcPr>
          <w:p w14:paraId="18FDD307" w14:textId="2A09BD74" w:rsidR="006D6C47" w:rsidRPr="003858BB" w:rsidRDefault="006D6C47" w:rsidP="00A349BD">
            <w:pPr>
              <w:spacing w:after="0" w:line="240" w:lineRule="auto"/>
              <w:rPr>
                <w:rFonts w:ascii="Calibri" w:hAnsi="Calibri" w:cs="Calibri"/>
                <w:color w:val="000000"/>
              </w:rPr>
            </w:pPr>
            <w:r w:rsidRPr="003858BB">
              <w:rPr>
                <w:rFonts w:ascii="Calibri" w:hAnsi="Calibri" w:cs="Calibri"/>
                <w:color w:val="000000"/>
              </w:rPr>
              <w:t>Le candidat démontre sa capacité à répondre à l'ensemble des spécificités fonctionnelles</w:t>
            </w:r>
          </w:p>
        </w:tc>
        <w:tc>
          <w:tcPr>
            <w:tcW w:w="1831" w:type="dxa"/>
            <w:shd w:val="clear" w:color="auto" w:fill="auto"/>
            <w:vAlign w:val="center"/>
          </w:tcPr>
          <w:p w14:paraId="5C956C30" w14:textId="35F184FE" w:rsidR="006D6C47" w:rsidRPr="003858BB" w:rsidRDefault="00CD5F79" w:rsidP="00F87E4E">
            <w:pPr>
              <w:tabs>
                <w:tab w:val="right" w:pos="7218"/>
              </w:tabs>
              <w:spacing w:after="120" w:line="240" w:lineRule="auto"/>
              <w:jc w:val="center"/>
            </w:pPr>
            <w:r w:rsidRPr="003858BB">
              <w:t>2,5</w:t>
            </w:r>
          </w:p>
        </w:tc>
      </w:tr>
      <w:tr w:rsidR="006D6C47" w:rsidRPr="003858BB" w14:paraId="1B13CE32" w14:textId="77777777" w:rsidTr="003858BB">
        <w:tc>
          <w:tcPr>
            <w:tcW w:w="2295" w:type="dxa"/>
            <w:vMerge/>
            <w:tcBorders>
              <w:bottom w:val="single" w:sz="12" w:space="0" w:color="auto"/>
            </w:tcBorders>
            <w:shd w:val="clear" w:color="auto" w:fill="auto"/>
            <w:vAlign w:val="center"/>
          </w:tcPr>
          <w:p w14:paraId="676F6E80" w14:textId="77777777" w:rsidR="006D6C47" w:rsidRPr="003858BB" w:rsidRDefault="006D6C47" w:rsidP="00630959">
            <w:pPr>
              <w:tabs>
                <w:tab w:val="right" w:pos="7218"/>
              </w:tabs>
              <w:spacing w:after="120" w:line="240" w:lineRule="auto"/>
            </w:pPr>
          </w:p>
        </w:tc>
        <w:tc>
          <w:tcPr>
            <w:tcW w:w="2633" w:type="dxa"/>
            <w:vMerge/>
            <w:shd w:val="clear" w:color="auto" w:fill="auto"/>
            <w:vAlign w:val="center"/>
          </w:tcPr>
          <w:p w14:paraId="1B1B1FE3" w14:textId="77777777" w:rsidR="006D6C47" w:rsidRPr="003858BB" w:rsidRDefault="006D6C47" w:rsidP="00630959">
            <w:pPr>
              <w:tabs>
                <w:tab w:val="right" w:pos="7218"/>
              </w:tabs>
              <w:spacing w:after="120" w:line="240" w:lineRule="auto"/>
            </w:pPr>
          </w:p>
        </w:tc>
        <w:tc>
          <w:tcPr>
            <w:tcW w:w="3260" w:type="dxa"/>
            <w:gridSpan w:val="2"/>
            <w:vMerge/>
            <w:shd w:val="clear" w:color="auto" w:fill="auto"/>
            <w:vAlign w:val="center"/>
          </w:tcPr>
          <w:p w14:paraId="38EF1126" w14:textId="1422EE42" w:rsidR="006D6C47" w:rsidRPr="003858BB" w:rsidRDefault="006D6C47" w:rsidP="00630959">
            <w:pPr>
              <w:tabs>
                <w:tab w:val="right" w:pos="7218"/>
              </w:tabs>
              <w:spacing w:after="120" w:line="240" w:lineRule="auto"/>
            </w:pPr>
          </w:p>
        </w:tc>
        <w:tc>
          <w:tcPr>
            <w:tcW w:w="3556" w:type="dxa"/>
            <w:shd w:val="clear" w:color="auto" w:fill="auto"/>
            <w:vAlign w:val="center"/>
          </w:tcPr>
          <w:p w14:paraId="4671A0D1" w14:textId="1A1A351E" w:rsidR="006D6C47" w:rsidRPr="003858BB" w:rsidRDefault="006D6C47" w:rsidP="00A349BD">
            <w:pPr>
              <w:spacing w:after="0" w:line="240" w:lineRule="auto"/>
            </w:pPr>
            <w:r w:rsidRPr="003858BB">
              <w:rPr>
                <w:rFonts w:ascii="Calibri" w:hAnsi="Calibri" w:cs="Calibri"/>
                <w:color w:val="000000"/>
              </w:rPr>
              <w:t xml:space="preserve">Le candidat démontre sa capacité à redéfinir les spécificités fonctionnelles dans le cadre du développement de la plateforme </w:t>
            </w:r>
          </w:p>
        </w:tc>
        <w:tc>
          <w:tcPr>
            <w:tcW w:w="1831" w:type="dxa"/>
            <w:shd w:val="clear" w:color="auto" w:fill="auto"/>
            <w:vAlign w:val="center"/>
          </w:tcPr>
          <w:p w14:paraId="10334CBE" w14:textId="0D87CA8F" w:rsidR="006D6C47" w:rsidRPr="003858BB" w:rsidRDefault="00CD5F79" w:rsidP="00F87E4E">
            <w:pPr>
              <w:tabs>
                <w:tab w:val="right" w:pos="7218"/>
              </w:tabs>
              <w:spacing w:after="120" w:line="240" w:lineRule="auto"/>
              <w:jc w:val="center"/>
            </w:pPr>
            <w:r w:rsidRPr="003858BB">
              <w:t>5</w:t>
            </w:r>
          </w:p>
        </w:tc>
      </w:tr>
      <w:tr w:rsidR="006D6C47" w:rsidRPr="003858BB" w14:paraId="17B56F09" w14:textId="77777777" w:rsidTr="003858BB">
        <w:tc>
          <w:tcPr>
            <w:tcW w:w="2295" w:type="dxa"/>
            <w:vMerge/>
            <w:tcBorders>
              <w:bottom w:val="single" w:sz="12" w:space="0" w:color="auto"/>
            </w:tcBorders>
            <w:shd w:val="clear" w:color="auto" w:fill="auto"/>
            <w:vAlign w:val="center"/>
          </w:tcPr>
          <w:p w14:paraId="1C0D3514" w14:textId="77777777" w:rsidR="006D6C47" w:rsidRPr="003858BB" w:rsidRDefault="006D6C47" w:rsidP="00630959">
            <w:pPr>
              <w:tabs>
                <w:tab w:val="right" w:pos="7218"/>
              </w:tabs>
              <w:spacing w:after="120" w:line="240" w:lineRule="auto"/>
            </w:pPr>
          </w:p>
        </w:tc>
        <w:tc>
          <w:tcPr>
            <w:tcW w:w="2633" w:type="dxa"/>
            <w:vMerge/>
            <w:shd w:val="clear" w:color="auto" w:fill="auto"/>
            <w:vAlign w:val="center"/>
          </w:tcPr>
          <w:p w14:paraId="41BA1037" w14:textId="77777777" w:rsidR="006D6C47" w:rsidRPr="003858BB" w:rsidRDefault="006D6C47" w:rsidP="00630959">
            <w:pPr>
              <w:tabs>
                <w:tab w:val="right" w:pos="7218"/>
              </w:tabs>
              <w:spacing w:after="120" w:line="240" w:lineRule="auto"/>
            </w:pPr>
          </w:p>
        </w:tc>
        <w:tc>
          <w:tcPr>
            <w:tcW w:w="3260" w:type="dxa"/>
            <w:gridSpan w:val="2"/>
            <w:vMerge w:val="restart"/>
            <w:shd w:val="clear" w:color="auto" w:fill="auto"/>
            <w:vAlign w:val="center"/>
          </w:tcPr>
          <w:p w14:paraId="1A0CE08E" w14:textId="7885B007" w:rsidR="006D6C47" w:rsidRPr="003858BB" w:rsidRDefault="002F0C61" w:rsidP="00630959">
            <w:pPr>
              <w:tabs>
                <w:tab w:val="right" w:pos="7218"/>
              </w:tabs>
              <w:spacing w:after="120" w:line="240" w:lineRule="auto"/>
            </w:pPr>
            <w:r w:rsidRPr="003858BB">
              <w:t>Adéquation des outils développés en fonction des spécifications fonctionnelles de usagers</w:t>
            </w:r>
          </w:p>
        </w:tc>
        <w:tc>
          <w:tcPr>
            <w:tcW w:w="3556" w:type="dxa"/>
            <w:shd w:val="clear" w:color="auto" w:fill="auto"/>
            <w:vAlign w:val="center"/>
          </w:tcPr>
          <w:p w14:paraId="7B0F6181" w14:textId="756DDFE1" w:rsidR="006D6C47" w:rsidRPr="003858BB" w:rsidRDefault="00CD5F79" w:rsidP="00A349BD">
            <w:pPr>
              <w:spacing w:after="0" w:line="240" w:lineRule="auto"/>
              <w:rPr>
                <w:rFonts w:ascii="Calibri" w:hAnsi="Calibri" w:cs="Calibri"/>
                <w:color w:val="000000"/>
              </w:rPr>
            </w:pPr>
            <w:r w:rsidRPr="003858BB">
              <w:rPr>
                <w:rFonts w:ascii="Calibri" w:hAnsi="Calibri" w:cs="Calibri"/>
                <w:color w:val="000000"/>
              </w:rPr>
              <w:t xml:space="preserve">Le candidat ne démontre pas dans sa méthodologie sa capacité à développer des interfaces </w:t>
            </w:r>
            <w:proofErr w:type="spellStart"/>
            <w:r w:rsidRPr="003858BB">
              <w:rPr>
                <w:rFonts w:ascii="Calibri" w:hAnsi="Calibri" w:cs="Calibri"/>
                <w:color w:val="000000"/>
              </w:rPr>
              <w:t>front-end</w:t>
            </w:r>
            <w:proofErr w:type="spellEnd"/>
            <w:r w:rsidRPr="003858BB">
              <w:rPr>
                <w:rFonts w:ascii="Calibri" w:hAnsi="Calibri" w:cs="Calibri"/>
                <w:color w:val="000000"/>
              </w:rPr>
              <w:t xml:space="preserve"> permettant de répondre aux usages de la plateforme</w:t>
            </w:r>
          </w:p>
        </w:tc>
        <w:tc>
          <w:tcPr>
            <w:tcW w:w="1831" w:type="dxa"/>
            <w:shd w:val="clear" w:color="auto" w:fill="auto"/>
            <w:vAlign w:val="center"/>
          </w:tcPr>
          <w:p w14:paraId="181C7B5D" w14:textId="400C4257" w:rsidR="006D6C47" w:rsidRPr="003858BB" w:rsidRDefault="00CD5F79" w:rsidP="00F87E4E">
            <w:pPr>
              <w:tabs>
                <w:tab w:val="right" w:pos="7218"/>
              </w:tabs>
              <w:spacing w:after="120" w:line="240" w:lineRule="auto"/>
              <w:jc w:val="center"/>
            </w:pPr>
            <w:r w:rsidRPr="003858BB">
              <w:t>0</w:t>
            </w:r>
          </w:p>
        </w:tc>
      </w:tr>
      <w:tr w:rsidR="006D6C47" w:rsidRPr="003858BB" w14:paraId="4A5F284A" w14:textId="77777777" w:rsidTr="003858BB">
        <w:tc>
          <w:tcPr>
            <w:tcW w:w="2295" w:type="dxa"/>
            <w:vMerge/>
            <w:tcBorders>
              <w:bottom w:val="single" w:sz="12" w:space="0" w:color="auto"/>
            </w:tcBorders>
            <w:shd w:val="clear" w:color="auto" w:fill="auto"/>
            <w:vAlign w:val="center"/>
          </w:tcPr>
          <w:p w14:paraId="27C3788C" w14:textId="77777777" w:rsidR="006D6C47" w:rsidRPr="003858BB" w:rsidRDefault="006D6C47" w:rsidP="00630959">
            <w:pPr>
              <w:tabs>
                <w:tab w:val="right" w:pos="7218"/>
              </w:tabs>
              <w:spacing w:after="120" w:line="240" w:lineRule="auto"/>
            </w:pPr>
          </w:p>
        </w:tc>
        <w:tc>
          <w:tcPr>
            <w:tcW w:w="2633" w:type="dxa"/>
            <w:vMerge/>
            <w:shd w:val="clear" w:color="auto" w:fill="auto"/>
            <w:vAlign w:val="center"/>
          </w:tcPr>
          <w:p w14:paraId="10F447D6" w14:textId="77777777" w:rsidR="006D6C47" w:rsidRPr="003858BB" w:rsidRDefault="006D6C47" w:rsidP="00630959">
            <w:pPr>
              <w:tabs>
                <w:tab w:val="right" w:pos="7218"/>
              </w:tabs>
              <w:spacing w:after="120" w:line="240" w:lineRule="auto"/>
            </w:pPr>
          </w:p>
        </w:tc>
        <w:tc>
          <w:tcPr>
            <w:tcW w:w="3260" w:type="dxa"/>
            <w:gridSpan w:val="2"/>
            <w:vMerge/>
            <w:shd w:val="clear" w:color="auto" w:fill="auto"/>
            <w:vAlign w:val="center"/>
          </w:tcPr>
          <w:p w14:paraId="0674A055" w14:textId="77777777" w:rsidR="006D6C47" w:rsidRPr="003858BB" w:rsidRDefault="006D6C47" w:rsidP="00630959">
            <w:pPr>
              <w:tabs>
                <w:tab w:val="right" w:pos="7218"/>
              </w:tabs>
              <w:spacing w:after="120" w:line="240" w:lineRule="auto"/>
            </w:pPr>
          </w:p>
        </w:tc>
        <w:tc>
          <w:tcPr>
            <w:tcW w:w="3556" w:type="dxa"/>
            <w:shd w:val="clear" w:color="auto" w:fill="auto"/>
            <w:vAlign w:val="center"/>
          </w:tcPr>
          <w:p w14:paraId="43378A36" w14:textId="1363D02E" w:rsidR="006D6C47" w:rsidRPr="003858BB" w:rsidRDefault="00CD5F79" w:rsidP="00A349BD">
            <w:pPr>
              <w:spacing w:after="0" w:line="240" w:lineRule="auto"/>
              <w:rPr>
                <w:rFonts w:ascii="Calibri" w:hAnsi="Calibri" w:cs="Calibri"/>
                <w:color w:val="000000"/>
              </w:rPr>
            </w:pPr>
            <w:r w:rsidRPr="003858BB">
              <w:rPr>
                <w:rFonts w:ascii="Calibri" w:hAnsi="Calibri" w:cs="Calibri"/>
                <w:color w:val="000000"/>
              </w:rPr>
              <w:t xml:space="preserve">Le candidat démontre dans sa méthodologie sa capacité à développer des interface </w:t>
            </w:r>
            <w:proofErr w:type="spellStart"/>
            <w:r w:rsidRPr="003858BB">
              <w:rPr>
                <w:rFonts w:ascii="Calibri" w:hAnsi="Calibri" w:cs="Calibri"/>
                <w:color w:val="000000"/>
              </w:rPr>
              <w:t>front-end</w:t>
            </w:r>
            <w:proofErr w:type="spellEnd"/>
            <w:r w:rsidRPr="003858BB">
              <w:rPr>
                <w:rFonts w:ascii="Calibri" w:hAnsi="Calibri" w:cs="Calibri"/>
                <w:color w:val="000000"/>
              </w:rPr>
              <w:t xml:space="preserve"> permettant de répondre aux usages de la plateforme</w:t>
            </w:r>
          </w:p>
        </w:tc>
        <w:tc>
          <w:tcPr>
            <w:tcW w:w="1831" w:type="dxa"/>
            <w:shd w:val="clear" w:color="auto" w:fill="auto"/>
            <w:vAlign w:val="center"/>
          </w:tcPr>
          <w:p w14:paraId="44BE0F56" w14:textId="53061D2D" w:rsidR="006D6C47" w:rsidRPr="003858BB" w:rsidRDefault="00CD5F79" w:rsidP="00F87E4E">
            <w:pPr>
              <w:tabs>
                <w:tab w:val="right" w:pos="7218"/>
              </w:tabs>
              <w:spacing w:after="120" w:line="240" w:lineRule="auto"/>
              <w:jc w:val="center"/>
            </w:pPr>
            <w:r w:rsidRPr="003858BB">
              <w:t>2,5</w:t>
            </w:r>
          </w:p>
        </w:tc>
      </w:tr>
      <w:tr w:rsidR="006D6C47" w:rsidRPr="003858BB" w14:paraId="6F9346CC" w14:textId="77777777" w:rsidTr="003858BB">
        <w:tc>
          <w:tcPr>
            <w:tcW w:w="2295" w:type="dxa"/>
            <w:vMerge/>
            <w:tcBorders>
              <w:bottom w:val="single" w:sz="12" w:space="0" w:color="auto"/>
            </w:tcBorders>
            <w:shd w:val="clear" w:color="auto" w:fill="auto"/>
            <w:vAlign w:val="center"/>
          </w:tcPr>
          <w:p w14:paraId="79DCAFFB" w14:textId="77777777" w:rsidR="006D6C47" w:rsidRPr="003858BB" w:rsidRDefault="006D6C47" w:rsidP="00630959">
            <w:pPr>
              <w:tabs>
                <w:tab w:val="right" w:pos="7218"/>
              </w:tabs>
              <w:spacing w:after="120" w:line="240" w:lineRule="auto"/>
            </w:pPr>
          </w:p>
        </w:tc>
        <w:tc>
          <w:tcPr>
            <w:tcW w:w="2633" w:type="dxa"/>
            <w:vMerge/>
            <w:shd w:val="clear" w:color="auto" w:fill="auto"/>
            <w:vAlign w:val="center"/>
          </w:tcPr>
          <w:p w14:paraId="22582B5E" w14:textId="77777777" w:rsidR="006D6C47" w:rsidRPr="003858BB" w:rsidRDefault="006D6C47" w:rsidP="00630959">
            <w:pPr>
              <w:tabs>
                <w:tab w:val="right" w:pos="7218"/>
              </w:tabs>
              <w:spacing w:after="120" w:line="240" w:lineRule="auto"/>
            </w:pPr>
          </w:p>
        </w:tc>
        <w:tc>
          <w:tcPr>
            <w:tcW w:w="3260" w:type="dxa"/>
            <w:gridSpan w:val="2"/>
            <w:vMerge/>
            <w:shd w:val="clear" w:color="auto" w:fill="auto"/>
            <w:vAlign w:val="center"/>
          </w:tcPr>
          <w:p w14:paraId="2B84804E" w14:textId="77777777" w:rsidR="006D6C47" w:rsidRPr="003858BB" w:rsidRDefault="006D6C47" w:rsidP="00630959">
            <w:pPr>
              <w:tabs>
                <w:tab w:val="right" w:pos="7218"/>
              </w:tabs>
              <w:spacing w:after="120" w:line="240" w:lineRule="auto"/>
            </w:pPr>
          </w:p>
        </w:tc>
        <w:tc>
          <w:tcPr>
            <w:tcW w:w="3556" w:type="dxa"/>
            <w:shd w:val="clear" w:color="auto" w:fill="auto"/>
            <w:vAlign w:val="center"/>
          </w:tcPr>
          <w:p w14:paraId="153AEAEF" w14:textId="2CFA7109" w:rsidR="006D6C47" w:rsidRPr="003858BB" w:rsidRDefault="00CD5F79" w:rsidP="00A349BD">
            <w:pPr>
              <w:spacing w:after="0" w:line="240" w:lineRule="auto"/>
              <w:rPr>
                <w:rFonts w:ascii="Calibri" w:hAnsi="Calibri" w:cs="Calibri"/>
                <w:color w:val="000000"/>
              </w:rPr>
            </w:pPr>
            <w:r w:rsidRPr="003858BB">
              <w:rPr>
                <w:rFonts w:ascii="Calibri" w:hAnsi="Calibri" w:cs="Calibri"/>
                <w:color w:val="000000"/>
              </w:rPr>
              <w:t xml:space="preserve">Le candidat démontre dans sa méthodologie sa capacité à développer des interfaces </w:t>
            </w:r>
            <w:proofErr w:type="spellStart"/>
            <w:r w:rsidRPr="003858BB">
              <w:rPr>
                <w:rFonts w:ascii="Calibri" w:hAnsi="Calibri" w:cs="Calibri"/>
                <w:color w:val="000000"/>
              </w:rPr>
              <w:t>front-end</w:t>
            </w:r>
            <w:proofErr w:type="spellEnd"/>
            <w:r w:rsidRPr="003858BB">
              <w:rPr>
                <w:rFonts w:ascii="Calibri" w:hAnsi="Calibri" w:cs="Calibri"/>
                <w:color w:val="000000"/>
              </w:rPr>
              <w:t xml:space="preserve"> permettant de répondre aux usages de la plateforme ainsi qu'à ses usagers</w:t>
            </w:r>
          </w:p>
        </w:tc>
        <w:tc>
          <w:tcPr>
            <w:tcW w:w="1831" w:type="dxa"/>
            <w:shd w:val="clear" w:color="auto" w:fill="auto"/>
            <w:vAlign w:val="center"/>
          </w:tcPr>
          <w:p w14:paraId="105387F4" w14:textId="49CB8953" w:rsidR="006D6C47" w:rsidRPr="003858BB" w:rsidRDefault="00CD5F79" w:rsidP="00F87E4E">
            <w:pPr>
              <w:tabs>
                <w:tab w:val="right" w:pos="7218"/>
              </w:tabs>
              <w:spacing w:after="120" w:line="240" w:lineRule="auto"/>
              <w:jc w:val="center"/>
            </w:pPr>
            <w:r w:rsidRPr="003858BB">
              <w:t>5</w:t>
            </w:r>
          </w:p>
        </w:tc>
      </w:tr>
      <w:tr w:rsidR="006817A3" w:rsidRPr="003858BB" w14:paraId="22B43D66" w14:textId="77777777" w:rsidTr="003858BB">
        <w:tc>
          <w:tcPr>
            <w:tcW w:w="2295" w:type="dxa"/>
            <w:vMerge/>
            <w:tcBorders>
              <w:bottom w:val="single" w:sz="12" w:space="0" w:color="auto"/>
            </w:tcBorders>
            <w:shd w:val="clear" w:color="auto" w:fill="auto"/>
            <w:vAlign w:val="center"/>
          </w:tcPr>
          <w:p w14:paraId="38AB6D82" w14:textId="77777777" w:rsidR="006817A3" w:rsidRPr="003858BB" w:rsidRDefault="006817A3" w:rsidP="00630959">
            <w:pPr>
              <w:tabs>
                <w:tab w:val="right" w:pos="7218"/>
              </w:tabs>
              <w:spacing w:after="120" w:line="240" w:lineRule="auto"/>
            </w:pPr>
          </w:p>
        </w:tc>
        <w:tc>
          <w:tcPr>
            <w:tcW w:w="2633" w:type="dxa"/>
            <w:vMerge w:val="restart"/>
            <w:shd w:val="clear" w:color="auto" w:fill="auto"/>
            <w:vAlign w:val="center"/>
          </w:tcPr>
          <w:p w14:paraId="5191E46A" w14:textId="77777777" w:rsidR="006817A3" w:rsidRPr="003858BB" w:rsidRDefault="006817A3" w:rsidP="00630959">
            <w:pPr>
              <w:tabs>
                <w:tab w:val="right" w:pos="7218"/>
              </w:tabs>
              <w:spacing w:after="120" w:line="240" w:lineRule="auto"/>
              <w:rPr>
                <w:i/>
              </w:rPr>
            </w:pPr>
            <w:r w:rsidRPr="003858BB">
              <w:rPr>
                <w:i/>
              </w:rPr>
              <w:t>Design et accessibilité</w:t>
            </w:r>
          </w:p>
          <w:p w14:paraId="7578BA9D" w14:textId="2D7291F6" w:rsidR="006817A3" w:rsidRPr="003858BB" w:rsidRDefault="00FA192C" w:rsidP="00630959">
            <w:pPr>
              <w:tabs>
                <w:tab w:val="right" w:pos="7218"/>
              </w:tabs>
              <w:spacing w:after="120" w:line="240" w:lineRule="auto"/>
            </w:pPr>
            <w:r w:rsidRPr="003858BB">
              <w:t>4</w:t>
            </w:r>
            <w:r w:rsidR="006817A3" w:rsidRPr="003858BB">
              <w:t xml:space="preserve"> points</w:t>
            </w:r>
          </w:p>
        </w:tc>
        <w:tc>
          <w:tcPr>
            <w:tcW w:w="3260" w:type="dxa"/>
            <w:gridSpan w:val="2"/>
            <w:vMerge w:val="restart"/>
            <w:shd w:val="clear" w:color="auto" w:fill="auto"/>
            <w:vAlign w:val="center"/>
          </w:tcPr>
          <w:p w14:paraId="2394F543" w14:textId="4AF2363B" w:rsidR="006817A3" w:rsidRPr="003858BB" w:rsidRDefault="006817A3" w:rsidP="00630959">
            <w:pPr>
              <w:tabs>
                <w:tab w:val="right" w:pos="7218"/>
              </w:tabs>
              <w:spacing w:after="120" w:line="240" w:lineRule="auto"/>
            </w:pPr>
            <w:r w:rsidRPr="003858BB">
              <w:t>Accessibilité</w:t>
            </w:r>
          </w:p>
        </w:tc>
        <w:tc>
          <w:tcPr>
            <w:tcW w:w="3556" w:type="dxa"/>
            <w:shd w:val="clear" w:color="auto" w:fill="auto"/>
            <w:vAlign w:val="center"/>
          </w:tcPr>
          <w:p w14:paraId="2491C76F" w14:textId="61C90D54" w:rsidR="006817A3" w:rsidRPr="003858BB" w:rsidRDefault="006817A3" w:rsidP="00630959">
            <w:pPr>
              <w:tabs>
                <w:tab w:val="right" w:pos="7218"/>
              </w:tabs>
              <w:spacing w:after="120" w:line="240" w:lineRule="auto"/>
            </w:pPr>
            <w:r w:rsidRPr="003858BB">
              <w:t>Le candidat ne démontre pas sa capacité à répondre aux critères WCAG</w:t>
            </w:r>
          </w:p>
        </w:tc>
        <w:tc>
          <w:tcPr>
            <w:tcW w:w="1831" w:type="dxa"/>
            <w:shd w:val="clear" w:color="auto" w:fill="auto"/>
            <w:vAlign w:val="center"/>
          </w:tcPr>
          <w:p w14:paraId="079CBABB" w14:textId="40097D9C" w:rsidR="006817A3" w:rsidRPr="003858BB" w:rsidRDefault="006817A3" w:rsidP="00F87E4E">
            <w:pPr>
              <w:tabs>
                <w:tab w:val="right" w:pos="7218"/>
              </w:tabs>
              <w:spacing w:after="120" w:line="240" w:lineRule="auto"/>
              <w:jc w:val="center"/>
            </w:pPr>
            <w:r w:rsidRPr="003858BB">
              <w:t>0</w:t>
            </w:r>
          </w:p>
        </w:tc>
      </w:tr>
      <w:tr w:rsidR="006817A3" w:rsidRPr="003858BB" w14:paraId="6731E542" w14:textId="77777777" w:rsidTr="003858BB">
        <w:tc>
          <w:tcPr>
            <w:tcW w:w="2295" w:type="dxa"/>
            <w:vMerge/>
            <w:tcBorders>
              <w:bottom w:val="single" w:sz="12" w:space="0" w:color="auto"/>
            </w:tcBorders>
            <w:shd w:val="clear" w:color="auto" w:fill="auto"/>
            <w:vAlign w:val="center"/>
          </w:tcPr>
          <w:p w14:paraId="49E1B55C" w14:textId="77777777" w:rsidR="006817A3" w:rsidRPr="003858BB" w:rsidRDefault="006817A3" w:rsidP="00630959">
            <w:pPr>
              <w:tabs>
                <w:tab w:val="right" w:pos="7218"/>
              </w:tabs>
              <w:spacing w:after="120" w:line="240" w:lineRule="auto"/>
            </w:pPr>
          </w:p>
        </w:tc>
        <w:tc>
          <w:tcPr>
            <w:tcW w:w="2633" w:type="dxa"/>
            <w:vMerge/>
            <w:shd w:val="clear" w:color="auto" w:fill="auto"/>
            <w:vAlign w:val="center"/>
          </w:tcPr>
          <w:p w14:paraId="5D4F4F90"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72F762E9" w14:textId="3B8E4DE6" w:rsidR="006817A3" w:rsidRPr="003858BB" w:rsidRDefault="006817A3" w:rsidP="00630959">
            <w:pPr>
              <w:tabs>
                <w:tab w:val="right" w:pos="7218"/>
              </w:tabs>
              <w:spacing w:after="120" w:line="240" w:lineRule="auto"/>
            </w:pPr>
          </w:p>
        </w:tc>
        <w:tc>
          <w:tcPr>
            <w:tcW w:w="3556" w:type="dxa"/>
            <w:shd w:val="clear" w:color="auto" w:fill="auto"/>
            <w:vAlign w:val="center"/>
          </w:tcPr>
          <w:p w14:paraId="179A7258" w14:textId="339E6E0C" w:rsidR="006817A3" w:rsidRPr="003858BB" w:rsidRDefault="006817A3" w:rsidP="00630959">
            <w:pPr>
              <w:tabs>
                <w:tab w:val="right" w:pos="7218"/>
              </w:tabs>
              <w:spacing w:after="120" w:line="240" w:lineRule="auto"/>
            </w:pPr>
            <w:r w:rsidRPr="003858BB">
              <w:t>Le candidat ne démontre pas sa capacité à répondre aux critères WCAG</w:t>
            </w:r>
          </w:p>
        </w:tc>
        <w:tc>
          <w:tcPr>
            <w:tcW w:w="1831" w:type="dxa"/>
            <w:shd w:val="clear" w:color="auto" w:fill="auto"/>
            <w:vAlign w:val="center"/>
          </w:tcPr>
          <w:p w14:paraId="1B214A73" w14:textId="1F56652F" w:rsidR="006817A3" w:rsidRPr="003858BB" w:rsidRDefault="006817A3" w:rsidP="00F87E4E">
            <w:pPr>
              <w:tabs>
                <w:tab w:val="right" w:pos="7218"/>
              </w:tabs>
              <w:spacing w:after="120" w:line="240" w:lineRule="auto"/>
              <w:jc w:val="center"/>
            </w:pPr>
            <w:r w:rsidRPr="003858BB">
              <w:t>2</w:t>
            </w:r>
          </w:p>
        </w:tc>
      </w:tr>
      <w:tr w:rsidR="006817A3" w:rsidRPr="003858BB" w14:paraId="74A27142" w14:textId="77777777" w:rsidTr="003858BB">
        <w:tc>
          <w:tcPr>
            <w:tcW w:w="2295" w:type="dxa"/>
            <w:vMerge/>
            <w:tcBorders>
              <w:bottom w:val="single" w:sz="12" w:space="0" w:color="auto"/>
            </w:tcBorders>
            <w:shd w:val="clear" w:color="auto" w:fill="auto"/>
            <w:vAlign w:val="center"/>
          </w:tcPr>
          <w:p w14:paraId="3C23BD5C" w14:textId="77777777" w:rsidR="006817A3" w:rsidRPr="003858BB" w:rsidRDefault="006817A3" w:rsidP="00630959">
            <w:pPr>
              <w:tabs>
                <w:tab w:val="right" w:pos="7218"/>
              </w:tabs>
              <w:spacing w:after="120" w:line="240" w:lineRule="auto"/>
            </w:pPr>
          </w:p>
        </w:tc>
        <w:tc>
          <w:tcPr>
            <w:tcW w:w="2633" w:type="dxa"/>
            <w:vMerge/>
            <w:tcBorders>
              <w:bottom w:val="single" w:sz="4" w:space="0" w:color="auto"/>
            </w:tcBorders>
            <w:shd w:val="clear" w:color="auto" w:fill="auto"/>
            <w:vAlign w:val="center"/>
          </w:tcPr>
          <w:p w14:paraId="015E9832"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42243AA7" w14:textId="1BEA2A1F" w:rsidR="006817A3" w:rsidRPr="003858BB" w:rsidRDefault="006817A3" w:rsidP="00630959">
            <w:pPr>
              <w:tabs>
                <w:tab w:val="right" w:pos="7218"/>
              </w:tabs>
              <w:spacing w:after="120" w:line="240" w:lineRule="auto"/>
            </w:pPr>
          </w:p>
        </w:tc>
        <w:tc>
          <w:tcPr>
            <w:tcW w:w="3556" w:type="dxa"/>
            <w:shd w:val="clear" w:color="auto" w:fill="auto"/>
            <w:vAlign w:val="center"/>
          </w:tcPr>
          <w:p w14:paraId="02EAF668" w14:textId="0A998ED7" w:rsidR="006817A3" w:rsidRPr="003858BB" w:rsidRDefault="006817A3" w:rsidP="00630959">
            <w:pPr>
              <w:tabs>
                <w:tab w:val="right" w:pos="7218"/>
              </w:tabs>
              <w:spacing w:after="120" w:line="240" w:lineRule="auto"/>
            </w:pPr>
            <w:r w:rsidRPr="003858BB">
              <w:t>Le candidat démontre pleinement sa capacité à répondre aux critères WCAG</w:t>
            </w:r>
          </w:p>
        </w:tc>
        <w:tc>
          <w:tcPr>
            <w:tcW w:w="1831" w:type="dxa"/>
            <w:shd w:val="clear" w:color="auto" w:fill="auto"/>
            <w:vAlign w:val="center"/>
          </w:tcPr>
          <w:p w14:paraId="0AFBB02D" w14:textId="5074753E" w:rsidR="006817A3" w:rsidRPr="003858BB" w:rsidRDefault="00FA192C" w:rsidP="00F87E4E">
            <w:pPr>
              <w:tabs>
                <w:tab w:val="right" w:pos="7218"/>
              </w:tabs>
              <w:spacing w:after="120" w:line="240" w:lineRule="auto"/>
              <w:jc w:val="center"/>
            </w:pPr>
            <w:r w:rsidRPr="003858BB">
              <w:t>4</w:t>
            </w:r>
          </w:p>
        </w:tc>
      </w:tr>
      <w:tr w:rsidR="006817A3" w:rsidRPr="003858BB" w14:paraId="66F2ADEC" w14:textId="77777777" w:rsidTr="003858BB">
        <w:tc>
          <w:tcPr>
            <w:tcW w:w="2295" w:type="dxa"/>
            <w:vMerge/>
            <w:tcBorders>
              <w:bottom w:val="single" w:sz="12" w:space="0" w:color="auto"/>
            </w:tcBorders>
            <w:shd w:val="clear" w:color="auto" w:fill="auto"/>
            <w:vAlign w:val="center"/>
          </w:tcPr>
          <w:p w14:paraId="0E592D90" w14:textId="77777777" w:rsidR="006817A3" w:rsidRPr="003858BB" w:rsidRDefault="006817A3" w:rsidP="00630959">
            <w:pPr>
              <w:tabs>
                <w:tab w:val="right" w:pos="7218"/>
              </w:tabs>
              <w:spacing w:after="120" w:line="240" w:lineRule="auto"/>
            </w:pPr>
          </w:p>
        </w:tc>
        <w:tc>
          <w:tcPr>
            <w:tcW w:w="2633" w:type="dxa"/>
            <w:vMerge w:val="restart"/>
            <w:tcBorders>
              <w:bottom w:val="single" w:sz="12" w:space="0" w:color="auto"/>
            </w:tcBorders>
            <w:shd w:val="clear" w:color="auto" w:fill="auto"/>
            <w:vAlign w:val="center"/>
          </w:tcPr>
          <w:p w14:paraId="6634E024" w14:textId="1160D298" w:rsidR="008A03C4" w:rsidRPr="003858BB" w:rsidRDefault="006817A3" w:rsidP="00FA239C">
            <w:pPr>
              <w:tabs>
                <w:tab w:val="right" w:pos="7218"/>
              </w:tabs>
              <w:spacing w:after="120" w:line="240" w:lineRule="auto"/>
              <w:rPr>
                <w:i/>
              </w:rPr>
            </w:pPr>
            <w:r w:rsidRPr="003858BB">
              <w:rPr>
                <w:i/>
              </w:rPr>
              <w:t xml:space="preserve">Capacité à développer une architecture technique de qualité répondant aux besoins du projet </w:t>
            </w:r>
          </w:p>
          <w:p w14:paraId="7957F607" w14:textId="1EC2BC11" w:rsidR="006817A3" w:rsidRPr="003858BB" w:rsidRDefault="005B2C56" w:rsidP="00630959">
            <w:pPr>
              <w:tabs>
                <w:tab w:val="right" w:pos="7218"/>
              </w:tabs>
              <w:spacing w:after="120" w:line="240" w:lineRule="auto"/>
            </w:pPr>
            <w:r w:rsidRPr="003858BB">
              <w:t>1</w:t>
            </w:r>
            <w:r w:rsidR="00FA192C" w:rsidRPr="003858BB">
              <w:t>1</w:t>
            </w:r>
            <w:r w:rsidR="006817A3" w:rsidRPr="003858BB">
              <w:t xml:space="preserve"> points</w:t>
            </w:r>
          </w:p>
        </w:tc>
        <w:tc>
          <w:tcPr>
            <w:tcW w:w="3260" w:type="dxa"/>
            <w:gridSpan w:val="2"/>
            <w:vMerge w:val="restart"/>
            <w:shd w:val="clear" w:color="auto" w:fill="auto"/>
            <w:vAlign w:val="center"/>
          </w:tcPr>
          <w:p w14:paraId="0E35A031" w14:textId="7A746F53" w:rsidR="006817A3" w:rsidRPr="003858BB" w:rsidRDefault="006817A3" w:rsidP="00630959">
            <w:pPr>
              <w:tabs>
                <w:tab w:val="right" w:pos="7218"/>
              </w:tabs>
              <w:spacing w:after="120" w:line="240" w:lineRule="auto"/>
            </w:pPr>
            <w:r w:rsidRPr="003858BB">
              <w:t>Prise en compte des spécificités du SI métier</w:t>
            </w:r>
          </w:p>
        </w:tc>
        <w:tc>
          <w:tcPr>
            <w:tcW w:w="3556" w:type="dxa"/>
            <w:shd w:val="clear" w:color="auto" w:fill="auto"/>
            <w:vAlign w:val="center"/>
          </w:tcPr>
          <w:p w14:paraId="3A4F3817" w14:textId="709EE39F" w:rsidR="006817A3" w:rsidRPr="003858BB" w:rsidRDefault="006817A3" w:rsidP="00630959">
            <w:pPr>
              <w:tabs>
                <w:tab w:val="right" w:pos="7218"/>
              </w:tabs>
              <w:spacing w:after="120" w:line="240" w:lineRule="auto"/>
            </w:pPr>
            <w:r w:rsidRPr="003858BB">
              <w:t>La méthodologie ne démontre pas sa capacité à s'adapter aux SI métiers (besoins de migrer l'ensemble des BDD, de les restructurer, etc.)</w:t>
            </w:r>
          </w:p>
        </w:tc>
        <w:tc>
          <w:tcPr>
            <w:tcW w:w="1831" w:type="dxa"/>
            <w:shd w:val="clear" w:color="auto" w:fill="auto"/>
            <w:vAlign w:val="center"/>
          </w:tcPr>
          <w:p w14:paraId="0C279E5B" w14:textId="5A35DF70" w:rsidR="006817A3" w:rsidRPr="003858BB" w:rsidRDefault="006817A3" w:rsidP="00F87E4E">
            <w:pPr>
              <w:tabs>
                <w:tab w:val="right" w:pos="7218"/>
              </w:tabs>
              <w:spacing w:after="120" w:line="240" w:lineRule="auto"/>
              <w:jc w:val="center"/>
            </w:pPr>
            <w:r w:rsidRPr="003858BB">
              <w:t>0</w:t>
            </w:r>
          </w:p>
        </w:tc>
      </w:tr>
      <w:tr w:rsidR="006817A3" w:rsidRPr="003858BB" w14:paraId="47184B11" w14:textId="77777777" w:rsidTr="003858BB">
        <w:tc>
          <w:tcPr>
            <w:tcW w:w="2295" w:type="dxa"/>
            <w:vMerge/>
            <w:tcBorders>
              <w:bottom w:val="single" w:sz="12" w:space="0" w:color="auto"/>
            </w:tcBorders>
            <w:shd w:val="clear" w:color="auto" w:fill="auto"/>
            <w:vAlign w:val="center"/>
          </w:tcPr>
          <w:p w14:paraId="36C22515"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467D6E37"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51156394" w14:textId="6426FB24" w:rsidR="006817A3" w:rsidRPr="003858BB" w:rsidRDefault="006817A3" w:rsidP="00630959">
            <w:pPr>
              <w:tabs>
                <w:tab w:val="right" w:pos="7218"/>
              </w:tabs>
              <w:spacing w:after="120" w:line="240" w:lineRule="auto"/>
            </w:pPr>
          </w:p>
        </w:tc>
        <w:tc>
          <w:tcPr>
            <w:tcW w:w="3556" w:type="dxa"/>
            <w:shd w:val="clear" w:color="auto" w:fill="auto"/>
            <w:vAlign w:val="center"/>
          </w:tcPr>
          <w:p w14:paraId="3C9A1383" w14:textId="18C5B1AD" w:rsidR="006817A3" w:rsidRPr="003858BB" w:rsidRDefault="006817A3" w:rsidP="00630959">
            <w:pPr>
              <w:tabs>
                <w:tab w:val="right" w:pos="7218"/>
              </w:tabs>
              <w:spacing w:after="120" w:line="240" w:lineRule="auto"/>
            </w:pPr>
            <w:r w:rsidRPr="003858BB">
              <w:t>La méthodologie démontre la capacité du candidat à s'adapter aux SI métiers (structuration des bases de données, hébergement des données sources, etc.)</w:t>
            </w:r>
          </w:p>
        </w:tc>
        <w:tc>
          <w:tcPr>
            <w:tcW w:w="1831" w:type="dxa"/>
            <w:shd w:val="clear" w:color="auto" w:fill="auto"/>
            <w:vAlign w:val="center"/>
          </w:tcPr>
          <w:p w14:paraId="7DEB4DE5" w14:textId="2FB5AB46" w:rsidR="006817A3" w:rsidRPr="003858BB" w:rsidRDefault="00FA192C" w:rsidP="00F87E4E">
            <w:pPr>
              <w:tabs>
                <w:tab w:val="right" w:pos="7218"/>
              </w:tabs>
              <w:spacing w:after="120" w:line="240" w:lineRule="auto"/>
              <w:jc w:val="center"/>
            </w:pPr>
            <w:r w:rsidRPr="003858BB">
              <w:t>2</w:t>
            </w:r>
          </w:p>
        </w:tc>
      </w:tr>
      <w:tr w:rsidR="006817A3" w:rsidRPr="003858BB" w14:paraId="575E132D" w14:textId="77777777" w:rsidTr="003858BB">
        <w:tc>
          <w:tcPr>
            <w:tcW w:w="2295" w:type="dxa"/>
            <w:vMerge/>
            <w:tcBorders>
              <w:bottom w:val="single" w:sz="12" w:space="0" w:color="auto"/>
            </w:tcBorders>
            <w:shd w:val="clear" w:color="auto" w:fill="auto"/>
            <w:vAlign w:val="center"/>
          </w:tcPr>
          <w:p w14:paraId="46BC3A89"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7540809A" w14:textId="77777777" w:rsidR="006817A3" w:rsidRPr="003858BB" w:rsidRDefault="006817A3" w:rsidP="00630959">
            <w:pPr>
              <w:tabs>
                <w:tab w:val="right" w:pos="7218"/>
              </w:tabs>
              <w:spacing w:after="120" w:line="240" w:lineRule="auto"/>
            </w:pPr>
          </w:p>
        </w:tc>
        <w:tc>
          <w:tcPr>
            <w:tcW w:w="3260" w:type="dxa"/>
            <w:gridSpan w:val="2"/>
            <w:vMerge w:val="restart"/>
            <w:shd w:val="clear" w:color="auto" w:fill="auto"/>
            <w:vAlign w:val="center"/>
          </w:tcPr>
          <w:p w14:paraId="3E1E8764" w14:textId="311C86F4" w:rsidR="006817A3" w:rsidRPr="003858BB" w:rsidRDefault="006817A3" w:rsidP="00630959">
            <w:pPr>
              <w:tabs>
                <w:tab w:val="right" w:pos="7218"/>
              </w:tabs>
              <w:spacing w:after="120" w:line="240" w:lineRule="auto"/>
            </w:pPr>
            <w:r w:rsidRPr="003858BB">
              <w:t>Simplicité</w:t>
            </w:r>
          </w:p>
        </w:tc>
        <w:tc>
          <w:tcPr>
            <w:tcW w:w="3556" w:type="dxa"/>
            <w:shd w:val="clear" w:color="auto" w:fill="auto"/>
            <w:vAlign w:val="center"/>
          </w:tcPr>
          <w:p w14:paraId="343CD734" w14:textId="2C72B19B" w:rsidR="006817A3" w:rsidRPr="003858BB" w:rsidRDefault="006817A3" w:rsidP="00630959">
            <w:pPr>
              <w:tabs>
                <w:tab w:val="right" w:pos="7218"/>
              </w:tabs>
              <w:spacing w:after="120" w:line="240" w:lineRule="auto"/>
            </w:pPr>
            <w:r w:rsidRPr="003858BB">
              <w:t>Le candidat ne se repose pas sur des systèmes connus</w:t>
            </w:r>
          </w:p>
        </w:tc>
        <w:tc>
          <w:tcPr>
            <w:tcW w:w="1831" w:type="dxa"/>
            <w:shd w:val="clear" w:color="auto" w:fill="auto"/>
            <w:vAlign w:val="center"/>
          </w:tcPr>
          <w:p w14:paraId="1D18B17F" w14:textId="0E628FCD" w:rsidR="006817A3" w:rsidRPr="003858BB" w:rsidRDefault="006817A3" w:rsidP="00F87E4E">
            <w:pPr>
              <w:tabs>
                <w:tab w:val="right" w:pos="7218"/>
              </w:tabs>
              <w:spacing w:after="120" w:line="240" w:lineRule="auto"/>
              <w:jc w:val="center"/>
            </w:pPr>
            <w:r w:rsidRPr="003858BB">
              <w:t>0</w:t>
            </w:r>
          </w:p>
        </w:tc>
      </w:tr>
      <w:tr w:rsidR="006817A3" w:rsidRPr="003858BB" w14:paraId="43B77905" w14:textId="77777777" w:rsidTr="003858BB">
        <w:tc>
          <w:tcPr>
            <w:tcW w:w="2295" w:type="dxa"/>
            <w:vMerge/>
            <w:tcBorders>
              <w:bottom w:val="single" w:sz="12" w:space="0" w:color="auto"/>
            </w:tcBorders>
            <w:shd w:val="clear" w:color="auto" w:fill="auto"/>
            <w:vAlign w:val="center"/>
          </w:tcPr>
          <w:p w14:paraId="6A5ED553"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532AC79D"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2B38B28B" w14:textId="77777777" w:rsidR="006817A3" w:rsidRPr="003858BB" w:rsidRDefault="006817A3" w:rsidP="00630959">
            <w:pPr>
              <w:tabs>
                <w:tab w:val="right" w:pos="7218"/>
              </w:tabs>
              <w:spacing w:after="120" w:line="240" w:lineRule="auto"/>
            </w:pPr>
          </w:p>
        </w:tc>
        <w:tc>
          <w:tcPr>
            <w:tcW w:w="3556" w:type="dxa"/>
            <w:shd w:val="clear" w:color="auto" w:fill="auto"/>
            <w:vAlign w:val="center"/>
          </w:tcPr>
          <w:p w14:paraId="3926568A" w14:textId="11ABFF01" w:rsidR="006817A3" w:rsidRPr="003858BB" w:rsidRDefault="006817A3" w:rsidP="00630959">
            <w:pPr>
              <w:tabs>
                <w:tab w:val="right" w:pos="7218"/>
              </w:tabs>
              <w:spacing w:after="120" w:line="240" w:lineRule="auto"/>
            </w:pPr>
            <w:r w:rsidRPr="003858BB">
              <w:t>Le candidat se repose sur des systèmes connus, favorisant la prise en main par un tiers</w:t>
            </w:r>
          </w:p>
        </w:tc>
        <w:tc>
          <w:tcPr>
            <w:tcW w:w="1831" w:type="dxa"/>
            <w:shd w:val="clear" w:color="auto" w:fill="auto"/>
            <w:vAlign w:val="center"/>
          </w:tcPr>
          <w:p w14:paraId="0ED2B005" w14:textId="677860C3" w:rsidR="006817A3" w:rsidRPr="003858BB" w:rsidRDefault="0006223D" w:rsidP="00F87E4E">
            <w:pPr>
              <w:tabs>
                <w:tab w:val="right" w:pos="7218"/>
              </w:tabs>
              <w:spacing w:after="120" w:line="240" w:lineRule="auto"/>
              <w:jc w:val="center"/>
            </w:pPr>
            <w:r w:rsidRPr="003858BB">
              <w:t>2</w:t>
            </w:r>
          </w:p>
        </w:tc>
      </w:tr>
      <w:tr w:rsidR="006817A3" w:rsidRPr="003858BB" w14:paraId="26A79200" w14:textId="77777777" w:rsidTr="003858BB">
        <w:tc>
          <w:tcPr>
            <w:tcW w:w="2295" w:type="dxa"/>
            <w:vMerge/>
            <w:tcBorders>
              <w:bottom w:val="single" w:sz="12" w:space="0" w:color="auto"/>
            </w:tcBorders>
            <w:shd w:val="clear" w:color="auto" w:fill="auto"/>
            <w:vAlign w:val="center"/>
          </w:tcPr>
          <w:p w14:paraId="142DA791"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368232A1" w14:textId="77777777" w:rsidR="006817A3" w:rsidRPr="003858BB" w:rsidRDefault="006817A3" w:rsidP="00630959">
            <w:pPr>
              <w:tabs>
                <w:tab w:val="right" w:pos="7218"/>
              </w:tabs>
              <w:spacing w:after="120" w:line="240" w:lineRule="auto"/>
            </w:pPr>
          </w:p>
        </w:tc>
        <w:tc>
          <w:tcPr>
            <w:tcW w:w="3260" w:type="dxa"/>
            <w:gridSpan w:val="2"/>
            <w:vMerge w:val="restart"/>
            <w:shd w:val="clear" w:color="auto" w:fill="auto"/>
            <w:vAlign w:val="center"/>
          </w:tcPr>
          <w:p w14:paraId="3BDD12DF" w14:textId="759EDA1B" w:rsidR="006817A3" w:rsidRPr="003858BB" w:rsidRDefault="006817A3" w:rsidP="00630959">
            <w:pPr>
              <w:tabs>
                <w:tab w:val="right" w:pos="7218"/>
              </w:tabs>
              <w:spacing w:after="120" w:line="240" w:lineRule="auto"/>
            </w:pPr>
            <w:r w:rsidRPr="003858BB">
              <w:t>Évolutivité de l’architecture</w:t>
            </w:r>
          </w:p>
        </w:tc>
        <w:tc>
          <w:tcPr>
            <w:tcW w:w="3556" w:type="dxa"/>
            <w:shd w:val="clear" w:color="auto" w:fill="auto"/>
            <w:vAlign w:val="center"/>
          </w:tcPr>
          <w:p w14:paraId="2B29BA52" w14:textId="7CFA689F" w:rsidR="006817A3" w:rsidRPr="003858BB" w:rsidRDefault="006817A3" w:rsidP="00630959">
            <w:pPr>
              <w:tabs>
                <w:tab w:val="right" w:pos="7218"/>
              </w:tabs>
              <w:spacing w:after="120" w:line="240" w:lineRule="auto"/>
            </w:pPr>
            <w:r w:rsidRPr="003858BB">
              <w:t>La méthodologie proposé</w:t>
            </w:r>
            <w:r w:rsidR="006B3B55" w:rsidRPr="003858BB">
              <w:t>e</w:t>
            </w:r>
            <w:r w:rsidRPr="003858BB">
              <w:t xml:space="preserve"> ne permet que faiblement de faire évoluer la solution</w:t>
            </w:r>
          </w:p>
        </w:tc>
        <w:tc>
          <w:tcPr>
            <w:tcW w:w="1831" w:type="dxa"/>
            <w:shd w:val="clear" w:color="auto" w:fill="auto"/>
            <w:vAlign w:val="center"/>
          </w:tcPr>
          <w:p w14:paraId="7ADDB64D" w14:textId="0569C347" w:rsidR="006817A3" w:rsidRPr="003858BB" w:rsidRDefault="006817A3" w:rsidP="00F87E4E">
            <w:pPr>
              <w:tabs>
                <w:tab w:val="right" w:pos="7218"/>
              </w:tabs>
              <w:spacing w:after="120" w:line="240" w:lineRule="auto"/>
              <w:jc w:val="center"/>
            </w:pPr>
            <w:r w:rsidRPr="003858BB">
              <w:t>0</w:t>
            </w:r>
          </w:p>
        </w:tc>
      </w:tr>
      <w:tr w:rsidR="006817A3" w:rsidRPr="003858BB" w14:paraId="30FBFBF3" w14:textId="77777777" w:rsidTr="003858BB">
        <w:tc>
          <w:tcPr>
            <w:tcW w:w="2295" w:type="dxa"/>
            <w:vMerge/>
            <w:tcBorders>
              <w:bottom w:val="single" w:sz="12" w:space="0" w:color="auto"/>
            </w:tcBorders>
            <w:shd w:val="clear" w:color="auto" w:fill="auto"/>
            <w:vAlign w:val="center"/>
          </w:tcPr>
          <w:p w14:paraId="5EA019D3"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3F0BAB03"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3DAC797E" w14:textId="77777777" w:rsidR="006817A3" w:rsidRPr="003858BB" w:rsidRDefault="006817A3" w:rsidP="00630959">
            <w:pPr>
              <w:tabs>
                <w:tab w:val="right" w:pos="7218"/>
              </w:tabs>
              <w:spacing w:after="120" w:line="240" w:lineRule="auto"/>
            </w:pPr>
          </w:p>
        </w:tc>
        <w:tc>
          <w:tcPr>
            <w:tcW w:w="3556" w:type="dxa"/>
            <w:shd w:val="clear" w:color="auto" w:fill="auto"/>
            <w:vAlign w:val="center"/>
          </w:tcPr>
          <w:p w14:paraId="1CBDA3BA" w14:textId="7904801F" w:rsidR="006817A3" w:rsidRPr="003858BB" w:rsidRDefault="006817A3" w:rsidP="00630959">
            <w:pPr>
              <w:tabs>
                <w:tab w:val="right" w:pos="7218"/>
              </w:tabs>
              <w:spacing w:after="120" w:line="240" w:lineRule="auto"/>
            </w:pPr>
            <w:r w:rsidRPr="003858BB">
              <w:t xml:space="preserve">Le candidat propose une méthodologie et des principes d'action </w:t>
            </w:r>
            <w:r w:rsidR="006B3B55" w:rsidRPr="003858BB">
              <w:t>permettant</w:t>
            </w:r>
            <w:r w:rsidRPr="003858BB">
              <w:t xml:space="preserve"> une évolutivité applicative et en matière de fonction et de trafic</w:t>
            </w:r>
          </w:p>
        </w:tc>
        <w:tc>
          <w:tcPr>
            <w:tcW w:w="1831" w:type="dxa"/>
            <w:shd w:val="clear" w:color="auto" w:fill="auto"/>
            <w:vAlign w:val="center"/>
          </w:tcPr>
          <w:p w14:paraId="323EDEF4" w14:textId="10250BDC" w:rsidR="0006223D" w:rsidRPr="003858BB" w:rsidRDefault="0006223D" w:rsidP="00F87E4E">
            <w:pPr>
              <w:tabs>
                <w:tab w:val="right" w:pos="7218"/>
              </w:tabs>
              <w:spacing w:after="120" w:line="240" w:lineRule="auto"/>
              <w:jc w:val="center"/>
            </w:pPr>
            <w:r w:rsidRPr="003858BB">
              <w:t>1</w:t>
            </w:r>
          </w:p>
        </w:tc>
      </w:tr>
      <w:tr w:rsidR="006817A3" w:rsidRPr="003858BB" w14:paraId="35B7403E" w14:textId="77777777" w:rsidTr="003858BB">
        <w:tc>
          <w:tcPr>
            <w:tcW w:w="2295" w:type="dxa"/>
            <w:vMerge/>
            <w:tcBorders>
              <w:bottom w:val="single" w:sz="12" w:space="0" w:color="auto"/>
            </w:tcBorders>
            <w:shd w:val="clear" w:color="auto" w:fill="auto"/>
            <w:vAlign w:val="center"/>
          </w:tcPr>
          <w:p w14:paraId="65C61429"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1C76416A"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7B00455A" w14:textId="4D60FA7C" w:rsidR="006817A3" w:rsidRPr="003858BB" w:rsidRDefault="006817A3" w:rsidP="00630959">
            <w:pPr>
              <w:tabs>
                <w:tab w:val="right" w:pos="7218"/>
              </w:tabs>
              <w:spacing w:after="120" w:line="240" w:lineRule="auto"/>
            </w:pPr>
          </w:p>
        </w:tc>
        <w:tc>
          <w:tcPr>
            <w:tcW w:w="3556" w:type="dxa"/>
            <w:shd w:val="clear" w:color="auto" w:fill="auto"/>
            <w:vAlign w:val="center"/>
          </w:tcPr>
          <w:p w14:paraId="54719371" w14:textId="55C8BE91" w:rsidR="006817A3" w:rsidRPr="003858BB" w:rsidRDefault="006817A3" w:rsidP="00630959">
            <w:pPr>
              <w:tabs>
                <w:tab w:val="right" w:pos="7218"/>
              </w:tabs>
              <w:spacing w:after="120" w:line="240" w:lineRule="auto"/>
            </w:pPr>
            <w:r w:rsidRPr="003858BB">
              <w:t xml:space="preserve">Le candidat propose une méthodologie et des principes d'action </w:t>
            </w:r>
            <w:r w:rsidR="006B3B55" w:rsidRPr="003858BB">
              <w:t>permettant</w:t>
            </w:r>
            <w:r w:rsidRPr="003858BB">
              <w:t xml:space="preserve"> une évolutivité applicative et en matière de fonction et de trafic</w:t>
            </w:r>
            <w:r w:rsidR="006B3B55" w:rsidRPr="003858BB">
              <w:t>,</w:t>
            </w:r>
            <w:r w:rsidRPr="003858BB">
              <w:t xml:space="preserve"> sans entraver le bon fonctionnement de l'application</w:t>
            </w:r>
          </w:p>
        </w:tc>
        <w:tc>
          <w:tcPr>
            <w:tcW w:w="1831" w:type="dxa"/>
            <w:shd w:val="clear" w:color="auto" w:fill="auto"/>
            <w:vAlign w:val="center"/>
          </w:tcPr>
          <w:p w14:paraId="243238BC" w14:textId="7844A36D" w:rsidR="006817A3" w:rsidRPr="003858BB" w:rsidRDefault="0006223D" w:rsidP="00F87E4E">
            <w:pPr>
              <w:tabs>
                <w:tab w:val="right" w:pos="7218"/>
              </w:tabs>
              <w:spacing w:after="120" w:line="240" w:lineRule="auto"/>
              <w:jc w:val="center"/>
            </w:pPr>
            <w:r w:rsidRPr="003858BB">
              <w:t>2</w:t>
            </w:r>
          </w:p>
        </w:tc>
      </w:tr>
      <w:tr w:rsidR="006817A3" w:rsidRPr="003858BB" w14:paraId="1E1FA4FC" w14:textId="77777777" w:rsidTr="003858BB">
        <w:tc>
          <w:tcPr>
            <w:tcW w:w="2295" w:type="dxa"/>
            <w:vMerge/>
            <w:tcBorders>
              <w:bottom w:val="single" w:sz="12" w:space="0" w:color="auto"/>
            </w:tcBorders>
            <w:shd w:val="clear" w:color="auto" w:fill="auto"/>
            <w:vAlign w:val="center"/>
          </w:tcPr>
          <w:p w14:paraId="48AA679C"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2E59EF6E" w14:textId="77777777" w:rsidR="006817A3" w:rsidRPr="003858BB" w:rsidRDefault="006817A3" w:rsidP="00630959">
            <w:pPr>
              <w:tabs>
                <w:tab w:val="right" w:pos="7218"/>
              </w:tabs>
              <w:spacing w:after="120" w:line="240" w:lineRule="auto"/>
            </w:pPr>
          </w:p>
        </w:tc>
        <w:tc>
          <w:tcPr>
            <w:tcW w:w="3260" w:type="dxa"/>
            <w:gridSpan w:val="2"/>
            <w:vMerge w:val="restart"/>
            <w:shd w:val="clear" w:color="auto" w:fill="auto"/>
            <w:vAlign w:val="center"/>
          </w:tcPr>
          <w:p w14:paraId="4C5595ED" w14:textId="0B40DACD" w:rsidR="006817A3" w:rsidRPr="003858BB" w:rsidRDefault="006817A3" w:rsidP="00630959">
            <w:pPr>
              <w:tabs>
                <w:tab w:val="right" w:pos="7218"/>
              </w:tabs>
              <w:spacing w:after="120" w:line="240" w:lineRule="auto"/>
            </w:pPr>
            <w:r w:rsidRPr="003858BB">
              <w:t>Niveau d’</w:t>
            </w:r>
            <w:r w:rsidR="008A03C4" w:rsidRPr="003858BB">
              <w:t>interopérabilité</w:t>
            </w:r>
          </w:p>
        </w:tc>
        <w:tc>
          <w:tcPr>
            <w:tcW w:w="3556" w:type="dxa"/>
            <w:shd w:val="clear" w:color="auto" w:fill="auto"/>
            <w:vAlign w:val="center"/>
          </w:tcPr>
          <w:p w14:paraId="0A657F2A" w14:textId="7BD77E04" w:rsidR="006817A3" w:rsidRPr="003858BB" w:rsidRDefault="006817A3" w:rsidP="00630959">
            <w:pPr>
              <w:tabs>
                <w:tab w:val="right" w:pos="7218"/>
              </w:tabs>
              <w:spacing w:after="120" w:line="240" w:lineRule="auto"/>
            </w:pPr>
            <w:r w:rsidRPr="003858BB">
              <w:t xml:space="preserve">La méthodologie ne démontre pas sa capacité à satisfaire les exigences </w:t>
            </w:r>
            <w:r w:rsidR="00E8503B" w:rsidRPr="003858BB">
              <w:t xml:space="preserve">X-Road </w:t>
            </w:r>
          </w:p>
        </w:tc>
        <w:tc>
          <w:tcPr>
            <w:tcW w:w="1831" w:type="dxa"/>
            <w:shd w:val="clear" w:color="auto" w:fill="auto"/>
            <w:vAlign w:val="center"/>
          </w:tcPr>
          <w:p w14:paraId="72CC2E78" w14:textId="7FDAC3C5" w:rsidR="006817A3" w:rsidRPr="003858BB" w:rsidRDefault="00E8503B" w:rsidP="00F87E4E">
            <w:pPr>
              <w:tabs>
                <w:tab w:val="right" w:pos="7218"/>
              </w:tabs>
              <w:spacing w:after="120" w:line="240" w:lineRule="auto"/>
              <w:jc w:val="center"/>
            </w:pPr>
            <w:r w:rsidRPr="003858BB">
              <w:t>0</w:t>
            </w:r>
          </w:p>
        </w:tc>
      </w:tr>
      <w:tr w:rsidR="006817A3" w:rsidRPr="003858BB" w14:paraId="32977AD0" w14:textId="77777777" w:rsidTr="003858BB">
        <w:tc>
          <w:tcPr>
            <w:tcW w:w="2295" w:type="dxa"/>
            <w:vMerge/>
            <w:tcBorders>
              <w:bottom w:val="single" w:sz="12" w:space="0" w:color="auto"/>
            </w:tcBorders>
            <w:shd w:val="clear" w:color="auto" w:fill="auto"/>
            <w:vAlign w:val="center"/>
          </w:tcPr>
          <w:p w14:paraId="351AFC62"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675102EE"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29EA61AB" w14:textId="77777777" w:rsidR="006817A3" w:rsidRPr="003858BB" w:rsidRDefault="006817A3" w:rsidP="00630959">
            <w:pPr>
              <w:tabs>
                <w:tab w:val="right" w:pos="7218"/>
              </w:tabs>
              <w:spacing w:after="120" w:line="240" w:lineRule="auto"/>
            </w:pPr>
          </w:p>
        </w:tc>
        <w:tc>
          <w:tcPr>
            <w:tcW w:w="3556" w:type="dxa"/>
            <w:shd w:val="clear" w:color="auto" w:fill="auto"/>
            <w:vAlign w:val="center"/>
          </w:tcPr>
          <w:p w14:paraId="1FB1A49B" w14:textId="29F38FA7" w:rsidR="006817A3" w:rsidRPr="003858BB" w:rsidRDefault="006817A3" w:rsidP="00611C7A">
            <w:pPr>
              <w:tabs>
                <w:tab w:val="right" w:pos="7218"/>
              </w:tabs>
              <w:spacing w:after="120" w:line="240" w:lineRule="auto"/>
            </w:pPr>
            <w:r w:rsidRPr="003858BB">
              <w:t xml:space="preserve">Le candidat démontre sa capacité à satisfaire les exigences </w:t>
            </w:r>
            <w:r w:rsidR="00E8503B" w:rsidRPr="003858BB">
              <w:t xml:space="preserve">X-Road </w:t>
            </w:r>
          </w:p>
        </w:tc>
        <w:tc>
          <w:tcPr>
            <w:tcW w:w="1831" w:type="dxa"/>
            <w:shd w:val="clear" w:color="auto" w:fill="auto"/>
            <w:vAlign w:val="center"/>
          </w:tcPr>
          <w:p w14:paraId="7D048CB8" w14:textId="7C3E88C0" w:rsidR="006817A3" w:rsidRPr="003858BB" w:rsidRDefault="0006223D" w:rsidP="00F87E4E">
            <w:pPr>
              <w:tabs>
                <w:tab w:val="right" w:pos="7218"/>
              </w:tabs>
              <w:spacing w:after="120" w:line="240" w:lineRule="auto"/>
              <w:jc w:val="center"/>
            </w:pPr>
            <w:r w:rsidRPr="003858BB">
              <w:t>1</w:t>
            </w:r>
          </w:p>
        </w:tc>
      </w:tr>
      <w:tr w:rsidR="006817A3" w:rsidRPr="003858BB" w14:paraId="0105317A" w14:textId="77777777" w:rsidTr="003858BB">
        <w:tc>
          <w:tcPr>
            <w:tcW w:w="2295" w:type="dxa"/>
            <w:vMerge/>
            <w:tcBorders>
              <w:bottom w:val="single" w:sz="12" w:space="0" w:color="auto"/>
            </w:tcBorders>
            <w:shd w:val="clear" w:color="auto" w:fill="auto"/>
            <w:vAlign w:val="center"/>
          </w:tcPr>
          <w:p w14:paraId="6A651925"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438298ED"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043198F0" w14:textId="77777777" w:rsidR="006817A3" w:rsidRPr="003858BB" w:rsidRDefault="006817A3" w:rsidP="00630959">
            <w:pPr>
              <w:tabs>
                <w:tab w:val="right" w:pos="7218"/>
              </w:tabs>
              <w:spacing w:after="120" w:line="240" w:lineRule="auto"/>
            </w:pPr>
          </w:p>
        </w:tc>
        <w:tc>
          <w:tcPr>
            <w:tcW w:w="3556" w:type="dxa"/>
            <w:shd w:val="clear" w:color="auto" w:fill="auto"/>
            <w:vAlign w:val="center"/>
          </w:tcPr>
          <w:p w14:paraId="7DC4E4AF" w14:textId="69908F0F" w:rsidR="006817A3" w:rsidRPr="003858BB" w:rsidRDefault="006817A3" w:rsidP="00630959">
            <w:pPr>
              <w:tabs>
                <w:tab w:val="right" w:pos="7218"/>
              </w:tabs>
              <w:spacing w:after="120" w:line="240" w:lineRule="auto"/>
            </w:pPr>
            <w:r w:rsidRPr="003858BB">
              <w:t xml:space="preserve">Le candidat démontre sa capacité à satisfaire les exigences </w:t>
            </w:r>
            <w:r w:rsidR="00DE5A1B" w:rsidRPr="003858BB">
              <w:t>X-Road</w:t>
            </w:r>
            <w:r w:rsidRPr="003858BB">
              <w:t xml:space="preserve"> et dispose d'outil</w:t>
            </w:r>
            <w:r w:rsidR="00DE5A1B" w:rsidRPr="003858BB">
              <w:t>s</w:t>
            </w:r>
            <w:r w:rsidRPr="003858BB">
              <w:t xml:space="preserve"> de </w:t>
            </w:r>
            <w:proofErr w:type="spellStart"/>
            <w:r w:rsidRPr="003858BB">
              <w:t>scraping</w:t>
            </w:r>
            <w:proofErr w:type="spellEnd"/>
          </w:p>
        </w:tc>
        <w:tc>
          <w:tcPr>
            <w:tcW w:w="1831" w:type="dxa"/>
            <w:shd w:val="clear" w:color="auto" w:fill="auto"/>
            <w:vAlign w:val="center"/>
          </w:tcPr>
          <w:p w14:paraId="058601F1" w14:textId="06112D35" w:rsidR="006817A3" w:rsidRPr="003858BB" w:rsidRDefault="0006223D" w:rsidP="00F87E4E">
            <w:pPr>
              <w:tabs>
                <w:tab w:val="right" w:pos="7218"/>
              </w:tabs>
              <w:spacing w:after="120" w:line="240" w:lineRule="auto"/>
              <w:jc w:val="center"/>
            </w:pPr>
            <w:r w:rsidRPr="003858BB">
              <w:t>2</w:t>
            </w:r>
          </w:p>
        </w:tc>
      </w:tr>
      <w:tr w:rsidR="006817A3" w:rsidRPr="003858BB" w14:paraId="3EFAE2E5" w14:textId="77777777" w:rsidTr="003858BB">
        <w:tc>
          <w:tcPr>
            <w:tcW w:w="2295" w:type="dxa"/>
            <w:vMerge/>
            <w:tcBorders>
              <w:bottom w:val="single" w:sz="12" w:space="0" w:color="auto"/>
            </w:tcBorders>
            <w:shd w:val="clear" w:color="auto" w:fill="auto"/>
            <w:vAlign w:val="center"/>
          </w:tcPr>
          <w:p w14:paraId="0EB3AD10"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1E02E6E7" w14:textId="77777777" w:rsidR="006817A3" w:rsidRPr="003858BB" w:rsidRDefault="006817A3" w:rsidP="00630959">
            <w:pPr>
              <w:tabs>
                <w:tab w:val="right" w:pos="7218"/>
              </w:tabs>
              <w:spacing w:after="120" w:line="240" w:lineRule="auto"/>
            </w:pPr>
          </w:p>
        </w:tc>
        <w:tc>
          <w:tcPr>
            <w:tcW w:w="3260" w:type="dxa"/>
            <w:gridSpan w:val="2"/>
            <w:vMerge w:val="restart"/>
            <w:shd w:val="clear" w:color="auto" w:fill="auto"/>
            <w:vAlign w:val="center"/>
          </w:tcPr>
          <w:p w14:paraId="7060E636" w14:textId="63ED9E7D" w:rsidR="006817A3" w:rsidRPr="003858BB" w:rsidRDefault="006817A3" w:rsidP="00630959">
            <w:pPr>
              <w:tabs>
                <w:tab w:val="right" w:pos="7218"/>
              </w:tabs>
              <w:spacing w:after="120" w:line="240" w:lineRule="auto"/>
            </w:pPr>
            <w:r w:rsidRPr="003858BB">
              <w:t>Qualité de l’hébergement</w:t>
            </w:r>
          </w:p>
        </w:tc>
        <w:tc>
          <w:tcPr>
            <w:tcW w:w="3556" w:type="dxa"/>
            <w:shd w:val="clear" w:color="auto" w:fill="auto"/>
            <w:vAlign w:val="center"/>
          </w:tcPr>
          <w:p w14:paraId="506C8B98" w14:textId="6C95BE1C" w:rsidR="006817A3" w:rsidRPr="003858BB" w:rsidRDefault="006817A3" w:rsidP="00630959">
            <w:pPr>
              <w:tabs>
                <w:tab w:val="right" w:pos="7218"/>
              </w:tabs>
              <w:spacing w:after="120" w:line="240" w:lineRule="auto"/>
            </w:pPr>
            <w:r w:rsidRPr="003858BB">
              <w:t>Le niveau de qualité de l'hébergement ne répond pas aux exigences du mandataire et aux standard</w:t>
            </w:r>
            <w:r w:rsidR="004A45F5" w:rsidRPr="003858BB">
              <w:t>s</w:t>
            </w:r>
            <w:r w:rsidRPr="003858BB">
              <w:t xml:space="preserve"> </w:t>
            </w:r>
            <w:r w:rsidR="004A45F5" w:rsidRPr="003858BB">
              <w:t xml:space="preserve">X-Road </w:t>
            </w:r>
          </w:p>
        </w:tc>
        <w:tc>
          <w:tcPr>
            <w:tcW w:w="1831" w:type="dxa"/>
            <w:shd w:val="clear" w:color="auto" w:fill="auto"/>
            <w:vAlign w:val="center"/>
          </w:tcPr>
          <w:p w14:paraId="6F34284C" w14:textId="50E1FA4A" w:rsidR="006817A3" w:rsidRPr="003858BB" w:rsidRDefault="006817A3" w:rsidP="00F87E4E">
            <w:pPr>
              <w:tabs>
                <w:tab w:val="right" w:pos="7218"/>
              </w:tabs>
              <w:spacing w:after="120" w:line="240" w:lineRule="auto"/>
              <w:jc w:val="center"/>
            </w:pPr>
            <w:r w:rsidRPr="003858BB">
              <w:t>0</w:t>
            </w:r>
          </w:p>
        </w:tc>
      </w:tr>
      <w:tr w:rsidR="006817A3" w:rsidRPr="003858BB" w14:paraId="3623CBA9" w14:textId="77777777" w:rsidTr="003858BB">
        <w:tc>
          <w:tcPr>
            <w:tcW w:w="2295" w:type="dxa"/>
            <w:vMerge/>
            <w:tcBorders>
              <w:bottom w:val="single" w:sz="12" w:space="0" w:color="auto"/>
            </w:tcBorders>
            <w:shd w:val="clear" w:color="auto" w:fill="auto"/>
            <w:vAlign w:val="center"/>
          </w:tcPr>
          <w:p w14:paraId="3E57BD2E"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4701539E" w14:textId="77777777" w:rsidR="006817A3" w:rsidRPr="003858BB" w:rsidRDefault="006817A3" w:rsidP="00630959">
            <w:pPr>
              <w:tabs>
                <w:tab w:val="right" w:pos="7218"/>
              </w:tabs>
              <w:spacing w:after="120" w:line="240" w:lineRule="auto"/>
            </w:pPr>
          </w:p>
        </w:tc>
        <w:tc>
          <w:tcPr>
            <w:tcW w:w="3260" w:type="dxa"/>
            <w:gridSpan w:val="2"/>
            <w:vMerge/>
            <w:tcBorders>
              <w:bottom w:val="single" w:sz="4" w:space="0" w:color="auto"/>
            </w:tcBorders>
            <w:shd w:val="clear" w:color="auto" w:fill="auto"/>
            <w:vAlign w:val="center"/>
          </w:tcPr>
          <w:p w14:paraId="18F1C04C" w14:textId="77777777" w:rsidR="006817A3" w:rsidRPr="003858BB" w:rsidRDefault="006817A3" w:rsidP="00630959">
            <w:pPr>
              <w:tabs>
                <w:tab w:val="right" w:pos="7218"/>
              </w:tabs>
              <w:spacing w:after="120" w:line="240" w:lineRule="auto"/>
            </w:pPr>
          </w:p>
        </w:tc>
        <w:tc>
          <w:tcPr>
            <w:tcW w:w="3556" w:type="dxa"/>
            <w:tcBorders>
              <w:bottom w:val="single" w:sz="4" w:space="0" w:color="auto"/>
            </w:tcBorders>
            <w:shd w:val="clear" w:color="auto" w:fill="auto"/>
            <w:vAlign w:val="center"/>
          </w:tcPr>
          <w:p w14:paraId="0D6AECAB" w14:textId="47AB2498" w:rsidR="006817A3" w:rsidRPr="003858BB" w:rsidRDefault="006817A3" w:rsidP="00630959">
            <w:pPr>
              <w:tabs>
                <w:tab w:val="right" w:pos="7218"/>
              </w:tabs>
              <w:spacing w:after="120" w:line="240" w:lineRule="auto"/>
            </w:pPr>
            <w:r w:rsidRPr="003858BB">
              <w:t>Le niveau de qualité de l'hébergement ne répond aux exigences du mandataire et aux standard</w:t>
            </w:r>
            <w:r w:rsidR="004A45F5" w:rsidRPr="003858BB">
              <w:t>s</w:t>
            </w:r>
            <w:r w:rsidRPr="003858BB">
              <w:t xml:space="preserve"> </w:t>
            </w:r>
            <w:r w:rsidR="004A45F5" w:rsidRPr="003858BB">
              <w:t xml:space="preserve">X-Road </w:t>
            </w:r>
          </w:p>
        </w:tc>
        <w:tc>
          <w:tcPr>
            <w:tcW w:w="1831" w:type="dxa"/>
            <w:tcBorders>
              <w:bottom w:val="single" w:sz="4" w:space="0" w:color="auto"/>
            </w:tcBorders>
            <w:shd w:val="clear" w:color="auto" w:fill="auto"/>
            <w:vAlign w:val="center"/>
          </w:tcPr>
          <w:p w14:paraId="5A06136B" w14:textId="5BFFFCAE" w:rsidR="006817A3" w:rsidRPr="003858BB" w:rsidRDefault="0006223D" w:rsidP="00F87E4E">
            <w:pPr>
              <w:tabs>
                <w:tab w:val="right" w:pos="7218"/>
              </w:tabs>
              <w:spacing w:after="120" w:line="240" w:lineRule="auto"/>
              <w:jc w:val="center"/>
            </w:pPr>
            <w:r w:rsidRPr="003858BB">
              <w:t>2</w:t>
            </w:r>
          </w:p>
        </w:tc>
      </w:tr>
      <w:tr w:rsidR="006817A3" w:rsidRPr="003858BB" w14:paraId="20400A7D" w14:textId="77777777" w:rsidTr="003858BB">
        <w:tc>
          <w:tcPr>
            <w:tcW w:w="2295" w:type="dxa"/>
            <w:vMerge/>
            <w:tcBorders>
              <w:bottom w:val="single" w:sz="12" w:space="0" w:color="auto"/>
            </w:tcBorders>
            <w:shd w:val="clear" w:color="auto" w:fill="auto"/>
            <w:vAlign w:val="center"/>
          </w:tcPr>
          <w:p w14:paraId="2EA28FD1"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2D7404EA" w14:textId="77777777" w:rsidR="006817A3" w:rsidRPr="003858BB" w:rsidRDefault="006817A3" w:rsidP="00630959">
            <w:pPr>
              <w:tabs>
                <w:tab w:val="right" w:pos="7218"/>
              </w:tabs>
              <w:spacing w:after="120" w:line="240" w:lineRule="auto"/>
            </w:pPr>
          </w:p>
        </w:tc>
        <w:tc>
          <w:tcPr>
            <w:tcW w:w="3260" w:type="dxa"/>
            <w:gridSpan w:val="2"/>
            <w:vMerge w:val="restart"/>
            <w:shd w:val="clear" w:color="auto" w:fill="auto"/>
            <w:vAlign w:val="center"/>
          </w:tcPr>
          <w:p w14:paraId="56ED637E" w14:textId="7C67E4D0" w:rsidR="006817A3" w:rsidRPr="003858BB" w:rsidRDefault="006817A3" w:rsidP="00630959">
            <w:pPr>
              <w:tabs>
                <w:tab w:val="right" w:pos="7218"/>
              </w:tabs>
              <w:spacing w:after="120" w:line="240" w:lineRule="auto"/>
            </w:pPr>
            <w:r w:rsidRPr="003858BB">
              <w:t>Sécurité (Disponibilité, Intégrité, Confidentialité, Traçabilité)</w:t>
            </w:r>
          </w:p>
        </w:tc>
        <w:tc>
          <w:tcPr>
            <w:tcW w:w="3556" w:type="dxa"/>
            <w:shd w:val="clear" w:color="auto" w:fill="auto"/>
            <w:vAlign w:val="center"/>
          </w:tcPr>
          <w:p w14:paraId="6C0EB47C" w14:textId="0C386603" w:rsidR="006817A3" w:rsidRPr="003858BB" w:rsidRDefault="006817A3" w:rsidP="00630959">
            <w:pPr>
              <w:tabs>
                <w:tab w:val="right" w:pos="7218"/>
              </w:tabs>
              <w:spacing w:after="120" w:line="240" w:lineRule="auto"/>
            </w:pPr>
            <w:r w:rsidRPr="003858BB">
              <w:t>La méthodologie proposée ne prend pas en compte les éléments DICT</w:t>
            </w:r>
          </w:p>
        </w:tc>
        <w:tc>
          <w:tcPr>
            <w:tcW w:w="1831" w:type="dxa"/>
            <w:shd w:val="clear" w:color="auto" w:fill="auto"/>
            <w:vAlign w:val="center"/>
          </w:tcPr>
          <w:p w14:paraId="0B2EDF7A" w14:textId="70130F4C" w:rsidR="006817A3" w:rsidRPr="003858BB" w:rsidRDefault="006817A3" w:rsidP="00F87E4E">
            <w:pPr>
              <w:tabs>
                <w:tab w:val="right" w:pos="7218"/>
              </w:tabs>
              <w:spacing w:after="120" w:line="240" w:lineRule="auto"/>
              <w:jc w:val="center"/>
            </w:pPr>
            <w:r w:rsidRPr="003858BB">
              <w:t>0</w:t>
            </w:r>
          </w:p>
        </w:tc>
      </w:tr>
      <w:tr w:rsidR="006817A3" w:rsidRPr="003858BB" w14:paraId="71939854" w14:textId="77777777" w:rsidTr="003858BB">
        <w:tc>
          <w:tcPr>
            <w:tcW w:w="2295" w:type="dxa"/>
            <w:vMerge/>
            <w:tcBorders>
              <w:bottom w:val="single" w:sz="12" w:space="0" w:color="auto"/>
            </w:tcBorders>
            <w:shd w:val="clear" w:color="auto" w:fill="auto"/>
            <w:vAlign w:val="center"/>
          </w:tcPr>
          <w:p w14:paraId="41B9C243"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0E5E6826" w14:textId="77777777" w:rsidR="006817A3" w:rsidRPr="003858BB" w:rsidRDefault="006817A3" w:rsidP="00630959">
            <w:pPr>
              <w:tabs>
                <w:tab w:val="right" w:pos="7218"/>
              </w:tabs>
              <w:spacing w:after="120" w:line="240" w:lineRule="auto"/>
            </w:pPr>
          </w:p>
        </w:tc>
        <w:tc>
          <w:tcPr>
            <w:tcW w:w="3260" w:type="dxa"/>
            <w:gridSpan w:val="2"/>
            <w:vMerge/>
            <w:shd w:val="clear" w:color="auto" w:fill="auto"/>
            <w:vAlign w:val="center"/>
          </w:tcPr>
          <w:p w14:paraId="56CE2B2E" w14:textId="77777777" w:rsidR="006817A3" w:rsidRPr="003858BB" w:rsidRDefault="006817A3" w:rsidP="00630959">
            <w:pPr>
              <w:tabs>
                <w:tab w:val="right" w:pos="7218"/>
              </w:tabs>
              <w:spacing w:after="120" w:line="240" w:lineRule="auto"/>
            </w:pPr>
          </w:p>
        </w:tc>
        <w:tc>
          <w:tcPr>
            <w:tcW w:w="3556" w:type="dxa"/>
            <w:shd w:val="clear" w:color="auto" w:fill="auto"/>
            <w:vAlign w:val="center"/>
          </w:tcPr>
          <w:p w14:paraId="3E5B7873" w14:textId="128725F8" w:rsidR="006817A3" w:rsidRPr="003858BB" w:rsidRDefault="006817A3" w:rsidP="00630959">
            <w:pPr>
              <w:tabs>
                <w:tab w:val="right" w:pos="7218"/>
              </w:tabs>
              <w:spacing w:after="120" w:line="240" w:lineRule="auto"/>
            </w:pPr>
            <w:r w:rsidRPr="003858BB">
              <w:t>La méthodologie proposée prend partiellement en compte les éléments DICT</w:t>
            </w:r>
          </w:p>
        </w:tc>
        <w:tc>
          <w:tcPr>
            <w:tcW w:w="1831" w:type="dxa"/>
            <w:shd w:val="clear" w:color="auto" w:fill="auto"/>
            <w:vAlign w:val="center"/>
          </w:tcPr>
          <w:p w14:paraId="5628AD77" w14:textId="068D826B" w:rsidR="006817A3" w:rsidRPr="003858BB" w:rsidRDefault="00F70F8A" w:rsidP="00F87E4E">
            <w:pPr>
              <w:tabs>
                <w:tab w:val="right" w:pos="7218"/>
              </w:tabs>
              <w:spacing w:after="120" w:line="240" w:lineRule="auto"/>
              <w:jc w:val="center"/>
            </w:pPr>
            <w:r w:rsidRPr="003858BB">
              <w:t>0,5</w:t>
            </w:r>
          </w:p>
        </w:tc>
      </w:tr>
      <w:tr w:rsidR="006817A3" w:rsidRPr="003858BB" w14:paraId="4895AE46" w14:textId="77777777" w:rsidTr="003858BB">
        <w:tc>
          <w:tcPr>
            <w:tcW w:w="2295" w:type="dxa"/>
            <w:vMerge/>
            <w:tcBorders>
              <w:bottom w:val="single" w:sz="12" w:space="0" w:color="auto"/>
            </w:tcBorders>
            <w:shd w:val="clear" w:color="auto" w:fill="auto"/>
            <w:vAlign w:val="center"/>
          </w:tcPr>
          <w:p w14:paraId="065BAAE5" w14:textId="77777777" w:rsidR="006817A3" w:rsidRPr="003858BB" w:rsidRDefault="006817A3" w:rsidP="00630959">
            <w:pPr>
              <w:tabs>
                <w:tab w:val="right" w:pos="7218"/>
              </w:tabs>
              <w:spacing w:after="120" w:line="240" w:lineRule="auto"/>
            </w:pPr>
          </w:p>
        </w:tc>
        <w:tc>
          <w:tcPr>
            <w:tcW w:w="2633" w:type="dxa"/>
            <w:vMerge/>
            <w:tcBorders>
              <w:bottom w:val="single" w:sz="12" w:space="0" w:color="auto"/>
            </w:tcBorders>
            <w:shd w:val="clear" w:color="auto" w:fill="auto"/>
            <w:vAlign w:val="center"/>
          </w:tcPr>
          <w:p w14:paraId="05B7BC1B" w14:textId="77777777" w:rsidR="006817A3" w:rsidRPr="003858BB" w:rsidRDefault="006817A3" w:rsidP="00630959">
            <w:pPr>
              <w:tabs>
                <w:tab w:val="right" w:pos="7218"/>
              </w:tabs>
              <w:spacing w:after="120" w:line="240" w:lineRule="auto"/>
            </w:pPr>
          </w:p>
        </w:tc>
        <w:tc>
          <w:tcPr>
            <w:tcW w:w="3260" w:type="dxa"/>
            <w:gridSpan w:val="2"/>
            <w:vMerge/>
            <w:tcBorders>
              <w:bottom w:val="single" w:sz="12" w:space="0" w:color="auto"/>
            </w:tcBorders>
            <w:shd w:val="clear" w:color="auto" w:fill="auto"/>
            <w:vAlign w:val="center"/>
          </w:tcPr>
          <w:p w14:paraId="74B81206" w14:textId="77777777" w:rsidR="006817A3" w:rsidRPr="003858BB" w:rsidRDefault="006817A3" w:rsidP="00630959">
            <w:pPr>
              <w:tabs>
                <w:tab w:val="right" w:pos="7218"/>
              </w:tabs>
              <w:spacing w:after="120" w:line="240" w:lineRule="auto"/>
            </w:pPr>
          </w:p>
        </w:tc>
        <w:tc>
          <w:tcPr>
            <w:tcW w:w="3556" w:type="dxa"/>
            <w:tcBorders>
              <w:bottom w:val="single" w:sz="12" w:space="0" w:color="auto"/>
            </w:tcBorders>
            <w:shd w:val="clear" w:color="auto" w:fill="auto"/>
            <w:vAlign w:val="center"/>
          </w:tcPr>
          <w:p w14:paraId="5498758D" w14:textId="3AE85CFC" w:rsidR="006817A3" w:rsidRPr="003858BB" w:rsidRDefault="006817A3" w:rsidP="00FA239C">
            <w:pPr>
              <w:tabs>
                <w:tab w:val="right" w:pos="7218"/>
              </w:tabs>
              <w:spacing w:after="120" w:line="240" w:lineRule="auto"/>
            </w:pPr>
            <w:r w:rsidRPr="003858BB">
              <w:t>La méthodologie proposée prend en compte les éléments répond aux exigences DICT</w:t>
            </w:r>
          </w:p>
        </w:tc>
        <w:tc>
          <w:tcPr>
            <w:tcW w:w="1831" w:type="dxa"/>
            <w:tcBorders>
              <w:bottom w:val="single" w:sz="12" w:space="0" w:color="auto"/>
            </w:tcBorders>
            <w:shd w:val="clear" w:color="auto" w:fill="auto"/>
            <w:vAlign w:val="center"/>
          </w:tcPr>
          <w:p w14:paraId="77E28859" w14:textId="7DD1093A" w:rsidR="006817A3" w:rsidRPr="003858BB" w:rsidRDefault="00F70F8A" w:rsidP="00F87E4E">
            <w:pPr>
              <w:tabs>
                <w:tab w:val="right" w:pos="7218"/>
              </w:tabs>
              <w:spacing w:after="120" w:line="240" w:lineRule="auto"/>
              <w:jc w:val="center"/>
            </w:pPr>
            <w:r w:rsidRPr="003858BB">
              <w:t>1</w:t>
            </w:r>
          </w:p>
        </w:tc>
      </w:tr>
      <w:tr w:rsidR="0031053E" w:rsidRPr="003858BB" w14:paraId="2735AE40" w14:textId="77777777" w:rsidTr="003858BB">
        <w:tc>
          <w:tcPr>
            <w:tcW w:w="2295" w:type="dxa"/>
            <w:vMerge w:val="restart"/>
            <w:tcBorders>
              <w:top w:val="single" w:sz="12" w:space="0" w:color="auto"/>
              <w:bottom w:val="single" w:sz="12" w:space="0" w:color="auto"/>
            </w:tcBorders>
            <w:shd w:val="clear" w:color="auto" w:fill="auto"/>
            <w:vAlign w:val="center"/>
          </w:tcPr>
          <w:p w14:paraId="1E2B429B" w14:textId="575BE56A" w:rsidR="008F1763" w:rsidRPr="003858BB" w:rsidRDefault="0031053E" w:rsidP="004A45F5">
            <w:pPr>
              <w:tabs>
                <w:tab w:val="right" w:pos="7218"/>
              </w:tabs>
              <w:spacing w:after="120" w:line="240" w:lineRule="auto"/>
              <w:jc w:val="center"/>
              <w:rPr>
                <w:b/>
              </w:rPr>
            </w:pPr>
            <w:r w:rsidRPr="003858BB">
              <w:rPr>
                <w:b/>
              </w:rPr>
              <w:t xml:space="preserve">Compréhension </w:t>
            </w:r>
            <w:r w:rsidR="008F1763" w:rsidRPr="003858BB">
              <w:rPr>
                <w:b/>
              </w:rPr>
              <w:t xml:space="preserve">du besoin </w:t>
            </w:r>
            <w:r w:rsidRPr="003858BB">
              <w:rPr>
                <w:b/>
              </w:rPr>
              <w:t xml:space="preserve"> </w:t>
            </w:r>
          </w:p>
          <w:p w14:paraId="52441426" w14:textId="53A28DEB" w:rsidR="004A45F5" w:rsidRPr="003858BB" w:rsidRDefault="0031053E" w:rsidP="004A45F5">
            <w:pPr>
              <w:tabs>
                <w:tab w:val="right" w:pos="7218"/>
              </w:tabs>
              <w:spacing w:after="120" w:line="240" w:lineRule="auto"/>
              <w:jc w:val="center"/>
              <w:rPr>
                <w:b/>
              </w:rPr>
            </w:pPr>
            <w:proofErr w:type="gramStart"/>
            <w:r w:rsidRPr="003858BB">
              <w:rPr>
                <w:b/>
              </w:rPr>
              <w:t>et</w:t>
            </w:r>
            <w:proofErr w:type="gramEnd"/>
            <w:r w:rsidRPr="003858BB">
              <w:rPr>
                <w:b/>
              </w:rPr>
              <w:t xml:space="preserve"> gestion de projet</w:t>
            </w:r>
          </w:p>
          <w:p w14:paraId="52A497FF" w14:textId="217F9DF9" w:rsidR="0031053E" w:rsidRPr="003858BB" w:rsidRDefault="00FB1AEF" w:rsidP="004A45F5">
            <w:pPr>
              <w:tabs>
                <w:tab w:val="right" w:pos="7218"/>
              </w:tabs>
              <w:spacing w:after="120" w:line="240" w:lineRule="auto"/>
              <w:jc w:val="center"/>
            </w:pPr>
            <w:r w:rsidRPr="003858BB">
              <w:rPr>
                <w:b/>
                <w:bCs/>
              </w:rPr>
              <w:t>40 points</w:t>
            </w:r>
          </w:p>
        </w:tc>
        <w:tc>
          <w:tcPr>
            <w:tcW w:w="5893" w:type="dxa"/>
            <w:gridSpan w:val="3"/>
            <w:vMerge w:val="restart"/>
            <w:shd w:val="clear" w:color="auto" w:fill="auto"/>
            <w:vAlign w:val="center"/>
          </w:tcPr>
          <w:p w14:paraId="00C2DA23" w14:textId="77777777" w:rsidR="00BA0B42" w:rsidRPr="003858BB" w:rsidRDefault="0031053E" w:rsidP="00630959">
            <w:pPr>
              <w:tabs>
                <w:tab w:val="right" w:pos="7218"/>
              </w:tabs>
              <w:spacing w:after="120" w:line="240" w:lineRule="auto"/>
              <w:rPr>
                <w:i/>
              </w:rPr>
            </w:pPr>
            <w:r w:rsidRPr="003858BB">
              <w:rPr>
                <w:i/>
              </w:rPr>
              <w:t>Compréhension du besoin</w:t>
            </w:r>
            <w:r w:rsidR="00BA0B42" w:rsidRPr="003858BB">
              <w:rPr>
                <w:i/>
              </w:rPr>
              <w:t xml:space="preserve"> </w:t>
            </w:r>
          </w:p>
          <w:p w14:paraId="1F4335A9" w14:textId="6DAF7FB3" w:rsidR="0031053E" w:rsidRPr="003858BB" w:rsidRDefault="00BA0B42" w:rsidP="00630959">
            <w:pPr>
              <w:tabs>
                <w:tab w:val="right" w:pos="7218"/>
              </w:tabs>
              <w:spacing w:after="120" w:line="240" w:lineRule="auto"/>
              <w:rPr>
                <w:i/>
              </w:rPr>
            </w:pPr>
            <w:r w:rsidRPr="003858BB">
              <w:rPr>
                <w:i/>
              </w:rPr>
              <w:t>30 points</w:t>
            </w:r>
          </w:p>
        </w:tc>
        <w:tc>
          <w:tcPr>
            <w:tcW w:w="3556" w:type="dxa"/>
            <w:shd w:val="clear" w:color="auto" w:fill="auto"/>
            <w:vAlign w:val="center"/>
          </w:tcPr>
          <w:p w14:paraId="706E4A6A" w14:textId="1B075267" w:rsidR="0031053E" w:rsidRPr="003858BB" w:rsidRDefault="0031053E" w:rsidP="00630959">
            <w:pPr>
              <w:tabs>
                <w:tab w:val="right" w:pos="7218"/>
              </w:tabs>
              <w:spacing w:after="120" w:line="240" w:lineRule="auto"/>
            </w:pPr>
            <w:r w:rsidRPr="003858BB">
              <w:t>Le candidat soumet une analyse du besoin et des enjeux qui ne correspond pas aux objectifs du projet</w:t>
            </w:r>
          </w:p>
        </w:tc>
        <w:tc>
          <w:tcPr>
            <w:tcW w:w="1831" w:type="dxa"/>
            <w:shd w:val="clear" w:color="auto" w:fill="auto"/>
            <w:vAlign w:val="center"/>
          </w:tcPr>
          <w:p w14:paraId="5229C349" w14:textId="2083488B" w:rsidR="0031053E" w:rsidRPr="003858BB" w:rsidRDefault="0031053E" w:rsidP="00F87E4E">
            <w:pPr>
              <w:tabs>
                <w:tab w:val="right" w:pos="7218"/>
              </w:tabs>
              <w:spacing w:after="120" w:line="240" w:lineRule="auto"/>
              <w:jc w:val="center"/>
            </w:pPr>
            <w:r w:rsidRPr="003858BB">
              <w:t>0</w:t>
            </w:r>
          </w:p>
        </w:tc>
      </w:tr>
      <w:tr w:rsidR="0031053E" w:rsidRPr="003858BB" w14:paraId="783E25FA" w14:textId="77777777" w:rsidTr="003858BB">
        <w:tc>
          <w:tcPr>
            <w:tcW w:w="2295" w:type="dxa"/>
            <w:vMerge/>
            <w:tcBorders>
              <w:bottom w:val="single" w:sz="12" w:space="0" w:color="auto"/>
            </w:tcBorders>
            <w:shd w:val="clear" w:color="auto" w:fill="auto"/>
            <w:vAlign w:val="center"/>
          </w:tcPr>
          <w:p w14:paraId="69E7A4CB" w14:textId="77777777" w:rsidR="0031053E" w:rsidRPr="003858BB" w:rsidRDefault="0031053E" w:rsidP="00630959">
            <w:pPr>
              <w:tabs>
                <w:tab w:val="right" w:pos="7218"/>
              </w:tabs>
              <w:spacing w:after="120" w:line="240" w:lineRule="auto"/>
            </w:pPr>
          </w:p>
        </w:tc>
        <w:tc>
          <w:tcPr>
            <w:tcW w:w="5893" w:type="dxa"/>
            <w:gridSpan w:val="3"/>
            <w:vMerge/>
            <w:shd w:val="clear" w:color="auto" w:fill="auto"/>
            <w:vAlign w:val="center"/>
          </w:tcPr>
          <w:p w14:paraId="72514482" w14:textId="77777777" w:rsidR="0031053E" w:rsidRPr="003858BB" w:rsidRDefault="0031053E" w:rsidP="00630959">
            <w:pPr>
              <w:tabs>
                <w:tab w:val="right" w:pos="7218"/>
              </w:tabs>
              <w:spacing w:after="120" w:line="240" w:lineRule="auto"/>
              <w:rPr>
                <w:b/>
                <w:bCs/>
              </w:rPr>
            </w:pPr>
          </w:p>
        </w:tc>
        <w:tc>
          <w:tcPr>
            <w:tcW w:w="3556" w:type="dxa"/>
            <w:shd w:val="clear" w:color="auto" w:fill="auto"/>
            <w:vAlign w:val="center"/>
          </w:tcPr>
          <w:p w14:paraId="32BE2072" w14:textId="45155965" w:rsidR="0031053E" w:rsidRPr="003858BB" w:rsidRDefault="0031053E" w:rsidP="00630959">
            <w:pPr>
              <w:tabs>
                <w:tab w:val="right" w:pos="7218"/>
              </w:tabs>
              <w:spacing w:after="120" w:line="240" w:lineRule="auto"/>
            </w:pPr>
            <w:r w:rsidRPr="003858BB">
              <w:t>Le candidat soumet une analyse du besoin et des enjeux qui correspond pa</w:t>
            </w:r>
            <w:r w:rsidR="00351242" w:rsidRPr="003858BB">
              <w:t>rtiellement</w:t>
            </w:r>
            <w:r w:rsidRPr="003858BB">
              <w:t xml:space="preserve"> aux objectifs du projet</w:t>
            </w:r>
          </w:p>
        </w:tc>
        <w:tc>
          <w:tcPr>
            <w:tcW w:w="1831" w:type="dxa"/>
            <w:shd w:val="clear" w:color="auto" w:fill="auto"/>
            <w:vAlign w:val="center"/>
          </w:tcPr>
          <w:p w14:paraId="42EF7A93" w14:textId="37DC2762" w:rsidR="0031053E" w:rsidRPr="003858BB" w:rsidRDefault="00BA0B42" w:rsidP="00F87E4E">
            <w:pPr>
              <w:tabs>
                <w:tab w:val="right" w:pos="7218"/>
              </w:tabs>
              <w:spacing w:after="120" w:line="240" w:lineRule="auto"/>
              <w:jc w:val="center"/>
            </w:pPr>
            <w:r w:rsidRPr="003858BB">
              <w:t>20</w:t>
            </w:r>
          </w:p>
        </w:tc>
      </w:tr>
      <w:tr w:rsidR="0031053E" w:rsidRPr="003858BB" w14:paraId="58CB1F4B" w14:textId="77777777" w:rsidTr="003858BB">
        <w:tc>
          <w:tcPr>
            <w:tcW w:w="2295" w:type="dxa"/>
            <w:vMerge/>
            <w:tcBorders>
              <w:bottom w:val="single" w:sz="12" w:space="0" w:color="auto"/>
            </w:tcBorders>
            <w:shd w:val="clear" w:color="auto" w:fill="auto"/>
            <w:vAlign w:val="center"/>
          </w:tcPr>
          <w:p w14:paraId="267761C4" w14:textId="77777777" w:rsidR="0031053E" w:rsidRPr="003858BB" w:rsidRDefault="0031053E" w:rsidP="00630959">
            <w:pPr>
              <w:tabs>
                <w:tab w:val="right" w:pos="7218"/>
              </w:tabs>
              <w:spacing w:after="120" w:line="240" w:lineRule="auto"/>
            </w:pPr>
          </w:p>
        </w:tc>
        <w:tc>
          <w:tcPr>
            <w:tcW w:w="5893" w:type="dxa"/>
            <w:gridSpan w:val="3"/>
            <w:vMerge/>
            <w:shd w:val="clear" w:color="auto" w:fill="auto"/>
            <w:vAlign w:val="center"/>
          </w:tcPr>
          <w:p w14:paraId="72673ED9" w14:textId="77777777" w:rsidR="0031053E" w:rsidRPr="003858BB" w:rsidRDefault="0031053E" w:rsidP="00630959">
            <w:pPr>
              <w:tabs>
                <w:tab w:val="right" w:pos="7218"/>
              </w:tabs>
              <w:spacing w:after="120" w:line="240" w:lineRule="auto"/>
              <w:rPr>
                <w:b/>
                <w:bCs/>
              </w:rPr>
            </w:pPr>
          </w:p>
        </w:tc>
        <w:tc>
          <w:tcPr>
            <w:tcW w:w="3556" w:type="dxa"/>
            <w:shd w:val="clear" w:color="auto" w:fill="auto"/>
            <w:vAlign w:val="center"/>
          </w:tcPr>
          <w:p w14:paraId="7DE2FC45" w14:textId="0120E6B1" w:rsidR="0031053E" w:rsidRPr="003858BB" w:rsidRDefault="0031053E" w:rsidP="00630959">
            <w:pPr>
              <w:tabs>
                <w:tab w:val="right" w:pos="7218"/>
              </w:tabs>
              <w:spacing w:after="120" w:line="240" w:lineRule="auto"/>
            </w:pPr>
            <w:r w:rsidRPr="003858BB">
              <w:t xml:space="preserve">Le candidat soumet une analyse </w:t>
            </w:r>
            <w:r w:rsidR="009A1585" w:rsidRPr="003858BB">
              <w:t xml:space="preserve">approfondie </w:t>
            </w:r>
            <w:r w:rsidRPr="003858BB">
              <w:t>du besoin et des enjeux en démontrant sa connaissance du contexte local</w:t>
            </w:r>
          </w:p>
        </w:tc>
        <w:tc>
          <w:tcPr>
            <w:tcW w:w="1831" w:type="dxa"/>
            <w:shd w:val="clear" w:color="auto" w:fill="auto"/>
            <w:vAlign w:val="center"/>
          </w:tcPr>
          <w:p w14:paraId="07F4E392" w14:textId="13DFB0D9" w:rsidR="0031053E" w:rsidRPr="003858BB" w:rsidRDefault="00BA0B42" w:rsidP="00F87E4E">
            <w:pPr>
              <w:tabs>
                <w:tab w:val="right" w:pos="7218"/>
              </w:tabs>
              <w:spacing w:after="120" w:line="240" w:lineRule="auto"/>
              <w:jc w:val="center"/>
            </w:pPr>
            <w:r w:rsidRPr="003858BB">
              <w:t>30</w:t>
            </w:r>
          </w:p>
        </w:tc>
      </w:tr>
      <w:tr w:rsidR="0031053E" w:rsidRPr="003858BB" w14:paraId="143BE531" w14:textId="77777777" w:rsidTr="003858BB">
        <w:tc>
          <w:tcPr>
            <w:tcW w:w="2295" w:type="dxa"/>
            <w:vMerge/>
            <w:tcBorders>
              <w:bottom w:val="single" w:sz="12" w:space="0" w:color="auto"/>
            </w:tcBorders>
            <w:shd w:val="clear" w:color="auto" w:fill="auto"/>
            <w:vAlign w:val="center"/>
          </w:tcPr>
          <w:p w14:paraId="69FC90E9" w14:textId="77777777" w:rsidR="0031053E" w:rsidRPr="003858BB" w:rsidRDefault="0031053E" w:rsidP="00630959">
            <w:pPr>
              <w:tabs>
                <w:tab w:val="right" w:pos="7218"/>
              </w:tabs>
              <w:spacing w:after="120" w:line="240" w:lineRule="auto"/>
            </w:pPr>
          </w:p>
        </w:tc>
        <w:tc>
          <w:tcPr>
            <w:tcW w:w="5893" w:type="dxa"/>
            <w:gridSpan w:val="3"/>
            <w:vMerge w:val="restart"/>
            <w:shd w:val="clear" w:color="auto" w:fill="auto"/>
            <w:vAlign w:val="center"/>
          </w:tcPr>
          <w:p w14:paraId="2AD9C432" w14:textId="77777777" w:rsidR="0031053E" w:rsidRPr="003858BB" w:rsidRDefault="0031053E" w:rsidP="00630959">
            <w:pPr>
              <w:tabs>
                <w:tab w:val="right" w:pos="7218"/>
              </w:tabs>
              <w:spacing w:after="120" w:line="240" w:lineRule="auto"/>
              <w:rPr>
                <w:i/>
              </w:rPr>
            </w:pPr>
            <w:r w:rsidRPr="003858BB">
              <w:rPr>
                <w:i/>
              </w:rPr>
              <w:t>Capacité à collaborer avec et à impliquer les parties prenantes</w:t>
            </w:r>
          </w:p>
          <w:p w14:paraId="34255D11" w14:textId="37C05FEC" w:rsidR="00BA0B42" w:rsidRPr="003858BB" w:rsidRDefault="00BA0B42" w:rsidP="00630959">
            <w:pPr>
              <w:tabs>
                <w:tab w:val="right" w:pos="7218"/>
              </w:tabs>
              <w:spacing w:after="120" w:line="240" w:lineRule="auto"/>
              <w:rPr>
                <w:i/>
              </w:rPr>
            </w:pPr>
            <w:r w:rsidRPr="003858BB">
              <w:rPr>
                <w:i/>
              </w:rPr>
              <w:t>3 points</w:t>
            </w:r>
          </w:p>
        </w:tc>
        <w:tc>
          <w:tcPr>
            <w:tcW w:w="3556" w:type="dxa"/>
            <w:shd w:val="clear" w:color="auto" w:fill="auto"/>
            <w:vAlign w:val="center"/>
          </w:tcPr>
          <w:p w14:paraId="187031A4" w14:textId="3EF9317F" w:rsidR="0031053E" w:rsidRPr="003858BB" w:rsidRDefault="0031053E" w:rsidP="00630959">
            <w:pPr>
              <w:tabs>
                <w:tab w:val="right" w:pos="7218"/>
              </w:tabs>
              <w:spacing w:after="120" w:line="240" w:lineRule="auto"/>
            </w:pPr>
            <w:r w:rsidRPr="003858BB">
              <w:t>Le candidat ne propose pas de méthodologie permettant d'associer les parties prenantes</w:t>
            </w:r>
          </w:p>
        </w:tc>
        <w:tc>
          <w:tcPr>
            <w:tcW w:w="1831" w:type="dxa"/>
            <w:shd w:val="clear" w:color="auto" w:fill="auto"/>
            <w:vAlign w:val="center"/>
          </w:tcPr>
          <w:p w14:paraId="232D199A" w14:textId="41C1A3C8" w:rsidR="0031053E" w:rsidRPr="003858BB" w:rsidRDefault="0031053E" w:rsidP="00F87E4E">
            <w:pPr>
              <w:tabs>
                <w:tab w:val="right" w:pos="7218"/>
              </w:tabs>
              <w:spacing w:after="120" w:line="240" w:lineRule="auto"/>
              <w:jc w:val="center"/>
            </w:pPr>
            <w:r w:rsidRPr="003858BB">
              <w:t>0</w:t>
            </w:r>
          </w:p>
        </w:tc>
      </w:tr>
      <w:tr w:rsidR="0031053E" w:rsidRPr="003858BB" w14:paraId="5C127415" w14:textId="77777777" w:rsidTr="003858BB">
        <w:tc>
          <w:tcPr>
            <w:tcW w:w="2295" w:type="dxa"/>
            <w:vMerge/>
            <w:tcBorders>
              <w:bottom w:val="single" w:sz="12" w:space="0" w:color="auto"/>
            </w:tcBorders>
            <w:shd w:val="clear" w:color="auto" w:fill="auto"/>
            <w:vAlign w:val="center"/>
          </w:tcPr>
          <w:p w14:paraId="1D5B20DE" w14:textId="77777777" w:rsidR="0031053E" w:rsidRPr="003858BB" w:rsidRDefault="0031053E" w:rsidP="00630959">
            <w:pPr>
              <w:tabs>
                <w:tab w:val="right" w:pos="7218"/>
              </w:tabs>
              <w:spacing w:after="120" w:line="240" w:lineRule="auto"/>
            </w:pPr>
          </w:p>
        </w:tc>
        <w:tc>
          <w:tcPr>
            <w:tcW w:w="5893" w:type="dxa"/>
            <w:gridSpan w:val="3"/>
            <w:vMerge/>
            <w:shd w:val="clear" w:color="auto" w:fill="auto"/>
            <w:vAlign w:val="center"/>
          </w:tcPr>
          <w:p w14:paraId="01AC8AB2" w14:textId="77777777" w:rsidR="0031053E" w:rsidRPr="003858BB" w:rsidRDefault="0031053E" w:rsidP="00630959">
            <w:pPr>
              <w:tabs>
                <w:tab w:val="right" w:pos="7218"/>
              </w:tabs>
              <w:spacing w:after="120" w:line="240" w:lineRule="auto"/>
              <w:rPr>
                <w:i/>
              </w:rPr>
            </w:pPr>
          </w:p>
        </w:tc>
        <w:tc>
          <w:tcPr>
            <w:tcW w:w="3556" w:type="dxa"/>
            <w:shd w:val="clear" w:color="auto" w:fill="auto"/>
            <w:vAlign w:val="center"/>
          </w:tcPr>
          <w:p w14:paraId="53518908" w14:textId="18B89173" w:rsidR="0031053E" w:rsidRPr="003858BB" w:rsidRDefault="0031053E" w:rsidP="00630959">
            <w:pPr>
              <w:tabs>
                <w:tab w:val="right" w:pos="7218"/>
              </w:tabs>
              <w:spacing w:after="120" w:line="240" w:lineRule="auto"/>
            </w:pPr>
            <w:r w:rsidRPr="003858BB">
              <w:t>Le candidat propose une méthodologie permettant d'associer partiellement les parties prenantes durant le projet</w:t>
            </w:r>
          </w:p>
        </w:tc>
        <w:tc>
          <w:tcPr>
            <w:tcW w:w="1831" w:type="dxa"/>
            <w:shd w:val="clear" w:color="auto" w:fill="auto"/>
            <w:vAlign w:val="center"/>
          </w:tcPr>
          <w:p w14:paraId="7A02E4DA" w14:textId="75A43447" w:rsidR="0031053E" w:rsidRPr="003858BB" w:rsidRDefault="0031053E" w:rsidP="00F87E4E">
            <w:pPr>
              <w:tabs>
                <w:tab w:val="right" w:pos="7218"/>
              </w:tabs>
              <w:spacing w:after="120" w:line="240" w:lineRule="auto"/>
              <w:jc w:val="center"/>
            </w:pPr>
            <w:r w:rsidRPr="003858BB">
              <w:t>1,5</w:t>
            </w:r>
          </w:p>
        </w:tc>
      </w:tr>
      <w:tr w:rsidR="0031053E" w:rsidRPr="003858BB" w14:paraId="052266ED" w14:textId="77777777" w:rsidTr="003858BB">
        <w:tc>
          <w:tcPr>
            <w:tcW w:w="2295" w:type="dxa"/>
            <w:vMerge/>
            <w:tcBorders>
              <w:bottom w:val="single" w:sz="12" w:space="0" w:color="auto"/>
            </w:tcBorders>
            <w:shd w:val="clear" w:color="auto" w:fill="auto"/>
            <w:vAlign w:val="center"/>
          </w:tcPr>
          <w:p w14:paraId="0FE501E3" w14:textId="77777777" w:rsidR="0031053E" w:rsidRPr="003858BB" w:rsidRDefault="0031053E" w:rsidP="00630959">
            <w:pPr>
              <w:tabs>
                <w:tab w:val="right" w:pos="7218"/>
              </w:tabs>
              <w:spacing w:after="120" w:line="240" w:lineRule="auto"/>
            </w:pPr>
          </w:p>
        </w:tc>
        <w:tc>
          <w:tcPr>
            <w:tcW w:w="5893" w:type="dxa"/>
            <w:gridSpan w:val="3"/>
            <w:vMerge/>
            <w:shd w:val="clear" w:color="auto" w:fill="auto"/>
            <w:vAlign w:val="center"/>
          </w:tcPr>
          <w:p w14:paraId="36DB27D8" w14:textId="77777777" w:rsidR="0031053E" w:rsidRPr="003858BB" w:rsidRDefault="0031053E" w:rsidP="00630959">
            <w:pPr>
              <w:tabs>
                <w:tab w:val="right" w:pos="7218"/>
              </w:tabs>
              <w:spacing w:after="120" w:line="240" w:lineRule="auto"/>
              <w:rPr>
                <w:i/>
              </w:rPr>
            </w:pPr>
          </w:p>
        </w:tc>
        <w:tc>
          <w:tcPr>
            <w:tcW w:w="3556" w:type="dxa"/>
            <w:shd w:val="clear" w:color="auto" w:fill="auto"/>
            <w:vAlign w:val="center"/>
          </w:tcPr>
          <w:p w14:paraId="1094517A" w14:textId="267A6D59" w:rsidR="0031053E" w:rsidRPr="003858BB" w:rsidRDefault="0031053E" w:rsidP="00630959">
            <w:pPr>
              <w:tabs>
                <w:tab w:val="right" w:pos="7218"/>
              </w:tabs>
              <w:spacing w:after="120" w:line="240" w:lineRule="auto"/>
            </w:pPr>
            <w:r w:rsidRPr="003858BB">
              <w:t>Le candidat propose une méthodologie permettant d'associer les parties prenantes sur l'ensemble de la mission tout en prenant en compte leur feed-back de manière rapide</w:t>
            </w:r>
          </w:p>
        </w:tc>
        <w:tc>
          <w:tcPr>
            <w:tcW w:w="1831" w:type="dxa"/>
            <w:shd w:val="clear" w:color="auto" w:fill="auto"/>
            <w:vAlign w:val="center"/>
          </w:tcPr>
          <w:p w14:paraId="25067E27" w14:textId="3776727E" w:rsidR="0031053E" w:rsidRPr="003858BB" w:rsidRDefault="0031053E" w:rsidP="00F87E4E">
            <w:pPr>
              <w:tabs>
                <w:tab w:val="right" w:pos="7218"/>
              </w:tabs>
              <w:spacing w:after="120" w:line="240" w:lineRule="auto"/>
              <w:jc w:val="center"/>
            </w:pPr>
            <w:r w:rsidRPr="003858BB">
              <w:t>3</w:t>
            </w:r>
          </w:p>
        </w:tc>
      </w:tr>
      <w:tr w:rsidR="0031053E" w:rsidRPr="003858BB" w14:paraId="264B51BC" w14:textId="77777777" w:rsidTr="003858BB">
        <w:tc>
          <w:tcPr>
            <w:tcW w:w="2295" w:type="dxa"/>
            <w:vMerge/>
            <w:tcBorders>
              <w:bottom w:val="single" w:sz="12" w:space="0" w:color="auto"/>
            </w:tcBorders>
            <w:shd w:val="clear" w:color="auto" w:fill="auto"/>
            <w:vAlign w:val="center"/>
          </w:tcPr>
          <w:p w14:paraId="31A6A649" w14:textId="77777777" w:rsidR="0031053E" w:rsidRPr="003858BB" w:rsidRDefault="0031053E" w:rsidP="00630959">
            <w:pPr>
              <w:tabs>
                <w:tab w:val="right" w:pos="7218"/>
              </w:tabs>
              <w:spacing w:after="120" w:line="240" w:lineRule="auto"/>
            </w:pPr>
          </w:p>
        </w:tc>
        <w:tc>
          <w:tcPr>
            <w:tcW w:w="5893" w:type="dxa"/>
            <w:gridSpan w:val="3"/>
            <w:vMerge w:val="restart"/>
            <w:shd w:val="clear" w:color="auto" w:fill="auto"/>
            <w:vAlign w:val="center"/>
          </w:tcPr>
          <w:p w14:paraId="78136DDE" w14:textId="77777777" w:rsidR="0031053E" w:rsidRPr="003858BB" w:rsidRDefault="0031053E" w:rsidP="00630959">
            <w:pPr>
              <w:tabs>
                <w:tab w:val="right" w:pos="7218"/>
              </w:tabs>
              <w:spacing w:after="120" w:line="240" w:lineRule="auto"/>
              <w:rPr>
                <w:i/>
              </w:rPr>
            </w:pPr>
            <w:r w:rsidRPr="003858BB">
              <w:rPr>
                <w:i/>
              </w:rPr>
              <w:t>Méthode de développement adaptées aux besoins</w:t>
            </w:r>
          </w:p>
          <w:p w14:paraId="57A3044B" w14:textId="5E135554" w:rsidR="00BA0B42" w:rsidRPr="003858BB" w:rsidRDefault="00BA0B42" w:rsidP="00630959">
            <w:pPr>
              <w:tabs>
                <w:tab w:val="right" w:pos="7218"/>
              </w:tabs>
              <w:spacing w:after="120" w:line="240" w:lineRule="auto"/>
              <w:rPr>
                <w:i/>
              </w:rPr>
            </w:pPr>
            <w:r w:rsidRPr="003858BB">
              <w:rPr>
                <w:i/>
              </w:rPr>
              <w:t>2 points</w:t>
            </w:r>
          </w:p>
        </w:tc>
        <w:tc>
          <w:tcPr>
            <w:tcW w:w="3556" w:type="dxa"/>
            <w:shd w:val="clear" w:color="auto" w:fill="auto"/>
            <w:vAlign w:val="center"/>
          </w:tcPr>
          <w:p w14:paraId="23E895A7" w14:textId="16232AAD" w:rsidR="0031053E" w:rsidRPr="003858BB" w:rsidRDefault="0031053E" w:rsidP="00630959">
            <w:pPr>
              <w:tabs>
                <w:tab w:val="right" w:pos="7218"/>
              </w:tabs>
              <w:spacing w:after="120" w:line="240" w:lineRule="auto"/>
            </w:pPr>
            <w:r w:rsidRPr="003858BB">
              <w:t>La méthodologie proposée par le candidat ne permet pas un développement agile de la solution</w:t>
            </w:r>
          </w:p>
        </w:tc>
        <w:tc>
          <w:tcPr>
            <w:tcW w:w="1831" w:type="dxa"/>
            <w:shd w:val="clear" w:color="auto" w:fill="auto"/>
            <w:vAlign w:val="center"/>
          </w:tcPr>
          <w:p w14:paraId="2CC1EA6E" w14:textId="34B5EC8D" w:rsidR="0031053E" w:rsidRPr="003858BB" w:rsidRDefault="0031053E" w:rsidP="00F87E4E">
            <w:pPr>
              <w:tabs>
                <w:tab w:val="right" w:pos="7218"/>
              </w:tabs>
              <w:spacing w:after="120" w:line="240" w:lineRule="auto"/>
              <w:jc w:val="center"/>
            </w:pPr>
            <w:r w:rsidRPr="003858BB">
              <w:t>0</w:t>
            </w:r>
          </w:p>
        </w:tc>
      </w:tr>
      <w:tr w:rsidR="0031053E" w:rsidRPr="003858BB" w14:paraId="42D4F048" w14:textId="77777777" w:rsidTr="003858BB">
        <w:tc>
          <w:tcPr>
            <w:tcW w:w="2295" w:type="dxa"/>
            <w:vMerge/>
            <w:tcBorders>
              <w:bottom w:val="single" w:sz="12" w:space="0" w:color="auto"/>
            </w:tcBorders>
            <w:shd w:val="clear" w:color="auto" w:fill="auto"/>
            <w:vAlign w:val="center"/>
          </w:tcPr>
          <w:p w14:paraId="28755EC1" w14:textId="77777777" w:rsidR="0031053E" w:rsidRPr="003858BB" w:rsidRDefault="0031053E" w:rsidP="00630959">
            <w:pPr>
              <w:tabs>
                <w:tab w:val="right" w:pos="7218"/>
              </w:tabs>
              <w:spacing w:after="120" w:line="240" w:lineRule="auto"/>
            </w:pPr>
          </w:p>
        </w:tc>
        <w:tc>
          <w:tcPr>
            <w:tcW w:w="5893" w:type="dxa"/>
            <w:gridSpan w:val="3"/>
            <w:vMerge/>
            <w:shd w:val="clear" w:color="auto" w:fill="auto"/>
            <w:vAlign w:val="center"/>
          </w:tcPr>
          <w:p w14:paraId="39623EBA" w14:textId="77777777" w:rsidR="0031053E" w:rsidRPr="003858BB" w:rsidRDefault="0031053E" w:rsidP="00630959">
            <w:pPr>
              <w:tabs>
                <w:tab w:val="right" w:pos="7218"/>
              </w:tabs>
              <w:spacing w:after="120" w:line="240" w:lineRule="auto"/>
              <w:rPr>
                <w:i/>
              </w:rPr>
            </w:pPr>
          </w:p>
        </w:tc>
        <w:tc>
          <w:tcPr>
            <w:tcW w:w="3556" w:type="dxa"/>
            <w:shd w:val="clear" w:color="auto" w:fill="auto"/>
            <w:vAlign w:val="center"/>
          </w:tcPr>
          <w:p w14:paraId="090D3945" w14:textId="29301582" w:rsidR="0031053E" w:rsidRPr="003858BB" w:rsidRDefault="0031053E" w:rsidP="00630959">
            <w:pPr>
              <w:tabs>
                <w:tab w:val="right" w:pos="7218"/>
              </w:tabs>
              <w:spacing w:after="120" w:line="240" w:lineRule="auto"/>
            </w:pPr>
            <w:r w:rsidRPr="003858BB">
              <w:t>La méthodologie proposée par le candidat permet un développement agile de la solution</w:t>
            </w:r>
          </w:p>
        </w:tc>
        <w:tc>
          <w:tcPr>
            <w:tcW w:w="1831" w:type="dxa"/>
            <w:shd w:val="clear" w:color="auto" w:fill="auto"/>
            <w:vAlign w:val="center"/>
          </w:tcPr>
          <w:p w14:paraId="5B5ABB6B" w14:textId="07902AEF" w:rsidR="0031053E" w:rsidRPr="003858BB" w:rsidRDefault="00BA0B42" w:rsidP="00F87E4E">
            <w:pPr>
              <w:tabs>
                <w:tab w:val="right" w:pos="7218"/>
              </w:tabs>
              <w:spacing w:after="120" w:line="240" w:lineRule="auto"/>
              <w:jc w:val="center"/>
            </w:pPr>
            <w:r w:rsidRPr="003858BB">
              <w:t>2</w:t>
            </w:r>
          </w:p>
        </w:tc>
      </w:tr>
      <w:tr w:rsidR="0031053E" w:rsidRPr="003858BB" w14:paraId="079D0A2F" w14:textId="77777777" w:rsidTr="003858BB">
        <w:tc>
          <w:tcPr>
            <w:tcW w:w="2295" w:type="dxa"/>
            <w:vMerge/>
            <w:tcBorders>
              <w:bottom w:val="single" w:sz="12" w:space="0" w:color="auto"/>
            </w:tcBorders>
            <w:shd w:val="clear" w:color="auto" w:fill="auto"/>
            <w:vAlign w:val="center"/>
          </w:tcPr>
          <w:p w14:paraId="44EBF23E" w14:textId="77777777" w:rsidR="0031053E" w:rsidRPr="003858BB" w:rsidRDefault="0031053E" w:rsidP="00630959">
            <w:pPr>
              <w:tabs>
                <w:tab w:val="right" w:pos="7218"/>
              </w:tabs>
              <w:spacing w:after="120" w:line="240" w:lineRule="auto"/>
            </w:pPr>
          </w:p>
        </w:tc>
        <w:tc>
          <w:tcPr>
            <w:tcW w:w="5893" w:type="dxa"/>
            <w:gridSpan w:val="3"/>
            <w:vMerge w:val="restart"/>
            <w:shd w:val="clear" w:color="auto" w:fill="auto"/>
            <w:vAlign w:val="center"/>
          </w:tcPr>
          <w:p w14:paraId="79BED02A" w14:textId="77777777" w:rsidR="0031053E" w:rsidRPr="003858BB" w:rsidRDefault="0031053E" w:rsidP="006B31E7">
            <w:pPr>
              <w:rPr>
                <w:i/>
              </w:rPr>
            </w:pPr>
            <w:r w:rsidRPr="003858BB">
              <w:rPr>
                <w:i/>
              </w:rPr>
              <w:t>Gestion des délais</w:t>
            </w:r>
          </w:p>
          <w:p w14:paraId="1901309B" w14:textId="3559DE84" w:rsidR="0031053E" w:rsidRPr="003858BB" w:rsidRDefault="00BA0B42" w:rsidP="00630959">
            <w:pPr>
              <w:tabs>
                <w:tab w:val="right" w:pos="7218"/>
              </w:tabs>
              <w:spacing w:after="120" w:line="240" w:lineRule="auto"/>
              <w:rPr>
                <w:i/>
              </w:rPr>
            </w:pPr>
            <w:r w:rsidRPr="003858BB">
              <w:rPr>
                <w:i/>
              </w:rPr>
              <w:t>2 points</w:t>
            </w:r>
          </w:p>
        </w:tc>
        <w:tc>
          <w:tcPr>
            <w:tcW w:w="3556" w:type="dxa"/>
            <w:shd w:val="clear" w:color="auto" w:fill="auto"/>
            <w:vAlign w:val="center"/>
          </w:tcPr>
          <w:p w14:paraId="5DB26919" w14:textId="7E308E66" w:rsidR="0031053E" w:rsidRPr="003858BB" w:rsidRDefault="0031053E" w:rsidP="00630959">
            <w:pPr>
              <w:tabs>
                <w:tab w:val="right" w:pos="7218"/>
              </w:tabs>
              <w:spacing w:after="120" w:line="240" w:lineRule="auto"/>
            </w:pPr>
            <w:r w:rsidRPr="003858BB">
              <w:t>Les délais proposés ne correspondent pas à la nécessité du projet</w:t>
            </w:r>
          </w:p>
        </w:tc>
        <w:tc>
          <w:tcPr>
            <w:tcW w:w="1831" w:type="dxa"/>
            <w:shd w:val="clear" w:color="auto" w:fill="auto"/>
            <w:vAlign w:val="center"/>
          </w:tcPr>
          <w:p w14:paraId="2076C62A" w14:textId="2250A542" w:rsidR="0031053E" w:rsidRPr="003858BB" w:rsidRDefault="0031053E" w:rsidP="00F87E4E">
            <w:pPr>
              <w:tabs>
                <w:tab w:val="right" w:pos="7218"/>
              </w:tabs>
              <w:spacing w:after="120" w:line="240" w:lineRule="auto"/>
              <w:jc w:val="center"/>
            </w:pPr>
            <w:r w:rsidRPr="003858BB">
              <w:t>0</w:t>
            </w:r>
          </w:p>
        </w:tc>
      </w:tr>
      <w:tr w:rsidR="0031053E" w:rsidRPr="003858BB" w14:paraId="182452DA" w14:textId="77777777" w:rsidTr="003858BB">
        <w:tc>
          <w:tcPr>
            <w:tcW w:w="2295" w:type="dxa"/>
            <w:vMerge/>
            <w:tcBorders>
              <w:bottom w:val="single" w:sz="12" w:space="0" w:color="auto"/>
            </w:tcBorders>
            <w:shd w:val="clear" w:color="auto" w:fill="auto"/>
            <w:vAlign w:val="center"/>
          </w:tcPr>
          <w:p w14:paraId="242DCCCD" w14:textId="77777777" w:rsidR="0031053E" w:rsidRPr="003858BB" w:rsidRDefault="0031053E" w:rsidP="00630959">
            <w:pPr>
              <w:tabs>
                <w:tab w:val="right" w:pos="7218"/>
              </w:tabs>
              <w:spacing w:after="120" w:line="240" w:lineRule="auto"/>
            </w:pPr>
          </w:p>
        </w:tc>
        <w:tc>
          <w:tcPr>
            <w:tcW w:w="5893" w:type="dxa"/>
            <w:gridSpan w:val="3"/>
            <w:vMerge/>
            <w:tcBorders>
              <w:bottom w:val="single" w:sz="4" w:space="0" w:color="auto"/>
            </w:tcBorders>
            <w:shd w:val="clear" w:color="auto" w:fill="auto"/>
            <w:vAlign w:val="center"/>
          </w:tcPr>
          <w:p w14:paraId="0C168AB9" w14:textId="77777777" w:rsidR="0031053E" w:rsidRPr="003858BB" w:rsidRDefault="0031053E" w:rsidP="00630959">
            <w:pPr>
              <w:tabs>
                <w:tab w:val="right" w:pos="7218"/>
              </w:tabs>
              <w:spacing w:after="120" w:line="240" w:lineRule="auto"/>
            </w:pPr>
          </w:p>
        </w:tc>
        <w:tc>
          <w:tcPr>
            <w:tcW w:w="3556" w:type="dxa"/>
            <w:tcBorders>
              <w:bottom w:val="single" w:sz="4" w:space="0" w:color="auto"/>
            </w:tcBorders>
            <w:shd w:val="clear" w:color="auto" w:fill="auto"/>
            <w:vAlign w:val="center"/>
          </w:tcPr>
          <w:p w14:paraId="57D4A22A" w14:textId="55BB96C2" w:rsidR="0031053E" w:rsidRPr="003858BB" w:rsidRDefault="00CB7F90" w:rsidP="00630959">
            <w:pPr>
              <w:tabs>
                <w:tab w:val="right" w:pos="7218"/>
              </w:tabs>
              <w:spacing w:after="120" w:line="240" w:lineRule="auto"/>
            </w:pPr>
            <w:r w:rsidRPr="003858BB">
              <w:t>Les délais proposés correspondent à la nécessité du projet</w:t>
            </w:r>
          </w:p>
        </w:tc>
        <w:tc>
          <w:tcPr>
            <w:tcW w:w="1831" w:type="dxa"/>
            <w:tcBorders>
              <w:bottom w:val="single" w:sz="4" w:space="0" w:color="auto"/>
            </w:tcBorders>
            <w:shd w:val="clear" w:color="auto" w:fill="auto"/>
            <w:vAlign w:val="center"/>
          </w:tcPr>
          <w:p w14:paraId="135DFFA0" w14:textId="0AE0AA06" w:rsidR="0031053E" w:rsidRPr="003858BB" w:rsidRDefault="0031053E" w:rsidP="00F87E4E">
            <w:pPr>
              <w:tabs>
                <w:tab w:val="right" w:pos="7218"/>
              </w:tabs>
              <w:spacing w:after="120" w:line="240" w:lineRule="auto"/>
              <w:jc w:val="center"/>
            </w:pPr>
            <w:r w:rsidRPr="003858BB">
              <w:t>2</w:t>
            </w:r>
          </w:p>
        </w:tc>
      </w:tr>
      <w:tr w:rsidR="0031053E" w:rsidRPr="003858BB" w14:paraId="6F951621" w14:textId="77777777" w:rsidTr="003858BB">
        <w:tc>
          <w:tcPr>
            <w:tcW w:w="2295" w:type="dxa"/>
            <w:vMerge/>
            <w:tcBorders>
              <w:bottom w:val="single" w:sz="12" w:space="0" w:color="auto"/>
            </w:tcBorders>
            <w:shd w:val="clear" w:color="auto" w:fill="auto"/>
            <w:vAlign w:val="center"/>
          </w:tcPr>
          <w:p w14:paraId="40D382C5" w14:textId="77777777" w:rsidR="0031053E" w:rsidRPr="003858BB" w:rsidRDefault="0031053E" w:rsidP="00630959">
            <w:pPr>
              <w:tabs>
                <w:tab w:val="right" w:pos="7218"/>
              </w:tabs>
              <w:spacing w:after="120" w:line="240" w:lineRule="auto"/>
            </w:pPr>
          </w:p>
        </w:tc>
        <w:tc>
          <w:tcPr>
            <w:tcW w:w="5893" w:type="dxa"/>
            <w:gridSpan w:val="3"/>
            <w:vMerge w:val="restart"/>
            <w:shd w:val="clear" w:color="auto" w:fill="auto"/>
            <w:vAlign w:val="center"/>
          </w:tcPr>
          <w:p w14:paraId="7783D73D" w14:textId="77777777" w:rsidR="0031053E" w:rsidRPr="003858BB" w:rsidRDefault="0031053E" w:rsidP="00630959">
            <w:pPr>
              <w:tabs>
                <w:tab w:val="right" w:pos="7218"/>
              </w:tabs>
              <w:spacing w:after="120" w:line="240" w:lineRule="auto"/>
            </w:pPr>
            <w:r w:rsidRPr="003858BB">
              <w:t>Allocations des ressources</w:t>
            </w:r>
          </w:p>
          <w:p w14:paraId="0D4C8BEC" w14:textId="6C3915EF" w:rsidR="00BA0B42" w:rsidRPr="003858BB" w:rsidRDefault="00BA0B42" w:rsidP="00630959">
            <w:pPr>
              <w:tabs>
                <w:tab w:val="right" w:pos="7218"/>
              </w:tabs>
              <w:spacing w:after="120" w:line="240" w:lineRule="auto"/>
            </w:pPr>
            <w:r w:rsidRPr="003858BB">
              <w:t>3 points</w:t>
            </w:r>
          </w:p>
        </w:tc>
        <w:tc>
          <w:tcPr>
            <w:tcW w:w="3556" w:type="dxa"/>
            <w:shd w:val="clear" w:color="auto" w:fill="auto"/>
            <w:vAlign w:val="center"/>
          </w:tcPr>
          <w:p w14:paraId="4CA093BB" w14:textId="393C8E7B" w:rsidR="0031053E" w:rsidRPr="003858BB" w:rsidRDefault="0031053E" w:rsidP="007822E7">
            <w:pPr>
              <w:tabs>
                <w:tab w:val="right" w:pos="7218"/>
              </w:tabs>
              <w:spacing w:after="120" w:line="240" w:lineRule="auto"/>
            </w:pPr>
            <w:r w:rsidRPr="003858BB">
              <w:t>Les ressources allouées ne sont pas en adéquation avec l'effort de production nécessaire et la bonne gestion du projet</w:t>
            </w:r>
          </w:p>
        </w:tc>
        <w:tc>
          <w:tcPr>
            <w:tcW w:w="1831" w:type="dxa"/>
            <w:shd w:val="clear" w:color="auto" w:fill="auto"/>
            <w:vAlign w:val="center"/>
          </w:tcPr>
          <w:p w14:paraId="47505336" w14:textId="4AC84A22" w:rsidR="0031053E" w:rsidRPr="003858BB" w:rsidRDefault="0031053E" w:rsidP="00F87E4E">
            <w:pPr>
              <w:tabs>
                <w:tab w:val="right" w:pos="7218"/>
              </w:tabs>
              <w:spacing w:after="120" w:line="240" w:lineRule="auto"/>
              <w:jc w:val="center"/>
            </w:pPr>
            <w:r w:rsidRPr="003858BB">
              <w:t>0</w:t>
            </w:r>
          </w:p>
        </w:tc>
      </w:tr>
      <w:tr w:rsidR="0031053E" w:rsidRPr="003858BB" w14:paraId="15A9A7FE" w14:textId="77777777" w:rsidTr="003858BB">
        <w:tc>
          <w:tcPr>
            <w:tcW w:w="2295" w:type="dxa"/>
            <w:vMerge/>
            <w:tcBorders>
              <w:bottom w:val="single" w:sz="12" w:space="0" w:color="auto"/>
            </w:tcBorders>
            <w:shd w:val="clear" w:color="auto" w:fill="auto"/>
            <w:vAlign w:val="center"/>
          </w:tcPr>
          <w:p w14:paraId="3BC9BB6D" w14:textId="77777777" w:rsidR="0031053E" w:rsidRPr="003858BB" w:rsidRDefault="0031053E" w:rsidP="00630959">
            <w:pPr>
              <w:tabs>
                <w:tab w:val="right" w:pos="7218"/>
              </w:tabs>
              <w:spacing w:after="120" w:line="240" w:lineRule="auto"/>
            </w:pPr>
          </w:p>
        </w:tc>
        <w:tc>
          <w:tcPr>
            <w:tcW w:w="5893" w:type="dxa"/>
            <w:gridSpan w:val="3"/>
            <w:vMerge/>
            <w:shd w:val="clear" w:color="auto" w:fill="auto"/>
            <w:vAlign w:val="center"/>
          </w:tcPr>
          <w:p w14:paraId="45280E41" w14:textId="77777777" w:rsidR="0031053E" w:rsidRPr="003858BB" w:rsidRDefault="0031053E" w:rsidP="00630959">
            <w:pPr>
              <w:tabs>
                <w:tab w:val="right" w:pos="7218"/>
              </w:tabs>
              <w:spacing w:after="120" w:line="240" w:lineRule="auto"/>
            </w:pPr>
          </w:p>
        </w:tc>
        <w:tc>
          <w:tcPr>
            <w:tcW w:w="3556" w:type="dxa"/>
            <w:shd w:val="clear" w:color="auto" w:fill="auto"/>
            <w:vAlign w:val="center"/>
          </w:tcPr>
          <w:p w14:paraId="2CB79C4C" w14:textId="2E5C1D40" w:rsidR="0031053E" w:rsidRPr="003858BB" w:rsidRDefault="0031053E" w:rsidP="00630959">
            <w:pPr>
              <w:tabs>
                <w:tab w:val="right" w:pos="7218"/>
              </w:tabs>
              <w:spacing w:after="120" w:line="240" w:lineRule="auto"/>
            </w:pPr>
            <w:r w:rsidRPr="003858BB">
              <w:t xml:space="preserve">Les ressources allouées sont </w:t>
            </w:r>
            <w:r w:rsidR="00404B65" w:rsidRPr="003858BB">
              <w:t xml:space="preserve">partiellement </w:t>
            </w:r>
            <w:r w:rsidRPr="003858BB">
              <w:t>en adéquation avec l'effort de production nécessaire et la bonne gestion du projet</w:t>
            </w:r>
          </w:p>
        </w:tc>
        <w:tc>
          <w:tcPr>
            <w:tcW w:w="1831" w:type="dxa"/>
            <w:shd w:val="clear" w:color="auto" w:fill="auto"/>
            <w:vAlign w:val="center"/>
          </w:tcPr>
          <w:p w14:paraId="1AF3CA6E" w14:textId="229B9FFE" w:rsidR="0031053E" w:rsidRPr="003858BB" w:rsidRDefault="0031053E" w:rsidP="00F87E4E">
            <w:pPr>
              <w:tabs>
                <w:tab w:val="right" w:pos="7218"/>
              </w:tabs>
              <w:spacing w:after="120" w:line="240" w:lineRule="auto"/>
              <w:jc w:val="center"/>
            </w:pPr>
            <w:r w:rsidRPr="003858BB">
              <w:t>1,5</w:t>
            </w:r>
          </w:p>
        </w:tc>
      </w:tr>
      <w:tr w:rsidR="0031053E" w:rsidRPr="003858BB" w14:paraId="100D02F3" w14:textId="77777777" w:rsidTr="003858BB">
        <w:tc>
          <w:tcPr>
            <w:tcW w:w="2295" w:type="dxa"/>
            <w:vMerge/>
            <w:tcBorders>
              <w:bottom w:val="single" w:sz="12" w:space="0" w:color="auto"/>
            </w:tcBorders>
            <w:shd w:val="clear" w:color="auto" w:fill="auto"/>
            <w:vAlign w:val="center"/>
          </w:tcPr>
          <w:p w14:paraId="2B05E34F" w14:textId="77777777" w:rsidR="0031053E" w:rsidRPr="003858BB" w:rsidRDefault="0031053E" w:rsidP="00630959">
            <w:pPr>
              <w:tabs>
                <w:tab w:val="right" w:pos="7218"/>
              </w:tabs>
              <w:spacing w:after="120" w:line="240" w:lineRule="auto"/>
            </w:pPr>
          </w:p>
        </w:tc>
        <w:tc>
          <w:tcPr>
            <w:tcW w:w="5893" w:type="dxa"/>
            <w:gridSpan w:val="3"/>
            <w:vMerge/>
            <w:tcBorders>
              <w:bottom w:val="single" w:sz="12" w:space="0" w:color="auto"/>
            </w:tcBorders>
            <w:shd w:val="clear" w:color="auto" w:fill="auto"/>
            <w:vAlign w:val="center"/>
          </w:tcPr>
          <w:p w14:paraId="1778CCF3" w14:textId="77777777" w:rsidR="0031053E" w:rsidRPr="003858BB" w:rsidRDefault="0031053E" w:rsidP="00630959">
            <w:pPr>
              <w:tabs>
                <w:tab w:val="right" w:pos="7218"/>
              </w:tabs>
              <w:spacing w:after="120" w:line="240" w:lineRule="auto"/>
            </w:pPr>
          </w:p>
        </w:tc>
        <w:tc>
          <w:tcPr>
            <w:tcW w:w="3556" w:type="dxa"/>
            <w:tcBorders>
              <w:bottom w:val="single" w:sz="12" w:space="0" w:color="auto"/>
            </w:tcBorders>
            <w:shd w:val="clear" w:color="auto" w:fill="auto"/>
            <w:vAlign w:val="center"/>
          </w:tcPr>
          <w:p w14:paraId="105B4718" w14:textId="0F40FA20" w:rsidR="0031053E" w:rsidRPr="003858BB" w:rsidRDefault="0031053E" w:rsidP="00630959">
            <w:pPr>
              <w:tabs>
                <w:tab w:val="right" w:pos="7218"/>
              </w:tabs>
              <w:spacing w:after="120" w:line="240" w:lineRule="auto"/>
            </w:pPr>
            <w:r w:rsidRPr="003858BB">
              <w:t>Les ressources allouées sont en totale adéquation avec l'effort de production nécessaire et la bonne gestion du projet</w:t>
            </w:r>
          </w:p>
        </w:tc>
        <w:tc>
          <w:tcPr>
            <w:tcW w:w="1831" w:type="dxa"/>
            <w:tcBorders>
              <w:bottom w:val="single" w:sz="12" w:space="0" w:color="auto"/>
            </w:tcBorders>
            <w:shd w:val="clear" w:color="auto" w:fill="auto"/>
            <w:vAlign w:val="center"/>
          </w:tcPr>
          <w:p w14:paraId="18C31BC5" w14:textId="47558ED7" w:rsidR="0031053E" w:rsidRPr="003858BB" w:rsidRDefault="0031053E" w:rsidP="00F87E4E">
            <w:pPr>
              <w:tabs>
                <w:tab w:val="right" w:pos="7218"/>
              </w:tabs>
              <w:spacing w:after="120" w:line="240" w:lineRule="auto"/>
              <w:jc w:val="center"/>
            </w:pPr>
            <w:r w:rsidRPr="003858BB">
              <w:t>3</w:t>
            </w:r>
          </w:p>
        </w:tc>
      </w:tr>
      <w:tr w:rsidR="009C788B" w:rsidRPr="003858BB" w14:paraId="4740845E" w14:textId="77777777" w:rsidTr="003858BB">
        <w:tc>
          <w:tcPr>
            <w:tcW w:w="2295" w:type="dxa"/>
            <w:vMerge w:val="restart"/>
            <w:tcBorders>
              <w:top w:val="single" w:sz="12" w:space="0" w:color="auto"/>
              <w:bottom w:val="single" w:sz="12" w:space="0" w:color="auto"/>
            </w:tcBorders>
            <w:shd w:val="clear" w:color="auto" w:fill="auto"/>
            <w:vAlign w:val="center"/>
          </w:tcPr>
          <w:p w14:paraId="1162BCEB" w14:textId="77777777" w:rsidR="009C788B" w:rsidRPr="003858BB" w:rsidRDefault="009C788B" w:rsidP="00E544E6">
            <w:pPr>
              <w:tabs>
                <w:tab w:val="right" w:pos="7218"/>
              </w:tabs>
              <w:spacing w:after="120" w:line="240" w:lineRule="auto"/>
              <w:jc w:val="center"/>
              <w:rPr>
                <w:b/>
              </w:rPr>
            </w:pPr>
            <w:r w:rsidRPr="003858BB">
              <w:rPr>
                <w:b/>
              </w:rPr>
              <w:t>Personnel clé</w:t>
            </w:r>
          </w:p>
          <w:p w14:paraId="13D5B6D2" w14:textId="40CBCBD8" w:rsidR="009C788B" w:rsidRPr="003858BB" w:rsidRDefault="00040BDB" w:rsidP="00E544E6">
            <w:pPr>
              <w:tabs>
                <w:tab w:val="right" w:pos="7218"/>
              </w:tabs>
              <w:spacing w:after="120" w:line="240" w:lineRule="auto"/>
              <w:jc w:val="center"/>
            </w:pPr>
            <w:r w:rsidRPr="003858BB">
              <w:t xml:space="preserve">25 </w:t>
            </w:r>
          </w:p>
        </w:tc>
        <w:tc>
          <w:tcPr>
            <w:tcW w:w="2946" w:type="dxa"/>
            <w:gridSpan w:val="2"/>
            <w:vMerge w:val="restart"/>
            <w:tcBorders>
              <w:top w:val="single" w:sz="12" w:space="0" w:color="auto"/>
              <w:bottom w:val="single" w:sz="12" w:space="0" w:color="auto"/>
            </w:tcBorders>
            <w:shd w:val="clear" w:color="auto" w:fill="auto"/>
            <w:vAlign w:val="center"/>
          </w:tcPr>
          <w:p w14:paraId="25B7D658" w14:textId="77777777" w:rsidR="00E544E6" w:rsidRPr="003858BB" w:rsidRDefault="009C788B" w:rsidP="00FA239C">
            <w:pPr>
              <w:tabs>
                <w:tab w:val="right" w:pos="7218"/>
              </w:tabs>
              <w:spacing w:after="120" w:line="240" w:lineRule="auto"/>
              <w:rPr>
                <w:i/>
                <w:iCs/>
              </w:rPr>
            </w:pPr>
            <w:r w:rsidRPr="003858BB">
              <w:rPr>
                <w:i/>
              </w:rPr>
              <w:t xml:space="preserve">Directeur de projet </w:t>
            </w:r>
          </w:p>
          <w:p w14:paraId="4E723C9A" w14:textId="65580013" w:rsidR="009C788B" w:rsidRPr="003858BB" w:rsidRDefault="00A5386B" w:rsidP="00630959">
            <w:pPr>
              <w:tabs>
                <w:tab w:val="right" w:pos="7218"/>
              </w:tabs>
              <w:spacing w:after="120" w:line="240" w:lineRule="auto"/>
            </w:pPr>
            <w:r w:rsidRPr="003858BB">
              <w:t>7</w:t>
            </w:r>
            <w:r w:rsidR="009C788B" w:rsidRPr="003858BB">
              <w:t xml:space="preserve"> </w:t>
            </w:r>
            <w:r w:rsidR="0018638E" w:rsidRPr="003858BB">
              <w:t>point</w:t>
            </w:r>
            <w:r w:rsidR="00E544E6" w:rsidRPr="003858BB">
              <w:t>s</w:t>
            </w:r>
          </w:p>
        </w:tc>
        <w:tc>
          <w:tcPr>
            <w:tcW w:w="2947" w:type="dxa"/>
            <w:vMerge w:val="restart"/>
            <w:tcBorders>
              <w:top w:val="single" w:sz="12" w:space="0" w:color="auto"/>
            </w:tcBorders>
            <w:shd w:val="clear" w:color="auto" w:fill="auto"/>
            <w:vAlign w:val="center"/>
          </w:tcPr>
          <w:p w14:paraId="2D2C1117" w14:textId="0A9ABF43" w:rsidR="009C788B" w:rsidRPr="003858BB" w:rsidRDefault="009C788B" w:rsidP="00630959">
            <w:pPr>
              <w:tabs>
                <w:tab w:val="right" w:pos="7218"/>
              </w:tabs>
              <w:spacing w:after="120" w:line="240" w:lineRule="auto"/>
            </w:pPr>
            <w:r w:rsidRPr="003858BB">
              <w:t>Qualifications et compétences</w:t>
            </w:r>
          </w:p>
        </w:tc>
        <w:tc>
          <w:tcPr>
            <w:tcW w:w="3556" w:type="dxa"/>
            <w:tcBorders>
              <w:top w:val="single" w:sz="12" w:space="0" w:color="auto"/>
            </w:tcBorders>
            <w:shd w:val="clear" w:color="auto" w:fill="auto"/>
            <w:vAlign w:val="center"/>
          </w:tcPr>
          <w:p w14:paraId="0E9879B9" w14:textId="2D18110E" w:rsidR="009C788B" w:rsidRPr="003858BB" w:rsidRDefault="009C788B" w:rsidP="00630959">
            <w:pPr>
              <w:tabs>
                <w:tab w:val="right" w:pos="7218"/>
              </w:tabs>
              <w:spacing w:after="120" w:line="240" w:lineRule="auto"/>
            </w:pPr>
            <w:r w:rsidRPr="003858BB">
              <w:t xml:space="preserve">Les qualifications et compétences ne correspondent pas aux exigences spécifiées dans la partie </w:t>
            </w:r>
            <w:r w:rsidR="00E544E6" w:rsidRPr="003858BB">
              <w:t>« C</w:t>
            </w:r>
            <w:r w:rsidR="0049137C" w:rsidRPr="003858BB">
              <w:t>omposition</w:t>
            </w:r>
            <w:r w:rsidRPr="003858BB">
              <w:t xml:space="preserve"> de l’équipe</w:t>
            </w:r>
            <w:r w:rsidR="00E544E6" w:rsidRPr="003858BB">
              <w:t> »</w:t>
            </w:r>
          </w:p>
        </w:tc>
        <w:tc>
          <w:tcPr>
            <w:tcW w:w="1831" w:type="dxa"/>
            <w:tcBorders>
              <w:top w:val="single" w:sz="12" w:space="0" w:color="auto"/>
            </w:tcBorders>
            <w:shd w:val="clear" w:color="auto" w:fill="auto"/>
            <w:vAlign w:val="center"/>
          </w:tcPr>
          <w:p w14:paraId="0A8263EF" w14:textId="4EB944E9" w:rsidR="009C788B" w:rsidRPr="003858BB" w:rsidRDefault="009C788B" w:rsidP="00F87E4E">
            <w:pPr>
              <w:tabs>
                <w:tab w:val="right" w:pos="7218"/>
              </w:tabs>
              <w:spacing w:after="120" w:line="240" w:lineRule="auto"/>
              <w:jc w:val="center"/>
            </w:pPr>
            <w:r w:rsidRPr="003858BB">
              <w:t>0</w:t>
            </w:r>
          </w:p>
        </w:tc>
      </w:tr>
      <w:tr w:rsidR="009C788B" w:rsidRPr="003858BB" w14:paraId="6A8F5935" w14:textId="77777777" w:rsidTr="003858BB">
        <w:tc>
          <w:tcPr>
            <w:tcW w:w="2295" w:type="dxa"/>
            <w:vMerge/>
            <w:tcBorders>
              <w:bottom w:val="single" w:sz="12" w:space="0" w:color="auto"/>
            </w:tcBorders>
            <w:shd w:val="clear" w:color="auto" w:fill="auto"/>
            <w:vAlign w:val="center"/>
          </w:tcPr>
          <w:p w14:paraId="0FCBE0C3" w14:textId="77777777" w:rsidR="009C788B" w:rsidRPr="003858BB" w:rsidRDefault="009C788B" w:rsidP="00630959">
            <w:pPr>
              <w:tabs>
                <w:tab w:val="right" w:pos="7218"/>
              </w:tabs>
              <w:spacing w:after="120" w:line="240" w:lineRule="auto"/>
            </w:pPr>
          </w:p>
        </w:tc>
        <w:tc>
          <w:tcPr>
            <w:tcW w:w="2946" w:type="dxa"/>
            <w:gridSpan w:val="2"/>
            <w:vMerge/>
            <w:tcBorders>
              <w:bottom w:val="single" w:sz="12" w:space="0" w:color="auto"/>
            </w:tcBorders>
            <w:shd w:val="clear" w:color="auto" w:fill="auto"/>
            <w:vAlign w:val="center"/>
          </w:tcPr>
          <w:p w14:paraId="1B7A5BD4" w14:textId="77777777" w:rsidR="009C788B" w:rsidRPr="003858BB" w:rsidRDefault="009C788B" w:rsidP="00630959">
            <w:pPr>
              <w:tabs>
                <w:tab w:val="right" w:pos="7218"/>
              </w:tabs>
              <w:spacing w:after="120" w:line="240" w:lineRule="auto"/>
            </w:pPr>
          </w:p>
        </w:tc>
        <w:tc>
          <w:tcPr>
            <w:tcW w:w="2947" w:type="dxa"/>
            <w:vMerge/>
            <w:shd w:val="clear" w:color="auto" w:fill="auto"/>
            <w:vAlign w:val="center"/>
          </w:tcPr>
          <w:p w14:paraId="40219654" w14:textId="77777777" w:rsidR="009C788B" w:rsidRPr="003858BB" w:rsidRDefault="009C788B" w:rsidP="00630959">
            <w:pPr>
              <w:tabs>
                <w:tab w:val="right" w:pos="7218"/>
              </w:tabs>
              <w:spacing w:after="120" w:line="240" w:lineRule="auto"/>
            </w:pPr>
          </w:p>
        </w:tc>
        <w:tc>
          <w:tcPr>
            <w:tcW w:w="3556" w:type="dxa"/>
            <w:shd w:val="clear" w:color="auto" w:fill="auto"/>
            <w:vAlign w:val="center"/>
          </w:tcPr>
          <w:p w14:paraId="6390E4D6" w14:textId="50C6280C" w:rsidR="009C788B" w:rsidRPr="003858BB" w:rsidRDefault="009C788B" w:rsidP="00630959">
            <w:pPr>
              <w:tabs>
                <w:tab w:val="right" w:pos="7218"/>
              </w:tabs>
              <w:spacing w:after="120" w:line="240" w:lineRule="auto"/>
            </w:pPr>
            <w:r w:rsidRPr="003858BB">
              <w:t xml:space="preserve">Les qualifications et compétences ne correspondent partiellement aux exigences spécifiées dans la partie </w:t>
            </w:r>
            <w:r w:rsidR="00E544E6" w:rsidRPr="003858BB">
              <w:t>« C</w:t>
            </w:r>
            <w:r w:rsidR="0049137C" w:rsidRPr="003858BB">
              <w:t>omposition</w:t>
            </w:r>
            <w:r w:rsidRPr="003858BB">
              <w:t xml:space="preserve"> de l’équipe</w:t>
            </w:r>
            <w:r w:rsidR="00E544E6" w:rsidRPr="003858BB">
              <w:t> »</w:t>
            </w:r>
          </w:p>
        </w:tc>
        <w:tc>
          <w:tcPr>
            <w:tcW w:w="1831" w:type="dxa"/>
            <w:shd w:val="clear" w:color="auto" w:fill="auto"/>
            <w:vAlign w:val="center"/>
          </w:tcPr>
          <w:p w14:paraId="48A7DB28" w14:textId="3CCB040F" w:rsidR="009C788B" w:rsidRPr="003858BB" w:rsidRDefault="009C788B" w:rsidP="00F87E4E">
            <w:pPr>
              <w:tabs>
                <w:tab w:val="right" w:pos="7218"/>
              </w:tabs>
              <w:spacing w:after="120" w:line="240" w:lineRule="auto"/>
              <w:jc w:val="center"/>
            </w:pPr>
            <w:r w:rsidRPr="003858BB">
              <w:t>2</w:t>
            </w:r>
          </w:p>
        </w:tc>
      </w:tr>
      <w:tr w:rsidR="009C788B" w:rsidRPr="003858BB" w14:paraId="1AC0CADB" w14:textId="77777777" w:rsidTr="003858BB">
        <w:tc>
          <w:tcPr>
            <w:tcW w:w="2295" w:type="dxa"/>
            <w:vMerge/>
            <w:tcBorders>
              <w:bottom w:val="single" w:sz="12" w:space="0" w:color="auto"/>
            </w:tcBorders>
            <w:shd w:val="clear" w:color="auto" w:fill="auto"/>
            <w:vAlign w:val="center"/>
          </w:tcPr>
          <w:p w14:paraId="1020DD60" w14:textId="77777777" w:rsidR="009C788B" w:rsidRPr="003858BB" w:rsidRDefault="009C788B" w:rsidP="00630959">
            <w:pPr>
              <w:tabs>
                <w:tab w:val="right" w:pos="7218"/>
              </w:tabs>
              <w:spacing w:after="120" w:line="240" w:lineRule="auto"/>
            </w:pPr>
          </w:p>
        </w:tc>
        <w:tc>
          <w:tcPr>
            <w:tcW w:w="2946" w:type="dxa"/>
            <w:gridSpan w:val="2"/>
            <w:vMerge/>
            <w:tcBorders>
              <w:bottom w:val="single" w:sz="12" w:space="0" w:color="auto"/>
            </w:tcBorders>
            <w:shd w:val="clear" w:color="auto" w:fill="auto"/>
            <w:vAlign w:val="center"/>
          </w:tcPr>
          <w:p w14:paraId="57D95EAD" w14:textId="77777777" w:rsidR="009C788B" w:rsidRPr="003858BB" w:rsidRDefault="009C788B" w:rsidP="00630959">
            <w:pPr>
              <w:tabs>
                <w:tab w:val="right" w:pos="7218"/>
              </w:tabs>
              <w:spacing w:after="120" w:line="240" w:lineRule="auto"/>
            </w:pPr>
          </w:p>
        </w:tc>
        <w:tc>
          <w:tcPr>
            <w:tcW w:w="2947" w:type="dxa"/>
            <w:vMerge/>
            <w:shd w:val="clear" w:color="auto" w:fill="auto"/>
            <w:vAlign w:val="center"/>
          </w:tcPr>
          <w:p w14:paraId="4911F288" w14:textId="77777777" w:rsidR="009C788B" w:rsidRPr="003858BB" w:rsidRDefault="009C788B" w:rsidP="00630959">
            <w:pPr>
              <w:tabs>
                <w:tab w:val="right" w:pos="7218"/>
              </w:tabs>
              <w:spacing w:after="120" w:line="240" w:lineRule="auto"/>
            </w:pPr>
          </w:p>
        </w:tc>
        <w:tc>
          <w:tcPr>
            <w:tcW w:w="3556" w:type="dxa"/>
            <w:shd w:val="clear" w:color="auto" w:fill="auto"/>
            <w:vAlign w:val="center"/>
          </w:tcPr>
          <w:p w14:paraId="50922385" w14:textId="78930EA9" w:rsidR="009C788B" w:rsidRPr="003858BB" w:rsidRDefault="009C788B" w:rsidP="00630959">
            <w:pPr>
              <w:tabs>
                <w:tab w:val="right" w:pos="7218"/>
              </w:tabs>
              <w:spacing w:after="120" w:line="240" w:lineRule="auto"/>
            </w:pPr>
            <w:r w:rsidRPr="003858BB">
              <w:t xml:space="preserve">Les qualifications et compétences correspondent aux exigences spécifiées dans la partie </w:t>
            </w:r>
            <w:r w:rsidR="00E544E6" w:rsidRPr="003858BB">
              <w:t>« C</w:t>
            </w:r>
            <w:r w:rsidR="0049137C" w:rsidRPr="003858BB">
              <w:t>omposition</w:t>
            </w:r>
            <w:r w:rsidRPr="003858BB">
              <w:t xml:space="preserve"> de l’équipe</w:t>
            </w:r>
            <w:r w:rsidR="00E544E6" w:rsidRPr="003858BB">
              <w:t> »</w:t>
            </w:r>
          </w:p>
        </w:tc>
        <w:tc>
          <w:tcPr>
            <w:tcW w:w="1831" w:type="dxa"/>
            <w:shd w:val="clear" w:color="auto" w:fill="auto"/>
            <w:vAlign w:val="center"/>
          </w:tcPr>
          <w:p w14:paraId="11699689" w14:textId="7C07B43D" w:rsidR="009C788B" w:rsidRPr="003858BB" w:rsidRDefault="00CA3241" w:rsidP="00F87E4E">
            <w:pPr>
              <w:tabs>
                <w:tab w:val="right" w:pos="7218"/>
              </w:tabs>
              <w:spacing w:after="120" w:line="240" w:lineRule="auto"/>
              <w:jc w:val="center"/>
            </w:pPr>
            <w:r w:rsidRPr="003858BB">
              <w:t>3</w:t>
            </w:r>
          </w:p>
        </w:tc>
      </w:tr>
      <w:tr w:rsidR="009C788B" w:rsidRPr="003858BB" w14:paraId="46B3BC04" w14:textId="77777777" w:rsidTr="003858BB">
        <w:tc>
          <w:tcPr>
            <w:tcW w:w="2295" w:type="dxa"/>
            <w:vMerge/>
            <w:tcBorders>
              <w:bottom w:val="single" w:sz="12" w:space="0" w:color="auto"/>
            </w:tcBorders>
            <w:shd w:val="clear" w:color="auto" w:fill="auto"/>
            <w:vAlign w:val="center"/>
          </w:tcPr>
          <w:p w14:paraId="4CEFB3B2" w14:textId="77777777" w:rsidR="009C788B" w:rsidRPr="003858BB" w:rsidRDefault="009C788B" w:rsidP="00630959">
            <w:pPr>
              <w:tabs>
                <w:tab w:val="right" w:pos="7218"/>
              </w:tabs>
              <w:spacing w:after="120" w:line="240" w:lineRule="auto"/>
            </w:pPr>
          </w:p>
        </w:tc>
        <w:tc>
          <w:tcPr>
            <w:tcW w:w="2946" w:type="dxa"/>
            <w:gridSpan w:val="2"/>
            <w:vMerge/>
            <w:tcBorders>
              <w:bottom w:val="single" w:sz="12" w:space="0" w:color="auto"/>
            </w:tcBorders>
            <w:shd w:val="clear" w:color="auto" w:fill="auto"/>
            <w:vAlign w:val="center"/>
          </w:tcPr>
          <w:p w14:paraId="22CD8D81" w14:textId="77777777" w:rsidR="009C788B" w:rsidRPr="003858BB" w:rsidRDefault="009C788B" w:rsidP="00630959">
            <w:pPr>
              <w:tabs>
                <w:tab w:val="right" w:pos="7218"/>
              </w:tabs>
              <w:spacing w:after="120" w:line="240" w:lineRule="auto"/>
            </w:pPr>
          </w:p>
        </w:tc>
        <w:tc>
          <w:tcPr>
            <w:tcW w:w="2947" w:type="dxa"/>
            <w:vMerge w:val="restart"/>
            <w:shd w:val="clear" w:color="auto" w:fill="auto"/>
            <w:vAlign w:val="center"/>
          </w:tcPr>
          <w:p w14:paraId="42BA5F89" w14:textId="0DECF5C1" w:rsidR="009C788B" w:rsidRPr="003858BB" w:rsidRDefault="00946423" w:rsidP="00630959">
            <w:pPr>
              <w:tabs>
                <w:tab w:val="right" w:pos="7218"/>
              </w:tabs>
              <w:spacing w:after="120" w:line="240" w:lineRule="auto"/>
            </w:pPr>
            <w:r w:rsidRPr="003858BB">
              <w:t>Expérience</w:t>
            </w:r>
            <w:r w:rsidR="00A1023A" w:rsidRPr="003858BB">
              <w:t>s</w:t>
            </w:r>
          </w:p>
        </w:tc>
        <w:tc>
          <w:tcPr>
            <w:tcW w:w="3556" w:type="dxa"/>
            <w:shd w:val="clear" w:color="auto" w:fill="auto"/>
            <w:vAlign w:val="center"/>
          </w:tcPr>
          <w:p w14:paraId="02EFE42A" w14:textId="239D1012" w:rsidR="009C788B" w:rsidRPr="003858BB" w:rsidRDefault="009C788B" w:rsidP="00630959">
            <w:pPr>
              <w:tabs>
                <w:tab w:val="right" w:pos="7218"/>
              </w:tabs>
              <w:spacing w:after="120" w:line="240" w:lineRule="auto"/>
            </w:pPr>
            <w:r w:rsidRPr="003858BB">
              <w:t>L’expérience ne correspond pas aux exigences spécifiées dans la partie composition de l’équipe</w:t>
            </w:r>
          </w:p>
        </w:tc>
        <w:tc>
          <w:tcPr>
            <w:tcW w:w="1831" w:type="dxa"/>
            <w:shd w:val="clear" w:color="auto" w:fill="auto"/>
            <w:vAlign w:val="center"/>
          </w:tcPr>
          <w:p w14:paraId="4810C71F" w14:textId="0D6F0A29" w:rsidR="009C788B" w:rsidRPr="003858BB" w:rsidRDefault="009C788B" w:rsidP="00F87E4E">
            <w:pPr>
              <w:tabs>
                <w:tab w:val="right" w:pos="7218"/>
              </w:tabs>
              <w:spacing w:after="120" w:line="240" w:lineRule="auto"/>
              <w:jc w:val="center"/>
            </w:pPr>
            <w:r w:rsidRPr="003858BB">
              <w:t>0</w:t>
            </w:r>
          </w:p>
        </w:tc>
      </w:tr>
      <w:tr w:rsidR="009C788B" w:rsidRPr="003858BB" w14:paraId="04C65C5A" w14:textId="77777777" w:rsidTr="003858BB">
        <w:tc>
          <w:tcPr>
            <w:tcW w:w="2295" w:type="dxa"/>
            <w:vMerge/>
            <w:tcBorders>
              <w:bottom w:val="single" w:sz="12" w:space="0" w:color="auto"/>
            </w:tcBorders>
            <w:shd w:val="clear" w:color="auto" w:fill="auto"/>
            <w:vAlign w:val="center"/>
          </w:tcPr>
          <w:p w14:paraId="4E7E0406" w14:textId="77777777" w:rsidR="009C788B" w:rsidRPr="003858BB" w:rsidRDefault="009C788B" w:rsidP="00630959">
            <w:pPr>
              <w:tabs>
                <w:tab w:val="right" w:pos="7218"/>
              </w:tabs>
              <w:spacing w:after="120" w:line="240" w:lineRule="auto"/>
            </w:pPr>
          </w:p>
        </w:tc>
        <w:tc>
          <w:tcPr>
            <w:tcW w:w="2946" w:type="dxa"/>
            <w:gridSpan w:val="2"/>
            <w:vMerge/>
            <w:tcBorders>
              <w:bottom w:val="single" w:sz="12" w:space="0" w:color="auto"/>
            </w:tcBorders>
            <w:shd w:val="clear" w:color="auto" w:fill="auto"/>
            <w:vAlign w:val="center"/>
          </w:tcPr>
          <w:p w14:paraId="536D396A" w14:textId="77777777" w:rsidR="009C788B" w:rsidRPr="003858BB" w:rsidRDefault="009C788B" w:rsidP="00630959">
            <w:pPr>
              <w:tabs>
                <w:tab w:val="right" w:pos="7218"/>
              </w:tabs>
              <w:spacing w:after="120" w:line="240" w:lineRule="auto"/>
            </w:pPr>
          </w:p>
        </w:tc>
        <w:tc>
          <w:tcPr>
            <w:tcW w:w="2947" w:type="dxa"/>
            <w:vMerge/>
            <w:shd w:val="clear" w:color="auto" w:fill="auto"/>
            <w:vAlign w:val="center"/>
          </w:tcPr>
          <w:p w14:paraId="20406C2E" w14:textId="77777777" w:rsidR="009C788B" w:rsidRPr="003858BB" w:rsidRDefault="009C788B" w:rsidP="00630959">
            <w:pPr>
              <w:tabs>
                <w:tab w:val="right" w:pos="7218"/>
              </w:tabs>
              <w:spacing w:after="120" w:line="240" w:lineRule="auto"/>
            </w:pPr>
          </w:p>
        </w:tc>
        <w:tc>
          <w:tcPr>
            <w:tcW w:w="3556" w:type="dxa"/>
            <w:shd w:val="clear" w:color="auto" w:fill="auto"/>
            <w:vAlign w:val="center"/>
          </w:tcPr>
          <w:p w14:paraId="6282DDED" w14:textId="6707D630" w:rsidR="009C788B" w:rsidRPr="003858BB" w:rsidRDefault="009C788B" w:rsidP="00630959">
            <w:pPr>
              <w:tabs>
                <w:tab w:val="right" w:pos="7218"/>
              </w:tabs>
              <w:spacing w:after="120" w:line="240" w:lineRule="auto"/>
            </w:pPr>
            <w:r w:rsidRPr="003858BB">
              <w:t xml:space="preserve">L’expérience correspond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188B64C" w14:textId="4E9A721C" w:rsidR="009C788B" w:rsidRPr="003858BB" w:rsidRDefault="00CA3241" w:rsidP="00F87E4E">
            <w:pPr>
              <w:tabs>
                <w:tab w:val="right" w:pos="7218"/>
              </w:tabs>
              <w:spacing w:after="120" w:line="240" w:lineRule="auto"/>
              <w:jc w:val="center"/>
            </w:pPr>
            <w:r w:rsidRPr="003858BB">
              <w:t>2</w:t>
            </w:r>
          </w:p>
        </w:tc>
      </w:tr>
      <w:tr w:rsidR="009C788B" w:rsidRPr="003858BB" w14:paraId="459133C7" w14:textId="77777777" w:rsidTr="003858BB">
        <w:tc>
          <w:tcPr>
            <w:tcW w:w="2295" w:type="dxa"/>
            <w:vMerge/>
            <w:tcBorders>
              <w:bottom w:val="single" w:sz="12" w:space="0" w:color="auto"/>
            </w:tcBorders>
            <w:shd w:val="clear" w:color="auto" w:fill="auto"/>
            <w:vAlign w:val="center"/>
          </w:tcPr>
          <w:p w14:paraId="39376855" w14:textId="77777777" w:rsidR="009C788B" w:rsidRPr="003858BB" w:rsidRDefault="009C788B" w:rsidP="00630959">
            <w:pPr>
              <w:tabs>
                <w:tab w:val="right" w:pos="7218"/>
              </w:tabs>
              <w:spacing w:after="120" w:line="240" w:lineRule="auto"/>
            </w:pPr>
          </w:p>
        </w:tc>
        <w:tc>
          <w:tcPr>
            <w:tcW w:w="2946" w:type="dxa"/>
            <w:gridSpan w:val="2"/>
            <w:vMerge/>
            <w:tcBorders>
              <w:bottom w:val="single" w:sz="12" w:space="0" w:color="auto"/>
            </w:tcBorders>
            <w:shd w:val="clear" w:color="auto" w:fill="auto"/>
            <w:vAlign w:val="center"/>
          </w:tcPr>
          <w:p w14:paraId="1DAA45EB" w14:textId="77777777" w:rsidR="009C788B" w:rsidRPr="003858BB" w:rsidRDefault="009C788B" w:rsidP="00630959">
            <w:pPr>
              <w:tabs>
                <w:tab w:val="right" w:pos="7218"/>
              </w:tabs>
              <w:spacing w:after="120" w:line="240" w:lineRule="auto"/>
            </w:pPr>
          </w:p>
        </w:tc>
        <w:tc>
          <w:tcPr>
            <w:tcW w:w="2947" w:type="dxa"/>
            <w:vMerge/>
            <w:shd w:val="clear" w:color="auto" w:fill="auto"/>
            <w:vAlign w:val="center"/>
          </w:tcPr>
          <w:p w14:paraId="28491553" w14:textId="77777777" w:rsidR="009C788B" w:rsidRPr="003858BB" w:rsidRDefault="009C788B" w:rsidP="00630959">
            <w:pPr>
              <w:tabs>
                <w:tab w:val="right" w:pos="7218"/>
              </w:tabs>
              <w:spacing w:after="120" w:line="240" w:lineRule="auto"/>
            </w:pPr>
          </w:p>
        </w:tc>
        <w:tc>
          <w:tcPr>
            <w:tcW w:w="3556" w:type="dxa"/>
            <w:shd w:val="clear" w:color="auto" w:fill="auto"/>
            <w:vAlign w:val="center"/>
          </w:tcPr>
          <w:p w14:paraId="16C3D989" w14:textId="437CB696" w:rsidR="009C788B" w:rsidRPr="003858BB" w:rsidRDefault="009C788B" w:rsidP="00630959">
            <w:pPr>
              <w:tabs>
                <w:tab w:val="right" w:pos="7218"/>
              </w:tabs>
              <w:spacing w:after="120" w:line="240" w:lineRule="auto"/>
            </w:pPr>
            <w:r w:rsidRPr="003858BB">
              <w:t xml:space="preserve">L’expérience correspond totalement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727D2213" w14:textId="16187005" w:rsidR="009C788B" w:rsidRPr="003858BB" w:rsidRDefault="00CA3241" w:rsidP="00F87E4E">
            <w:pPr>
              <w:tabs>
                <w:tab w:val="right" w:pos="7218"/>
              </w:tabs>
              <w:spacing w:after="120" w:line="240" w:lineRule="auto"/>
              <w:jc w:val="center"/>
            </w:pPr>
            <w:r w:rsidRPr="003858BB">
              <w:t>4</w:t>
            </w:r>
          </w:p>
        </w:tc>
      </w:tr>
      <w:tr w:rsidR="009C788B" w:rsidRPr="003858BB" w14:paraId="5CE7427C" w14:textId="77777777" w:rsidTr="003858BB">
        <w:tc>
          <w:tcPr>
            <w:tcW w:w="2295" w:type="dxa"/>
            <w:vMerge/>
            <w:tcBorders>
              <w:bottom w:val="single" w:sz="12" w:space="0" w:color="auto"/>
            </w:tcBorders>
            <w:shd w:val="clear" w:color="auto" w:fill="auto"/>
            <w:vAlign w:val="center"/>
          </w:tcPr>
          <w:p w14:paraId="5BE157AD" w14:textId="77777777" w:rsidR="009C788B" w:rsidRPr="003858BB" w:rsidRDefault="009C788B" w:rsidP="009419C5">
            <w:pPr>
              <w:tabs>
                <w:tab w:val="right" w:pos="7218"/>
              </w:tabs>
              <w:spacing w:after="120" w:line="240" w:lineRule="auto"/>
            </w:pPr>
          </w:p>
        </w:tc>
        <w:tc>
          <w:tcPr>
            <w:tcW w:w="2946" w:type="dxa"/>
            <w:gridSpan w:val="2"/>
            <w:vMerge w:val="restart"/>
            <w:tcBorders>
              <w:top w:val="single" w:sz="12" w:space="0" w:color="auto"/>
            </w:tcBorders>
            <w:shd w:val="clear" w:color="auto" w:fill="auto"/>
            <w:vAlign w:val="center"/>
          </w:tcPr>
          <w:p w14:paraId="0E868D93" w14:textId="77777777" w:rsidR="009C788B" w:rsidRPr="003858BB" w:rsidRDefault="009C788B" w:rsidP="009419C5">
            <w:pPr>
              <w:tabs>
                <w:tab w:val="right" w:pos="7218"/>
              </w:tabs>
              <w:spacing w:after="120" w:line="240" w:lineRule="auto"/>
              <w:rPr>
                <w:i/>
              </w:rPr>
            </w:pPr>
            <w:r w:rsidRPr="003858BB">
              <w:rPr>
                <w:i/>
              </w:rPr>
              <w:t>Chef de projet fonctionnel</w:t>
            </w:r>
          </w:p>
          <w:p w14:paraId="6EED76AA" w14:textId="428E2D1C" w:rsidR="009C788B" w:rsidRPr="003858BB" w:rsidRDefault="00A5386B" w:rsidP="009419C5">
            <w:pPr>
              <w:tabs>
                <w:tab w:val="right" w:pos="7218"/>
              </w:tabs>
              <w:spacing w:after="120" w:line="240" w:lineRule="auto"/>
            </w:pPr>
            <w:r w:rsidRPr="003858BB">
              <w:t>5</w:t>
            </w:r>
            <w:r w:rsidR="009C788B" w:rsidRPr="003858BB">
              <w:t xml:space="preserve"> points</w:t>
            </w:r>
          </w:p>
        </w:tc>
        <w:tc>
          <w:tcPr>
            <w:tcW w:w="2947" w:type="dxa"/>
            <w:vMerge w:val="restart"/>
            <w:shd w:val="clear" w:color="auto" w:fill="auto"/>
            <w:vAlign w:val="center"/>
          </w:tcPr>
          <w:p w14:paraId="26EE4A66" w14:textId="4664D0D2" w:rsidR="009C788B" w:rsidRPr="003858BB" w:rsidRDefault="009C788B" w:rsidP="009419C5">
            <w:pPr>
              <w:tabs>
                <w:tab w:val="right" w:pos="7218"/>
              </w:tabs>
              <w:spacing w:after="120" w:line="240" w:lineRule="auto"/>
            </w:pPr>
            <w:r w:rsidRPr="003858BB">
              <w:t>Qualifications et compétences</w:t>
            </w:r>
          </w:p>
        </w:tc>
        <w:tc>
          <w:tcPr>
            <w:tcW w:w="3556" w:type="dxa"/>
            <w:shd w:val="clear" w:color="auto" w:fill="auto"/>
            <w:vAlign w:val="center"/>
          </w:tcPr>
          <w:p w14:paraId="1EA90199" w14:textId="0D570813" w:rsidR="009C788B" w:rsidRPr="003858BB" w:rsidRDefault="009C788B" w:rsidP="009419C5">
            <w:pPr>
              <w:tabs>
                <w:tab w:val="right" w:pos="7218"/>
              </w:tabs>
              <w:spacing w:after="120" w:line="240" w:lineRule="auto"/>
            </w:pPr>
            <w:r w:rsidRPr="003858BB">
              <w:t xml:space="preserve">Les qualifications et compétences ne correspondent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4AF1C8D" w14:textId="3DF708C5" w:rsidR="009C788B" w:rsidRPr="003858BB" w:rsidRDefault="009C788B" w:rsidP="00F87E4E">
            <w:pPr>
              <w:tabs>
                <w:tab w:val="right" w:pos="7218"/>
              </w:tabs>
              <w:spacing w:after="120" w:line="240" w:lineRule="auto"/>
              <w:jc w:val="center"/>
            </w:pPr>
            <w:r w:rsidRPr="003858BB">
              <w:t>0</w:t>
            </w:r>
          </w:p>
        </w:tc>
      </w:tr>
      <w:tr w:rsidR="009C788B" w:rsidRPr="003858BB" w14:paraId="5B9AE03A" w14:textId="77777777" w:rsidTr="003858BB">
        <w:tc>
          <w:tcPr>
            <w:tcW w:w="2295" w:type="dxa"/>
            <w:vMerge/>
            <w:tcBorders>
              <w:bottom w:val="single" w:sz="12" w:space="0" w:color="auto"/>
            </w:tcBorders>
            <w:shd w:val="clear" w:color="auto" w:fill="auto"/>
            <w:vAlign w:val="center"/>
          </w:tcPr>
          <w:p w14:paraId="55E576CD" w14:textId="77777777" w:rsidR="009C788B" w:rsidRPr="003858BB" w:rsidRDefault="009C788B" w:rsidP="009419C5">
            <w:pPr>
              <w:tabs>
                <w:tab w:val="right" w:pos="7218"/>
              </w:tabs>
              <w:spacing w:after="120" w:line="240" w:lineRule="auto"/>
            </w:pPr>
          </w:p>
        </w:tc>
        <w:tc>
          <w:tcPr>
            <w:tcW w:w="2946" w:type="dxa"/>
            <w:gridSpan w:val="2"/>
            <w:vMerge/>
            <w:shd w:val="clear" w:color="auto" w:fill="auto"/>
            <w:vAlign w:val="center"/>
          </w:tcPr>
          <w:p w14:paraId="5F0B8CC8" w14:textId="77777777" w:rsidR="009C788B" w:rsidRPr="003858BB" w:rsidRDefault="009C788B" w:rsidP="009419C5">
            <w:pPr>
              <w:tabs>
                <w:tab w:val="right" w:pos="7218"/>
              </w:tabs>
              <w:spacing w:after="120" w:line="240" w:lineRule="auto"/>
            </w:pPr>
          </w:p>
        </w:tc>
        <w:tc>
          <w:tcPr>
            <w:tcW w:w="2947" w:type="dxa"/>
            <w:vMerge/>
            <w:shd w:val="clear" w:color="auto" w:fill="auto"/>
            <w:vAlign w:val="center"/>
          </w:tcPr>
          <w:p w14:paraId="5924CD97" w14:textId="77777777" w:rsidR="009C788B" w:rsidRPr="003858BB" w:rsidRDefault="009C788B" w:rsidP="009419C5">
            <w:pPr>
              <w:tabs>
                <w:tab w:val="right" w:pos="7218"/>
              </w:tabs>
              <w:spacing w:after="120" w:line="240" w:lineRule="auto"/>
            </w:pPr>
          </w:p>
        </w:tc>
        <w:tc>
          <w:tcPr>
            <w:tcW w:w="3556" w:type="dxa"/>
            <w:shd w:val="clear" w:color="auto" w:fill="auto"/>
            <w:vAlign w:val="center"/>
          </w:tcPr>
          <w:p w14:paraId="73EFFA23" w14:textId="701446ED" w:rsidR="009C788B" w:rsidRPr="003858BB" w:rsidRDefault="009C788B" w:rsidP="009419C5">
            <w:pPr>
              <w:tabs>
                <w:tab w:val="right" w:pos="7218"/>
              </w:tabs>
              <w:spacing w:after="120" w:line="240" w:lineRule="auto"/>
            </w:pPr>
            <w:r w:rsidRPr="003858BB">
              <w:t xml:space="preserve">Les qualifications et compétences ne correspondent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85BFA36" w14:textId="636554F9" w:rsidR="009C788B" w:rsidRPr="003858BB" w:rsidRDefault="00CA3241" w:rsidP="00F87E4E">
            <w:pPr>
              <w:tabs>
                <w:tab w:val="right" w:pos="7218"/>
              </w:tabs>
              <w:spacing w:after="120" w:line="240" w:lineRule="auto"/>
              <w:jc w:val="center"/>
            </w:pPr>
            <w:r w:rsidRPr="003858BB">
              <w:t>1</w:t>
            </w:r>
          </w:p>
        </w:tc>
      </w:tr>
      <w:tr w:rsidR="009C788B" w:rsidRPr="003858BB" w14:paraId="51C0DF2E" w14:textId="77777777" w:rsidTr="003858BB">
        <w:tc>
          <w:tcPr>
            <w:tcW w:w="2295" w:type="dxa"/>
            <w:vMerge/>
            <w:tcBorders>
              <w:bottom w:val="single" w:sz="12" w:space="0" w:color="auto"/>
            </w:tcBorders>
            <w:shd w:val="clear" w:color="auto" w:fill="auto"/>
            <w:vAlign w:val="center"/>
          </w:tcPr>
          <w:p w14:paraId="2EF6B38D" w14:textId="77777777" w:rsidR="009C788B" w:rsidRPr="003858BB" w:rsidRDefault="009C788B" w:rsidP="009419C5">
            <w:pPr>
              <w:tabs>
                <w:tab w:val="right" w:pos="7218"/>
              </w:tabs>
              <w:spacing w:after="120" w:line="240" w:lineRule="auto"/>
            </w:pPr>
          </w:p>
        </w:tc>
        <w:tc>
          <w:tcPr>
            <w:tcW w:w="2946" w:type="dxa"/>
            <w:gridSpan w:val="2"/>
            <w:vMerge/>
            <w:shd w:val="clear" w:color="auto" w:fill="auto"/>
            <w:vAlign w:val="center"/>
          </w:tcPr>
          <w:p w14:paraId="4952FB3E" w14:textId="77777777" w:rsidR="009C788B" w:rsidRPr="003858BB" w:rsidRDefault="009C788B" w:rsidP="009419C5">
            <w:pPr>
              <w:tabs>
                <w:tab w:val="right" w:pos="7218"/>
              </w:tabs>
              <w:spacing w:after="120" w:line="240" w:lineRule="auto"/>
            </w:pPr>
          </w:p>
        </w:tc>
        <w:tc>
          <w:tcPr>
            <w:tcW w:w="2947" w:type="dxa"/>
            <w:vMerge/>
            <w:shd w:val="clear" w:color="auto" w:fill="auto"/>
            <w:vAlign w:val="center"/>
          </w:tcPr>
          <w:p w14:paraId="0F7D5D42" w14:textId="77777777" w:rsidR="009C788B" w:rsidRPr="003858BB" w:rsidRDefault="009C788B" w:rsidP="009419C5">
            <w:pPr>
              <w:tabs>
                <w:tab w:val="right" w:pos="7218"/>
              </w:tabs>
              <w:spacing w:after="120" w:line="240" w:lineRule="auto"/>
            </w:pPr>
          </w:p>
        </w:tc>
        <w:tc>
          <w:tcPr>
            <w:tcW w:w="3556" w:type="dxa"/>
            <w:shd w:val="clear" w:color="auto" w:fill="auto"/>
            <w:vAlign w:val="center"/>
          </w:tcPr>
          <w:p w14:paraId="576F5763" w14:textId="5EE3DCFF" w:rsidR="009C788B" w:rsidRPr="003858BB" w:rsidRDefault="009C788B" w:rsidP="009419C5">
            <w:pPr>
              <w:tabs>
                <w:tab w:val="right" w:pos="7218"/>
              </w:tabs>
              <w:spacing w:after="120" w:line="240" w:lineRule="auto"/>
            </w:pPr>
            <w:r w:rsidRPr="003858BB">
              <w:t xml:space="preserve">Les qualifications et compétences correspondent aux exigences </w:t>
            </w:r>
            <w:r w:rsidRPr="003858BB">
              <w:lastRenderedPageBreak/>
              <w:t xml:space="preserve">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65784375" w14:textId="4179D170" w:rsidR="009C788B" w:rsidRPr="003858BB" w:rsidRDefault="00CA3241" w:rsidP="00F87E4E">
            <w:pPr>
              <w:tabs>
                <w:tab w:val="right" w:pos="7218"/>
              </w:tabs>
              <w:spacing w:after="120" w:line="240" w:lineRule="auto"/>
              <w:jc w:val="center"/>
            </w:pPr>
            <w:r w:rsidRPr="003858BB">
              <w:lastRenderedPageBreak/>
              <w:t>2</w:t>
            </w:r>
          </w:p>
        </w:tc>
      </w:tr>
      <w:tr w:rsidR="009C788B" w:rsidRPr="003858BB" w14:paraId="27FE1003" w14:textId="77777777" w:rsidTr="003858BB">
        <w:tc>
          <w:tcPr>
            <w:tcW w:w="2295" w:type="dxa"/>
            <w:vMerge/>
            <w:tcBorders>
              <w:bottom w:val="single" w:sz="12" w:space="0" w:color="auto"/>
            </w:tcBorders>
            <w:shd w:val="clear" w:color="auto" w:fill="auto"/>
            <w:vAlign w:val="center"/>
          </w:tcPr>
          <w:p w14:paraId="6B1F5687" w14:textId="77777777" w:rsidR="009C788B" w:rsidRPr="003858BB" w:rsidRDefault="009C788B" w:rsidP="009419C5">
            <w:pPr>
              <w:tabs>
                <w:tab w:val="right" w:pos="7218"/>
              </w:tabs>
              <w:spacing w:after="120" w:line="240" w:lineRule="auto"/>
            </w:pPr>
          </w:p>
        </w:tc>
        <w:tc>
          <w:tcPr>
            <w:tcW w:w="2946" w:type="dxa"/>
            <w:gridSpan w:val="2"/>
            <w:vMerge/>
            <w:shd w:val="clear" w:color="auto" w:fill="auto"/>
            <w:vAlign w:val="center"/>
          </w:tcPr>
          <w:p w14:paraId="2C476A90" w14:textId="77777777" w:rsidR="009C788B" w:rsidRPr="003858BB" w:rsidRDefault="009C788B" w:rsidP="009419C5">
            <w:pPr>
              <w:tabs>
                <w:tab w:val="right" w:pos="7218"/>
              </w:tabs>
              <w:spacing w:after="120" w:line="240" w:lineRule="auto"/>
            </w:pPr>
          </w:p>
        </w:tc>
        <w:tc>
          <w:tcPr>
            <w:tcW w:w="2947" w:type="dxa"/>
            <w:vMerge w:val="restart"/>
            <w:shd w:val="clear" w:color="auto" w:fill="auto"/>
            <w:vAlign w:val="center"/>
          </w:tcPr>
          <w:p w14:paraId="4ACFD0FB" w14:textId="7F6224BC" w:rsidR="009C788B" w:rsidRPr="003858BB" w:rsidRDefault="009C788B" w:rsidP="009419C5">
            <w:pPr>
              <w:tabs>
                <w:tab w:val="right" w:pos="7218"/>
              </w:tabs>
              <w:spacing w:after="120" w:line="240" w:lineRule="auto"/>
            </w:pPr>
            <w:r w:rsidRPr="003858BB">
              <w:t>Expérience</w:t>
            </w:r>
          </w:p>
        </w:tc>
        <w:tc>
          <w:tcPr>
            <w:tcW w:w="3556" w:type="dxa"/>
            <w:shd w:val="clear" w:color="auto" w:fill="auto"/>
            <w:vAlign w:val="center"/>
          </w:tcPr>
          <w:p w14:paraId="21910FA4" w14:textId="7248247E" w:rsidR="009C788B" w:rsidRPr="003858BB" w:rsidRDefault="009C788B" w:rsidP="009419C5">
            <w:pPr>
              <w:tabs>
                <w:tab w:val="right" w:pos="7218"/>
              </w:tabs>
              <w:spacing w:after="120" w:line="240" w:lineRule="auto"/>
            </w:pPr>
            <w:r w:rsidRPr="003858BB">
              <w:t xml:space="preserve">L’expérience ne correspond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511D3FA" w14:textId="3015D40D" w:rsidR="009C788B" w:rsidRPr="003858BB" w:rsidRDefault="009C788B" w:rsidP="00F87E4E">
            <w:pPr>
              <w:tabs>
                <w:tab w:val="right" w:pos="7218"/>
              </w:tabs>
              <w:spacing w:after="120" w:line="240" w:lineRule="auto"/>
              <w:jc w:val="center"/>
            </w:pPr>
            <w:r w:rsidRPr="003858BB">
              <w:t>0</w:t>
            </w:r>
          </w:p>
        </w:tc>
      </w:tr>
      <w:tr w:rsidR="009C788B" w:rsidRPr="003858BB" w14:paraId="2FE2E5A5" w14:textId="77777777" w:rsidTr="003858BB">
        <w:tc>
          <w:tcPr>
            <w:tcW w:w="2295" w:type="dxa"/>
            <w:vMerge/>
            <w:tcBorders>
              <w:bottom w:val="single" w:sz="12" w:space="0" w:color="auto"/>
            </w:tcBorders>
            <w:shd w:val="clear" w:color="auto" w:fill="auto"/>
            <w:vAlign w:val="center"/>
          </w:tcPr>
          <w:p w14:paraId="319938C8" w14:textId="77777777" w:rsidR="009C788B" w:rsidRPr="003858BB" w:rsidRDefault="009C788B" w:rsidP="009419C5">
            <w:pPr>
              <w:tabs>
                <w:tab w:val="right" w:pos="7218"/>
              </w:tabs>
              <w:spacing w:after="120" w:line="240" w:lineRule="auto"/>
            </w:pPr>
          </w:p>
        </w:tc>
        <w:tc>
          <w:tcPr>
            <w:tcW w:w="2946" w:type="dxa"/>
            <w:gridSpan w:val="2"/>
            <w:vMerge/>
            <w:shd w:val="clear" w:color="auto" w:fill="auto"/>
            <w:vAlign w:val="center"/>
          </w:tcPr>
          <w:p w14:paraId="5E241627" w14:textId="77777777" w:rsidR="009C788B" w:rsidRPr="003858BB" w:rsidRDefault="009C788B" w:rsidP="009419C5">
            <w:pPr>
              <w:tabs>
                <w:tab w:val="right" w:pos="7218"/>
              </w:tabs>
              <w:spacing w:after="120" w:line="240" w:lineRule="auto"/>
            </w:pPr>
          </w:p>
        </w:tc>
        <w:tc>
          <w:tcPr>
            <w:tcW w:w="2947" w:type="dxa"/>
            <w:vMerge/>
            <w:shd w:val="clear" w:color="auto" w:fill="auto"/>
            <w:vAlign w:val="center"/>
          </w:tcPr>
          <w:p w14:paraId="2972AEEC" w14:textId="77777777" w:rsidR="009C788B" w:rsidRPr="003858BB" w:rsidRDefault="009C788B" w:rsidP="009419C5">
            <w:pPr>
              <w:tabs>
                <w:tab w:val="right" w:pos="7218"/>
              </w:tabs>
              <w:spacing w:after="120" w:line="240" w:lineRule="auto"/>
            </w:pPr>
          </w:p>
        </w:tc>
        <w:tc>
          <w:tcPr>
            <w:tcW w:w="3556" w:type="dxa"/>
            <w:shd w:val="clear" w:color="auto" w:fill="auto"/>
            <w:vAlign w:val="center"/>
          </w:tcPr>
          <w:p w14:paraId="2FAD6050" w14:textId="0B599E81" w:rsidR="009C788B" w:rsidRPr="003858BB" w:rsidRDefault="009C788B" w:rsidP="009419C5">
            <w:pPr>
              <w:tabs>
                <w:tab w:val="right" w:pos="7218"/>
              </w:tabs>
              <w:spacing w:after="120" w:line="240" w:lineRule="auto"/>
            </w:pPr>
            <w:r w:rsidRPr="003858BB">
              <w:t xml:space="preserve">L’expérience correspond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2954A8F7" w14:textId="5074C5EC" w:rsidR="009C788B" w:rsidRPr="003858BB" w:rsidRDefault="009C788B" w:rsidP="00F87E4E">
            <w:pPr>
              <w:tabs>
                <w:tab w:val="right" w:pos="7218"/>
              </w:tabs>
              <w:spacing w:after="120" w:line="240" w:lineRule="auto"/>
              <w:jc w:val="center"/>
            </w:pPr>
            <w:r w:rsidRPr="003858BB">
              <w:t>2</w:t>
            </w:r>
          </w:p>
        </w:tc>
      </w:tr>
      <w:tr w:rsidR="009C788B" w:rsidRPr="003858BB" w14:paraId="44F5B499" w14:textId="77777777" w:rsidTr="003858BB">
        <w:tc>
          <w:tcPr>
            <w:tcW w:w="2295" w:type="dxa"/>
            <w:vMerge/>
            <w:tcBorders>
              <w:bottom w:val="single" w:sz="12" w:space="0" w:color="auto"/>
            </w:tcBorders>
            <w:shd w:val="clear" w:color="auto" w:fill="auto"/>
            <w:vAlign w:val="center"/>
          </w:tcPr>
          <w:p w14:paraId="00E5B9BE" w14:textId="77777777" w:rsidR="009C788B" w:rsidRPr="003858BB" w:rsidRDefault="009C788B" w:rsidP="009419C5">
            <w:pPr>
              <w:tabs>
                <w:tab w:val="right" w:pos="7218"/>
              </w:tabs>
              <w:spacing w:after="120" w:line="240" w:lineRule="auto"/>
            </w:pPr>
          </w:p>
        </w:tc>
        <w:tc>
          <w:tcPr>
            <w:tcW w:w="2946" w:type="dxa"/>
            <w:gridSpan w:val="2"/>
            <w:vMerge/>
            <w:shd w:val="clear" w:color="auto" w:fill="auto"/>
            <w:vAlign w:val="center"/>
          </w:tcPr>
          <w:p w14:paraId="0813694C" w14:textId="77777777" w:rsidR="009C788B" w:rsidRPr="003858BB" w:rsidRDefault="009C788B" w:rsidP="009419C5">
            <w:pPr>
              <w:tabs>
                <w:tab w:val="right" w:pos="7218"/>
              </w:tabs>
              <w:spacing w:after="120" w:line="240" w:lineRule="auto"/>
            </w:pPr>
          </w:p>
        </w:tc>
        <w:tc>
          <w:tcPr>
            <w:tcW w:w="2947" w:type="dxa"/>
            <w:vMerge/>
            <w:shd w:val="clear" w:color="auto" w:fill="auto"/>
            <w:vAlign w:val="center"/>
          </w:tcPr>
          <w:p w14:paraId="6BBB2FB9" w14:textId="77777777" w:rsidR="009C788B" w:rsidRPr="003858BB" w:rsidRDefault="009C788B" w:rsidP="009419C5">
            <w:pPr>
              <w:tabs>
                <w:tab w:val="right" w:pos="7218"/>
              </w:tabs>
              <w:spacing w:after="120" w:line="240" w:lineRule="auto"/>
            </w:pPr>
          </w:p>
        </w:tc>
        <w:tc>
          <w:tcPr>
            <w:tcW w:w="3556" w:type="dxa"/>
            <w:shd w:val="clear" w:color="auto" w:fill="auto"/>
            <w:vAlign w:val="center"/>
          </w:tcPr>
          <w:p w14:paraId="0722AA82" w14:textId="2B1DFAB8" w:rsidR="009C788B" w:rsidRPr="003858BB" w:rsidRDefault="009C788B" w:rsidP="009419C5">
            <w:pPr>
              <w:tabs>
                <w:tab w:val="right" w:pos="7218"/>
              </w:tabs>
              <w:spacing w:after="120" w:line="240" w:lineRule="auto"/>
            </w:pPr>
            <w:r w:rsidRPr="003858BB">
              <w:t xml:space="preserve">L’expérience correspond totalement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7F3F473" w14:textId="79648EA0" w:rsidR="009C788B" w:rsidRPr="003858BB" w:rsidRDefault="00B15625" w:rsidP="00F87E4E">
            <w:pPr>
              <w:tabs>
                <w:tab w:val="right" w:pos="7218"/>
              </w:tabs>
              <w:spacing w:after="120" w:line="240" w:lineRule="auto"/>
              <w:jc w:val="center"/>
            </w:pPr>
            <w:r w:rsidRPr="003858BB">
              <w:t>3</w:t>
            </w:r>
          </w:p>
        </w:tc>
      </w:tr>
      <w:tr w:rsidR="009C788B" w:rsidRPr="003858BB" w14:paraId="2E28B9B4" w14:textId="77777777" w:rsidTr="003858BB">
        <w:tc>
          <w:tcPr>
            <w:tcW w:w="2295" w:type="dxa"/>
            <w:vMerge/>
            <w:tcBorders>
              <w:bottom w:val="single" w:sz="12" w:space="0" w:color="auto"/>
            </w:tcBorders>
            <w:shd w:val="clear" w:color="auto" w:fill="auto"/>
            <w:vAlign w:val="center"/>
          </w:tcPr>
          <w:p w14:paraId="4842DDE4" w14:textId="77777777" w:rsidR="009C788B" w:rsidRPr="003858BB" w:rsidRDefault="009C788B" w:rsidP="00946423">
            <w:pPr>
              <w:tabs>
                <w:tab w:val="right" w:pos="7218"/>
              </w:tabs>
              <w:spacing w:after="120" w:line="240" w:lineRule="auto"/>
            </w:pPr>
          </w:p>
        </w:tc>
        <w:tc>
          <w:tcPr>
            <w:tcW w:w="2946" w:type="dxa"/>
            <w:gridSpan w:val="2"/>
            <w:vMerge w:val="restart"/>
            <w:shd w:val="clear" w:color="auto" w:fill="auto"/>
            <w:vAlign w:val="center"/>
          </w:tcPr>
          <w:p w14:paraId="48474A25" w14:textId="712BF254" w:rsidR="009C788B" w:rsidRPr="003858BB" w:rsidRDefault="009C788B" w:rsidP="00946423">
            <w:pPr>
              <w:tabs>
                <w:tab w:val="right" w:pos="7218"/>
              </w:tabs>
              <w:spacing w:after="120" w:line="240" w:lineRule="auto"/>
            </w:pPr>
            <w:r w:rsidRPr="003858BB">
              <w:rPr>
                <w:i/>
              </w:rPr>
              <w:t xml:space="preserve">Business </w:t>
            </w:r>
            <w:proofErr w:type="spellStart"/>
            <w:r w:rsidRPr="003858BB">
              <w:rPr>
                <w:i/>
              </w:rPr>
              <w:t>analyst</w:t>
            </w:r>
            <w:proofErr w:type="spellEnd"/>
            <w:r w:rsidRPr="003858BB">
              <w:t xml:space="preserve"> </w:t>
            </w:r>
            <w:r w:rsidR="00A5386B" w:rsidRPr="003858BB">
              <w:t xml:space="preserve">4 </w:t>
            </w:r>
            <w:r w:rsidRPr="003858BB">
              <w:t>points</w:t>
            </w:r>
          </w:p>
        </w:tc>
        <w:tc>
          <w:tcPr>
            <w:tcW w:w="2947" w:type="dxa"/>
            <w:vMerge w:val="restart"/>
            <w:shd w:val="clear" w:color="auto" w:fill="auto"/>
            <w:vAlign w:val="center"/>
          </w:tcPr>
          <w:p w14:paraId="71F450DE" w14:textId="6A6DBEF6" w:rsidR="009C788B" w:rsidRPr="003858BB" w:rsidRDefault="009C788B" w:rsidP="00946423">
            <w:pPr>
              <w:tabs>
                <w:tab w:val="right" w:pos="7218"/>
              </w:tabs>
              <w:spacing w:after="120" w:line="240" w:lineRule="auto"/>
            </w:pPr>
            <w:r w:rsidRPr="003858BB">
              <w:t>Qualifications et compétences</w:t>
            </w:r>
          </w:p>
        </w:tc>
        <w:tc>
          <w:tcPr>
            <w:tcW w:w="3556" w:type="dxa"/>
            <w:shd w:val="clear" w:color="auto" w:fill="auto"/>
            <w:vAlign w:val="center"/>
          </w:tcPr>
          <w:p w14:paraId="44CF5646" w14:textId="79FF7C7F" w:rsidR="009C788B" w:rsidRPr="003858BB" w:rsidRDefault="009C788B" w:rsidP="00946423">
            <w:pPr>
              <w:tabs>
                <w:tab w:val="right" w:pos="7218"/>
              </w:tabs>
              <w:spacing w:after="120" w:line="240" w:lineRule="auto"/>
            </w:pPr>
            <w:r w:rsidRPr="003858BB">
              <w:t xml:space="preserve">Les qualifications et compétences ne correspondent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612D9E8F" w14:textId="073BB2F1" w:rsidR="009C788B" w:rsidRPr="003858BB" w:rsidRDefault="009C788B" w:rsidP="00F87E4E">
            <w:pPr>
              <w:tabs>
                <w:tab w:val="right" w:pos="7218"/>
              </w:tabs>
              <w:spacing w:after="120" w:line="240" w:lineRule="auto"/>
              <w:jc w:val="center"/>
            </w:pPr>
            <w:r w:rsidRPr="003858BB">
              <w:t>0</w:t>
            </w:r>
          </w:p>
        </w:tc>
      </w:tr>
      <w:tr w:rsidR="009C788B" w:rsidRPr="003858BB" w14:paraId="253182D8" w14:textId="77777777" w:rsidTr="003858BB">
        <w:tc>
          <w:tcPr>
            <w:tcW w:w="2295" w:type="dxa"/>
            <w:vMerge/>
            <w:tcBorders>
              <w:bottom w:val="single" w:sz="12" w:space="0" w:color="auto"/>
            </w:tcBorders>
            <w:shd w:val="clear" w:color="auto" w:fill="auto"/>
            <w:vAlign w:val="center"/>
          </w:tcPr>
          <w:p w14:paraId="5F454B5C" w14:textId="77777777" w:rsidR="009C788B" w:rsidRPr="003858BB" w:rsidRDefault="009C788B" w:rsidP="00946423">
            <w:pPr>
              <w:tabs>
                <w:tab w:val="right" w:pos="7218"/>
              </w:tabs>
              <w:spacing w:after="120" w:line="240" w:lineRule="auto"/>
            </w:pPr>
          </w:p>
        </w:tc>
        <w:tc>
          <w:tcPr>
            <w:tcW w:w="2946" w:type="dxa"/>
            <w:gridSpan w:val="2"/>
            <w:vMerge/>
            <w:shd w:val="clear" w:color="auto" w:fill="auto"/>
            <w:vAlign w:val="center"/>
          </w:tcPr>
          <w:p w14:paraId="0068F18D" w14:textId="77777777" w:rsidR="009C788B" w:rsidRPr="003858BB" w:rsidRDefault="009C788B" w:rsidP="00946423">
            <w:pPr>
              <w:tabs>
                <w:tab w:val="right" w:pos="7218"/>
              </w:tabs>
              <w:spacing w:after="120" w:line="240" w:lineRule="auto"/>
            </w:pPr>
          </w:p>
        </w:tc>
        <w:tc>
          <w:tcPr>
            <w:tcW w:w="2947" w:type="dxa"/>
            <w:vMerge/>
            <w:shd w:val="clear" w:color="auto" w:fill="auto"/>
            <w:vAlign w:val="center"/>
          </w:tcPr>
          <w:p w14:paraId="55075BA1" w14:textId="77777777" w:rsidR="009C788B" w:rsidRPr="003858BB" w:rsidRDefault="009C788B" w:rsidP="00946423">
            <w:pPr>
              <w:tabs>
                <w:tab w:val="right" w:pos="7218"/>
              </w:tabs>
              <w:spacing w:after="120" w:line="240" w:lineRule="auto"/>
            </w:pPr>
          </w:p>
        </w:tc>
        <w:tc>
          <w:tcPr>
            <w:tcW w:w="3556" w:type="dxa"/>
            <w:shd w:val="clear" w:color="auto" w:fill="auto"/>
            <w:vAlign w:val="center"/>
          </w:tcPr>
          <w:p w14:paraId="16530C2E" w14:textId="1F3CEB88" w:rsidR="009C788B" w:rsidRPr="003858BB" w:rsidRDefault="009C788B" w:rsidP="00946423">
            <w:pPr>
              <w:tabs>
                <w:tab w:val="right" w:pos="7218"/>
              </w:tabs>
              <w:spacing w:after="120" w:line="240" w:lineRule="auto"/>
            </w:pPr>
            <w:r w:rsidRPr="003858BB">
              <w:t xml:space="preserve">Les qualifications et compétences ne correspondent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0B06F6AA" w14:textId="3DFC7E8C" w:rsidR="009C788B" w:rsidRPr="003858BB" w:rsidRDefault="00B15625" w:rsidP="00F87E4E">
            <w:pPr>
              <w:tabs>
                <w:tab w:val="right" w:pos="7218"/>
              </w:tabs>
              <w:spacing w:after="120" w:line="240" w:lineRule="auto"/>
              <w:jc w:val="center"/>
            </w:pPr>
            <w:r w:rsidRPr="003858BB">
              <w:t>1</w:t>
            </w:r>
          </w:p>
        </w:tc>
      </w:tr>
      <w:tr w:rsidR="009C788B" w:rsidRPr="003858BB" w14:paraId="7247309E" w14:textId="77777777" w:rsidTr="003858BB">
        <w:tc>
          <w:tcPr>
            <w:tcW w:w="2295" w:type="dxa"/>
            <w:vMerge/>
            <w:tcBorders>
              <w:bottom w:val="single" w:sz="12" w:space="0" w:color="auto"/>
            </w:tcBorders>
            <w:shd w:val="clear" w:color="auto" w:fill="auto"/>
            <w:vAlign w:val="center"/>
          </w:tcPr>
          <w:p w14:paraId="1E099D84" w14:textId="77777777" w:rsidR="009C788B" w:rsidRPr="003858BB" w:rsidRDefault="009C788B" w:rsidP="00946423">
            <w:pPr>
              <w:tabs>
                <w:tab w:val="right" w:pos="7218"/>
              </w:tabs>
              <w:spacing w:after="120" w:line="240" w:lineRule="auto"/>
            </w:pPr>
          </w:p>
        </w:tc>
        <w:tc>
          <w:tcPr>
            <w:tcW w:w="2946" w:type="dxa"/>
            <w:gridSpan w:val="2"/>
            <w:vMerge/>
            <w:shd w:val="clear" w:color="auto" w:fill="auto"/>
            <w:vAlign w:val="center"/>
          </w:tcPr>
          <w:p w14:paraId="71EC8613" w14:textId="77777777" w:rsidR="009C788B" w:rsidRPr="003858BB" w:rsidRDefault="009C788B" w:rsidP="00946423">
            <w:pPr>
              <w:tabs>
                <w:tab w:val="right" w:pos="7218"/>
              </w:tabs>
              <w:spacing w:after="120" w:line="240" w:lineRule="auto"/>
            </w:pPr>
          </w:p>
        </w:tc>
        <w:tc>
          <w:tcPr>
            <w:tcW w:w="2947" w:type="dxa"/>
            <w:vMerge/>
            <w:shd w:val="clear" w:color="auto" w:fill="auto"/>
            <w:vAlign w:val="center"/>
          </w:tcPr>
          <w:p w14:paraId="19E07ECA" w14:textId="77777777" w:rsidR="009C788B" w:rsidRPr="003858BB" w:rsidRDefault="009C788B" w:rsidP="00946423">
            <w:pPr>
              <w:tabs>
                <w:tab w:val="right" w:pos="7218"/>
              </w:tabs>
              <w:spacing w:after="120" w:line="240" w:lineRule="auto"/>
            </w:pPr>
          </w:p>
        </w:tc>
        <w:tc>
          <w:tcPr>
            <w:tcW w:w="3556" w:type="dxa"/>
            <w:shd w:val="clear" w:color="auto" w:fill="auto"/>
            <w:vAlign w:val="center"/>
          </w:tcPr>
          <w:p w14:paraId="546CD6D6" w14:textId="346497F0" w:rsidR="009C788B" w:rsidRPr="003858BB" w:rsidRDefault="009C788B" w:rsidP="00946423">
            <w:pPr>
              <w:tabs>
                <w:tab w:val="right" w:pos="7218"/>
              </w:tabs>
              <w:spacing w:after="120" w:line="240" w:lineRule="auto"/>
            </w:pPr>
            <w:r w:rsidRPr="003858BB">
              <w:t xml:space="preserve">Les qualifications et compétences correspondent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6E7AA635" w14:textId="1A8F886B" w:rsidR="009C788B" w:rsidRPr="003858BB" w:rsidRDefault="00B15625" w:rsidP="00F87E4E">
            <w:pPr>
              <w:tabs>
                <w:tab w:val="right" w:pos="7218"/>
              </w:tabs>
              <w:spacing w:after="120" w:line="240" w:lineRule="auto"/>
              <w:jc w:val="center"/>
            </w:pPr>
            <w:r w:rsidRPr="003858BB">
              <w:t>2</w:t>
            </w:r>
          </w:p>
        </w:tc>
      </w:tr>
      <w:tr w:rsidR="009C788B" w:rsidRPr="003858BB" w14:paraId="265D844C" w14:textId="77777777" w:rsidTr="003858BB">
        <w:tc>
          <w:tcPr>
            <w:tcW w:w="2295" w:type="dxa"/>
            <w:vMerge/>
            <w:tcBorders>
              <w:bottom w:val="single" w:sz="12" w:space="0" w:color="auto"/>
            </w:tcBorders>
            <w:shd w:val="clear" w:color="auto" w:fill="auto"/>
            <w:vAlign w:val="center"/>
          </w:tcPr>
          <w:p w14:paraId="4B4E0A90" w14:textId="77777777" w:rsidR="009C788B" w:rsidRPr="003858BB" w:rsidRDefault="009C788B" w:rsidP="00946423">
            <w:pPr>
              <w:tabs>
                <w:tab w:val="right" w:pos="7218"/>
              </w:tabs>
              <w:spacing w:after="120" w:line="240" w:lineRule="auto"/>
            </w:pPr>
          </w:p>
        </w:tc>
        <w:tc>
          <w:tcPr>
            <w:tcW w:w="2946" w:type="dxa"/>
            <w:gridSpan w:val="2"/>
            <w:vMerge/>
            <w:shd w:val="clear" w:color="auto" w:fill="auto"/>
            <w:vAlign w:val="center"/>
          </w:tcPr>
          <w:p w14:paraId="0BF80524" w14:textId="77777777" w:rsidR="009C788B" w:rsidRPr="003858BB" w:rsidRDefault="009C788B" w:rsidP="00946423">
            <w:pPr>
              <w:tabs>
                <w:tab w:val="right" w:pos="7218"/>
              </w:tabs>
              <w:spacing w:after="120" w:line="240" w:lineRule="auto"/>
            </w:pPr>
          </w:p>
        </w:tc>
        <w:tc>
          <w:tcPr>
            <w:tcW w:w="2947" w:type="dxa"/>
            <w:vMerge w:val="restart"/>
            <w:shd w:val="clear" w:color="auto" w:fill="auto"/>
            <w:vAlign w:val="center"/>
          </w:tcPr>
          <w:p w14:paraId="44E9ECDA" w14:textId="6CA921DC" w:rsidR="009C788B" w:rsidRPr="003858BB" w:rsidRDefault="009C788B" w:rsidP="00946423">
            <w:pPr>
              <w:tabs>
                <w:tab w:val="right" w:pos="7218"/>
              </w:tabs>
              <w:spacing w:after="120" w:line="240" w:lineRule="auto"/>
            </w:pPr>
            <w:r w:rsidRPr="003858BB">
              <w:t>Expérience</w:t>
            </w:r>
          </w:p>
        </w:tc>
        <w:tc>
          <w:tcPr>
            <w:tcW w:w="3556" w:type="dxa"/>
            <w:shd w:val="clear" w:color="auto" w:fill="auto"/>
            <w:vAlign w:val="center"/>
          </w:tcPr>
          <w:p w14:paraId="5D303891" w14:textId="4A061D0F" w:rsidR="009C788B" w:rsidRPr="003858BB" w:rsidRDefault="009C788B" w:rsidP="00946423">
            <w:pPr>
              <w:tabs>
                <w:tab w:val="right" w:pos="7218"/>
              </w:tabs>
              <w:spacing w:after="120" w:line="240" w:lineRule="auto"/>
            </w:pPr>
            <w:r w:rsidRPr="003858BB">
              <w:t xml:space="preserve">L’expérience ne correspond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1DF6F68F" w14:textId="2CA0426E" w:rsidR="009C788B" w:rsidRPr="003858BB" w:rsidRDefault="009C788B" w:rsidP="00F87E4E">
            <w:pPr>
              <w:tabs>
                <w:tab w:val="right" w:pos="7218"/>
              </w:tabs>
              <w:spacing w:after="120" w:line="240" w:lineRule="auto"/>
              <w:jc w:val="center"/>
            </w:pPr>
            <w:r w:rsidRPr="003858BB">
              <w:t>0</w:t>
            </w:r>
          </w:p>
        </w:tc>
      </w:tr>
      <w:tr w:rsidR="003073AD" w:rsidRPr="003858BB" w14:paraId="01D3E6E4" w14:textId="77777777" w:rsidTr="003858BB">
        <w:tc>
          <w:tcPr>
            <w:tcW w:w="2295" w:type="dxa"/>
            <w:vMerge/>
            <w:tcBorders>
              <w:bottom w:val="single" w:sz="12" w:space="0" w:color="auto"/>
            </w:tcBorders>
            <w:shd w:val="clear" w:color="auto" w:fill="auto"/>
            <w:vAlign w:val="center"/>
          </w:tcPr>
          <w:p w14:paraId="32A3BEA6" w14:textId="77777777" w:rsidR="003073AD" w:rsidRPr="003858BB" w:rsidRDefault="003073AD" w:rsidP="00946423">
            <w:pPr>
              <w:tabs>
                <w:tab w:val="right" w:pos="7218"/>
              </w:tabs>
              <w:spacing w:after="120" w:line="240" w:lineRule="auto"/>
            </w:pPr>
          </w:p>
        </w:tc>
        <w:tc>
          <w:tcPr>
            <w:tcW w:w="2946" w:type="dxa"/>
            <w:gridSpan w:val="2"/>
            <w:vMerge/>
            <w:shd w:val="clear" w:color="auto" w:fill="auto"/>
            <w:vAlign w:val="center"/>
          </w:tcPr>
          <w:p w14:paraId="4ED5B01C" w14:textId="77777777" w:rsidR="003073AD" w:rsidRPr="003858BB" w:rsidRDefault="003073AD" w:rsidP="00946423">
            <w:pPr>
              <w:tabs>
                <w:tab w:val="right" w:pos="7218"/>
              </w:tabs>
              <w:spacing w:after="120" w:line="240" w:lineRule="auto"/>
            </w:pPr>
          </w:p>
        </w:tc>
        <w:tc>
          <w:tcPr>
            <w:tcW w:w="2947" w:type="dxa"/>
            <w:vMerge/>
            <w:shd w:val="clear" w:color="auto" w:fill="auto"/>
            <w:vAlign w:val="center"/>
          </w:tcPr>
          <w:p w14:paraId="76D1F8C9" w14:textId="77777777" w:rsidR="003073AD" w:rsidRPr="003858BB" w:rsidRDefault="003073AD" w:rsidP="00946423">
            <w:pPr>
              <w:tabs>
                <w:tab w:val="right" w:pos="7218"/>
              </w:tabs>
              <w:spacing w:after="120" w:line="240" w:lineRule="auto"/>
            </w:pPr>
          </w:p>
        </w:tc>
        <w:tc>
          <w:tcPr>
            <w:tcW w:w="3556" w:type="dxa"/>
            <w:shd w:val="clear" w:color="auto" w:fill="auto"/>
            <w:vAlign w:val="center"/>
          </w:tcPr>
          <w:p w14:paraId="70423652" w14:textId="74852B46" w:rsidR="003073AD" w:rsidRPr="003858BB" w:rsidRDefault="003073AD" w:rsidP="00946423">
            <w:pPr>
              <w:tabs>
                <w:tab w:val="right" w:pos="7218"/>
              </w:tabs>
              <w:spacing w:after="120" w:line="240" w:lineRule="auto"/>
            </w:pPr>
            <w:r w:rsidRPr="003858BB">
              <w:t xml:space="preserve">L’expérience correspond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372AD902" w14:textId="0F713642" w:rsidR="003073AD" w:rsidRPr="003858BB" w:rsidRDefault="00B15625" w:rsidP="00F87E4E">
            <w:pPr>
              <w:tabs>
                <w:tab w:val="right" w:pos="7218"/>
              </w:tabs>
              <w:spacing w:after="120" w:line="240" w:lineRule="auto"/>
              <w:jc w:val="center"/>
            </w:pPr>
            <w:r w:rsidRPr="003858BB">
              <w:t>1</w:t>
            </w:r>
          </w:p>
        </w:tc>
      </w:tr>
      <w:tr w:rsidR="003073AD" w:rsidRPr="003858BB" w14:paraId="6429C1D3" w14:textId="77777777" w:rsidTr="003858BB">
        <w:tc>
          <w:tcPr>
            <w:tcW w:w="2295" w:type="dxa"/>
            <w:vMerge/>
            <w:tcBorders>
              <w:bottom w:val="single" w:sz="12" w:space="0" w:color="auto"/>
            </w:tcBorders>
            <w:shd w:val="clear" w:color="auto" w:fill="auto"/>
            <w:vAlign w:val="center"/>
          </w:tcPr>
          <w:p w14:paraId="727166CE" w14:textId="77777777" w:rsidR="003073AD" w:rsidRPr="003858BB" w:rsidRDefault="003073AD" w:rsidP="00946423">
            <w:pPr>
              <w:tabs>
                <w:tab w:val="right" w:pos="7218"/>
              </w:tabs>
              <w:spacing w:after="120" w:line="240" w:lineRule="auto"/>
            </w:pPr>
          </w:p>
        </w:tc>
        <w:tc>
          <w:tcPr>
            <w:tcW w:w="2946" w:type="dxa"/>
            <w:gridSpan w:val="2"/>
            <w:vMerge/>
            <w:shd w:val="clear" w:color="auto" w:fill="auto"/>
            <w:vAlign w:val="center"/>
          </w:tcPr>
          <w:p w14:paraId="0381CEB2" w14:textId="77777777" w:rsidR="003073AD" w:rsidRPr="003858BB" w:rsidRDefault="003073AD" w:rsidP="00946423">
            <w:pPr>
              <w:tabs>
                <w:tab w:val="right" w:pos="7218"/>
              </w:tabs>
              <w:spacing w:after="120" w:line="240" w:lineRule="auto"/>
            </w:pPr>
          </w:p>
        </w:tc>
        <w:tc>
          <w:tcPr>
            <w:tcW w:w="2947" w:type="dxa"/>
            <w:vMerge/>
            <w:shd w:val="clear" w:color="auto" w:fill="auto"/>
            <w:vAlign w:val="center"/>
          </w:tcPr>
          <w:p w14:paraId="25E33ED5" w14:textId="77777777" w:rsidR="003073AD" w:rsidRPr="003858BB" w:rsidRDefault="003073AD" w:rsidP="00946423">
            <w:pPr>
              <w:tabs>
                <w:tab w:val="right" w:pos="7218"/>
              </w:tabs>
              <w:spacing w:after="120" w:line="240" w:lineRule="auto"/>
            </w:pPr>
          </w:p>
        </w:tc>
        <w:tc>
          <w:tcPr>
            <w:tcW w:w="3556" w:type="dxa"/>
            <w:shd w:val="clear" w:color="auto" w:fill="auto"/>
            <w:vAlign w:val="center"/>
          </w:tcPr>
          <w:p w14:paraId="19EE45C0" w14:textId="4F899B9E" w:rsidR="003073AD" w:rsidRPr="003858BB" w:rsidRDefault="003073AD" w:rsidP="00946423">
            <w:pPr>
              <w:tabs>
                <w:tab w:val="right" w:pos="7218"/>
              </w:tabs>
              <w:spacing w:after="120" w:line="240" w:lineRule="auto"/>
            </w:pPr>
            <w:r w:rsidRPr="003858BB">
              <w:t xml:space="preserve">L’expérience correspond totalement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64F69E74" w14:textId="053B3D19" w:rsidR="003073AD" w:rsidRPr="003858BB" w:rsidRDefault="00B15625" w:rsidP="00F87E4E">
            <w:pPr>
              <w:tabs>
                <w:tab w:val="right" w:pos="7218"/>
              </w:tabs>
              <w:spacing w:after="120" w:line="240" w:lineRule="auto"/>
              <w:jc w:val="center"/>
            </w:pPr>
            <w:r w:rsidRPr="003858BB">
              <w:t>2</w:t>
            </w:r>
          </w:p>
        </w:tc>
      </w:tr>
      <w:tr w:rsidR="00C156B2" w:rsidRPr="003858BB" w14:paraId="08F748C4" w14:textId="77777777" w:rsidTr="003858BB">
        <w:tc>
          <w:tcPr>
            <w:tcW w:w="2295" w:type="dxa"/>
            <w:vMerge/>
            <w:tcBorders>
              <w:bottom w:val="single" w:sz="12" w:space="0" w:color="auto"/>
            </w:tcBorders>
            <w:shd w:val="clear" w:color="auto" w:fill="auto"/>
            <w:vAlign w:val="center"/>
          </w:tcPr>
          <w:p w14:paraId="192AF17D" w14:textId="77777777" w:rsidR="00C156B2" w:rsidRPr="003858BB" w:rsidRDefault="00C156B2" w:rsidP="00946423">
            <w:pPr>
              <w:tabs>
                <w:tab w:val="right" w:pos="7218"/>
              </w:tabs>
              <w:spacing w:after="120" w:line="240" w:lineRule="auto"/>
            </w:pPr>
          </w:p>
        </w:tc>
        <w:tc>
          <w:tcPr>
            <w:tcW w:w="2946" w:type="dxa"/>
            <w:gridSpan w:val="2"/>
            <w:vMerge w:val="restart"/>
            <w:shd w:val="clear" w:color="auto" w:fill="auto"/>
            <w:vAlign w:val="center"/>
          </w:tcPr>
          <w:p w14:paraId="6055C6BC" w14:textId="77777777" w:rsidR="00C156B2" w:rsidRPr="003858BB" w:rsidRDefault="00C156B2" w:rsidP="00946423">
            <w:pPr>
              <w:tabs>
                <w:tab w:val="right" w:pos="7218"/>
              </w:tabs>
              <w:spacing w:after="120" w:line="240" w:lineRule="auto"/>
              <w:rPr>
                <w:i/>
              </w:rPr>
            </w:pPr>
            <w:r w:rsidRPr="003858BB">
              <w:rPr>
                <w:i/>
              </w:rPr>
              <w:t>UX/ UI Designer</w:t>
            </w:r>
          </w:p>
          <w:p w14:paraId="1F7F0A0D" w14:textId="4CA3A79F" w:rsidR="00C156B2" w:rsidRPr="003858BB" w:rsidRDefault="00BA0B42" w:rsidP="00946423">
            <w:pPr>
              <w:tabs>
                <w:tab w:val="right" w:pos="7218"/>
              </w:tabs>
              <w:spacing w:after="120" w:line="240" w:lineRule="auto"/>
            </w:pPr>
            <w:r w:rsidRPr="003858BB">
              <w:t>3</w:t>
            </w:r>
            <w:r w:rsidR="00C156B2" w:rsidRPr="003858BB">
              <w:t xml:space="preserve"> points</w:t>
            </w:r>
          </w:p>
        </w:tc>
        <w:tc>
          <w:tcPr>
            <w:tcW w:w="2947" w:type="dxa"/>
            <w:vMerge w:val="restart"/>
            <w:shd w:val="clear" w:color="auto" w:fill="auto"/>
            <w:vAlign w:val="center"/>
          </w:tcPr>
          <w:p w14:paraId="67B14CB1" w14:textId="35F5105F" w:rsidR="00C156B2" w:rsidRPr="003858BB" w:rsidRDefault="00C156B2" w:rsidP="00946423">
            <w:pPr>
              <w:tabs>
                <w:tab w:val="right" w:pos="7218"/>
              </w:tabs>
              <w:spacing w:after="120" w:line="240" w:lineRule="auto"/>
            </w:pPr>
            <w:r w:rsidRPr="003858BB">
              <w:t>Qualifications et compétences</w:t>
            </w:r>
          </w:p>
        </w:tc>
        <w:tc>
          <w:tcPr>
            <w:tcW w:w="3556" w:type="dxa"/>
            <w:shd w:val="clear" w:color="auto" w:fill="auto"/>
            <w:vAlign w:val="center"/>
          </w:tcPr>
          <w:p w14:paraId="17D81671" w14:textId="148B0091" w:rsidR="00C156B2" w:rsidRPr="003858BB" w:rsidRDefault="00C156B2" w:rsidP="00946423">
            <w:pPr>
              <w:tabs>
                <w:tab w:val="right" w:pos="7218"/>
              </w:tabs>
              <w:spacing w:after="120" w:line="240" w:lineRule="auto"/>
            </w:pPr>
            <w:r w:rsidRPr="003858BB">
              <w:t xml:space="preserve">Les qualifications et compétences ne correspondent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7E1B55B" w14:textId="516472FB" w:rsidR="00C156B2" w:rsidRPr="003858BB" w:rsidRDefault="00C156B2" w:rsidP="00F87E4E">
            <w:pPr>
              <w:tabs>
                <w:tab w:val="right" w:pos="7218"/>
              </w:tabs>
              <w:spacing w:after="120" w:line="240" w:lineRule="auto"/>
              <w:jc w:val="center"/>
            </w:pPr>
            <w:r w:rsidRPr="003858BB">
              <w:t>0</w:t>
            </w:r>
          </w:p>
        </w:tc>
      </w:tr>
      <w:tr w:rsidR="00C156B2" w:rsidRPr="003858BB" w14:paraId="2EC23751" w14:textId="77777777" w:rsidTr="003858BB">
        <w:tc>
          <w:tcPr>
            <w:tcW w:w="2295" w:type="dxa"/>
            <w:vMerge/>
            <w:tcBorders>
              <w:bottom w:val="single" w:sz="12" w:space="0" w:color="auto"/>
            </w:tcBorders>
            <w:shd w:val="clear" w:color="auto" w:fill="auto"/>
            <w:vAlign w:val="center"/>
          </w:tcPr>
          <w:p w14:paraId="6EF64CD4" w14:textId="77777777" w:rsidR="00C156B2" w:rsidRPr="003858BB" w:rsidRDefault="00C156B2" w:rsidP="00946423">
            <w:pPr>
              <w:tabs>
                <w:tab w:val="right" w:pos="7218"/>
              </w:tabs>
              <w:spacing w:after="120" w:line="240" w:lineRule="auto"/>
            </w:pPr>
          </w:p>
        </w:tc>
        <w:tc>
          <w:tcPr>
            <w:tcW w:w="2946" w:type="dxa"/>
            <w:gridSpan w:val="2"/>
            <w:vMerge/>
            <w:shd w:val="clear" w:color="auto" w:fill="auto"/>
            <w:vAlign w:val="center"/>
          </w:tcPr>
          <w:p w14:paraId="79EE4797" w14:textId="77777777" w:rsidR="00C156B2" w:rsidRPr="003858BB" w:rsidRDefault="00C156B2" w:rsidP="00946423">
            <w:pPr>
              <w:tabs>
                <w:tab w:val="right" w:pos="7218"/>
              </w:tabs>
              <w:spacing w:after="120" w:line="240" w:lineRule="auto"/>
            </w:pPr>
          </w:p>
        </w:tc>
        <w:tc>
          <w:tcPr>
            <w:tcW w:w="2947" w:type="dxa"/>
            <w:vMerge/>
            <w:shd w:val="clear" w:color="auto" w:fill="auto"/>
            <w:vAlign w:val="center"/>
          </w:tcPr>
          <w:p w14:paraId="453D5F52" w14:textId="77777777" w:rsidR="00C156B2" w:rsidRPr="003858BB" w:rsidRDefault="00C156B2" w:rsidP="00946423">
            <w:pPr>
              <w:tabs>
                <w:tab w:val="right" w:pos="7218"/>
              </w:tabs>
              <w:spacing w:after="120" w:line="240" w:lineRule="auto"/>
            </w:pPr>
          </w:p>
        </w:tc>
        <w:tc>
          <w:tcPr>
            <w:tcW w:w="3556" w:type="dxa"/>
            <w:shd w:val="clear" w:color="auto" w:fill="auto"/>
            <w:vAlign w:val="center"/>
          </w:tcPr>
          <w:p w14:paraId="5E7EA32E" w14:textId="52F4A0E0" w:rsidR="00C156B2" w:rsidRPr="003858BB" w:rsidRDefault="00C156B2" w:rsidP="00946423">
            <w:pPr>
              <w:tabs>
                <w:tab w:val="right" w:pos="7218"/>
              </w:tabs>
              <w:spacing w:after="120" w:line="240" w:lineRule="auto"/>
            </w:pPr>
            <w:r w:rsidRPr="003858BB">
              <w:t xml:space="preserve">Les qualifications et compétences ne correspondent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3B47061C" w14:textId="3D6259CD" w:rsidR="00C156B2" w:rsidRPr="003858BB" w:rsidRDefault="00B15625" w:rsidP="00F87E4E">
            <w:pPr>
              <w:tabs>
                <w:tab w:val="right" w:pos="7218"/>
              </w:tabs>
              <w:spacing w:after="120" w:line="240" w:lineRule="auto"/>
              <w:jc w:val="center"/>
            </w:pPr>
            <w:r w:rsidRPr="003858BB">
              <w:t>0,5</w:t>
            </w:r>
          </w:p>
        </w:tc>
      </w:tr>
      <w:tr w:rsidR="00C156B2" w:rsidRPr="003858BB" w14:paraId="3989823F" w14:textId="77777777" w:rsidTr="003858BB">
        <w:tc>
          <w:tcPr>
            <w:tcW w:w="2295" w:type="dxa"/>
            <w:vMerge/>
            <w:tcBorders>
              <w:bottom w:val="single" w:sz="12" w:space="0" w:color="auto"/>
            </w:tcBorders>
            <w:shd w:val="clear" w:color="auto" w:fill="auto"/>
            <w:vAlign w:val="center"/>
          </w:tcPr>
          <w:p w14:paraId="14B262CB" w14:textId="77777777" w:rsidR="00C156B2" w:rsidRPr="003858BB" w:rsidRDefault="00C156B2" w:rsidP="00946423">
            <w:pPr>
              <w:tabs>
                <w:tab w:val="right" w:pos="7218"/>
              </w:tabs>
              <w:spacing w:after="120" w:line="240" w:lineRule="auto"/>
            </w:pPr>
          </w:p>
        </w:tc>
        <w:tc>
          <w:tcPr>
            <w:tcW w:w="2946" w:type="dxa"/>
            <w:gridSpan w:val="2"/>
            <w:vMerge/>
            <w:shd w:val="clear" w:color="auto" w:fill="auto"/>
            <w:vAlign w:val="center"/>
          </w:tcPr>
          <w:p w14:paraId="1A84BA80" w14:textId="77777777" w:rsidR="00C156B2" w:rsidRPr="003858BB" w:rsidRDefault="00C156B2" w:rsidP="00946423">
            <w:pPr>
              <w:tabs>
                <w:tab w:val="right" w:pos="7218"/>
              </w:tabs>
              <w:spacing w:after="120" w:line="240" w:lineRule="auto"/>
            </w:pPr>
          </w:p>
        </w:tc>
        <w:tc>
          <w:tcPr>
            <w:tcW w:w="2947" w:type="dxa"/>
            <w:vMerge/>
            <w:shd w:val="clear" w:color="auto" w:fill="auto"/>
            <w:vAlign w:val="center"/>
          </w:tcPr>
          <w:p w14:paraId="70F36F2D" w14:textId="77777777" w:rsidR="00C156B2" w:rsidRPr="003858BB" w:rsidRDefault="00C156B2" w:rsidP="00946423">
            <w:pPr>
              <w:tabs>
                <w:tab w:val="right" w:pos="7218"/>
              </w:tabs>
              <w:spacing w:after="120" w:line="240" w:lineRule="auto"/>
            </w:pPr>
          </w:p>
        </w:tc>
        <w:tc>
          <w:tcPr>
            <w:tcW w:w="3556" w:type="dxa"/>
            <w:shd w:val="clear" w:color="auto" w:fill="auto"/>
            <w:vAlign w:val="center"/>
          </w:tcPr>
          <w:p w14:paraId="45FD17C5" w14:textId="7A2558BD" w:rsidR="00C156B2" w:rsidRPr="003858BB" w:rsidRDefault="00C156B2" w:rsidP="00946423">
            <w:pPr>
              <w:tabs>
                <w:tab w:val="right" w:pos="7218"/>
              </w:tabs>
              <w:spacing w:after="120" w:line="240" w:lineRule="auto"/>
            </w:pPr>
            <w:r w:rsidRPr="003858BB">
              <w:t xml:space="preserve">Les qualifications et compétences correspondent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1985B550" w14:textId="011BDB8D" w:rsidR="00C156B2" w:rsidRPr="003858BB" w:rsidRDefault="00B15625" w:rsidP="00F87E4E">
            <w:pPr>
              <w:tabs>
                <w:tab w:val="right" w:pos="7218"/>
              </w:tabs>
              <w:spacing w:after="120" w:line="240" w:lineRule="auto"/>
              <w:jc w:val="center"/>
            </w:pPr>
            <w:r w:rsidRPr="003858BB">
              <w:t>1</w:t>
            </w:r>
          </w:p>
        </w:tc>
      </w:tr>
      <w:tr w:rsidR="00C156B2" w:rsidRPr="003858BB" w14:paraId="6E0E3B9E" w14:textId="77777777" w:rsidTr="003858BB">
        <w:tc>
          <w:tcPr>
            <w:tcW w:w="2295" w:type="dxa"/>
            <w:vMerge/>
            <w:tcBorders>
              <w:bottom w:val="single" w:sz="12" w:space="0" w:color="auto"/>
            </w:tcBorders>
            <w:shd w:val="clear" w:color="auto" w:fill="auto"/>
            <w:vAlign w:val="center"/>
          </w:tcPr>
          <w:p w14:paraId="413405C8" w14:textId="77777777" w:rsidR="00C156B2" w:rsidRPr="003858BB" w:rsidRDefault="00C156B2" w:rsidP="00946423">
            <w:pPr>
              <w:tabs>
                <w:tab w:val="right" w:pos="7218"/>
              </w:tabs>
              <w:spacing w:after="120" w:line="240" w:lineRule="auto"/>
            </w:pPr>
          </w:p>
        </w:tc>
        <w:tc>
          <w:tcPr>
            <w:tcW w:w="2946" w:type="dxa"/>
            <w:gridSpan w:val="2"/>
            <w:vMerge/>
            <w:shd w:val="clear" w:color="auto" w:fill="auto"/>
            <w:vAlign w:val="center"/>
          </w:tcPr>
          <w:p w14:paraId="03CEA081" w14:textId="77777777" w:rsidR="00C156B2" w:rsidRPr="003858BB" w:rsidRDefault="00C156B2" w:rsidP="00946423">
            <w:pPr>
              <w:tabs>
                <w:tab w:val="right" w:pos="7218"/>
              </w:tabs>
              <w:spacing w:after="120" w:line="240" w:lineRule="auto"/>
            </w:pPr>
          </w:p>
        </w:tc>
        <w:tc>
          <w:tcPr>
            <w:tcW w:w="2947" w:type="dxa"/>
            <w:vMerge w:val="restart"/>
            <w:shd w:val="clear" w:color="auto" w:fill="auto"/>
            <w:vAlign w:val="center"/>
          </w:tcPr>
          <w:p w14:paraId="28F015FC" w14:textId="33122153" w:rsidR="00C156B2" w:rsidRPr="003858BB" w:rsidRDefault="00C156B2" w:rsidP="00946423">
            <w:pPr>
              <w:tabs>
                <w:tab w:val="right" w:pos="7218"/>
              </w:tabs>
              <w:spacing w:after="120" w:line="240" w:lineRule="auto"/>
            </w:pPr>
            <w:r w:rsidRPr="003858BB">
              <w:t>Expérience</w:t>
            </w:r>
          </w:p>
        </w:tc>
        <w:tc>
          <w:tcPr>
            <w:tcW w:w="3556" w:type="dxa"/>
            <w:shd w:val="clear" w:color="auto" w:fill="auto"/>
            <w:vAlign w:val="center"/>
          </w:tcPr>
          <w:p w14:paraId="1D8822F7" w14:textId="39037BEF" w:rsidR="00C156B2" w:rsidRPr="003858BB" w:rsidRDefault="00C156B2" w:rsidP="00946423">
            <w:pPr>
              <w:tabs>
                <w:tab w:val="right" w:pos="7218"/>
              </w:tabs>
              <w:spacing w:after="120" w:line="240" w:lineRule="auto"/>
            </w:pPr>
            <w:r w:rsidRPr="003858BB">
              <w:t xml:space="preserve">L’expérience ne correspond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0AB21CF9" w14:textId="0540D3A3" w:rsidR="00C156B2" w:rsidRPr="003858BB" w:rsidRDefault="00C156B2" w:rsidP="00F87E4E">
            <w:pPr>
              <w:tabs>
                <w:tab w:val="right" w:pos="7218"/>
              </w:tabs>
              <w:spacing w:after="120" w:line="240" w:lineRule="auto"/>
              <w:jc w:val="center"/>
            </w:pPr>
            <w:r w:rsidRPr="003858BB">
              <w:t>0</w:t>
            </w:r>
          </w:p>
        </w:tc>
      </w:tr>
      <w:tr w:rsidR="00C156B2" w:rsidRPr="003858BB" w14:paraId="10F0580F" w14:textId="77777777" w:rsidTr="003858BB">
        <w:tc>
          <w:tcPr>
            <w:tcW w:w="2295" w:type="dxa"/>
            <w:vMerge/>
            <w:tcBorders>
              <w:bottom w:val="single" w:sz="12" w:space="0" w:color="auto"/>
            </w:tcBorders>
            <w:shd w:val="clear" w:color="auto" w:fill="auto"/>
            <w:vAlign w:val="center"/>
          </w:tcPr>
          <w:p w14:paraId="07451A82" w14:textId="77777777" w:rsidR="00C156B2" w:rsidRPr="003858BB" w:rsidRDefault="00C156B2" w:rsidP="00946423">
            <w:pPr>
              <w:tabs>
                <w:tab w:val="right" w:pos="7218"/>
              </w:tabs>
              <w:spacing w:after="120" w:line="240" w:lineRule="auto"/>
            </w:pPr>
          </w:p>
        </w:tc>
        <w:tc>
          <w:tcPr>
            <w:tcW w:w="2946" w:type="dxa"/>
            <w:gridSpan w:val="2"/>
            <w:vMerge/>
            <w:shd w:val="clear" w:color="auto" w:fill="auto"/>
            <w:vAlign w:val="center"/>
          </w:tcPr>
          <w:p w14:paraId="01169864" w14:textId="77777777" w:rsidR="00C156B2" w:rsidRPr="003858BB" w:rsidRDefault="00C156B2" w:rsidP="00946423">
            <w:pPr>
              <w:tabs>
                <w:tab w:val="right" w:pos="7218"/>
              </w:tabs>
              <w:spacing w:after="120" w:line="240" w:lineRule="auto"/>
            </w:pPr>
          </w:p>
        </w:tc>
        <w:tc>
          <w:tcPr>
            <w:tcW w:w="2947" w:type="dxa"/>
            <w:vMerge/>
            <w:shd w:val="clear" w:color="auto" w:fill="auto"/>
            <w:vAlign w:val="center"/>
          </w:tcPr>
          <w:p w14:paraId="5AE0D96B" w14:textId="77777777" w:rsidR="00C156B2" w:rsidRPr="003858BB" w:rsidRDefault="00C156B2" w:rsidP="00946423">
            <w:pPr>
              <w:tabs>
                <w:tab w:val="right" w:pos="7218"/>
              </w:tabs>
              <w:spacing w:after="120" w:line="240" w:lineRule="auto"/>
            </w:pPr>
          </w:p>
        </w:tc>
        <w:tc>
          <w:tcPr>
            <w:tcW w:w="3556" w:type="dxa"/>
            <w:shd w:val="clear" w:color="auto" w:fill="auto"/>
            <w:vAlign w:val="center"/>
          </w:tcPr>
          <w:p w14:paraId="7F01B456" w14:textId="4F75421C" w:rsidR="00C156B2" w:rsidRPr="003858BB" w:rsidRDefault="00C156B2" w:rsidP="00946423">
            <w:pPr>
              <w:tabs>
                <w:tab w:val="right" w:pos="7218"/>
              </w:tabs>
              <w:spacing w:after="120" w:line="240" w:lineRule="auto"/>
            </w:pPr>
            <w:r w:rsidRPr="003858BB">
              <w:t xml:space="preserve">L’expérience correspond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7F704412" w14:textId="24C26E0A" w:rsidR="00C156B2" w:rsidRPr="003858BB" w:rsidRDefault="00B15625" w:rsidP="00F87E4E">
            <w:pPr>
              <w:tabs>
                <w:tab w:val="right" w:pos="7218"/>
              </w:tabs>
              <w:spacing w:after="120" w:line="240" w:lineRule="auto"/>
              <w:jc w:val="center"/>
            </w:pPr>
            <w:r w:rsidRPr="003858BB">
              <w:t>1</w:t>
            </w:r>
          </w:p>
        </w:tc>
      </w:tr>
      <w:tr w:rsidR="00C156B2" w:rsidRPr="003858BB" w14:paraId="537F2E1C" w14:textId="77777777" w:rsidTr="003858BB">
        <w:tc>
          <w:tcPr>
            <w:tcW w:w="2295" w:type="dxa"/>
            <w:vMerge/>
            <w:tcBorders>
              <w:bottom w:val="single" w:sz="12" w:space="0" w:color="auto"/>
            </w:tcBorders>
            <w:shd w:val="clear" w:color="auto" w:fill="auto"/>
            <w:vAlign w:val="center"/>
          </w:tcPr>
          <w:p w14:paraId="27401ABD" w14:textId="77777777" w:rsidR="00C156B2" w:rsidRPr="003858BB" w:rsidRDefault="00C156B2" w:rsidP="00946423">
            <w:pPr>
              <w:tabs>
                <w:tab w:val="right" w:pos="7218"/>
              </w:tabs>
              <w:spacing w:after="120" w:line="240" w:lineRule="auto"/>
            </w:pPr>
          </w:p>
        </w:tc>
        <w:tc>
          <w:tcPr>
            <w:tcW w:w="2946" w:type="dxa"/>
            <w:gridSpan w:val="2"/>
            <w:vMerge/>
            <w:shd w:val="clear" w:color="auto" w:fill="auto"/>
            <w:vAlign w:val="center"/>
          </w:tcPr>
          <w:p w14:paraId="614E94AF" w14:textId="77777777" w:rsidR="00C156B2" w:rsidRPr="003858BB" w:rsidRDefault="00C156B2" w:rsidP="00946423">
            <w:pPr>
              <w:tabs>
                <w:tab w:val="right" w:pos="7218"/>
              </w:tabs>
              <w:spacing w:after="120" w:line="240" w:lineRule="auto"/>
            </w:pPr>
          </w:p>
        </w:tc>
        <w:tc>
          <w:tcPr>
            <w:tcW w:w="2947" w:type="dxa"/>
            <w:vMerge/>
            <w:shd w:val="clear" w:color="auto" w:fill="auto"/>
            <w:vAlign w:val="center"/>
          </w:tcPr>
          <w:p w14:paraId="1EAAEE1E" w14:textId="77777777" w:rsidR="00C156B2" w:rsidRPr="003858BB" w:rsidRDefault="00C156B2" w:rsidP="00946423">
            <w:pPr>
              <w:tabs>
                <w:tab w:val="right" w:pos="7218"/>
              </w:tabs>
              <w:spacing w:after="120" w:line="240" w:lineRule="auto"/>
            </w:pPr>
          </w:p>
        </w:tc>
        <w:tc>
          <w:tcPr>
            <w:tcW w:w="3556" w:type="dxa"/>
            <w:shd w:val="clear" w:color="auto" w:fill="auto"/>
            <w:vAlign w:val="center"/>
          </w:tcPr>
          <w:p w14:paraId="1E7DC7FF" w14:textId="2D07B949" w:rsidR="00C156B2" w:rsidRPr="003858BB" w:rsidRDefault="00C156B2" w:rsidP="00946423">
            <w:pPr>
              <w:tabs>
                <w:tab w:val="right" w:pos="7218"/>
              </w:tabs>
              <w:spacing w:after="120" w:line="240" w:lineRule="auto"/>
            </w:pPr>
            <w:r w:rsidRPr="003858BB">
              <w:t xml:space="preserve">L’expérience correspond totalement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A6E45F8" w14:textId="520449DA" w:rsidR="00C156B2" w:rsidRPr="003858BB" w:rsidRDefault="00B15625" w:rsidP="00F87E4E">
            <w:pPr>
              <w:tabs>
                <w:tab w:val="right" w:pos="7218"/>
              </w:tabs>
              <w:spacing w:after="120" w:line="240" w:lineRule="auto"/>
              <w:jc w:val="center"/>
            </w:pPr>
            <w:r w:rsidRPr="003858BB">
              <w:t>2</w:t>
            </w:r>
          </w:p>
        </w:tc>
      </w:tr>
      <w:tr w:rsidR="00003548" w:rsidRPr="003858BB" w14:paraId="6D1AF314" w14:textId="77777777" w:rsidTr="003858BB">
        <w:tc>
          <w:tcPr>
            <w:tcW w:w="2295" w:type="dxa"/>
            <w:vMerge/>
            <w:tcBorders>
              <w:bottom w:val="single" w:sz="12" w:space="0" w:color="auto"/>
            </w:tcBorders>
            <w:shd w:val="clear" w:color="auto" w:fill="auto"/>
            <w:vAlign w:val="center"/>
          </w:tcPr>
          <w:p w14:paraId="30ABF6E5" w14:textId="77777777" w:rsidR="00003548" w:rsidRPr="003858BB" w:rsidRDefault="00003548" w:rsidP="00946423">
            <w:pPr>
              <w:tabs>
                <w:tab w:val="right" w:pos="7218"/>
              </w:tabs>
              <w:spacing w:after="120" w:line="240" w:lineRule="auto"/>
            </w:pPr>
          </w:p>
        </w:tc>
        <w:tc>
          <w:tcPr>
            <w:tcW w:w="2946" w:type="dxa"/>
            <w:gridSpan w:val="2"/>
            <w:vMerge w:val="restart"/>
            <w:shd w:val="clear" w:color="auto" w:fill="auto"/>
            <w:vAlign w:val="center"/>
          </w:tcPr>
          <w:p w14:paraId="63BDCA93" w14:textId="681887BA" w:rsidR="00B932C0" w:rsidRPr="003858BB" w:rsidRDefault="00003548" w:rsidP="00946423">
            <w:pPr>
              <w:tabs>
                <w:tab w:val="right" w:pos="7218"/>
              </w:tabs>
              <w:spacing w:after="120" w:line="240" w:lineRule="auto"/>
              <w:rPr>
                <w:i/>
              </w:rPr>
            </w:pPr>
            <w:r w:rsidRPr="003858BB">
              <w:rPr>
                <w:i/>
              </w:rPr>
              <w:t xml:space="preserve">Lead </w:t>
            </w:r>
            <w:proofErr w:type="spellStart"/>
            <w:r w:rsidRPr="003858BB">
              <w:rPr>
                <w:i/>
              </w:rPr>
              <w:t>developer</w:t>
            </w:r>
            <w:proofErr w:type="spellEnd"/>
          </w:p>
          <w:p w14:paraId="502B6ECE" w14:textId="79BCB748" w:rsidR="00B932C0" w:rsidRPr="003858BB" w:rsidRDefault="00B932C0" w:rsidP="00946423">
            <w:pPr>
              <w:tabs>
                <w:tab w:val="right" w:pos="7218"/>
              </w:tabs>
              <w:spacing w:after="120" w:line="240" w:lineRule="auto"/>
            </w:pPr>
            <w:r w:rsidRPr="003858BB">
              <w:t>3 points</w:t>
            </w:r>
          </w:p>
        </w:tc>
        <w:tc>
          <w:tcPr>
            <w:tcW w:w="2947" w:type="dxa"/>
            <w:vMerge w:val="restart"/>
            <w:shd w:val="clear" w:color="auto" w:fill="auto"/>
            <w:vAlign w:val="center"/>
          </w:tcPr>
          <w:p w14:paraId="2D46B6D8" w14:textId="17936F31" w:rsidR="00003548" w:rsidRPr="003858BB" w:rsidRDefault="00003548" w:rsidP="00946423">
            <w:pPr>
              <w:tabs>
                <w:tab w:val="right" w:pos="7218"/>
              </w:tabs>
              <w:spacing w:after="120" w:line="240" w:lineRule="auto"/>
            </w:pPr>
            <w:r w:rsidRPr="003858BB">
              <w:t>Qualifications et compétences</w:t>
            </w:r>
          </w:p>
        </w:tc>
        <w:tc>
          <w:tcPr>
            <w:tcW w:w="3556" w:type="dxa"/>
            <w:shd w:val="clear" w:color="auto" w:fill="auto"/>
            <w:vAlign w:val="center"/>
          </w:tcPr>
          <w:p w14:paraId="0CE1466D" w14:textId="0F60699B" w:rsidR="00003548" w:rsidRPr="003858BB" w:rsidRDefault="00003548" w:rsidP="00946423">
            <w:pPr>
              <w:tabs>
                <w:tab w:val="right" w:pos="7218"/>
              </w:tabs>
              <w:spacing w:after="120" w:line="240" w:lineRule="auto"/>
            </w:pPr>
            <w:r w:rsidRPr="003858BB">
              <w:t xml:space="preserve">Les qualifications et compétences ne correspondent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395781CA" w14:textId="19DBCF97" w:rsidR="00003548" w:rsidRPr="003858BB" w:rsidRDefault="00003548" w:rsidP="00F87E4E">
            <w:pPr>
              <w:tabs>
                <w:tab w:val="right" w:pos="7218"/>
              </w:tabs>
              <w:spacing w:after="120" w:line="240" w:lineRule="auto"/>
              <w:jc w:val="center"/>
            </w:pPr>
            <w:r w:rsidRPr="003858BB">
              <w:t>0</w:t>
            </w:r>
          </w:p>
        </w:tc>
      </w:tr>
      <w:tr w:rsidR="00003548" w:rsidRPr="003858BB" w14:paraId="4D9DE128" w14:textId="77777777" w:rsidTr="003858BB">
        <w:tc>
          <w:tcPr>
            <w:tcW w:w="2295" w:type="dxa"/>
            <w:vMerge/>
            <w:tcBorders>
              <w:bottom w:val="single" w:sz="12" w:space="0" w:color="auto"/>
            </w:tcBorders>
            <w:shd w:val="clear" w:color="auto" w:fill="auto"/>
            <w:vAlign w:val="center"/>
          </w:tcPr>
          <w:p w14:paraId="3D94FF19" w14:textId="77777777" w:rsidR="00003548" w:rsidRPr="003858BB" w:rsidRDefault="00003548" w:rsidP="00946423">
            <w:pPr>
              <w:tabs>
                <w:tab w:val="right" w:pos="7218"/>
              </w:tabs>
              <w:spacing w:after="120" w:line="240" w:lineRule="auto"/>
            </w:pPr>
          </w:p>
        </w:tc>
        <w:tc>
          <w:tcPr>
            <w:tcW w:w="2946" w:type="dxa"/>
            <w:gridSpan w:val="2"/>
            <w:vMerge/>
            <w:shd w:val="clear" w:color="auto" w:fill="auto"/>
            <w:vAlign w:val="center"/>
          </w:tcPr>
          <w:p w14:paraId="180B2D50" w14:textId="77777777" w:rsidR="00003548" w:rsidRPr="003858BB" w:rsidRDefault="00003548" w:rsidP="00946423">
            <w:pPr>
              <w:tabs>
                <w:tab w:val="right" w:pos="7218"/>
              </w:tabs>
              <w:spacing w:after="120" w:line="240" w:lineRule="auto"/>
            </w:pPr>
          </w:p>
        </w:tc>
        <w:tc>
          <w:tcPr>
            <w:tcW w:w="2947" w:type="dxa"/>
            <w:vMerge/>
            <w:shd w:val="clear" w:color="auto" w:fill="auto"/>
            <w:vAlign w:val="center"/>
          </w:tcPr>
          <w:p w14:paraId="7FD6179F" w14:textId="77777777" w:rsidR="00003548" w:rsidRPr="003858BB" w:rsidRDefault="00003548" w:rsidP="00946423">
            <w:pPr>
              <w:tabs>
                <w:tab w:val="right" w:pos="7218"/>
              </w:tabs>
              <w:spacing w:after="120" w:line="240" w:lineRule="auto"/>
            </w:pPr>
          </w:p>
        </w:tc>
        <w:tc>
          <w:tcPr>
            <w:tcW w:w="3556" w:type="dxa"/>
            <w:shd w:val="clear" w:color="auto" w:fill="auto"/>
            <w:vAlign w:val="center"/>
          </w:tcPr>
          <w:p w14:paraId="53552C7E" w14:textId="66C53659" w:rsidR="00003548" w:rsidRPr="003858BB" w:rsidRDefault="00003548" w:rsidP="00946423">
            <w:pPr>
              <w:tabs>
                <w:tab w:val="right" w:pos="7218"/>
              </w:tabs>
              <w:spacing w:after="120" w:line="240" w:lineRule="auto"/>
            </w:pPr>
            <w:r w:rsidRPr="003858BB">
              <w:t xml:space="preserve">Les qualifications et compétences ne correspondent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0598AFD3" w14:textId="54E0DA00" w:rsidR="00003548" w:rsidRPr="003858BB" w:rsidRDefault="00003548" w:rsidP="00F87E4E">
            <w:pPr>
              <w:tabs>
                <w:tab w:val="right" w:pos="7218"/>
              </w:tabs>
              <w:spacing w:after="120" w:line="240" w:lineRule="auto"/>
              <w:jc w:val="center"/>
            </w:pPr>
            <w:r w:rsidRPr="003858BB">
              <w:t>0,5</w:t>
            </w:r>
          </w:p>
        </w:tc>
      </w:tr>
      <w:tr w:rsidR="00003548" w:rsidRPr="003858BB" w14:paraId="4B0A441A" w14:textId="77777777" w:rsidTr="003858BB">
        <w:tc>
          <w:tcPr>
            <w:tcW w:w="2295" w:type="dxa"/>
            <w:vMerge/>
            <w:tcBorders>
              <w:bottom w:val="single" w:sz="12" w:space="0" w:color="auto"/>
            </w:tcBorders>
            <w:shd w:val="clear" w:color="auto" w:fill="auto"/>
            <w:vAlign w:val="center"/>
          </w:tcPr>
          <w:p w14:paraId="1D6A0ED8" w14:textId="77777777" w:rsidR="00003548" w:rsidRPr="003858BB" w:rsidRDefault="00003548" w:rsidP="00946423">
            <w:pPr>
              <w:tabs>
                <w:tab w:val="right" w:pos="7218"/>
              </w:tabs>
              <w:spacing w:after="120" w:line="240" w:lineRule="auto"/>
            </w:pPr>
          </w:p>
        </w:tc>
        <w:tc>
          <w:tcPr>
            <w:tcW w:w="2946" w:type="dxa"/>
            <w:gridSpan w:val="2"/>
            <w:vMerge/>
            <w:shd w:val="clear" w:color="auto" w:fill="auto"/>
            <w:vAlign w:val="center"/>
          </w:tcPr>
          <w:p w14:paraId="08C82D31" w14:textId="77777777" w:rsidR="00003548" w:rsidRPr="003858BB" w:rsidRDefault="00003548" w:rsidP="00946423">
            <w:pPr>
              <w:tabs>
                <w:tab w:val="right" w:pos="7218"/>
              </w:tabs>
              <w:spacing w:after="120" w:line="240" w:lineRule="auto"/>
            </w:pPr>
          </w:p>
        </w:tc>
        <w:tc>
          <w:tcPr>
            <w:tcW w:w="2947" w:type="dxa"/>
            <w:vMerge/>
            <w:shd w:val="clear" w:color="auto" w:fill="auto"/>
            <w:vAlign w:val="center"/>
          </w:tcPr>
          <w:p w14:paraId="027A778A" w14:textId="77777777" w:rsidR="00003548" w:rsidRPr="003858BB" w:rsidRDefault="00003548" w:rsidP="00946423">
            <w:pPr>
              <w:tabs>
                <w:tab w:val="right" w:pos="7218"/>
              </w:tabs>
              <w:spacing w:after="120" w:line="240" w:lineRule="auto"/>
            </w:pPr>
          </w:p>
        </w:tc>
        <w:tc>
          <w:tcPr>
            <w:tcW w:w="3556" w:type="dxa"/>
            <w:shd w:val="clear" w:color="auto" w:fill="auto"/>
            <w:vAlign w:val="center"/>
          </w:tcPr>
          <w:p w14:paraId="2F48883B" w14:textId="6F09B5F7" w:rsidR="00003548" w:rsidRPr="003858BB" w:rsidRDefault="00003548" w:rsidP="00946423">
            <w:pPr>
              <w:tabs>
                <w:tab w:val="right" w:pos="7218"/>
              </w:tabs>
              <w:spacing w:after="120" w:line="240" w:lineRule="auto"/>
            </w:pPr>
            <w:r w:rsidRPr="003858BB">
              <w:t xml:space="preserve">Les qualifications et compétences correspondent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0C9F0187" w14:textId="51180E03" w:rsidR="00003548" w:rsidRPr="003858BB" w:rsidRDefault="00003548" w:rsidP="00F87E4E">
            <w:pPr>
              <w:tabs>
                <w:tab w:val="right" w:pos="7218"/>
              </w:tabs>
              <w:spacing w:after="120" w:line="240" w:lineRule="auto"/>
              <w:jc w:val="center"/>
            </w:pPr>
            <w:r w:rsidRPr="003858BB">
              <w:t>1</w:t>
            </w:r>
          </w:p>
        </w:tc>
      </w:tr>
      <w:tr w:rsidR="00003548" w:rsidRPr="003858BB" w14:paraId="2959D13B" w14:textId="77777777" w:rsidTr="003858BB">
        <w:tc>
          <w:tcPr>
            <w:tcW w:w="2295" w:type="dxa"/>
            <w:vMerge/>
            <w:tcBorders>
              <w:bottom w:val="single" w:sz="12" w:space="0" w:color="auto"/>
            </w:tcBorders>
            <w:shd w:val="clear" w:color="auto" w:fill="auto"/>
            <w:vAlign w:val="center"/>
          </w:tcPr>
          <w:p w14:paraId="37868B14" w14:textId="77777777" w:rsidR="00003548" w:rsidRPr="003858BB" w:rsidRDefault="00003548" w:rsidP="00946423">
            <w:pPr>
              <w:tabs>
                <w:tab w:val="right" w:pos="7218"/>
              </w:tabs>
              <w:spacing w:after="120" w:line="240" w:lineRule="auto"/>
            </w:pPr>
          </w:p>
        </w:tc>
        <w:tc>
          <w:tcPr>
            <w:tcW w:w="2946" w:type="dxa"/>
            <w:gridSpan w:val="2"/>
            <w:vMerge/>
            <w:shd w:val="clear" w:color="auto" w:fill="auto"/>
            <w:vAlign w:val="center"/>
          </w:tcPr>
          <w:p w14:paraId="3F925CE7" w14:textId="77777777" w:rsidR="00003548" w:rsidRPr="003858BB" w:rsidRDefault="00003548" w:rsidP="00946423">
            <w:pPr>
              <w:tabs>
                <w:tab w:val="right" w:pos="7218"/>
              </w:tabs>
              <w:spacing w:after="120" w:line="240" w:lineRule="auto"/>
            </w:pPr>
          </w:p>
        </w:tc>
        <w:tc>
          <w:tcPr>
            <w:tcW w:w="2947" w:type="dxa"/>
            <w:vMerge w:val="restart"/>
            <w:shd w:val="clear" w:color="auto" w:fill="auto"/>
            <w:vAlign w:val="center"/>
          </w:tcPr>
          <w:p w14:paraId="6D02CD33" w14:textId="75BC7DE7" w:rsidR="00003548" w:rsidRPr="003858BB" w:rsidRDefault="00003548" w:rsidP="00946423">
            <w:pPr>
              <w:tabs>
                <w:tab w:val="right" w:pos="7218"/>
              </w:tabs>
              <w:spacing w:after="120" w:line="240" w:lineRule="auto"/>
            </w:pPr>
            <w:r w:rsidRPr="003858BB">
              <w:t>Expérience</w:t>
            </w:r>
          </w:p>
        </w:tc>
        <w:tc>
          <w:tcPr>
            <w:tcW w:w="3556" w:type="dxa"/>
            <w:shd w:val="clear" w:color="auto" w:fill="auto"/>
            <w:vAlign w:val="center"/>
          </w:tcPr>
          <w:p w14:paraId="1F872214" w14:textId="4AEBAF24" w:rsidR="00003548" w:rsidRPr="003858BB" w:rsidRDefault="00003548" w:rsidP="00946423">
            <w:pPr>
              <w:tabs>
                <w:tab w:val="right" w:pos="7218"/>
              </w:tabs>
              <w:spacing w:after="120" w:line="240" w:lineRule="auto"/>
            </w:pPr>
            <w:r w:rsidRPr="003858BB">
              <w:t xml:space="preserve">L’expérience ne correspond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1E33192F" w14:textId="22DE6507" w:rsidR="00003548" w:rsidRPr="003858BB" w:rsidRDefault="00003548" w:rsidP="00F87E4E">
            <w:pPr>
              <w:tabs>
                <w:tab w:val="right" w:pos="7218"/>
              </w:tabs>
              <w:spacing w:after="120" w:line="240" w:lineRule="auto"/>
              <w:jc w:val="center"/>
            </w:pPr>
            <w:r w:rsidRPr="003858BB">
              <w:t>0</w:t>
            </w:r>
          </w:p>
        </w:tc>
      </w:tr>
      <w:tr w:rsidR="00003548" w:rsidRPr="003858BB" w14:paraId="46FC8836" w14:textId="77777777" w:rsidTr="003858BB">
        <w:tc>
          <w:tcPr>
            <w:tcW w:w="2295" w:type="dxa"/>
            <w:vMerge/>
            <w:tcBorders>
              <w:bottom w:val="single" w:sz="12" w:space="0" w:color="auto"/>
            </w:tcBorders>
            <w:shd w:val="clear" w:color="auto" w:fill="auto"/>
            <w:vAlign w:val="center"/>
          </w:tcPr>
          <w:p w14:paraId="76997A2D" w14:textId="77777777" w:rsidR="00003548" w:rsidRPr="003858BB" w:rsidRDefault="00003548" w:rsidP="00946423">
            <w:pPr>
              <w:tabs>
                <w:tab w:val="right" w:pos="7218"/>
              </w:tabs>
              <w:spacing w:after="120" w:line="240" w:lineRule="auto"/>
            </w:pPr>
          </w:p>
        </w:tc>
        <w:tc>
          <w:tcPr>
            <w:tcW w:w="2946" w:type="dxa"/>
            <w:gridSpan w:val="2"/>
            <w:vMerge/>
            <w:shd w:val="clear" w:color="auto" w:fill="auto"/>
            <w:vAlign w:val="center"/>
          </w:tcPr>
          <w:p w14:paraId="78F11617" w14:textId="77777777" w:rsidR="00003548" w:rsidRPr="003858BB" w:rsidRDefault="00003548" w:rsidP="00946423">
            <w:pPr>
              <w:tabs>
                <w:tab w:val="right" w:pos="7218"/>
              </w:tabs>
              <w:spacing w:after="120" w:line="240" w:lineRule="auto"/>
            </w:pPr>
          </w:p>
        </w:tc>
        <w:tc>
          <w:tcPr>
            <w:tcW w:w="2947" w:type="dxa"/>
            <w:vMerge/>
            <w:shd w:val="clear" w:color="auto" w:fill="auto"/>
            <w:vAlign w:val="center"/>
          </w:tcPr>
          <w:p w14:paraId="53E97966" w14:textId="77777777" w:rsidR="00003548" w:rsidRPr="003858BB" w:rsidRDefault="00003548" w:rsidP="00946423">
            <w:pPr>
              <w:tabs>
                <w:tab w:val="right" w:pos="7218"/>
              </w:tabs>
              <w:spacing w:after="120" w:line="240" w:lineRule="auto"/>
            </w:pPr>
          </w:p>
        </w:tc>
        <w:tc>
          <w:tcPr>
            <w:tcW w:w="3556" w:type="dxa"/>
            <w:shd w:val="clear" w:color="auto" w:fill="auto"/>
            <w:vAlign w:val="center"/>
          </w:tcPr>
          <w:p w14:paraId="3EE32070" w14:textId="0D99AFA3" w:rsidR="00003548" w:rsidRPr="003858BB" w:rsidRDefault="00003548" w:rsidP="00946423">
            <w:pPr>
              <w:tabs>
                <w:tab w:val="right" w:pos="7218"/>
              </w:tabs>
              <w:spacing w:after="120" w:line="240" w:lineRule="auto"/>
            </w:pPr>
            <w:r w:rsidRPr="003858BB">
              <w:t xml:space="preserve">L’expérience correspond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2A602F1F" w14:textId="48D69283" w:rsidR="00003548" w:rsidRPr="003858BB" w:rsidRDefault="00003548" w:rsidP="00F87E4E">
            <w:pPr>
              <w:tabs>
                <w:tab w:val="right" w:pos="7218"/>
              </w:tabs>
              <w:spacing w:after="120" w:line="240" w:lineRule="auto"/>
              <w:jc w:val="center"/>
            </w:pPr>
            <w:r w:rsidRPr="003858BB">
              <w:t>1</w:t>
            </w:r>
          </w:p>
        </w:tc>
      </w:tr>
      <w:tr w:rsidR="00003548" w:rsidRPr="003858BB" w14:paraId="7EF774A5" w14:textId="77777777" w:rsidTr="003858BB">
        <w:tc>
          <w:tcPr>
            <w:tcW w:w="2295" w:type="dxa"/>
            <w:vMerge/>
            <w:tcBorders>
              <w:bottom w:val="single" w:sz="12" w:space="0" w:color="auto"/>
            </w:tcBorders>
            <w:shd w:val="clear" w:color="auto" w:fill="auto"/>
            <w:vAlign w:val="center"/>
          </w:tcPr>
          <w:p w14:paraId="0EEF6F95" w14:textId="77777777" w:rsidR="00003548" w:rsidRPr="003858BB" w:rsidRDefault="00003548" w:rsidP="00946423">
            <w:pPr>
              <w:tabs>
                <w:tab w:val="right" w:pos="7218"/>
              </w:tabs>
              <w:spacing w:after="120" w:line="240" w:lineRule="auto"/>
            </w:pPr>
          </w:p>
        </w:tc>
        <w:tc>
          <w:tcPr>
            <w:tcW w:w="2946" w:type="dxa"/>
            <w:gridSpan w:val="2"/>
            <w:vMerge/>
            <w:shd w:val="clear" w:color="auto" w:fill="auto"/>
            <w:vAlign w:val="center"/>
          </w:tcPr>
          <w:p w14:paraId="129869BE" w14:textId="77777777" w:rsidR="00003548" w:rsidRPr="003858BB" w:rsidRDefault="00003548" w:rsidP="00946423">
            <w:pPr>
              <w:tabs>
                <w:tab w:val="right" w:pos="7218"/>
              </w:tabs>
              <w:spacing w:after="120" w:line="240" w:lineRule="auto"/>
            </w:pPr>
          </w:p>
        </w:tc>
        <w:tc>
          <w:tcPr>
            <w:tcW w:w="2947" w:type="dxa"/>
            <w:vMerge/>
            <w:shd w:val="clear" w:color="auto" w:fill="auto"/>
            <w:vAlign w:val="center"/>
          </w:tcPr>
          <w:p w14:paraId="7C1D63DA" w14:textId="77777777" w:rsidR="00003548" w:rsidRPr="003858BB" w:rsidRDefault="00003548" w:rsidP="00946423">
            <w:pPr>
              <w:tabs>
                <w:tab w:val="right" w:pos="7218"/>
              </w:tabs>
              <w:spacing w:after="120" w:line="240" w:lineRule="auto"/>
            </w:pPr>
          </w:p>
        </w:tc>
        <w:tc>
          <w:tcPr>
            <w:tcW w:w="3556" w:type="dxa"/>
            <w:shd w:val="clear" w:color="auto" w:fill="auto"/>
            <w:vAlign w:val="center"/>
          </w:tcPr>
          <w:p w14:paraId="0E8CAD7E" w14:textId="2FBCF96A" w:rsidR="00003548" w:rsidRPr="003858BB" w:rsidRDefault="00003548" w:rsidP="00946423">
            <w:pPr>
              <w:tabs>
                <w:tab w:val="right" w:pos="7218"/>
              </w:tabs>
              <w:spacing w:after="120" w:line="240" w:lineRule="auto"/>
            </w:pPr>
            <w:r w:rsidRPr="003858BB">
              <w:t xml:space="preserve">L’expérience correspond totalement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45E861A9" w14:textId="6ABF84AD" w:rsidR="00003548" w:rsidRPr="003858BB" w:rsidRDefault="00003548" w:rsidP="00F87E4E">
            <w:pPr>
              <w:tabs>
                <w:tab w:val="right" w:pos="7218"/>
              </w:tabs>
              <w:spacing w:after="120" w:line="240" w:lineRule="auto"/>
              <w:jc w:val="center"/>
            </w:pPr>
            <w:r w:rsidRPr="003858BB">
              <w:t>2</w:t>
            </w:r>
          </w:p>
        </w:tc>
      </w:tr>
      <w:tr w:rsidR="00003548" w:rsidRPr="003858BB" w14:paraId="0601251F" w14:textId="77777777" w:rsidTr="003858BB">
        <w:tc>
          <w:tcPr>
            <w:tcW w:w="2295" w:type="dxa"/>
            <w:vMerge/>
            <w:tcBorders>
              <w:bottom w:val="single" w:sz="12" w:space="0" w:color="auto"/>
            </w:tcBorders>
            <w:shd w:val="clear" w:color="auto" w:fill="auto"/>
            <w:vAlign w:val="center"/>
          </w:tcPr>
          <w:p w14:paraId="2690F141" w14:textId="77777777" w:rsidR="00003548" w:rsidRPr="003858BB" w:rsidRDefault="00003548" w:rsidP="00003548">
            <w:pPr>
              <w:tabs>
                <w:tab w:val="right" w:pos="7218"/>
              </w:tabs>
              <w:spacing w:after="120" w:line="240" w:lineRule="auto"/>
            </w:pPr>
          </w:p>
        </w:tc>
        <w:tc>
          <w:tcPr>
            <w:tcW w:w="2946" w:type="dxa"/>
            <w:gridSpan w:val="2"/>
            <w:vMerge w:val="restart"/>
            <w:shd w:val="clear" w:color="auto" w:fill="auto"/>
            <w:vAlign w:val="center"/>
          </w:tcPr>
          <w:p w14:paraId="694A0B77" w14:textId="77777777" w:rsidR="00003548" w:rsidRPr="003858BB" w:rsidRDefault="00003548" w:rsidP="00003548">
            <w:pPr>
              <w:tabs>
                <w:tab w:val="right" w:pos="7218"/>
              </w:tabs>
              <w:spacing w:after="120" w:line="240" w:lineRule="auto"/>
              <w:rPr>
                <w:i/>
              </w:rPr>
            </w:pPr>
            <w:r w:rsidRPr="003858BB">
              <w:rPr>
                <w:i/>
              </w:rPr>
              <w:t>Développeur d’application mobile</w:t>
            </w:r>
          </w:p>
          <w:p w14:paraId="2183FF71" w14:textId="611CE7E0" w:rsidR="00B932C0" w:rsidRPr="003858BB" w:rsidRDefault="00B932C0" w:rsidP="00003548">
            <w:pPr>
              <w:tabs>
                <w:tab w:val="right" w:pos="7218"/>
              </w:tabs>
              <w:spacing w:after="120" w:line="240" w:lineRule="auto"/>
            </w:pPr>
            <w:r w:rsidRPr="003858BB">
              <w:t>3 points</w:t>
            </w:r>
          </w:p>
        </w:tc>
        <w:tc>
          <w:tcPr>
            <w:tcW w:w="2947" w:type="dxa"/>
            <w:vMerge w:val="restart"/>
            <w:shd w:val="clear" w:color="auto" w:fill="auto"/>
            <w:vAlign w:val="center"/>
          </w:tcPr>
          <w:p w14:paraId="5FEB47B3" w14:textId="6B5144C0" w:rsidR="00003548" w:rsidRPr="003858BB" w:rsidRDefault="00003548" w:rsidP="00003548">
            <w:pPr>
              <w:tabs>
                <w:tab w:val="right" w:pos="7218"/>
              </w:tabs>
              <w:spacing w:after="120" w:line="240" w:lineRule="auto"/>
            </w:pPr>
            <w:r w:rsidRPr="003858BB">
              <w:t>Qualifications et compétences</w:t>
            </w:r>
          </w:p>
        </w:tc>
        <w:tc>
          <w:tcPr>
            <w:tcW w:w="3556" w:type="dxa"/>
            <w:shd w:val="clear" w:color="auto" w:fill="auto"/>
            <w:vAlign w:val="center"/>
          </w:tcPr>
          <w:p w14:paraId="602A79F6" w14:textId="7B067EC6" w:rsidR="00003548" w:rsidRPr="003858BB" w:rsidRDefault="00003548" w:rsidP="00003548">
            <w:pPr>
              <w:tabs>
                <w:tab w:val="right" w:pos="7218"/>
              </w:tabs>
              <w:spacing w:after="120" w:line="240" w:lineRule="auto"/>
            </w:pPr>
            <w:r w:rsidRPr="003858BB">
              <w:t xml:space="preserve">Les qualifications et compétences ne correspondent pas aux exigences </w:t>
            </w:r>
            <w:r w:rsidRPr="003858BB">
              <w:lastRenderedPageBreak/>
              <w:t xml:space="preserve">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895CDB3" w14:textId="0016CC9F" w:rsidR="00003548" w:rsidRPr="003858BB" w:rsidRDefault="00003548" w:rsidP="00F87E4E">
            <w:pPr>
              <w:tabs>
                <w:tab w:val="right" w:pos="7218"/>
              </w:tabs>
              <w:spacing w:after="120" w:line="240" w:lineRule="auto"/>
              <w:jc w:val="center"/>
            </w:pPr>
            <w:r w:rsidRPr="003858BB">
              <w:lastRenderedPageBreak/>
              <w:t>0</w:t>
            </w:r>
          </w:p>
        </w:tc>
      </w:tr>
      <w:tr w:rsidR="00003548" w:rsidRPr="003858BB" w14:paraId="4CBDF36C" w14:textId="77777777" w:rsidTr="003858BB">
        <w:tc>
          <w:tcPr>
            <w:tcW w:w="2295" w:type="dxa"/>
            <w:vMerge/>
            <w:tcBorders>
              <w:bottom w:val="single" w:sz="12" w:space="0" w:color="auto"/>
            </w:tcBorders>
            <w:shd w:val="clear" w:color="auto" w:fill="auto"/>
            <w:vAlign w:val="center"/>
          </w:tcPr>
          <w:p w14:paraId="6F1439E7" w14:textId="77777777" w:rsidR="00003548" w:rsidRPr="003858BB" w:rsidRDefault="00003548" w:rsidP="00003548">
            <w:pPr>
              <w:tabs>
                <w:tab w:val="right" w:pos="7218"/>
              </w:tabs>
              <w:spacing w:after="120" w:line="240" w:lineRule="auto"/>
            </w:pPr>
          </w:p>
        </w:tc>
        <w:tc>
          <w:tcPr>
            <w:tcW w:w="2946" w:type="dxa"/>
            <w:gridSpan w:val="2"/>
            <w:vMerge/>
            <w:shd w:val="clear" w:color="auto" w:fill="auto"/>
            <w:vAlign w:val="center"/>
          </w:tcPr>
          <w:p w14:paraId="75FE3F7C" w14:textId="77777777" w:rsidR="00003548" w:rsidRPr="003858BB" w:rsidRDefault="00003548" w:rsidP="00003548">
            <w:pPr>
              <w:tabs>
                <w:tab w:val="right" w:pos="7218"/>
              </w:tabs>
              <w:spacing w:after="120" w:line="240" w:lineRule="auto"/>
            </w:pPr>
          </w:p>
        </w:tc>
        <w:tc>
          <w:tcPr>
            <w:tcW w:w="2947" w:type="dxa"/>
            <w:vMerge/>
            <w:shd w:val="clear" w:color="auto" w:fill="auto"/>
            <w:vAlign w:val="center"/>
          </w:tcPr>
          <w:p w14:paraId="35D67FE5" w14:textId="77777777" w:rsidR="00003548" w:rsidRPr="003858BB" w:rsidRDefault="00003548" w:rsidP="00003548">
            <w:pPr>
              <w:tabs>
                <w:tab w:val="right" w:pos="7218"/>
              </w:tabs>
              <w:spacing w:after="120" w:line="240" w:lineRule="auto"/>
            </w:pPr>
          </w:p>
        </w:tc>
        <w:tc>
          <w:tcPr>
            <w:tcW w:w="3556" w:type="dxa"/>
            <w:shd w:val="clear" w:color="auto" w:fill="auto"/>
            <w:vAlign w:val="center"/>
          </w:tcPr>
          <w:p w14:paraId="00F533CF" w14:textId="326D68CB" w:rsidR="00003548" w:rsidRPr="003858BB" w:rsidRDefault="00003548" w:rsidP="00003548">
            <w:pPr>
              <w:tabs>
                <w:tab w:val="right" w:pos="7218"/>
              </w:tabs>
              <w:spacing w:after="120" w:line="240" w:lineRule="auto"/>
            </w:pPr>
            <w:r w:rsidRPr="003858BB">
              <w:t xml:space="preserve">Les qualifications et compétences ne correspondent partiellement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59D147D7" w14:textId="05B4AFFB" w:rsidR="00003548" w:rsidRPr="003858BB" w:rsidRDefault="00003548" w:rsidP="00F87E4E">
            <w:pPr>
              <w:tabs>
                <w:tab w:val="right" w:pos="7218"/>
              </w:tabs>
              <w:spacing w:after="120" w:line="240" w:lineRule="auto"/>
              <w:jc w:val="center"/>
            </w:pPr>
            <w:r w:rsidRPr="003858BB">
              <w:t>0,5</w:t>
            </w:r>
          </w:p>
        </w:tc>
      </w:tr>
      <w:tr w:rsidR="00003548" w:rsidRPr="003858BB" w14:paraId="4B130EE6" w14:textId="77777777" w:rsidTr="003858BB">
        <w:tc>
          <w:tcPr>
            <w:tcW w:w="2295" w:type="dxa"/>
            <w:vMerge/>
            <w:tcBorders>
              <w:bottom w:val="single" w:sz="12" w:space="0" w:color="auto"/>
            </w:tcBorders>
            <w:shd w:val="clear" w:color="auto" w:fill="auto"/>
            <w:vAlign w:val="center"/>
          </w:tcPr>
          <w:p w14:paraId="7D7777D1" w14:textId="77777777" w:rsidR="00003548" w:rsidRPr="003858BB" w:rsidRDefault="00003548" w:rsidP="00003548">
            <w:pPr>
              <w:tabs>
                <w:tab w:val="right" w:pos="7218"/>
              </w:tabs>
              <w:spacing w:after="120" w:line="240" w:lineRule="auto"/>
            </w:pPr>
          </w:p>
        </w:tc>
        <w:tc>
          <w:tcPr>
            <w:tcW w:w="2946" w:type="dxa"/>
            <w:gridSpan w:val="2"/>
            <w:vMerge/>
            <w:shd w:val="clear" w:color="auto" w:fill="auto"/>
            <w:vAlign w:val="center"/>
          </w:tcPr>
          <w:p w14:paraId="6B3C8D33" w14:textId="77777777" w:rsidR="00003548" w:rsidRPr="003858BB" w:rsidRDefault="00003548" w:rsidP="00003548">
            <w:pPr>
              <w:tabs>
                <w:tab w:val="right" w:pos="7218"/>
              </w:tabs>
              <w:spacing w:after="120" w:line="240" w:lineRule="auto"/>
            </w:pPr>
          </w:p>
        </w:tc>
        <w:tc>
          <w:tcPr>
            <w:tcW w:w="2947" w:type="dxa"/>
            <w:vMerge/>
            <w:tcBorders>
              <w:bottom w:val="single" w:sz="4" w:space="0" w:color="auto"/>
            </w:tcBorders>
            <w:shd w:val="clear" w:color="auto" w:fill="auto"/>
            <w:vAlign w:val="center"/>
          </w:tcPr>
          <w:p w14:paraId="0D01DC89" w14:textId="77777777" w:rsidR="00003548" w:rsidRPr="003858BB" w:rsidRDefault="00003548" w:rsidP="00003548">
            <w:pPr>
              <w:tabs>
                <w:tab w:val="right" w:pos="7218"/>
              </w:tabs>
              <w:spacing w:after="120" w:line="240" w:lineRule="auto"/>
            </w:pPr>
          </w:p>
        </w:tc>
        <w:tc>
          <w:tcPr>
            <w:tcW w:w="3556" w:type="dxa"/>
            <w:shd w:val="clear" w:color="auto" w:fill="auto"/>
            <w:vAlign w:val="center"/>
          </w:tcPr>
          <w:p w14:paraId="1B7622C1" w14:textId="58164FB6" w:rsidR="00003548" w:rsidRPr="003858BB" w:rsidRDefault="00003548" w:rsidP="00003548">
            <w:pPr>
              <w:tabs>
                <w:tab w:val="right" w:pos="7218"/>
              </w:tabs>
              <w:spacing w:after="120" w:line="240" w:lineRule="auto"/>
            </w:pPr>
            <w:r w:rsidRPr="003858BB">
              <w:t xml:space="preserve">Les qualifications et compétences correspondent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1E1FF552" w14:textId="7FCFEDD7" w:rsidR="00003548" w:rsidRPr="003858BB" w:rsidRDefault="00003548" w:rsidP="00F87E4E">
            <w:pPr>
              <w:tabs>
                <w:tab w:val="right" w:pos="7218"/>
              </w:tabs>
              <w:spacing w:after="120" w:line="240" w:lineRule="auto"/>
              <w:jc w:val="center"/>
            </w:pPr>
            <w:r w:rsidRPr="003858BB">
              <w:t>1</w:t>
            </w:r>
          </w:p>
        </w:tc>
      </w:tr>
      <w:tr w:rsidR="00003548" w:rsidRPr="003858BB" w14:paraId="6A8B80F3" w14:textId="77777777" w:rsidTr="003858BB">
        <w:tc>
          <w:tcPr>
            <w:tcW w:w="2295" w:type="dxa"/>
            <w:vMerge/>
            <w:tcBorders>
              <w:bottom w:val="single" w:sz="12" w:space="0" w:color="auto"/>
            </w:tcBorders>
            <w:shd w:val="clear" w:color="auto" w:fill="auto"/>
            <w:vAlign w:val="center"/>
          </w:tcPr>
          <w:p w14:paraId="03269A53" w14:textId="77777777" w:rsidR="00003548" w:rsidRPr="003858BB" w:rsidRDefault="00003548" w:rsidP="00003548">
            <w:pPr>
              <w:tabs>
                <w:tab w:val="right" w:pos="7218"/>
              </w:tabs>
              <w:spacing w:after="120" w:line="240" w:lineRule="auto"/>
            </w:pPr>
          </w:p>
        </w:tc>
        <w:tc>
          <w:tcPr>
            <w:tcW w:w="2946" w:type="dxa"/>
            <w:gridSpan w:val="2"/>
            <w:vMerge/>
            <w:shd w:val="clear" w:color="auto" w:fill="auto"/>
            <w:vAlign w:val="center"/>
          </w:tcPr>
          <w:p w14:paraId="7AFB030B" w14:textId="77777777" w:rsidR="00003548" w:rsidRPr="003858BB" w:rsidRDefault="00003548" w:rsidP="00003548">
            <w:pPr>
              <w:tabs>
                <w:tab w:val="right" w:pos="7218"/>
              </w:tabs>
              <w:spacing w:after="120" w:line="240" w:lineRule="auto"/>
            </w:pPr>
          </w:p>
        </w:tc>
        <w:tc>
          <w:tcPr>
            <w:tcW w:w="2947" w:type="dxa"/>
            <w:vMerge w:val="restart"/>
            <w:tcBorders>
              <w:bottom w:val="single" w:sz="12" w:space="0" w:color="auto"/>
            </w:tcBorders>
            <w:shd w:val="clear" w:color="auto" w:fill="auto"/>
            <w:vAlign w:val="center"/>
          </w:tcPr>
          <w:p w14:paraId="0AB0B33D" w14:textId="04DEE4B7" w:rsidR="00003548" w:rsidRPr="003858BB" w:rsidRDefault="00003548" w:rsidP="00003548">
            <w:pPr>
              <w:tabs>
                <w:tab w:val="right" w:pos="7218"/>
              </w:tabs>
              <w:spacing w:after="120" w:line="240" w:lineRule="auto"/>
            </w:pPr>
            <w:r w:rsidRPr="003858BB">
              <w:t>Expérience</w:t>
            </w:r>
          </w:p>
        </w:tc>
        <w:tc>
          <w:tcPr>
            <w:tcW w:w="3556" w:type="dxa"/>
            <w:shd w:val="clear" w:color="auto" w:fill="auto"/>
            <w:vAlign w:val="center"/>
          </w:tcPr>
          <w:p w14:paraId="37D8E77A" w14:textId="021B9CD3" w:rsidR="00003548" w:rsidRPr="003858BB" w:rsidRDefault="00003548" w:rsidP="00003548">
            <w:pPr>
              <w:tabs>
                <w:tab w:val="right" w:pos="7218"/>
              </w:tabs>
              <w:spacing w:after="120" w:line="240" w:lineRule="auto"/>
            </w:pPr>
            <w:r w:rsidRPr="003858BB">
              <w:t xml:space="preserve">L’expérience ne correspond pas aux exigences spécifiées dans la partie </w:t>
            </w:r>
            <w:r w:rsidR="008F717C" w:rsidRPr="003858BB">
              <w:t>« Composition</w:t>
            </w:r>
            <w:r w:rsidRPr="003858BB">
              <w:t xml:space="preserve"> de l’équipe</w:t>
            </w:r>
            <w:r w:rsidR="008F717C" w:rsidRPr="003858BB">
              <w:t xml:space="preserve"> »</w:t>
            </w:r>
          </w:p>
        </w:tc>
        <w:tc>
          <w:tcPr>
            <w:tcW w:w="1831" w:type="dxa"/>
            <w:shd w:val="clear" w:color="auto" w:fill="auto"/>
            <w:vAlign w:val="center"/>
          </w:tcPr>
          <w:p w14:paraId="173515A1" w14:textId="66E45324" w:rsidR="00003548" w:rsidRPr="003858BB" w:rsidRDefault="00003548" w:rsidP="00F87E4E">
            <w:pPr>
              <w:tabs>
                <w:tab w:val="right" w:pos="7218"/>
              </w:tabs>
              <w:spacing w:after="120" w:line="240" w:lineRule="auto"/>
              <w:jc w:val="center"/>
            </w:pPr>
            <w:r w:rsidRPr="003858BB">
              <w:t>0</w:t>
            </w:r>
          </w:p>
        </w:tc>
      </w:tr>
      <w:tr w:rsidR="00003548" w:rsidRPr="003858BB" w14:paraId="35640E67" w14:textId="77777777" w:rsidTr="003858BB">
        <w:tc>
          <w:tcPr>
            <w:tcW w:w="2295" w:type="dxa"/>
            <w:vMerge/>
            <w:tcBorders>
              <w:bottom w:val="single" w:sz="12" w:space="0" w:color="auto"/>
            </w:tcBorders>
            <w:shd w:val="clear" w:color="auto" w:fill="auto"/>
            <w:vAlign w:val="center"/>
          </w:tcPr>
          <w:p w14:paraId="675E5B6A" w14:textId="77777777" w:rsidR="00003548" w:rsidRPr="003858BB" w:rsidRDefault="00003548" w:rsidP="00003548">
            <w:pPr>
              <w:tabs>
                <w:tab w:val="right" w:pos="7218"/>
              </w:tabs>
              <w:spacing w:after="120" w:line="240" w:lineRule="auto"/>
            </w:pPr>
          </w:p>
        </w:tc>
        <w:tc>
          <w:tcPr>
            <w:tcW w:w="2946" w:type="dxa"/>
            <w:gridSpan w:val="2"/>
            <w:vMerge/>
            <w:shd w:val="clear" w:color="auto" w:fill="auto"/>
            <w:vAlign w:val="center"/>
          </w:tcPr>
          <w:p w14:paraId="29E5E559" w14:textId="77777777" w:rsidR="00003548" w:rsidRPr="003858BB" w:rsidRDefault="00003548" w:rsidP="00003548">
            <w:pPr>
              <w:tabs>
                <w:tab w:val="right" w:pos="7218"/>
              </w:tabs>
              <w:spacing w:after="120" w:line="240" w:lineRule="auto"/>
            </w:pPr>
          </w:p>
        </w:tc>
        <w:tc>
          <w:tcPr>
            <w:tcW w:w="2947" w:type="dxa"/>
            <w:vMerge/>
            <w:tcBorders>
              <w:bottom w:val="single" w:sz="12" w:space="0" w:color="auto"/>
            </w:tcBorders>
            <w:shd w:val="clear" w:color="auto" w:fill="auto"/>
            <w:vAlign w:val="center"/>
          </w:tcPr>
          <w:p w14:paraId="739C5A20" w14:textId="77777777" w:rsidR="00003548" w:rsidRPr="003858BB" w:rsidRDefault="00003548" w:rsidP="00003548">
            <w:pPr>
              <w:tabs>
                <w:tab w:val="right" w:pos="7218"/>
              </w:tabs>
              <w:spacing w:after="120" w:line="240" w:lineRule="auto"/>
            </w:pPr>
          </w:p>
        </w:tc>
        <w:tc>
          <w:tcPr>
            <w:tcW w:w="3556" w:type="dxa"/>
            <w:tcBorders>
              <w:bottom w:val="single" w:sz="4" w:space="0" w:color="auto"/>
            </w:tcBorders>
            <w:shd w:val="clear" w:color="auto" w:fill="auto"/>
            <w:vAlign w:val="center"/>
          </w:tcPr>
          <w:p w14:paraId="503A72D0" w14:textId="7B3F9486" w:rsidR="00003548" w:rsidRPr="003858BB" w:rsidRDefault="00003548" w:rsidP="00003548">
            <w:pPr>
              <w:tabs>
                <w:tab w:val="right" w:pos="7218"/>
              </w:tabs>
              <w:spacing w:after="120" w:line="240" w:lineRule="auto"/>
            </w:pPr>
            <w:r w:rsidRPr="003858BB">
              <w:t xml:space="preserve">L’expérience correspond partiellement aux exigences spécifiées dans la partie </w:t>
            </w:r>
            <w:r w:rsidR="008F717C" w:rsidRPr="003858BB">
              <w:t>« Composition</w:t>
            </w:r>
            <w:r w:rsidRPr="003858BB">
              <w:t xml:space="preserve"> de l’équipe</w:t>
            </w:r>
            <w:r w:rsidR="008F717C" w:rsidRPr="003858BB">
              <w:t xml:space="preserve"> »</w:t>
            </w:r>
          </w:p>
        </w:tc>
        <w:tc>
          <w:tcPr>
            <w:tcW w:w="1831" w:type="dxa"/>
            <w:tcBorders>
              <w:bottom w:val="single" w:sz="4" w:space="0" w:color="auto"/>
            </w:tcBorders>
            <w:shd w:val="clear" w:color="auto" w:fill="auto"/>
            <w:vAlign w:val="center"/>
          </w:tcPr>
          <w:p w14:paraId="6D5372B2" w14:textId="6056823D" w:rsidR="00003548" w:rsidRPr="003858BB" w:rsidRDefault="00003548" w:rsidP="00F87E4E">
            <w:pPr>
              <w:tabs>
                <w:tab w:val="right" w:pos="7218"/>
              </w:tabs>
              <w:spacing w:after="120" w:line="240" w:lineRule="auto"/>
              <w:jc w:val="center"/>
            </w:pPr>
            <w:r w:rsidRPr="003858BB">
              <w:t>1</w:t>
            </w:r>
          </w:p>
        </w:tc>
      </w:tr>
      <w:tr w:rsidR="00003548" w:rsidRPr="00126256" w14:paraId="53E9EE99" w14:textId="77777777" w:rsidTr="003858BB">
        <w:tc>
          <w:tcPr>
            <w:tcW w:w="2295" w:type="dxa"/>
            <w:vMerge/>
            <w:tcBorders>
              <w:bottom w:val="single" w:sz="12" w:space="0" w:color="auto"/>
            </w:tcBorders>
            <w:shd w:val="clear" w:color="auto" w:fill="auto"/>
            <w:vAlign w:val="center"/>
          </w:tcPr>
          <w:p w14:paraId="6F72BB9D" w14:textId="77777777" w:rsidR="00003548" w:rsidRPr="003858BB" w:rsidRDefault="00003548" w:rsidP="00003548">
            <w:pPr>
              <w:tabs>
                <w:tab w:val="right" w:pos="7218"/>
              </w:tabs>
              <w:spacing w:after="120" w:line="240" w:lineRule="auto"/>
            </w:pPr>
          </w:p>
        </w:tc>
        <w:tc>
          <w:tcPr>
            <w:tcW w:w="2946" w:type="dxa"/>
            <w:gridSpan w:val="2"/>
            <w:vMerge/>
            <w:shd w:val="clear" w:color="auto" w:fill="auto"/>
            <w:vAlign w:val="center"/>
          </w:tcPr>
          <w:p w14:paraId="1F9460BC" w14:textId="77777777" w:rsidR="00003548" w:rsidRPr="003858BB" w:rsidRDefault="00003548" w:rsidP="00003548">
            <w:pPr>
              <w:tabs>
                <w:tab w:val="right" w:pos="7218"/>
              </w:tabs>
              <w:spacing w:after="120" w:line="240" w:lineRule="auto"/>
            </w:pPr>
          </w:p>
        </w:tc>
        <w:tc>
          <w:tcPr>
            <w:tcW w:w="2947" w:type="dxa"/>
            <w:vMerge/>
            <w:tcBorders>
              <w:bottom w:val="single" w:sz="12" w:space="0" w:color="auto"/>
            </w:tcBorders>
            <w:shd w:val="clear" w:color="auto" w:fill="auto"/>
            <w:vAlign w:val="center"/>
          </w:tcPr>
          <w:p w14:paraId="1A4FD8F3" w14:textId="77777777" w:rsidR="00003548" w:rsidRPr="003858BB" w:rsidRDefault="00003548" w:rsidP="00003548">
            <w:pPr>
              <w:tabs>
                <w:tab w:val="right" w:pos="7218"/>
              </w:tabs>
              <w:spacing w:after="120" w:line="240" w:lineRule="auto"/>
            </w:pPr>
          </w:p>
        </w:tc>
        <w:tc>
          <w:tcPr>
            <w:tcW w:w="3556" w:type="dxa"/>
            <w:tcBorders>
              <w:bottom w:val="single" w:sz="12" w:space="0" w:color="auto"/>
            </w:tcBorders>
            <w:shd w:val="clear" w:color="auto" w:fill="auto"/>
            <w:vAlign w:val="center"/>
          </w:tcPr>
          <w:p w14:paraId="0442B527" w14:textId="7E210174" w:rsidR="00003548" w:rsidRPr="003858BB" w:rsidRDefault="00003548" w:rsidP="00003548">
            <w:pPr>
              <w:tabs>
                <w:tab w:val="right" w:pos="7218"/>
              </w:tabs>
              <w:spacing w:after="120" w:line="240" w:lineRule="auto"/>
            </w:pPr>
            <w:r w:rsidRPr="003858BB">
              <w:t xml:space="preserve">L’expérience correspond totalement aux exigences spécifiées dans la partie </w:t>
            </w:r>
            <w:r w:rsidR="008F717C" w:rsidRPr="003858BB">
              <w:t>« Composition</w:t>
            </w:r>
            <w:r w:rsidRPr="003858BB">
              <w:t xml:space="preserve"> de l’équipe</w:t>
            </w:r>
            <w:r w:rsidR="008F717C" w:rsidRPr="003858BB">
              <w:t xml:space="preserve"> »</w:t>
            </w:r>
          </w:p>
        </w:tc>
        <w:tc>
          <w:tcPr>
            <w:tcW w:w="1831" w:type="dxa"/>
            <w:tcBorders>
              <w:bottom w:val="single" w:sz="12" w:space="0" w:color="auto"/>
            </w:tcBorders>
            <w:shd w:val="clear" w:color="auto" w:fill="auto"/>
            <w:vAlign w:val="center"/>
          </w:tcPr>
          <w:p w14:paraId="0E2C489A" w14:textId="71CF4928" w:rsidR="00003548" w:rsidRPr="00126256" w:rsidRDefault="00003548" w:rsidP="00F87E4E">
            <w:pPr>
              <w:tabs>
                <w:tab w:val="right" w:pos="7218"/>
              </w:tabs>
              <w:spacing w:after="120" w:line="240" w:lineRule="auto"/>
              <w:jc w:val="center"/>
            </w:pPr>
            <w:r w:rsidRPr="003858BB">
              <w:t>2</w:t>
            </w:r>
          </w:p>
        </w:tc>
      </w:tr>
    </w:tbl>
    <w:p w14:paraId="79C001A7" w14:textId="77777777" w:rsidR="001C235F" w:rsidRDefault="001C235F" w:rsidP="00126256">
      <w:pPr>
        <w:tabs>
          <w:tab w:val="right" w:pos="7218"/>
        </w:tabs>
        <w:spacing w:after="120" w:line="240" w:lineRule="auto"/>
        <w:sectPr w:rsidR="001C235F" w:rsidSect="001C235F">
          <w:footerReference w:type="default" r:id="rId27"/>
          <w:pgSz w:w="16838" w:h="11906" w:orient="landscape"/>
          <w:pgMar w:top="1417" w:right="1417" w:bottom="1417" w:left="1417" w:header="0" w:footer="708" w:gutter="0"/>
          <w:cols w:space="720"/>
          <w:formProt w:val="0"/>
          <w:docGrid w:linePitch="360" w:charSpace="4096"/>
        </w:sectPr>
      </w:pPr>
    </w:p>
    <w:p w14:paraId="0DBA257E" w14:textId="418B4D12" w:rsidR="00C7666B" w:rsidRPr="003E51B3" w:rsidRDefault="00E7109A" w:rsidP="00A451E7">
      <w:pPr>
        <w:pStyle w:val="Tactis-Style01-Titre1"/>
        <w:numPr>
          <w:ilvl w:val="0"/>
          <w:numId w:val="72"/>
        </w:numPr>
        <w:rPr>
          <w:sz w:val="40"/>
          <w:szCs w:val="40"/>
          <w:u w:val="none"/>
        </w:rPr>
      </w:pPr>
      <w:bookmarkStart w:id="182" w:name="_Toc131511502"/>
      <w:bookmarkStart w:id="183" w:name="_Toc133402898"/>
      <w:bookmarkStart w:id="184" w:name="_Toc129078082"/>
      <w:bookmarkStart w:id="185" w:name="_Toc129077821"/>
      <w:bookmarkStart w:id="186" w:name="_Toc133398971"/>
      <w:bookmarkStart w:id="187" w:name="_Toc129077584"/>
      <w:bookmarkStart w:id="188" w:name="_Toc131526699"/>
      <w:bookmarkStart w:id="189" w:name="_Toc131526245"/>
      <w:bookmarkStart w:id="190" w:name="_Toc133916211"/>
      <w:bookmarkStart w:id="191" w:name="_Toc133238522"/>
      <w:bookmarkStart w:id="192" w:name="_Toc140587994"/>
      <w:bookmarkStart w:id="193" w:name="_Toc140588405"/>
      <w:bookmarkStart w:id="194" w:name="_Toc140588436"/>
      <w:bookmarkStart w:id="195" w:name="_Toc140592820"/>
      <w:bookmarkStart w:id="196" w:name="_Toc140594418"/>
      <w:bookmarkStart w:id="197" w:name="_Toc140594467"/>
      <w:bookmarkStart w:id="198" w:name="_Toc140594536"/>
      <w:bookmarkStart w:id="199" w:name="_Toc140657706"/>
      <w:bookmarkStart w:id="200" w:name="_Toc140657748"/>
      <w:bookmarkStart w:id="201" w:name="_Toc131526700"/>
      <w:bookmarkStart w:id="202" w:name="_Toc133402899"/>
      <w:bookmarkStart w:id="203" w:name="_Toc133916212"/>
      <w:bookmarkStart w:id="204" w:name="_Toc131526246"/>
      <w:bookmarkStart w:id="205" w:name="_Toc129078083"/>
      <w:bookmarkStart w:id="206" w:name="_Toc129077822"/>
      <w:bookmarkStart w:id="207" w:name="_Toc129077585"/>
      <w:bookmarkStart w:id="208" w:name="_Toc133398972"/>
      <w:bookmarkStart w:id="209" w:name="_Toc131511503"/>
      <w:bookmarkStart w:id="210" w:name="_Toc133238523"/>
      <w:bookmarkStart w:id="211" w:name="_Toc140587995"/>
      <w:bookmarkStart w:id="212" w:name="_Toc140588406"/>
      <w:bookmarkStart w:id="213" w:name="_Toc140588437"/>
      <w:bookmarkStart w:id="214" w:name="_Toc140592821"/>
      <w:bookmarkStart w:id="215" w:name="_Toc140594419"/>
      <w:bookmarkStart w:id="216" w:name="_Toc140594468"/>
      <w:bookmarkStart w:id="217" w:name="_Toc140594537"/>
      <w:bookmarkStart w:id="218" w:name="_Toc140657707"/>
      <w:bookmarkStart w:id="219" w:name="_Toc140657749"/>
      <w:bookmarkStart w:id="220" w:name="_Toc129077823"/>
      <w:bookmarkStart w:id="221" w:name="_Toc133402900"/>
      <w:bookmarkStart w:id="222" w:name="_Toc131511504"/>
      <w:bookmarkStart w:id="223" w:name="_Toc133398973"/>
      <w:bookmarkStart w:id="224" w:name="_Toc133916213"/>
      <w:bookmarkStart w:id="225" w:name="_Toc129078084"/>
      <w:bookmarkStart w:id="226" w:name="_Toc133238524"/>
      <w:bookmarkStart w:id="227" w:name="_Toc131526247"/>
      <w:bookmarkStart w:id="228" w:name="_Toc131526701"/>
      <w:bookmarkStart w:id="229" w:name="_Toc129077586"/>
      <w:bookmarkStart w:id="230" w:name="_Toc140587996"/>
      <w:bookmarkStart w:id="231" w:name="_Toc140588407"/>
      <w:bookmarkStart w:id="232" w:name="_Toc140588438"/>
      <w:bookmarkStart w:id="233" w:name="_Toc140592822"/>
      <w:bookmarkStart w:id="234" w:name="_Toc140594420"/>
      <w:bookmarkStart w:id="235" w:name="_Toc140594469"/>
      <w:bookmarkStart w:id="236" w:name="_Toc140594538"/>
      <w:bookmarkStart w:id="237" w:name="_Toc140657708"/>
      <w:bookmarkStart w:id="238" w:name="_Toc140657750"/>
      <w:bookmarkStart w:id="239" w:name="_Toc133402901"/>
      <w:bookmarkStart w:id="240" w:name="_Toc133398974"/>
      <w:bookmarkStart w:id="241" w:name="_Toc133916214"/>
      <w:bookmarkStart w:id="242" w:name="_Toc129077824"/>
      <w:bookmarkStart w:id="243" w:name="_Toc131526702"/>
      <w:bookmarkStart w:id="244" w:name="_Toc133238525"/>
      <w:bookmarkStart w:id="245" w:name="_Toc129077587"/>
      <w:bookmarkStart w:id="246" w:name="_Toc129078085"/>
      <w:bookmarkStart w:id="247" w:name="_Toc131526248"/>
      <w:bookmarkStart w:id="248" w:name="_Toc131511505"/>
      <w:bookmarkStart w:id="249" w:name="_Toc140587997"/>
      <w:bookmarkStart w:id="250" w:name="_Toc140588408"/>
      <w:bookmarkStart w:id="251" w:name="_Toc140588439"/>
      <w:bookmarkStart w:id="252" w:name="_Toc140592823"/>
      <w:bookmarkStart w:id="253" w:name="_Toc140594421"/>
      <w:bookmarkStart w:id="254" w:name="_Toc140594470"/>
      <w:bookmarkStart w:id="255" w:name="_Toc140594539"/>
      <w:bookmarkStart w:id="256" w:name="_Toc140657709"/>
      <w:bookmarkStart w:id="257" w:name="_Toc140657751"/>
      <w:bookmarkStart w:id="258" w:name="_Toc140594422"/>
      <w:bookmarkStart w:id="259" w:name="_Toc140594471"/>
      <w:bookmarkStart w:id="260" w:name="_Toc140594540"/>
      <w:bookmarkStart w:id="261" w:name="_Toc140657710"/>
      <w:bookmarkStart w:id="262" w:name="_Toc140657752"/>
      <w:bookmarkStart w:id="263" w:name="_Toc140660256"/>
      <w:bookmarkStart w:id="264" w:name="_Toc140671729"/>
      <w:bookmarkStart w:id="265" w:name="_Toc140671637"/>
      <w:bookmarkStart w:id="266" w:name="_Toc133916215"/>
      <w:bookmarkStart w:id="267" w:name="_Toc140671638"/>
      <w:bookmarkStart w:id="268" w:name="_Toc145917006"/>
      <w:bookmarkEnd w:id="180"/>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sidRPr="003E51B3">
        <w:rPr>
          <w:sz w:val="40"/>
          <w:szCs w:val="40"/>
          <w:u w:val="none"/>
        </w:rPr>
        <w:lastRenderedPageBreak/>
        <w:t>Planning</w:t>
      </w:r>
      <w:bookmarkEnd w:id="266"/>
      <w:bookmarkEnd w:id="267"/>
      <w:bookmarkEnd w:id="268"/>
    </w:p>
    <w:p w14:paraId="0DBA257F" w14:textId="7C18A4F6" w:rsidR="00C7666B" w:rsidRPr="0076763D" w:rsidRDefault="00E7109A">
      <w:pPr>
        <w:spacing w:line="240" w:lineRule="auto"/>
        <w:jc w:val="both"/>
      </w:pPr>
      <w:r w:rsidRPr="0076763D">
        <w:t xml:space="preserve">La durée globale du </w:t>
      </w:r>
      <w:r w:rsidR="00B7012E">
        <w:t>contrat</w:t>
      </w:r>
      <w:r w:rsidRPr="0076763D">
        <w:t xml:space="preserve"> est de </w:t>
      </w:r>
      <w:r w:rsidR="0084510E">
        <w:t>1</w:t>
      </w:r>
      <w:r w:rsidR="00397FA2">
        <w:t>2</w:t>
      </w:r>
      <w:r w:rsidR="0084510E">
        <w:t xml:space="preserve"> mois</w:t>
      </w:r>
      <w:r w:rsidRPr="0076763D">
        <w:t>. Les propositions d’évolution et de maintenance devront tenir compte de ce calendrier.</w:t>
      </w:r>
    </w:p>
    <w:p w14:paraId="0DBA2580" w14:textId="77777777" w:rsidR="00C7666B" w:rsidRPr="0076763D" w:rsidRDefault="00E7109A">
      <w:pPr>
        <w:spacing w:line="240" w:lineRule="auto"/>
        <w:jc w:val="both"/>
      </w:pPr>
      <w:r w:rsidRPr="0076763D">
        <w:t xml:space="preserve">Il est attendu du prestataire qu’il propose au client une version bêta de la plateforme (minimum viable </w:t>
      </w:r>
      <w:proofErr w:type="spellStart"/>
      <w:r w:rsidRPr="0076763D">
        <w:t>product</w:t>
      </w:r>
      <w:proofErr w:type="spellEnd"/>
      <w:r w:rsidRPr="0076763D">
        <w:t>) 6 mois après la signature du contrat. Un test sera alors organisé avec un groupe de personnes représentant le public cible.</w:t>
      </w:r>
    </w:p>
    <w:p w14:paraId="0DBA25A6" w14:textId="77777777" w:rsidR="00C7666B" w:rsidRDefault="00C7666B">
      <w:pPr>
        <w:spacing w:line="240" w:lineRule="auto"/>
        <w:jc w:val="both"/>
      </w:pPr>
    </w:p>
    <w:p w14:paraId="19C6C945" w14:textId="77777777" w:rsidR="0055171B" w:rsidRPr="0055171B" w:rsidRDefault="0055171B" w:rsidP="0055171B"/>
    <w:p w14:paraId="54B45652" w14:textId="77777777" w:rsidR="0055171B" w:rsidRPr="0055171B" w:rsidRDefault="0055171B" w:rsidP="0055171B"/>
    <w:p w14:paraId="012605C8" w14:textId="77777777" w:rsidR="0055171B" w:rsidRPr="0055171B" w:rsidRDefault="0055171B" w:rsidP="0055171B"/>
    <w:p w14:paraId="006C2CA3" w14:textId="77777777" w:rsidR="0055171B" w:rsidRPr="0055171B" w:rsidRDefault="0055171B" w:rsidP="0055171B"/>
    <w:p w14:paraId="7D437143" w14:textId="77777777" w:rsidR="0055171B" w:rsidRPr="0055171B" w:rsidRDefault="0055171B" w:rsidP="0055171B"/>
    <w:p w14:paraId="520C5947" w14:textId="77777777" w:rsidR="0055171B" w:rsidRPr="0055171B" w:rsidRDefault="0055171B" w:rsidP="0055171B"/>
    <w:p w14:paraId="622365AF" w14:textId="77777777" w:rsidR="0055171B" w:rsidRPr="0055171B" w:rsidRDefault="0055171B" w:rsidP="0055171B"/>
    <w:p w14:paraId="4FACC5FB" w14:textId="77777777" w:rsidR="0055171B" w:rsidRPr="0055171B" w:rsidRDefault="0055171B" w:rsidP="0055171B"/>
    <w:p w14:paraId="12134C20" w14:textId="77777777" w:rsidR="0055171B" w:rsidRPr="0055171B" w:rsidRDefault="0055171B" w:rsidP="0055171B"/>
    <w:p w14:paraId="2C9710FB" w14:textId="77777777" w:rsidR="0055171B" w:rsidRPr="0055171B" w:rsidRDefault="0055171B" w:rsidP="0055171B"/>
    <w:p w14:paraId="7389C213" w14:textId="77777777" w:rsidR="0055171B" w:rsidRPr="0055171B" w:rsidRDefault="0055171B" w:rsidP="0055171B"/>
    <w:p w14:paraId="6FA63002" w14:textId="77777777" w:rsidR="0055171B" w:rsidRPr="0055171B" w:rsidRDefault="0055171B" w:rsidP="0055171B"/>
    <w:p w14:paraId="0EFD190B" w14:textId="77777777" w:rsidR="0055171B" w:rsidRPr="0055171B" w:rsidRDefault="0055171B" w:rsidP="0055171B"/>
    <w:p w14:paraId="56DB9396" w14:textId="77777777" w:rsidR="0055171B" w:rsidRPr="0055171B" w:rsidRDefault="0055171B" w:rsidP="0055171B"/>
    <w:p w14:paraId="31D2CC5A" w14:textId="77777777" w:rsidR="0055171B" w:rsidRPr="0055171B" w:rsidRDefault="0055171B" w:rsidP="0055171B"/>
    <w:p w14:paraId="4DDCF73A" w14:textId="77777777" w:rsidR="0055171B" w:rsidRPr="0055171B" w:rsidRDefault="0055171B" w:rsidP="0055171B"/>
    <w:p w14:paraId="34CA7120" w14:textId="77777777" w:rsidR="0055171B" w:rsidRPr="0055171B" w:rsidRDefault="0055171B" w:rsidP="0055171B"/>
    <w:p w14:paraId="43ECED5B" w14:textId="77777777" w:rsidR="0055171B" w:rsidRPr="0055171B" w:rsidRDefault="0055171B" w:rsidP="0055171B"/>
    <w:p w14:paraId="7307C350" w14:textId="77777777" w:rsidR="0055171B" w:rsidRPr="0055171B" w:rsidRDefault="0055171B" w:rsidP="0055171B"/>
    <w:p w14:paraId="30CB11D5" w14:textId="77777777" w:rsidR="0055171B" w:rsidRPr="0055171B" w:rsidRDefault="0055171B" w:rsidP="0055171B"/>
    <w:p w14:paraId="076958FB" w14:textId="77777777" w:rsidR="0055171B" w:rsidRPr="0055171B" w:rsidRDefault="0055171B" w:rsidP="0055171B"/>
    <w:p w14:paraId="32631F6F" w14:textId="77777777" w:rsidR="0055171B" w:rsidRPr="0055171B" w:rsidRDefault="0055171B" w:rsidP="0055171B"/>
    <w:p w14:paraId="2F8C321C" w14:textId="77777777" w:rsidR="0055171B" w:rsidRPr="0055171B" w:rsidRDefault="0055171B" w:rsidP="0055171B"/>
    <w:p w14:paraId="1A1B38C0" w14:textId="215CDAD2" w:rsidR="00C7666B" w:rsidRPr="0076763D" w:rsidRDefault="0055171B" w:rsidP="0055171B">
      <w:pPr>
        <w:tabs>
          <w:tab w:val="left" w:pos="7455"/>
        </w:tabs>
      </w:pPr>
      <w:r>
        <w:tab/>
      </w:r>
    </w:p>
    <w:sectPr w:rsidR="00C7666B" w:rsidRPr="0076763D" w:rsidSect="0055171B">
      <w:footerReference w:type="default" r:id="rId28"/>
      <w:pgSz w:w="11906" w:h="16838"/>
      <w:pgMar w:top="1417" w:right="1417" w:bottom="1417" w:left="1417"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A6F95" w14:textId="77777777" w:rsidR="00655B0C" w:rsidRDefault="00655B0C">
      <w:pPr>
        <w:spacing w:after="0" w:line="240" w:lineRule="auto"/>
      </w:pPr>
      <w:r>
        <w:separator/>
      </w:r>
    </w:p>
  </w:endnote>
  <w:endnote w:type="continuationSeparator" w:id="0">
    <w:p w14:paraId="5A673B90" w14:textId="77777777" w:rsidR="00655B0C" w:rsidRDefault="00655B0C">
      <w:pPr>
        <w:spacing w:after="0" w:line="240" w:lineRule="auto"/>
      </w:pPr>
      <w:r>
        <w:continuationSeparator/>
      </w:r>
    </w:p>
  </w:endnote>
  <w:endnote w:type="continuationNotice" w:id="1">
    <w:p w14:paraId="4AE682EF" w14:textId="77777777" w:rsidR="00655B0C" w:rsidRDefault="00655B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ymbolM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quot;MS Mincho&quo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999379"/>
      <w:docPartObj>
        <w:docPartGallery w:val="Page Numbers (Top of Page)"/>
        <w:docPartUnique/>
      </w:docPartObj>
    </w:sdtPr>
    <w:sdtContent>
      <w:sdt>
        <w:sdtPr>
          <w:id w:val="356935815"/>
          <w:docPartObj>
            <w:docPartGallery w:val="Page Numbers (Top of Page)"/>
            <w:docPartUnique/>
          </w:docPartObj>
        </w:sdtPr>
        <w:sdtContent>
          <w:p w14:paraId="2662FC81" w14:textId="77777777" w:rsidR="00AE1835" w:rsidRPr="000A780D" w:rsidRDefault="00AE1835" w:rsidP="000A780D">
            <w:pPr>
              <w:pStyle w:val="Pieddepage"/>
              <w:jc w:val="right"/>
              <w:rPr>
                <w:sz w:val="16"/>
                <w:szCs w:val="16"/>
              </w:rPr>
            </w:pPr>
            <w:r>
              <w:rPr>
                <w:sz w:val="16"/>
                <w:szCs w:val="16"/>
              </w:rPr>
              <w:t xml:space="preserve">Projet d’Appui à la Connectivité des Transports (PACT) - </w:t>
            </w:r>
            <w:proofErr w:type="spellStart"/>
            <w:r>
              <w:rPr>
                <w:sz w:val="16"/>
                <w:szCs w:val="16"/>
              </w:rPr>
              <w:t>TdR</w:t>
            </w:r>
            <w:proofErr w:type="spellEnd"/>
            <w:r>
              <w:rPr>
                <w:sz w:val="16"/>
                <w:szCs w:val="16"/>
              </w:rPr>
              <w:t xml:space="preserve"> pour le recrutement d’un prestataire de solution numérique    | Page </w:t>
            </w:r>
            <w:r>
              <w:rPr>
                <w:b/>
                <w:bCs/>
                <w:sz w:val="16"/>
                <w:szCs w:val="16"/>
              </w:rPr>
              <w:fldChar w:fldCharType="begin"/>
            </w:r>
            <w:r>
              <w:rPr>
                <w:b/>
                <w:bCs/>
                <w:sz w:val="16"/>
                <w:szCs w:val="16"/>
              </w:rPr>
              <w:instrText>PAGE</w:instrText>
            </w:r>
            <w:r>
              <w:rPr>
                <w:b/>
                <w:bCs/>
                <w:sz w:val="16"/>
                <w:szCs w:val="16"/>
              </w:rPr>
              <w:fldChar w:fldCharType="separate"/>
            </w:r>
            <w:r>
              <w:rPr>
                <w:b/>
                <w:bCs/>
                <w:sz w:val="16"/>
                <w:szCs w:val="16"/>
              </w:rPr>
              <w:t>19</w:t>
            </w:r>
            <w:r>
              <w:rPr>
                <w:b/>
                <w:bCs/>
                <w:sz w:val="16"/>
                <w:szCs w:val="16"/>
              </w:rPr>
              <w:fldChar w:fldCharType="end"/>
            </w:r>
            <w:r>
              <w:rPr>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Pr>
                <w:b/>
                <w:bCs/>
                <w:sz w:val="16"/>
                <w:szCs w:val="16"/>
              </w:rPr>
              <w:t>34</w:t>
            </w:r>
            <w:r>
              <w:rPr>
                <w:b/>
                <w:bCs/>
                <w:sz w:val="16"/>
                <w:szCs w:val="16"/>
              </w:rPr>
              <w:fldChar w:fldCharType="end"/>
            </w:r>
          </w:p>
        </w:sdtContent>
      </w:sdt>
      <w:p w14:paraId="3E7DB2C3" w14:textId="77777777" w:rsidR="00AE1835" w:rsidRDefault="00000000" w:rsidP="00AC7DD6">
        <w:pPr>
          <w:pStyle w:val="Pieddepage"/>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72FCA" w14:textId="77777777" w:rsidR="00AE1835" w:rsidRDefault="00AE1835" w:rsidP="000D78B0">
    <w:pPr>
      <w:pStyle w:val="Pieddepage"/>
      <w:jc w:val="right"/>
      <w:rPr>
        <w:sz w:val="16"/>
        <w:szCs w:val="16"/>
      </w:rPr>
    </w:pPr>
    <w:r>
      <w:rPr>
        <w:sz w:val="16"/>
        <w:szCs w:val="16"/>
      </w:rPr>
      <w:t xml:space="preserve">Projet d’Appui à la Connectivité des Transports (PACT) - </w:t>
    </w:r>
    <w:proofErr w:type="spellStart"/>
    <w:r>
      <w:rPr>
        <w:sz w:val="16"/>
        <w:szCs w:val="16"/>
      </w:rPr>
      <w:t>TdR</w:t>
    </w:r>
    <w:proofErr w:type="spellEnd"/>
    <w:r>
      <w:rPr>
        <w:sz w:val="16"/>
        <w:szCs w:val="16"/>
      </w:rPr>
      <w:t xml:space="preserve"> pour le recrutement d’un prestataire de solution numérique    | Page </w:t>
    </w:r>
    <w:r>
      <w:rPr>
        <w:b/>
        <w:bCs/>
        <w:sz w:val="16"/>
        <w:szCs w:val="16"/>
      </w:rPr>
      <w:fldChar w:fldCharType="begin"/>
    </w:r>
    <w:r>
      <w:rPr>
        <w:b/>
        <w:bCs/>
        <w:sz w:val="16"/>
        <w:szCs w:val="16"/>
      </w:rPr>
      <w:instrText>PAGE</w:instrText>
    </w:r>
    <w:r>
      <w:rPr>
        <w:b/>
        <w:bCs/>
        <w:sz w:val="16"/>
        <w:szCs w:val="16"/>
      </w:rPr>
      <w:fldChar w:fldCharType="separate"/>
    </w:r>
    <w:r>
      <w:rPr>
        <w:b/>
        <w:bCs/>
        <w:sz w:val="16"/>
        <w:szCs w:val="16"/>
      </w:rPr>
      <w:t>17</w:t>
    </w:r>
    <w:r>
      <w:rPr>
        <w:b/>
        <w:bCs/>
        <w:sz w:val="16"/>
        <w:szCs w:val="16"/>
      </w:rPr>
      <w:fldChar w:fldCharType="end"/>
    </w:r>
    <w:r>
      <w:rPr>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Pr>
        <w:b/>
        <w:bCs/>
        <w:sz w:val="16"/>
        <w:szCs w:val="16"/>
      </w:rPr>
      <w:t>33</w:t>
    </w:r>
    <w:r>
      <w:rPr>
        <w:b/>
        <w:bCs/>
        <w:sz w:val="16"/>
        <w:szCs w:val="16"/>
      </w:rPr>
      <w:fldChar w:fldCharType="end"/>
    </w:r>
  </w:p>
  <w:p w14:paraId="3D414BB3" w14:textId="77777777" w:rsidR="00AE1835" w:rsidRDefault="00AE1835" w:rsidP="000D78B0">
    <w:pPr>
      <w:pStyle w:val="Pieddepage"/>
    </w:pPr>
  </w:p>
  <w:p w14:paraId="0D01DA69" w14:textId="77777777" w:rsidR="00AE1835" w:rsidRDefault="00AE183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897638"/>
      <w:docPartObj>
        <w:docPartGallery w:val="Page Numbers (Top of Page)"/>
        <w:docPartUnique/>
      </w:docPartObj>
    </w:sdtPr>
    <w:sdtContent>
      <w:sdt>
        <w:sdtPr>
          <w:id w:val="99848900"/>
          <w:docPartObj>
            <w:docPartGallery w:val="Page Numbers (Top of Page)"/>
            <w:docPartUnique/>
          </w:docPartObj>
        </w:sdtPr>
        <w:sdtContent>
          <w:p w14:paraId="26533E4E" w14:textId="20ABE3E5" w:rsidR="006C212C" w:rsidRPr="000A780D" w:rsidRDefault="000D78B0" w:rsidP="000A780D">
            <w:pPr>
              <w:pStyle w:val="Pieddepage"/>
              <w:jc w:val="right"/>
              <w:rPr>
                <w:sz w:val="16"/>
                <w:szCs w:val="16"/>
              </w:rPr>
            </w:pPr>
            <w:r>
              <w:rPr>
                <w:sz w:val="16"/>
                <w:szCs w:val="16"/>
              </w:rPr>
              <w:t xml:space="preserve">Projet d’Appui à la Connectivité des Transports (PACT) - </w:t>
            </w:r>
            <w:proofErr w:type="spellStart"/>
            <w:r>
              <w:rPr>
                <w:sz w:val="16"/>
                <w:szCs w:val="16"/>
              </w:rPr>
              <w:t>TdR</w:t>
            </w:r>
            <w:proofErr w:type="spellEnd"/>
            <w:r>
              <w:rPr>
                <w:sz w:val="16"/>
                <w:szCs w:val="16"/>
              </w:rPr>
              <w:t xml:space="preserve"> pour le recrutement d’un prestataire de solution numérique  </w:t>
            </w:r>
            <w:r w:rsidR="009C535D">
              <w:rPr>
                <w:sz w:val="16"/>
                <w:szCs w:val="16"/>
              </w:rPr>
              <w:t xml:space="preserve"> </w:t>
            </w:r>
            <w:r>
              <w:rPr>
                <w:sz w:val="16"/>
                <w:szCs w:val="16"/>
              </w:rPr>
              <w:t xml:space="preserve"> | Page </w:t>
            </w:r>
            <w:r>
              <w:rPr>
                <w:b/>
                <w:bCs/>
                <w:sz w:val="16"/>
                <w:szCs w:val="16"/>
              </w:rPr>
              <w:fldChar w:fldCharType="begin"/>
            </w:r>
            <w:r>
              <w:rPr>
                <w:b/>
                <w:bCs/>
                <w:sz w:val="16"/>
                <w:szCs w:val="16"/>
              </w:rPr>
              <w:instrText>PAGE</w:instrText>
            </w:r>
            <w:r>
              <w:rPr>
                <w:b/>
                <w:bCs/>
                <w:sz w:val="16"/>
                <w:szCs w:val="16"/>
              </w:rPr>
              <w:fldChar w:fldCharType="separate"/>
            </w:r>
            <w:r>
              <w:rPr>
                <w:b/>
                <w:bCs/>
                <w:sz w:val="16"/>
                <w:szCs w:val="16"/>
              </w:rPr>
              <w:t>19</w:t>
            </w:r>
            <w:r>
              <w:rPr>
                <w:b/>
                <w:bCs/>
                <w:sz w:val="16"/>
                <w:szCs w:val="16"/>
              </w:rPr>
              <w:fldChar w:fldCharType="end"/>
            </w:r>
            <w:r>
              <w:rPr>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Pr>
                <w:b/>
                <w:bCs/>
                <w:sz w:val="16"/>
                <w:szCs w:val="16"/>
              </w:rPr>
              <w:t>34</w:t>
            </w:r>
            <w:r>
              <w:rPr>
                <w:b/>
                <w:bCs/>
                <w:sz w:val="16"/>
                <w:szCs w:val="16"/>
              </w:rPr>
              <w:fldChar w:fldCharType="end"/>
            </w:r>
          </w:p>
        </w:sdtContent>
      </w:sdt>
      <w:p w14:paraId="0DBA25C4" w14:textId="77777777" w:rsidR="00C7666B" w:rsidRDefault="00000000" w:rsidP="00AC7DD6">
        <w:pPr>
          <w:pStyle w:val="Pieddepage"/>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AF16C" w14:textId="70F23190" w:rsidR="000D78B0" w:rsidRDefault="000D78B0" w:rsidP="000D78B0">
    <w:pPr>
      <w:pStyle w:val="Pieddepage"/>
      <w:jc w:val="right"/>
      <w:rPr>
        <w:sz w:val="16"/>
        <w:szCs w:val="16"/>
      </w:rPr>
    </w:pPr>
    <w:r>
      <w:rPr>
        <w:sz w:val="16"/>
        <w:szCs w:val="16"/>
      </w:rPr>
      <w:t xml:space="preserve">Projet d’Appui à la Connectivité des Transports (PACT) - </w:t>
    </w:r>
    <w:proofErr w:type="spellStart"/>
    <w:r>
      <w:rPr>
        <w:sz w:val="16"/>
        <w:szCs w:val="16"/>
      </w:rPr>
      <w:t>TdR</w:t>
    </w:r>
    <w:proofErr w:type="spellEnd"/>
    <w:r>
      <w:rPr>
        <w:sz w:val="16"/>
        <w:szCs w:val="16"/>
      </w:rPr>
      <w:t xml:space="preserve"> pour le recrutement d’un prestataire de solution numérique    | Page </w:t>
    </w:r>
    <w:r>
      <w:rPr>
        <w:b/>
        <w:bCs/>
        <w:sz w:val="16"/>
        <w:szCs w:val="16"/>
      </w:rPr>
      <w:fldChar w:fldCharType="begin"/>
    </w:r>
    <w:r>
      <w:rPr>
        <w:b/>
        <w:bCs/>
        <w:sz w:val="16"/>
        <w:szCs w:val="16"/>
      </w:rPr>
      <w:instrText>PAGE</w:instrText>
    </w:r>
    <w:r>
      <w:rPr>
        <w:b/>
        <w:bCs/>
        <w:sz w:val="16"/>
        <w:szCs w:val="16"/>
      </w:rPr>
      <w:fldChar w:fldCharType="separate"/>
    </w:r>
    <w:r>
      <w:rPr>
        <w:b/>
        <w:bCs/>
        <w:sz w:val="16"/>
        <w:szCs w:val="16"/>
      </w:rPr>
      <w:t>17</w:t>
    </w:r>
    <w:r>
      <w:rPr>
        <w:b/>
        <w:bCs/>
        <w:sz w:val="16"/>
        <w:szCs w:val="16"/>
      </w:rPr>
      <w:fldChar w:fldCharType="end"/>
    </w:r>
    <w:r>
      <w:rPr>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Pr>
        <w:b/>
        <w:bCs/>
        <w:sz w:val="16"/>
        <w:szCs w:val="16"/>
      </w:rPr>
      <w:t>33</w:t>
    </w:r>
    <w:r>
      <w:rPr>
        <w:b/>
        <w:bCs/>
        <w:sz w:val="16"/>
        <w:szCs w:val="16"/>
      </w:rPr>
      <w:fldChar w:fldCharType="end"/>
    </w:r>
  </w:p>
  <w:p w14:paraId="756C60CC" w14:textId="77777777" w:rsidR="000D78B0" w:rsidRDefault="000D78B0" w:rsidP="000D78B0">
    <w:pPr>
      <w:pStyle w:val="Pieddepage"/>
    </w:pPr>
  </w:p>
  <w:p w14:paraId="0FB1FED4" w14:textId="77777777" w:rsidR="000D78B0" w:rsidRDefault="000D78B0">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6911750"/>
      <w:docPartObj>
        <w:docPartGallery w:val="Page Numbers (Top of Page)"/>
        <w:docPartUnique/>
      </w:docPartObj>
    </w:sdtPr>
    <w:sdtContent>
      <w:p w14:paraId="5E043613" w14:textId="77777777" w:rsidR="004D7256" w:rsidRDefault="004D7256" w:rsidP="004D7256">
        <w:pPr>
          <w:pStyle w:val="Pieddepage"/>
        </w:pPr>
        <w:r>
          <w:t xml:space="preserve">  </w:t>
        </w:r>
      </w:p>
      <w:p w14:paraId="0DBA25C5" w14:textId="3E42DD45" w:rsidR="00C7666B" w:rsidRPr="00732BD6" w:rsidRDefault="00E7109A" w:rsidP="004D7256">
        <w:pPr>
          <w:pStyle w:val="Pieddepage"/>
          <w:rPr>
            <w:sz w:val="16"/>
            <w:szCs w:val="16"/>
          </w:rPr>
        </w:pPr>
        <w:r>
          <w:rPr>
            <w:sz w:val="16"/>
            <w:szCs w:val="16"/>
          </w:rPr>
          <w:t xml:space="preserve">Projet d’Appui à la Connectivité des Transports (PACT) - </w:t>
        </w:r>
        <w:proofErr w:type="spellStart"/>
        <w:r>
          <w:rPr>
            <w:sz w:val="16"/>
            <w:szCs w:val="16"/>
          </w:rPr>
          <w:t>TdR</w:t>
        </w:r>
        <w:proofErr w:type="spellEnd"/>
        <w:r>
          <w:rPr>
            <w:sz w:val="16"/>
            <w:szCs w:val="16"/>
          </w:rPr>
          <w:t xml:space="preserve"> pour le recrutement d’un prestataire de solution numérique </w:t>
        </w:r>
        <w:r w:rsidR="00732BD6">
          <w:rPr>
            <w:sz w:val="16"/>
            <w:szCs w:val="16"/>
          </w:rPr>
          <w:t xml:space="preserve">   </w:t>
        </w:r>
        <w:r>
          <w:rPr>
            <w:sz w:val="16"/>
            <w:szCs w:val="16"/>
          </w:rPr>
          <w:t xml:space="preserve">| Page </w:t>
        </w:r>
        <w:r>
          <w:rPr>
            <w:b/>
            <w:bCs/>
            <w:sz w:val="16"/>
            <w:szCs w:val="16"/>
          </w:rPr>
          <w:fldChar w:fldCharType="begin"/>
        </w:r>
        <w:r>
          <w:rPr>
            <w:b/>
            <w:bCs/>
            <w:sz w:val="16"/>
            <w:szCs w:val="16"/>
          </w:rPr>
          <w:instrText>PAGE</w:instrText>
        </w:r>
        <w:r>
          <w:rPr>
            <w:b/>
            <w:bCs/>
            <w:sz w:val="16"/>
            <w:szCs w:val="16"/>
          </w:rPr>
          <w:fldChar w:fldCharType="separate"/>
        </w:r>
        <w:r w:rsidR="00E06B05">
          <w:rPr>
            <w:b/>
            <w:bCs/>
            <w:noProof/>
            <w:sz w:val="16"/>
            <w:szCs w:val="16"/>
          </w:rPr>
          <w:t>44</w:t>
        </w:r>
        <w:r>
          <w:rPr>
            <w:b/>
            <w:bCs/>
            <w:sz w:val="16"/>
            <w:szCs w:val="16"/>
          </w:rPr>
          <w:fldChar w:fldCharType="end"/>
        </w:r>
        <w:r>
          <w:rPr>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sidR="00E06B05">
          <w:rPr>
            <w:b/>
            <w:bCs/>
            <w:noProof/>
            <w:sz w:val="16"/>
            <w:szCs w:val="16"/>
          </w:rPr>
          <w:t>66</w:t>
        </w:r>
        <w:r>
          <w:rPr>
            <w:b/>
            <w:bCs/>
            <w:sz w:val="16"/>
            <w:szCs w:val="16"/>
          </w:rPr>
          <w:fldChar w:fldCharType="end"/>
        </w:r>
      </w:p>
      <w:p w14:paraId="32FBD600" w14:textId="77777777" w:rsidR="004933FD" w:rsidRDefault="00000000" w:rsidP="004933FD">
        <w:pPr>
          <w:pStyle w:val="Pieddepage"/>
        </w:pPr>
      </w:p>
    </w:sdtContent>
  </w:sdt>
  <w:p w14:paraId="0DBA25C6" w14:textId="111F11ED" w:rsidR="00C7666B" w:rsidRDefault="00C7666B">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659498"/>
      <w:docPartObj>
        <w:docPartGallery w:val="Page Numbers (Top of Page)"/>
        <w:docPartUnique/>
      </w:docPartObj>
    </w:sdtPr>
    <w:sdtContent>
      <w:p w14:paraId="0275AE52" w14:textId="77777777" w:rsidR="00732BD6" w:rsidRDefault="00732BD6" w:rsidP="004D7256">
        <w:pPr>
          <w:pStyle w:val="Pieddepage"/>
        </w:pPr>
        <w:r>
          <w:t xml:space="preserve">  </w:t>
        </w:r>
      </w:p>
      <w:p w14:paraId="77AD3E5A" w14:textId="344160C0" w:rsidR="00732BD6" w:rsidRPr="00732BD6" w:rsidRDefault="00732BD6" w:rsidP="004D7256">
        <w:pPr>
          <w:pStyle w:val="Pieddepage"/>
          <w:rPr>
            <w:sz w:val="16"/>
            <w:szCs w:val="16"/>
          </w:rPr>
        </w:pPr>
        <w:r>
          <w:rPr>
            <w:sz w:val="16"/>
            <w:szCs w:val="16"/>
          </w:rPr>
          <w:t xml:space="preserve">Projet d’Appui à la Connectivité des Transports (PACT) - </w:t>
        </w:r>
        <w:proofErr w:type="spellStart"/>
        <w:r>
          <w:rPr>
            <w:sz w:val="16"/>
            <w:szCs w:val="16"/>
          </w:rPr>
          <w:t>TdR</w:t>
        </w:r>
        <w:proofErr w:type="spellEnd"/>
        <w:r>
          <w:rPr>
            <w:sz w:val="16"/>
            <w:szCs w:val="16"/>
          </w:rPr>
          <w:t xml:space="preserve"> pour le recrutement d’un prestataire de solution numérique                                                                                                                                             | Page </w:t>
        </w:r>
        <w:r>
          <w:rPr>
            <w:b/>
            <w:bCs/>
            <w:sz w:val="16"/>
            <w:szCs w:val="16"/>
          </w:rPr>
          <w:fldChar w:fldCharType="begin"/>
        </w:r>
        <w:r>
          <w:rPr>
            <w:b/>
            <w:bCs/>
            <w:sz w:val="16"/>
            <w:szCs w:val="16"/>
          </w:rPr>
          <w:instrText>PAGE</w:instrText>
        </w:r>
        <w:r>
          <w:rPr>
            <w:b/>
            <w:bCs/>
            <w:sz w:val="16"/>
            <w:szCs w:val="16"/>
          </w:rPr>
          <w:fldChar w:fldCharType="separate"/>
        </w:r>
        <w:r>
          <w:rPr>
            <w:b/>
            <w:bCs/>
            <w:noProof/>
            <w:sz w:val="16"/>
            <w:szCs w:val="16"/>
          </w:rPr>
          <w:t>44</w:t>
        </w:r>
        <w:r>
          <w:rPr>
            <w:b/>
            <w:bCs/>
            <w:sz w:val="16"/>
            <w:szCs w:val="16"/>
          </w:rPr>
          <w:fldChar w:fldCharType="end"/>
        </w:r>
        <w:r>
          <w:rPr>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Pr>
            <w:b/>
            <w:bCs/>
            <w:noProof/>
            <w:sz w:val="16"/>
            <w:szCs w:val="16"/>
          </w:rPr>
          <w:t>64</w:t>
        </w:r>
        <w:r>
          <w:rPr>
            <w:b/>
            <w:bCs/>
            <w:sz w:val="16"/>
            <w:szCs w:val="16"/>
          </w:rPr>
          <w:fldChar w:fldCharType="end"/>
        </w:r>
      </w:p>
      <w:p w14:paraId="4C3DF63D" w14:textId="77777777" w:rsidR="00732BD6" w:rsidRDefault="00000000" w:rsidP="004933FD">
        <w:pPr>
          <w:pStyle w:val="Pieddepage"/>
        </w:pPr>
      </w:p>
    </w:sdtContent>
  </w:sdt>
  <w:p w14:paraId="001C502A" w14:textId="77777777" w:rsidR="00C75E6E" w:rsidRDefault="00C75E6E">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635058"/>
      <w:docPartObj>
        <w:docPartGallery w:val="Page Numbers (Top of Page)"/>
        <w:docPartUnique/>
      </w:docPartObj>
    </w:sdtPr>
    <w:sdtContent>
      <w:p w14:paraId="7E3E42F8" w14:textId="77777777" w:rsidR="0055171B" w:rsidRDefault="0055171B" w:rsidP="004D7256">
        <w:pPr>
          <w:pStyle w:val="Pieddepage"/>
        </w:pPr>
        <w:r>
          <w:t xml:space="preserve">  </w:t>
        </w:r>
      </w:p>
      <w:p w14:paraId="359C26B2" w14:textId="77777777" w:rsidR="0055171B" w:rsidRDefault="0055171B" w:rsidP="004D7256">
        <w:pPr>
          <w:pStyle w:val="Pieddepage"/>
        </w:pPr>
        <w:r>
          <w:rPr>
            <w:sz w:val="16"/>
            <w:szCs w:val="16"/>
          </w:rPr>
          <w:t xml:space="preserve">Projet d’Appui à la Connectivité des Transports (PACT) - </w:t>
        </w:r>
        <w:proofErr w:type="spellStart"/>
        <w:r>
          <w:rPr>
            <w:sz w:val="16"/>
            <w:szCs w:val="16"/>
          </w:rPr>
          <w:t>TdR</w:t>
        </w:r>
        <w:proofErr w:type="spellEnd"/>
        <w:r>
          <w:rPr>
            <w:sz w:val="16"/>
            <w:szCs w:val="16"/>
          </w:rPr>
          <w:t xml:space="preserve"> pour le recrutement d’un prestataire de solution numérique | Page </w:t>
        </w:r>
        <w:r>
          <w:rPr>
            <w:b/>
            <w:bCs/>
            <w:sz w:val="16"/>
            <w:szCs w:val="16"/>
          </w:rPr>
          <w:fldChar w:fldCharType="begin"/>
        </w:r>
        <w:r>
          <w:rPr>
            <w:b/>
            <w:bCs/>
            <w:sz w:val="16"/>
            <w:szCs w:val="16"/>
          </w:rPr>
          <w:instrText>PAGE</w:instrText>
        </w:r>
        <w:r>
          <w:rPr>
            <w:b/>
            <w:bCs/>
            <w:sz w:val="16"/>
            <w:szCs w:val="16"/>
          </w:rPr>
          <w:fldChar w:fldCharType="separate"/>
        </w:r>
        <w:r>
          <w:rPr>
            <w:b/>
            <w:bCs/>
            <w:noProof/>
            <w:sz w:val="16"/>
            <w:szCs w:val="16"/>
          </w:rPr>
          <w:t>44</w:t>
        </w:r>
        <w:r>
          <w:rPr>
            <w:b/>
            <w:bCs/>
            <w:sz w:val="16"/>
            <w:szCs w:val="16"/>
          </w:rPr>
          <w:fldChar w:fldCharType="end"/>
        </w:r>
        <w:r>
          <w:rPr>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Pr>
            <w:b/>
            <w:bCs/>
            <w:noProof/>
            <w:sz w:val="16"/>
            <w:szCs w:val="16"/>
          </w:rPr>
          <w:t>64</w:t>
        </w:r>
        <w:r>
          <w:rPr>
            <w:b/>
            <w:bCs/>
            <w:sz w:val="16"/>
            <w:szCs w:val="16"/>
          </w:rPr>
          <w:fldChar w:fldCharType="end"/>
        </w:r>
      </w:p>
      <w:p w14:paraId="42854538" w14:textId="77777777" w:rsidR="0055171B" w:rsidRDefault="00000000" w:rsidP="004933FD">
        <w:pPr>
          <w:pStyle w:val="Pieddepage"/>
        </w:pPr>
      </w:p>
    </w:sdtContent>
  </w:sdt>
  <w:p w14:paraId="0DBD44EC" w14:textId="77777777" w:rsidR="00CE5963" w:rsidRDefault="00CE596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96C60" w14:textId="77777777" w:rsidR="00655B0C" w:rsidRDefault="00655B0C">
      <w:r>
        <w:separator/>
      </w:r>
    </w:p>
  </w:footnote>
  <w:footnote w:type="continuationSeparator" w:id="0">
    <w:p w14:paraId="34159D15" w14:textId="77777777" w:rsidR="00655B0C" w:rsidRDefault="00655B0C">
      <w:r>
        <w:continuationSeparator/>
      </w:r>
    </w:p>
  </w:footnote>
  <w:footnote w:type="continuationNotice" w:id="1">
    <w:p w14:paraId="48C44224" w14:textId="77777777" w:rsidR="00655B0C" w:rsidRDefault="00655B0C">
      <w:pPr>
        <w:spacing w:after="0" w:line="240" w:lineRule="auto"/>
      </w:pPr>
    </w:p>
  </w:footnote>
  <w:footnote w:id="2">
    <w:p w14:paraId="7B276887" w14:textId="77777777" w:rsidR="00AE1835" w:rsidRPr="001C55C2" w:rsidRDefault="00AE1835" w:rsidP="00AE1835">
      <w:pPr>
        <w:pStyle w:val="Notedebasdepage"/>
        <w:rPr>
          <w:sz w:val="16"/>
          <w:szCs w:val="16"/>
        </w:rPr>
      </w:pPr>
      <w:r>
        <w:rPr>
          <w:rStyle w:val="Appelnotedebasdep"/>
        </w:rPr>
        <w:footnoteRef/>
      </w:r>
      <w:r>
        <w:t xml:space="preserve"> </w:t>
      </w:r>
      <w:r w:rsidRPr="001C55C2">
        <w:rPr>
          <w:sz w:val="16"/>
          <w:szCs w:val="16"/>
        </w:rPr>
        <w:t xml:space="preserve">Source : </w:t>
      </w:r>
      <w:hyperlink r:id="rId1" w:history="1">
        <w:r w:rsidRPr="004B08AD">
          <w:rPr>
            <w:rStyle w:val="Lienhypertexte"/>
            <w:sz w:val="16"/>
            <w:szCs w:val="16"/>
          </w:rPr>
          <w:t>http://design.numerique.gouv.fr</w:t>
        </w:r>
      </w:hyperlink>
      <w:r>
        <w:rPr>
          <w:sz w:val="16"/>
          <w:szCs w:val="16"/>
        </w:rPr>
        <w:t xml:space="preserve"> </w:t>
      </w:r>
      <w:r w:rsidRPr="001C55C2">
        <w:rPr>
          <w:sz w:val="16"/>
          <w:szCs w:val="16"/>
        </w:rPr>
        <w:t xml:space="preserve"> </w:t>
      </w:r>
      <w:r>
        <w:rPr>
          <w:sz w:val="16"/>
          <w:szCs w:val="16"/>
        </w:rPr>
        <w:t xml:space="preserve"> </w:t>
      </w:r>
    </w:p>
  </w:footnote>
  <w:footnote w:id="3">
    <w:p w14:paraId="31E1FE9A" w14:textId="77777777" w:rsidR="00AE1835" w:rsidRDefault="00AE1835" w:rsidP="00AE1835">
      <w:pPr>
        <w:pStyle w:val="Notedebasdepage"/>
      </w:pPr>
      <w:r>
        <w:rPr>
          <w:rStyle w:val="Appelnotedebasdep"/>
        </w:rPr>
        <w:footnoteRef/>
      </w:r>
      <w:r>
        <w:t xml:space="preserve"> </w:t>
      </w:r>
      <w:r>
        <w:rPr>
          <w:sz w:val="16"/>
          <w:szCs w:val="16"/>
        </w:rPr>
        <w:t>L’accès à ce module sera restreint à</w:t>
      </w:r>
      <w:r w:rsidRPr="000A780D">
        <w:rPr>
          <w:sz w:val="16"/>
          <w:szCs w:val="16"/>
        </w:rPr>
        <w:t xml:space="preserve"> l’administrateur technique. </w:t>
      </w:r>
    </w:p>
  </w:footnote>
  <w:footnote w:id="4">
    <w:p w14:paraId="45F121A7" w14:textId="77777777" w:rsidR="00AE1835" w:rsidRDefault="00AE1835" w:rsidP="00AE1835">
      <w:pPr>
        <w:pStyle w:val="Notedebasdepage"/>
      </w:pPr>
      <w:r>
        <w:rPr>
          <w:rStyle w:val="Appelnotedebasdep"/>
        </w:rPr>
        <w:footnoteRef/>
      </w:r>
      <w:r>
        <w:t xml:space="preserve"> </w:t>
      </w:r>
      <w:r w:rsidRPr="000A780D">
        <w:rPr>
          <w:sz w:val="16"/>
          <w:szCs w:val="14"/>
        </w:rPr>
        <w:t>Le soumissionnaire est libre de nommer ces groupes différemment.</w:t>
      </w:r>
    </w:p>
  </w:footnote>
  <w:footnote w:id="5">
    <w:p w14:paraId="4EA4D6FD" w14:textId="77777777" w:rsidR="00AE1835" w:rsidRPr="00DE41A0" w:rsidRDefault="00AE1835" w:rsidP="00AE1835">
      <w:pPr>
        <w:spacing w:after="0" w:line="240" w:lineRule="auto"/>
        <w:rPr>
          <w:sz w:val="16"/>
          <w:szCs w:val="16"/>
        </w:rPr>
      </w:pPr>
      <w:r>
        <w:rPr>
          <w:vertAlign w:val="superscript"/>
        </w:rPr>
        <w:footnoteRef/>
      </w:r>
      <w:r w:rsidRPr="00DE41A0">
        <w:rPr>
          <w:sz w:val="16"/>
          <w:szCs w:val="16"/>
        </w:rPr>
        <w:t xml:space="preserve"> </w:t>
      </w:r>
      <w:r w:rsidRPr="000A780D">
        <w:rPr>
          <w:sz w:val="16"/>
          <w:szCs w:val="16"/>
        </w:rPr>
        <w:t xml:space="preserve">La faisabilité de l’affichage de ces informations sera à confirmer au fur et à mesure de la mise en service des fonctionnalités correspondantes. </w:t>
      </w:r>
    </w:p>
  </w:footnote>
  <w:footnote w:id="6">
    <w:p w14:paraId="24D88127" w14:textId="77777777" w:rsidR="00AE1835" w:rsidRPr="00DE41A0" w:rsidRDefault="00AE1835" w:rsidP="00AE1835">
      <w:pPr>
        <w:spacing w:after="0" w:line="240" w:lineRule="auto"/>
        <w:rPr>
          <w:sz w:val="20"/>
          <w:szCs w:val="20"/>
        </w:rPr>
      </w:pPr>
      <w:r>
        <w:rPr>
          <w:vertAlign w:val="superscript"/>
        </w:rPr>
        <w:footnoteRef/>
      </w:r>
      <w:r w:rsidRPr="00DE41A0">
        <w:rPr>
          <w:sz w:val="20"/>
          <w:szCs w:val="20"/>
        </w:rPr>
        <w:t xml:space="preserve"> </w:t>
      </w:r>
      <w:r w:rsidRPr="000A780D">
        <w:rPr>
          <w:sz w:val="16"/>
          <w:szCs w:val="16"/>
        </w:rPr>
        <w:t xml:space="preserve">La faisabilité de l’affichage de ces informations sera à confirmer au fur et à mesure de la mise en service des fonctionnalités correspondantes.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7E71"/>
    <w:multiLevelType w:val="hybridMultilevel"/>
    <w:tmpl w:val="2772B034"/>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4604547"/>
    <w:multiLevelType w:val="hybridMultilevel"/>
    <w:tmpl w:val="FFFFFFFF"/>
    <w:lvl w:ilvl="0" w:tplc="B5B8E3A6">
      <w:start w:val="1"/>
      <w:numFmt w:val="bullet"/>
      <w:lvlText w:val="-"/>
      <w:lvlJc w:val="left"/>
      <w:pPr>
        <w:ind w:left="720" w:hanging="360"/>
      </w:pPr>
      <w:rPr>
        <w:rFonts w:ascii="MS Mincho" w:hAnsi="MS Mincho" w:hint="default"/>
      </w:rPr>
    </w:lvl>
    <w:lvl w:ilvl="1" w:tplc="D3F8559E">
      <w:start w:val="1"/>
      <w:numFmt w:val="bullet"/>
      <w:lvlText w:val="o"/>
      <w:lvlJc w:val="left"/>
      <w:pPr>
        <w:ind w:left="1440" w:hanging="360"/>
      </w:pPr>
      <w:rPr>
        <w:rFonts w:ascii="Cambria Math" w:hAnsi="Cambria Math" w:hint="default"/>
      </w:rPr>
    </w:lvl>
    <w:lvl w:ilvl="2" w:tplc="F71211AA">
      <w:start w:val="1"/>
      <w:numFmt w:val="bullet"/>
      <w:lvlText w:val=""/>
      <w:lvlJc w:val="left"/>
      <w:pPr>
        <w:ind w:left="2160" w:hanging="360"/>
      </w:pPr>
      <w:rPr>
        <w:rFonts w:ascii="SymbolMT" w:hAnsi="SymbolMT" w:hint="default"/>
      </w:rPr>
    </w:lvl>
    <w:lvl w:ilvl="3" w:tplc="21869E32">
      <w:start w:val="1"/>
      <w:numFmt w:val="bullet"/>
      <w:lvlText w:val=""/>
      <w:lvlJc w:val="left"/>
      <w:pPr>
        <w:ind w:left="2880" w:hanging="360"/>
      </w:pPr>
      <w:rPr>
        <w:rFonts w:ascii="MS Gothic" w:hAnsi="MS Gothic" w:hint="default"/>
      </w:rPr>
    </w:lvl>
    <w:lvl w:ilvl="4" w:tplc="4BD46B1C">
      <w:start w:val="1"/>
      <w:numFmt w:val="bullet"/>
      <w:lvlText w:val="o"/>
      <w:lvlJc w:val="left"/>
      <w:pPr>
        <w:ind w:left="3600" w:hanging="360"/>
      </w:pPr>
      <w:rPr>
        <w:rFonts w:ascii="Cambria Math" w:hAnsi="Cambria Math" w:hint="default"/>
      </w:rPr>
    </w:lvl>
    <w:lvl w:ilvl="5" w:tplc="AABA13D0">
      <w:start w:val="1"/>
      <w:numFmt w:val="bullet"/>
      <w:lvlText w:val=""/>
      <w:lvlJc w:val="left"/>
      <w:pPr>
        <w:ind w:left="4320" w:hanging="360"/>
      </w:pPr>
      <w:rPr>
        <w:rFonts w:ascii="SymbolMT" w:hAnsi="SymbolMT" w:hint="default"/>
      </w:rPr>
    </w:lvl>
    <w:lvl w:ilvl="6" w:tplc="75E41C1E">
      <w:start w:val="1"/>
      <w:numFmt w:val="bullet"/>
      <w:lvlText w:val=""/>
      <w:lvlJc w:val="left"/>
      <w:pPr>
        <w:ind w:left="5040" w:hanging="360"/>
      </w:pPr>
      <w:rPr>
        <w:rFonts w:ascii="MS Gothic" w:hAnsi="MS Gothic" w:hint="default"/>
      </w:rPr>
    </w:lvl>
    <w:lvl w:ilvl="7" w:tplc="08AAA204">
      <w:start w:val="1"/>
      <w:numFmt w:val="bullet"/>
      <w:lvlText w:val="o"/>
      <w:lvlJc w:val="left"/>
      <w:pPr>
        <w:ind w:left="5760" w:hanging="360"/>
      </w:pPr>
      <w:rPr>
        <w:rFonts w:ascii="Cambria Math" w:hAnsi="Cambria Math" w:hint="default"/>
      </w:rPr>
    </w:lvl>
    <w:lvl w:ilvl="8" w:tplc="09EADAD6">
      <w:start w:val="1"/>
      <w:numFmt w:val="bullet"/>
      <w:lvlText w:val=""/>
      <w:lvlJc w:val="left"/>
      <w:pPr>
        <w:ind w:left="6480" w:hanging="360"/>
      </w:pPr>
      <w:rPr>
        <w:rFonts w:ascii="SymbolMT" w:hAnsi="SymbolMT" w:hint="default"/>
      </w:rPr>
    </w:lvl>
  </w:abstractNum>
  <w:abstractNum w:abstractNumId="2" w15:restartNumberingAfterBreak="0">
    <w:nsid w:val="05A11309"/>
    <w:multiLevelType w:val="multilevel"/>
    <w:tmpl w:val="97D691FC"/>
    <w:lvl w:ilvl="0">
      <w:start w:val="1"/>
      <w:numFmt w:val="bullet"/>
      <w:lvlText w:val=""/>
      <w:lvlJc w:val="left"/>
      <w:pPr>
        <w:ind w:left="720" w:hanging="360"/>
      </w:pPr>
      <w:rPr>
        <w:rFonts w:ascii="Symbol" w:hAnsi="Symbol" w:hint="default"/>
        <w:b/>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Wingdings" w:hAnsi="Wingdings" w:cs="OpenSymbol" w:hint="default"/>
        <w:b/>
        <w:sz w:val="24"/>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06D71E72"/>
    <w:multiLevelType w:val="multilevel"/>
    <w:tmpl w:val="498AA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2A7BEF"/>
    <w:multiLevelType w:val="multilevel"/>
    <w:tmpl w:val="C50281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86946D0"/>
    <w:multiLevelType w:val="hybridMultilevel"/>
    <w:tmpl w:val="A336EB2E"/>
    <w:lvl w:ilvl="0" w:tplc="DDD6D8D2">
      <w:start w:val="3"/>
      <w:numFmt w:val="low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96B091C"/>
    <w:multiLevelType w:val="multilevel"/>
    <w:tmpl w:val="CEF8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9AB258F"/>
    <w:multiLevelType w:val="multilevel"/>
    <w:tmpl w:val="0F64AE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B1E28AD"/>
    <w:multiLevelType w:val="multilevel"/>
    <w:tmpl w:val="5524B9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C485D70"/>
    <w:multiLevelType w:val="multilevel"/>
    <w:tmpl w:val="D48449F0"/>
    <w:lvl w:ilvl="0">
      <w:start w:val="3"/>
      <w:numFmt w:val="decimal"/>
      <w:lvlText w:val="%1."/>
      <w:lvlJc w:val="left"/>
      <w:pPr>
        <w:ind w:left="500" w:hanging="500"/>
      </w:pPr>
      <w:rPr>
        <w:rFonts w:hint="default"/>
        <w:sz w:val="40"/>
        <w:szCs w:val="40"/>
      </w:rPr>
    </w:lvl>
    <w:lvl w:ilvl="1">
      <w:start w:val="3"/>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0" w15:restartNumberingAfterBreak="0">
    <w:nsid w:val="0E574177"/>
    <w:multiLevelType w:val="multilevel"/>
    <w:tmpl w:val="585C5C3C"/>
    <w:lvl w:ilvl="0">
      <w:start w:val="1"/>
      <w:numFmt w:val="bullet"/>
      <w:lvlText w:val="-"/>
      <w:lvlJc w:val="left"/>
      <w:pPr>
        <w:ind w:left="720" w:hanging="360"/>
      </w:pPr>
      <w:rPr>
        <w:rFonts w:ascii="&quot;MS Mincho&quot;" w:hAnsi="&quot;MS Mincho&quot;" w:cs="&quot;MS Mincho&quo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0FF43AB4"/>
    <w:multiLevelType w:val="multilevel"/>
    <w:tmpl w:val="A1FA7D3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1043175F"/>
    <w:multiLevelType w:val="multilevel"/>
    <w:tmpl w:val="ADE23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2D3547D"/>
    <w:multiLevelType w:val="hybridMultilevel"/>
    <w:tmpl w:val="B06473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3846F05"/>
    <w:multiLevelType w:val="hybridMultilevel"/>
    <w:tmpl w:val="D12C03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A15F7A"/>
    <w:multiLevelType w:val="multilevel"/>
    <w:tmpl w:val="B05E83BC"/>
    <w:lvl w:ilvl="0">
      <w:start w:val="1"/>
      <w:numFmt w:val="bullet"/>
      <w:lvlText w:val=""/>
      <w:lvlJc w:val="left"/>
      <w:pPr>
        <w:ind w:left="1440" w:hanging="360"/>
      </w:pPr>
      <w:rPr>
        <w:rFonts w:ascii="Symbol" w:hAnsi="Symbol" w:hint="default"/>
        <w:u w:val="no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OpenSymbol" w:hAnsi="OpenSymbol" w:cs="OpenSymbol" w:hint="default"/>
        <w:u w:val="none"/>
      </w:rPr>
    </w:lvl>
    <w:lvl w:ilvl="3">
      <w:start w:val="1"/>
      <w:numFmt w:val="bullet"/>
      <w:lvlText w:val=""/>
      <w:lvlJc w:val="left"/>
      <w:pPr>
        <w:ind w:left="3600" w:hanging="360"/>
      </w:pPr>
      <w:rPr>
        <w:rFonts w:ascii="Wingdings" w:hAnsi="Wingdings" w:cs="Wingdings" w:hint="default"/>
        <w:u w:val="none"/>
      </w:rPr>
    </w:lvl>
    <w:lvl w:ilvl="4">
      <w:start w:val="1"/>
      <w:numFmt w:val="bullet"/>
      <w:lvlText w:val=""/>
      <w:lvlJc w:val="left"/>
      <w:pPr>
        <w:ind w:left="4320" w:hanging="360"/>
      </w:pPr>
      <w:rPr>
        <w:rFonts w:ascii="Wingdings 2" w:hAnsi="Wingdings 2" w:cs="Wingdings 2" w:hint="default"/>
        <w:u w:val="none"/>
      </w:rPr>
    </w:lvl>
    <w:lvl w:ilvl="5">
      <w:start w:val="1"/>
      <w:numFmt w:val="bullet"/>
      <w:lvlText w:val="■"/>
      <w:lvlJc w:val="left"/>
      <w:pPr>
        <w:ind w:left="5040" w:hanging="360"/>
      </w:pPr>
      <w:rPr>
        <w:rFonts w:ascii="OpenSymbol" w:hAnsi="OpenSymbol" w:cs="OpenSymbol" w:hint="default"/>
        <w:u w:val="none"/>
      </w:rPr>
    </w:lvl>
    <w:lvl w:ilvl="6">
      <w:start w:val="1"/>
      <w:numFmt w:val="bullet"/>
      <w:lvlText w:val=""/>
      <w:lvlJc w:val="left"/>
      <w:pPr>
        <w:ind w:left="5760" w:hanging="360"/>
      </w:pPr>
      <w:rPr>
        <w:rFonts w:ascii="Wingdings" w:hAnsi="Wingdings" w:cs="Wingdings" w:hint="default"/>
        <w:u w:val="none"/>
      </w:rPr>
    </w:lvl>
    <w:lvl w:ilvl="7">
      <w:start w:val="1"/>
      <w:numFmt w:val="bullet"/>
      <w:lvlText w:val=""/>
      <w:lvlJc w:val="left"/>
      <w:pPr>
        <w:ind w:left="6480" w:hanging="360"/>
      </w:pPr>
      <w:rPr>
        <w:rFonts w:ascii="Wingdings 2" w:hAnsi="Wingdings 2" w:cs="Wingdings 2" w:hint="default"/>
        <w:u w:val="none"/>
      </w:rPr>
    </w:lvl>
    <w:lvl w:ilvl="8">
      <w:start w:val="1"/>
      <w:numFmt w:val="bullet"/>
      <w:lvlText w:val="■"/>
      <w:lvlJc w:val="left"/>
      <w:pPr>
        <w:ind w:left="7200" w:hanging="360"/>
      </w:pPr>
      <w:rPr>
        <w:rFonts w:ascii="OpenSymbol" w:hAnsi="OpenSymbol" w:cs="OpenSymbol" w:hint="default"/>
        <w:u w:val="none"/>
      </w:rPr>
    </w:lvl>
  </w:abstractNum>
  <w:abstractNum w:abstractNumId="16" w15:restartNumberingAfterBreak="0">
    <w:nsid w:val="186A61FB"/>
    <w:multiLevelType w:val="multilevel"/>
    <w:tmpl w:val="3CD4D9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200753FB"/>
    <w:multiLevelType w:val="multilevel"/>
    <w:tmpl w:val="F3CA4B34"/>
    <w:lvl w:ilvl="0">
      <w:start w:val="3"/>
      <w:numFmt w:val="decimal"/>
      <w:lvlText w:val="%1."/>
      <w:lvlJc w:val="left"/>
      <w:pPr>
        <w:ind w:left="630" w:hanging="630"/>
      </w:pPr>
      <w:rPr>
        <w:rFonts w:hint="default"/>
      </w:rPr>
    </w:lvl>
    <w:lvl w:ilvl="1">
      <w:start w:val="2"/>
      <w:numFmt w:val="decimal"/>
      <w:lvlText w:val="%1.%2."/>
      <w:lvlJc w:val="left"/>
      <w:pPr>
        <w:ind w:left="1080" w:hanging="72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22A43301"/>
    <w:multiLevelType w:val="multilevel"/>
    <w:tmpl w:val="BFF0D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6C871F5"/>
    <w:multiLevelType w:val="multilevel"/>
    <w:tmpl w:val="22D48B5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27FA59C1"/>
    <w:multiLevelType w:val="multilevel"/>
    <w:tmpl w:val="CEF8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290157DD"/>
    <w:multiLevelType w:val="multilevel"/>
    <w:tmpl w:val="EC809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BB2C72"/>
    <w:multiLevelType w:val="multilevel"/>
    <w:tmpl w:val="002AB67C"/>
    <w:lvl w:ilvl="0">
      <w:start w:val="1"/>
      <w:numFmt w:val="decimal"/>
      <w:lvlText w:val="%1."/>
      <w:lvlJc w:val="left"/>
      <w:pPr>
        <w:ind w:left="644"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sz w:val="28"/>
        <w:szCs w:val="32"/>
      </w:rPr>
    </w:lvl>
    <w:lvl w:ilvl="3">
      <w:start w:val="1"/>
      <w:numFmt w:val="decimal"/>
      <w:lvlText w:val="%1.%2.%3.%4."/>
      <w:lvlJc w:val="left"/>
      <w:pPr>
        <w:ind w:left="1728" w:hanging="648"/>
      </w:pPr>
      <w:rPr>
        <w:b w:val="0"/>
        <w:bCs/>
        <w:i w:val="0"/>
        <w:iCs w:val="0"/>
      </w:rPr>
    </w:lvl>
    <w:lvl w:ilvl="4">
      <w:start w:val="1"/>
      <w:numFmt w:val="bullet"/>
      <w:lvlText w:val=""/>
      <w:lvlJc w:val="left"/>
      <w:pPr>
        <w:ind w:left="2232" w:hanging="792"/>
      </w:pPr>
      <w:rPr>
        <w:rFonts w:ascii="Wingdings" w:hAnsi="Wingdings" w:cs="Open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9C93D2C"/>
    <w:multiLevelType w:val="hybridMultilevel"/>
    <w:tmpl w:val="F02A2A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A053970"/>
    <w:multiLevelType w:val="multilevel"/>
    <w:tmpl w:val="624EDD3A"/>
    <w:lvl w:ilvl="0">
      <w:start w:val="1"/>
      <w:numFmt w:val="bullet"/>
      <w:lvlText w:val=""/>
      <w:lvlJc w:val="left"/>
      <w:pPr>
        <w:ind w:left="1068" w:hanging="360"/>
      </w:pPr>
      <w:rPr>
        <w:rFonts w:ascii="Symbol" w:hAnsi="Symbol" w:cs="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cs="Wingdings" w:hint="default"/>
      </w:rPr>
    </w:lvl>
    <w:lvl w:ilvl="3">
      <w:start w:val="1"/>
      <w:numFmt w:val="bullet"/>
      <w:lvlText w:val=""/>
      <w:lvlJc w:val="left"/>
      <w:pPr>
        <w:ind w:left="3228" w:hanging="360"/>
      </w:pPr>
      <w:rPr>
        <w:rFonts w:ascii="Symbol" w:hAnsi="Symbol" w:cs="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cs="Wingdings" w:hint="default"/>
      </w:rPr>
    </w:lvl>
    <w:lvl w:ilvl="6">
      <w:start w:val="1"/>
      <w:numFmt w:val="bullet"/>
      <w:lvlText w:val=""/>
      <w:lvlJc w:val="left"/>
      <w:pPr>
        <w:ind w:left="5388" w:hanging="360"/>
      </w:pPr>
      <w:rPr>
        <w:rFonts w:ascii="Symbol" w:hAnsi="Symbol" w:cs="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cs="Wingdings" w:hint="default"/>
      </w:rPr>
    </w:lvl>
  </w:abstractNum>
  <w:abstractNum w:abstractNumId="25" w15:restartNumberingAfterBreak="0">
    <w:nsid w:val="2A3D27B6"/>
    <w:multiLevelType w:val="multilevel"/>
    <w:tmpl w:val="331870C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15:restartNumberingAfterBreak="0">
    <w:nsid w:val="2AD572AB"/>
    <w:multiLevelType w:val="hybridMultilevel"/>
    <w:tmpl w:val="A5506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EDB4140"/>
    <w:multiLevelType w:val="multilevel"/>
    <w:tmpl w:val="052000B2"/>
    <w:lvl w:ilvl="0">
      <w:start w:val="1"/>
      <w:numFmt w:val="upperLetter"/>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1B65921"/>
    <w:multiLevelType w:val="multilevel"/>
    <w:tmpl w:val="2CDC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2160D1"/>
    <w:multiLevelType w:val="hybridMultilevel"/>
    <w:tmpl w:val="E5E882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34F0BFA"/>
    <w:multiLevelType w:val="multilevel"/>
    <w:tmpl w:val="4DA89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49E434D"/>
    <w:multiLevelType w:val="hybridMultilevel"/>
    <w:tmpl w:val="369ED8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6BA2CEA"/>
    <w:multiLevelType w:val="hybridMultilevel"/>
    <w:tmpl w:val="9648E6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9A23562"/>
    <w:multiLevelType w:val="multilevel"/>
    <w:tmpl w:val="436610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sz w:val="28"/>
        <w:szCs w:val="32"/>
      </w:rPr>
    </w:lvl>
    <w:lvl w:ilvl="3">
      <w:start w:val="1"/>
      <w:numFmt w:val="decimal"/>
      <w:lvlText w:val="%1.%2.%3.%4."/>
      <w:lvlJc w:val="left"/>
      <w:pPr>
        <w:ind w:left="1728" w:hanging="648"/>
      </w:pPr>
      <w:rPr>
        <w:b w:val="0"/>
        <w:bCs/>
        <w:i w:val="0"/>
        <w:iCs w:val="0"/>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046328"/>
    <w:multiLevelType w:val="multilevel"/>
    <w:tmpl w:val="74962C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5" w15:restartNumberingAfterBreak="0">
    <w:nsid w:val="3A5B620F"/>
    <w:multiLevelType w:val="multilevel"/>
    <w:tmpl w:val="6BF64F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3AFE72A8"/>
    <w:multiLevelType w:val="multilevel"/>
    <w:tmpl w:val="CEF8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3C7F1E2C"/>
    <w:multiLevelType w:val="multilevel"/>
    <w:tmpl w:val="002AB67C"/>
    <w:lvl w:ilvl="0">
      <w:start w:val="1"/>
      <w:numFmt w:val="decimal"/>
      <w:lvlText w:val="%1."/>
      <w:lvlJc w:val="left"/>
      <w:pPr>
        <w:ind w:left="644"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sz w:val="28"/>
        <w:szCs w:val="32"/>
      </w:rPr>
    </w:lvl>
    <w:lvl w:ilvl="3">
      <w:start w:val="1"/>
      <w:numFmt w:val="decimal"/>
      <w:lvlText w:val="%1.%2.%3.%4."/>
      <w:lvlJc w:val="left"/>
      <w:pPr>
        <w:ind w:left="1728" w:hanging="648"/>
      </w:pPr>
      <w:rPr>
        <w:b w:val="0"/>
        <w:bCs/>
        <w:i w:val="0"/>
        <w:iCs w:val="0"/>
      </w:rPr>
    </w:lvl>
    <w:lvl w:ilvl="4">
      <w:start w:val="1"/>
      <w:numFmt w:val="bullet"/>
      <w:lvlText w:val=""/>
      <w:lvlJc w:val="left"/>
      <w:pPr>
        <w:ind w:left="2232" w:hanging="792"/>
      </w:pPr>
      <w:rPr>
        <w:rFonts w:ascii="Wingdings" w:hAnsi="Wingdings" w:cs="Open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EB31295"/>
    <w:multiLevelType w:val="multilevel"/>
    <w:tmpl w:val="35D46620"/>
    <w:lvl w:ilvl="0">
      <w:start w:val="3"/>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9" w15:restartNumberingAfterBreak="0">
    <w:nsid w:val="40084483"/>
    <w:multiLevelType w:val="multilevel"/>
    <w:tmpl w:val="1956494A"/>
    <w:lvl w:ilvl="0">
      <w:start w:val="1"/>
      <w:numFmt w:val="decimal"/>
      <w:pStyle w:val="Titre5"/>
      <w:lvlText w:val="%1."/>
      <w:lvlJc w:val="left"/>
      <w:pPr>
        <w:ind w:left="720" w:hanging="360"/>
      </w:pPr>
    </w:lvl>
    <w:lvl w:ilvl="1">
      <w:start w:val="1"/>
      <w:numFmt w:val="decimal"/>
      <w:pStyle w:val="Titre2"/>
      <w:lvlText w:val="%1.%2."/>
      <w:lvlJc w:val="left"/>
      <w:pPr>
        <w:ind w:left="720" w:hanging="720"/>
      </w:pPr>
    </w:lvl>
    <w:lvl w:ilvl="2">
      <w:start w:val="1"/>
      <w:numFmt w:val="decimal"/>
      <w:pStyle w:val="Titre3"/>
      <w:lvlText w:val="%1.%2.%3."/>
      <w:lvlJc w:val="left"/>
      <w:pPr>
        <w:ind w:left="720" w:hanging="72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0" w15:restartNumberingAfterBreak="0">
    <w:nsid w:val="44E42466"/>
    <w:multiLevelType w:val="multilevel"/>
    <w:tmpl w:val="48241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46770622"/>
    <w:multiLevelType w:val="multilevel"/>
    <w:tmpl w:val="F50C93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47C3450E"/>
    <w:multiLevelType w:val="hybridMultilevel"/>
    <w:tmpl w:val="CE5C34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7F77FAF"/>
    <w:multiLevelType w:val="multilevel"/>
    <w:tmpl w:val="CEF8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4" w15:restartNumberingAfterBreak="0">
    <w:nsid w:val="48440F29"/>
    <w:multiLevelType w:val="multilevel"/>
    <w:tmpl w:val="87065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8BA39A1"/>
    <w:multiLevelType w:val="multilevel"/>
    <w:tmpl w:val="45729F12"/>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6" w15:restartNumberingAfterBreak="0">
    <w:nsid w:val="49F87ADE"/>
    <w:multiLevelType w:val="multilevel"/>
    <w:tmpl w:val="CEF8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7" w15:restartNumberingAfterBreak="0">
    <w:nsid w:val="4D561665"/>
    <w:multiLevelType w:val="hybridMultilevel"/>
    <w:tmpl w:val="79727E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4E067ACC"/>
    <w:multiLevelType w:val="multilevel"/>
    <w:tmpl w:val="CEF8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9" w15:restartNumberingAfterBreak="0">
    <w:nsid w:val="4E8877A0"/>
    <w:multiLevelType w:val="multilevel"/>
    <w:tmpl w:val="16BA3874"/>
    <w:lvl w:ilvl="0">
      <w:start w:val="3"/>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0" w15:restartNumberingAfterBreak="0">
    <w:nsid w:val="5085614B"/>
    <w:multiLevelType w:val="hybridMultilevel"/>
    <w:tmpl w:val="FFFFFFFF"/>
    <w:lvl w:ilvl="0" w:tplc="0F3EFF72">
      <w:start w:val="1"/>
      <w:numFmt w:val="bullet"/>
      <w:lvlText w:val="-"/>
      <w:lvlJc w:val="left"/>
      <w:pPr>
        <w:ind w:left="720" w:hanging="360"/>
      </w:pPr>
      <w:rPr>
        <w:rFonts w:ascii="Calibri" w:hAnsi="Calibri" w:hint="default"/>
      </w:rPr>
    </w:lvl>
    <w:lvl w:ilvl="1" w:tplc="79368100">
      <w:start w:val="1"/>
      <w:numFmt w:val="bullet"/>
      <w:lvlText w:val="o"/>
      <w:lvlJc w:val="left"/>
      <w:pPr>
        <w:ind w:left="1440" w:hanging="360"/>
      </w:pPr>
      <w:rPr>
        <w:rFonts w:ascii="Courier New" w:hAnsi="Courier New" w:hint="default"/>
      </w:rPr>
    </w:lvl>
    <w:lvl w:ilvl="2" w:tplc="5F32720E">
      <w:start w:val="1"/>
      <w:numFmt w:val="bullet"/>
      <w:lvlText w:val=""/>
      <w:lvlJc w:val="left"/>
      <w:pPr>
        <w:ind w:left="2160" w:hanging="360"/>
      </w:pPr>
      <w:rPr>
        <w:rFonts w:ascii="Wingdings" w:hAnsi="Wingdings" w:hint="default"/>
      </w:rPr>
    </w:lvl>
    <w:lvl w:ilvl="3" w:tplc="16DA107A">
      <w:start w:val="1"/>
      <w:numFmt w:val="bullet"/>
      <w:lvlText w:val=""/>
      <w:lvlJc w:val="left"/>
      <w:pPr>
        <w:ind w:left="2880" w:hanging="360"/>
      </w:pPr>
      <w:rPr>
        <w:rFonts w:ascii="Symbol" w:hAnsi="Symbol" w:hint="default"/>
      </w:rPr>
    </w:lvl>
    <w:lvl w:ilvl="4" w:tplc="6EECC2B2">
      <w:start w:val="1"/>
      <w:numFmt w:val="bullet"/>
      <w:lvlText w:val="o"/>
      <w:lvlJc w:val="left"/>
      <w:pPr>
        <w:ind w:left="3600" w:hanging="360"/>
      </w:pPr>
      <w:rPr>
        <w:rFonts w:ascii="Courier New" w:hAnsi="Courier New" w:hint="default"/>
      </w:rPr>
    </w:lvl>
    <w:lvl w:ilvl="5" w:tplc="9B883F44">
      <w:start w:val="1"/>
      <w:numFmt w:val="bullet"/>
      <w:lvlText w:val=""/>
      <w:lvlJc w:val="left"/>
      <w:pPr>
        <w:ind w:left="4320" w:hanging="360"/>
      </w:pPr>
      <w:rPr>
        <w:rFonts w:ascii="Wingdings" w:hAnsi="Wingdings" w:hint="default"/>
      </w:rPr>
    </w:lvl>
    <w:lvl w:ilvl="6" w:tplc="64429348">
      <w:start w:val="1"/>
      <w:numFmt w:val="bullet"/>
      <w:lvlText w:val=""/>
      <w:lvlJc w:val="left"/>
      <w:pPr>
        <w:ind w:left="5040" w:hanging="360"/>
      </w:pPr>
      <w:rPr>
        <w:rFonts w:ascii="Symbol" w:hAnsi="Symbol" w:hint="default"/>
      </w:rPr>
    </w:lvl>
    <w:lvl w:ilvl="7" w:tplc="9B7A4060">
      <w:start w:val="1"/>
      <w:numFmt w:val="bullet"/>
      <w:lvlText w:val="o"/>
      <w:lvlJc w:val="left"/>
      <w:pPr>
        <w:ind w:left="5760" w:hanging="360"/>
      </w:pPr>
      <w:rPr>
        <w:rFonts w:ascii="Courier New" w:hAnsi="Courier New" w:hint="default"/>
      </w:rPr>
    </w:lvl>
    <w:lvl w:ilvl="8" w:tplc="F3C2132A">
      <w:start w:val="1"/>
      <w:numFmt w:val="bullet"/>
      <w:lvlText w:val=""/>
      <w:lvlJc w:val="left"/>
      <w:pPr>
        <w:ind w:left="6480" w:hanging="360"/>
      </w:pPr>
      <w:rPr>
        <w:rFonts w:ascii="Wingdings" w:hAnsi="Wingdings" w:hint="default"/>
      </w:rPr>
    </w:lvl>
  </w:abstractNum>
  <w:abstractNum w:abstractNumId="51" w15:restartNumberingAfterBreak="0">
    <w:nsid w:val="51432DC4"/>
    <w:multiLevelType w:val="multilevel"/>
    <w:tmpl w:val="DD489E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2" w15:restartNumberingAfterBreak="0">
    <w:nsid w:val="515D17AA"/>
    <w:multiLevelType w:val="multilevel"/>
    <w:tmpl w:val="0B34243E"/>
    <w:lvl w:ilvl="0">
      <w:start w:val="1"/>
      <w:numFmt w:val="bullet"/>
      <w:lvlText w:val="-"/>
      <w:lvlJc w:val="left"/>
      <w:pPr>
        <w:ind w:left="720" w:hanging="360"/>
      </w:pPr>
      <w:rPr>
        <w:rFonts w:ascii="MS Mincho" w:hAnsi="MS Mincho" w:cs="MS Mincho" w:hint="default"/>
      </w:rPr>
    </w:lvl>
    <w:lvl w:ilvl="1">
      <w:start w:val="1"/>
      <w:numFmt w:val="bullet"/>
      <w:lvlText w:val="o"/>
      <w:lvlJc w:val="left"/>
      <w:pPr>
        <w:ind w:left="1440" w:hanging="360"/>
      </w:pPr>
      <w:rPr>
        <w:rFonts w:ascii="Cambria Math" w:hAnsi="Cambria Math" w:cs="Cambria Math" w:hint="default"/>
      </w:rPr>
    </w:lvl>
    <w:lvl w:ilvl="2">
      <w:start w:val="1"/>
      <w:numFmt w:val="bullet"/>
      <w:lvlText w:val=""/>
      <w:lvlJc w:val="left"/>
      <w:pPr>
        <w:ind w:left="2160" w:hanging="360"/>
      </w:pPr>
      <w:rPr>
        <w:rFonts w:ascii="SymbolMT" w:hAnsi="SymbolMT" w:cs="SymbolMT" w:hint="default"/>
      </w:rPr>
    </w:lvl>
    <w:lvl w:ilvl="3">
      <w:start w:val="1"/>
      <w:numFmt w:val="bullet"/>
      <w:lvlText w:val=""/>
      <w:lvlJc w:val="left"/>
      <w:pPr>
        <w:ind w:left="2880" w:hanging="360"/>
      </w:pPr>
      <w:rPr>
        <w:rFonts w:ascii="MS Gothic" w:hAnsi="MS Gothic" w:cs="MS Gothic" w:hint="default"/>
      </w:rPr>
    </w:lvl>
    <w:lvl w:ilvl="4">
      <w:start w:val="1"/>
      <w:numFmt w:val="bullet"/>
      <w:lvlText w:val="o"/>
      <w:lvlJc w:val="left"/>
      <w:pPr>
        <w:ind w:left="3600" w:hanging="360"/>
      </w:pPr>
      <w:rPr>
        <w:rFonts w:ascii="Cambria Math" w:hAnsi="Cambria Math" w:cs="Cambria Math" w:hint="default"/>
      </w:rPr>
    </w:lvl>
    <w:lvl w:ilvl="5">
      <w:start w:val="1"/>
      <w:numFmt w:val="bullet"/>
      <w:lvlText w:val=""/>
      <w:lvlJc w:val="left"/>
      <w:pPr>
        <w:ind w:left="4320" w:hanging="360"/>
      </w:pPr>
      <w:rPr>
        <w:rFonts w:ascii="SymbolMT" w:hAnsi="SymbolMT" w:cs="SymbolMT" w:hint="default"/>
      </w:rPr>
    </w:lvl>
    <w:lvl w:ilvl="6">
      <w:start w:val="1"/>
      <w:numFmt w:val="bullet"/>
      <w:lvlText w:val=""/>
      <w:lvlJc w:val="left"/>
      <w:pPr>
        <w:ind w:left="5040" w:hanging="360"/>
      </w:pPr>
      <w:rPr>
        <w:rFonts w:ascii="MS Gothic" w:hAnsi="MS Gothic" w:cs="MS Gothic" w:hint="default"/>
      </w:rPr>
    </w:lvl>
    <w:lvl w:ilvl="7">
      <w:start w:val="1"/>
      <w:numFmt w:val="bullet"/>
      <w:lvlText w:val="o"/>
      <w:lvlJc w:val="left"/>
      <w:pPr>
        <w:ind w:left="5760" w:hanging="360"/>
      </w:pPr>
      <w:rPr>
        <w:rFonts w:ascii="Cambria Math" w:hAnsi="Cambria Math" w:cs="Cambria Math" w:hint="default"/>
      </w:rPr>
    </w:lvl>
    <w:lvl w:ilvl="8">
      <w:start w:val="1"/>
      <w:numFmt w:val="bullet"/>
      <w:lvlText w:val=""/>
      <w:lvlJc w:val="left"/>
      <w:pPr>
        <w:ind w:left="6480" w:hanging="360"/>
      </w:pPr>
      <w:rPr>
        <w:rFonts w:ascii="SymbolMT" w:hAnsi="SymbolMT" w:cs="SymbolMT" w:hint="default"/>
      </w:rPr>
    </w:lvl>
  </w:abstractNum>
  <w:abstractNum w:abstractNumId="53" w15:restartNumberingAfterBreak="0">
    <w:nsid w:val="51823416"/>
    <w:multiLevelType w:val="hybridMultilevel"/>
    <w:tmpl w:val="2BCA32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1876CB5"/>
    <w:multiLevelType w:val="multilevel"/>
    <w:tmpl w:val="5020545C"/>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5" w15:restartNumberingAfterBreak="0">
    <w:nsid w:val="562B73AE"/>
    <w:multiLevelType w:val="multilevel"/>
    <w:tmpl w:val="74962C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6" w15:restartNumberingAfterBreak="0">
    <w:nsid w:val="56426422"/>
    <w:multiLevelType w:val="multilevel"/>
    <w:tmpl w:val="CEF8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7" w15:restartNumberingAfterBreak="0">
    <w:nsid w:val="57E53C35"/>
    <w:multiLevelType w:val="hybridMultilevel"/>
    <w:tmpl w:val="C7AC9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9182863"/>
    <w:multiLevelType w:val="multilevel"/>
    <w:tmpl w:val="48FE8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94275E2"/>
    <w:multiLevelType w:val="multilevel"/>
    <w:tmpl w:val="828CD17E"/>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0" w15:restartNumberingAfterBreak="0">
    <w:nsid w:val="5EBE753A"/>
    <w:multiLevelType w:val="hybridMultilevel"/>
    <w:tmpl w:val="FB209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1BD6D45"/>
    <w:multiLevelType w:val="multilevel"/>
    <w:tmpl w:val="72D86B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6B306B50"/>
    <w:multiLevelType w:val="multilevel"/>
    <w:tmpl w:val="73F63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6C6D4E6C"/>
    <w:multiLevelType w:val="hybridMultilevel"/>
    <w:tmpl w:val="8DBA95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CFB27A4"/>
    <w:multiLevelType w:val="hybridMultilevel"/>
    <w:tmpl w:val="EF80AD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E120A1A"/>
    <w:multiLevelType w:val="multilevel"/>
    <w:tmpl w:val="80220EF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6E592C70"/>
    <w:multiLevelType w:val="multilevel"/>
    <w:tmpl w:val="CB5E910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Wingdings 2" w:hAnsi="Wingdings 2" w:cs="Wingdings 2" w:hint="default"/>
        <w:u w:val="none"/>
      </w:rPr>
    </w:lvl>
    <w:lvl w:ilvl="2">
      <w:start w:val="1"/>
      <w:numFmt w:val="bullet"/>
      <w:lvlText w:val="■"/>
      <w:lvlJc w:val="left"/>
      <w:pPr>
        <w:ind w:left="2880" w:hanging="360"/>
      </w:pPr>
      <w:rPr>
        <w:rFonts w:ascii="OpenSymbol" w:hAnsi="OpenSymbol" w:cs="OpenSymbol" w:hint="default"/>
        <w:u w:val="none"/>
      </w:rPr>
    </w:lvl>
    <w:lvl w:ilvl="3">
      <w:start w:val="1"/>
      <w:numFmt w:val="bullet"/>
      <w:lvlText w:val=""/>
      <w:lvlJc w:val="left"/>
      <w:pPr>
        <w:ind w:left="3600" w:hanging="360"/>
      </w:pPr>
      <w:rPr>
        <w:rFonts w:ascii="Wingdings" w:hAnsi="Wingdings" w:cs="Wingdings" w:hint="default"/>
        <w:u w:val="none"/>
      </w:rPr>
    </w:lvl>
    <w:lvl w:ilvl="4">
      <w:start w:val="1"/>
      <w:numFmt w:val="bullet"/>
      <w:lvlText w:val=""/>
      <w:lvlJc w:val="left"/>
      <w:pPr>
        <w:ind w:left="4320" w:hanging="360"/>
      </w:pPr>
      <w:rPr>
        <w:rFonts w:ascii="Wingdings 2" w:hAnsi="Wingdings 2" w:cs="Wingdings 2" w:hint="default"/>
        <w:u w:val="none"/>
      </w:rPr>
    </w:lvl>
    <w:lvl w:ilvl="5">
      <w:start w:val="1"/>
      <w:numFmt w:val="bullet"/>
      <w:lvlText w:val="■"/>
      <w:lvlJc w:val="left"/>
      <w:pPr>
        <w:ind w:left="5040" w:hanging="360"/>
      </w:pPr>
      <w:rPr>
        <w:rFonts w:ascii="OpenSymbol" w:hAnsi="OpenSymbol" w:cs="OpenSymbol" w:hint="default"/>
        <w:u w:val="none"/>
      </w:rPr>
    </w:lvl>
    <w:lvl w:ilvl="6">
      <w:start w:val="1"/>
      <w:numFmt w:val="bullet"/>
      <w:lvlText w:val=""/>
      <w:lvlJc w:val="left"/>
      <w:pPr>
        <w:ind w:left="5760" w:hanging="360"/>
      </w:pPr>
      <w:rPr>
        <w:rFonts w:ascii="Wingdings" w:hAnsi="Wingdings" w:cs="Wingdings" w:hint="default"/>
        <w:u w:val="none"/>
      </w:rPr>
    </w:lvl>
    <w:lvl w:ilvl="7">
      <w:start w:val="1"/>
      <w:numFmt w:val="bullet"/>
      <w:lvlText w:val=""/>
      <w:lvlJc w:val="left"/>
      <w:pPr>
        <w:ind w:left="6480" w:hanging="360"/>
      </w:pPr>
      <w:rPr>
        <w:rFonts w:ascii="Wingdings 2" w:hAnsi="Wingdings 2" w:cs="Wingdings 2" w:hint="default"/>
        <w:u w:val="none"/>
      </w:rPr>
    </w:lvl>
    <w:lvl w:ilvl="8">
      <w:start w:val="1"/>
      <w:numFmt w:val="bullet"/>
      <w:lvlText w:val="■"/>
      <w:lvlJc w:val="left"/>
      <w:pPr>
        <w:ind w:left="7200" w:hanging="360"/>
      </w:pPr>
      <w:rPr>
        <w:rFonts w:ascii="OpenSymbol" w:hAnsi="OpenSymbol" w:cs="OpenSymbol" w:hint="default"/>
        <w:u w:val="none"/>
      </w:rPr>
    </w:lvl>
  </w:abstractNum>
  <w:abstractNum w:abstractNumId="67" w15:restartNumberingAfterBreak="0">
    <w:nsid w:val="74A704CE"/>
    <w:multiLevelType w:val="multilevel"/>
    <w:tmpl w:val="E86E63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8" w15:restartNumberingAfterBreak="0">
    <w:nsid w:val="76DC221A"/>
    <w:multiLevelType w:val="hybridMultilevel"/>
    <w:tmpl w:val="FD9031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7AA012D"/>
    <w:multiLevelType w:val="hybridMultilevel"/>
    <w:tmpl w:val="940E5E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7AE2CED"/>
    <w:multiLevelType w:val="multilevel"/>
    <w:tmpl w:val="7BDE9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7E00D8C"/>
    <w:multiLevelType w:val="hybridMultilevel"/>
    <w:tmpl w:val="F2A67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D673F61"/>
    <w:multiLevelType w:val="multilevel"/>
    <w:tmpl w:val="47421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7664682">
    <w:abstractNumId w:val="39"/>
  </w:num>
  <w:num w:numId="2" w16cid:durableId="1589147190">
    <w:abstractNumId w:val="10"/>
  </w:num>
  <w:num w:numId="3" w16cid:durableId="1448619717">
    <w:abstractNumId w:val="59"/>
  </w:num>
  <w:num w:numId="4" w16cid:durableId="1731415553">
    <w:abstractNumId w:val="19"/>
  </w:num>
  <w:num w:numId="5" w16cid:durableId="1106003276">
    <w:abstractNumId w:val="11"/>
  </w:num>
  <w:num w:numId="6" w16cid:durableId="870341824">
    <w:abstractNumId w:val="38"/>
  </w:num>
  <w:num w:numId="7" w16cid:durableId="139156818">
    <w:abstractNumId w:val="2"/>
  </w:num>
  <w:num w:numId="8" w16cid:durableId="1059132049">
    <w:abstractNumId w:val="27"/>
  </w:num>
  <w:num w:numId="9" w16cid:durableId="2127768394">
    <w:abstractNumId w:val="45"/>
  </w:num>
  <w:num w:numId="10" w16cid:durableId="1840195748">
    <w:abstractNumId w:val="24"/>
  </w:num>
  <w:num w:numId="11" w16cid:durableId="1323311490">
    <w:abstractNumId w:val="25"/>
  </w:num>
  <w:num w:numId="12" w16cid:durableId="620385222">
    <w:abstractNumId w:val="49"/>
  </w:num>
  <w:num w:numId="13" w16cid:durableId="542525086">
    <w:abstractNumId w:val="54"/>
  </w:num>
  <w:num w:numId="14" w16cid:durableId="1552496650">
    <w:abstractNumId w:val="51"/>
  </w:num>
  <w:num w:numId="15" w16cid:durableId="1255745230">
    <w:abstractNumId w:val="52"/>
  </w:num>
  <w:num w:numId="16" w16cid:durableId="1530492386">
    <w:abstractNumId w:val="22"/>
  </w:num>
  <w:num w:numId="17" w16cid:durableId="1109348504">
    <w:abstractNumId w:val="4"/>
  </w:num>
  <w:num w:numId="18" w16cid:durableId="733814264">
    <w:abstractNumId w:val="41"/>
  </w:num>
  <w:num w:numId="19" w16cid:durableId="2030641744">
    <w:abstractNumId w:val="7"/>
  </w:num>
  <w:num w:numId="20" w16cid:durableId="2109152857">
    <w:abstractNumId w:val="67"/>
  </w:num>
  <w:num w:numId="21" w16cid:durableId="353314715">
    <w:abstractNumId w:val="26"/>
  </w:num>
  <w:num w:numId="22" w16cid:durableId="571165270">
    <w:abstractNumId w:val="69"/>
  </w:num>
  <w:num w:numId="23" w16cid:durableId="1426920935">
    <w:abstractNumId w:val="31"/>
  </w:num>
  <w:num w:numId="24" w16cid:durableId="7491726">
    <w:abstractNumId w:val="0"/>
  </w:num>
  <w:num w:numId="25" w16cid:durableId="981346642">
    <w:abstractNumId w:val="63"/>
  </w:num>
  <w:num w:numId="26" w16cid:durableId="547029959">
    <w:abstractNumId w:val="13"/>
  </w:num>
  <w:num w:numId="27" w16cid:durableId="844051253">
    <w:abstractNumId w:val="3"/>
  </w:num>
  <w:num w:numId="28" w16cid:durableId="1054503741">
    <w:abstractNumId w:val="18"/>
  </w:num>
  <w:num w:numId="29" w16cid:durableId="804197864">
    <w:abstractNumId w:val="58"/>
  </w:num>
  <w:num w:numId="30" w16cid:durableId="109667089">
    <w:abstractNumId w:val="42"/>
  </w:num>
  <w:num w:numId="31" w16cid:durableId="169609001">
    <w:abstractNumId w:val="57"/>
  </w:num>
  <w:num w:numId="32" w16cid:durableId="1005130705">
    <w:abstractNumId w:val="56"/>
  </w:num>
  <w:num w:numId="33" w16cid:durableId="1853833605">
    <w:abstractNumId w:val="48"/>
  </w:num>
  <w:num w:numId="34" w16cid:durableId="22363664">
    <w:abstractNumId w:val="36"/>
  </w:num>
  <w:num w:numId="35" w16cid:durableId="309748200">
    <w:abstractNumId w:val="46"/>
  </w:num>
  <w:num w:numId="36" w16cid:durableId="31883192">
    <w:abstractNumId w:val="6"/>
  </w:num>
  <w:num w:numId="37" w16cid:durableId="1376925844">
    <w:abstractNumId w:val="43"/>
  </w:num>
  <w:num w:numId="38" w16cid:durableId="1748382563">
    <w:abstractNumId w:val="20"/>
  </w:num>
  <w:num w:numId="39" w16cid:durableId="973103180">
    <w:abstractNumId w:val="33"/>
  </w:num>
  <w:num w:numId="40" w16cid:durableId="154153714">
    <w:abstractNumId w:val="32"/>
  </w:num>
  <w:num w:numId="41" w16cid:durableId="1972520072">
    <w:abstractNumId w:val="53"/>
  </w:num>
  <w:num w:numId="42" w16cid:durableId="912008511">
    <w:abstractNumId w:val="23"/>
  </w:num>
  <w:num w:numId="43" w16cid:durableId="1866945016">
    <w:abstractNumId w:val="60"/>
  </w:num>
  <w:num w:numId="44" w16cid:durableId="1509254336">
    <w:abstractNumId w:val="64"/>
  </w:num>
  <w:num w:numId="45" w16cid:durableId="1643388807">
    <w:abstractNumId w:val="29"/>
  </w:num>
  <w:num w:numId="46" w16cid:durableId="1412237993">
    <w:abstractNumId w:val="50"/>
  </w:num>
  <w:num w:numId="47" w16cid:durableId="1862665558">
    <w:abstractNumId w:val="66"/>
  </w:num>
  <w:num w:numId="48" w16cid:durableId="248739846">
    <w:abstractNumId w:val="15"/>
  </w:num>
  <w:num w:numId="49" w16cid:durableId="548028282">
    <w:abstractNumId w:val="14"/>
  </w:num>
  <w:num w:numId="50" w16cid:durableId="1670714350">
    <w:abstractNumId w:val="5"/>
  </w:num>
  <w:num w:numId="51" w16cid:durableId="1789931128">
    <w:abstractNumId w:val="68"/>
  </w:num>
  <w:num w:numId="52" w16cid:durableId="825051552">
    <w:abstractNumId w:val="55"/>
  </w:num>
  <w:num w:numId="53" w16cid:durableId="30808553">
    <w:abstractNumId w:val="34"/>
  </w:num>
  <w:num w:numId="54" w16cid:durableId="1783106258">
    <w:abstractNumId w:val="35"/>
  </w:num>
  <w:num w:numId="55" w16cid:durableId="1357000326">
    <w:abstractNumId w:val="12"/>
  </w:num>
  <w:num w:numId="56" w16cid:durableId="243684924">
    <w:abstractNumId w:val="28"/>
  </w:num>
  <w:num w:numId="57" w16cid:durableId="66535290">
    <w:abstractNumId w:val="72"/>
  </w:num>
  <w:num w:numId="58" w16cid:durableId="1538202760">
    <w:abstractNumId w:val="61"/>
  </w:num>
  <w:num w:numId="59" w16cid:durableId="934289727">
    <w:abstractNumId w:val="16"/>
  </w:num>
  <w:num w:numId="60" w16cid:durableId="880870174">
    <w:abstractNumId w:val="62"/>
  </w:num>
  <w:num w:numId="61" w16cid:durableId="1038971494">
    <w:abstractNumId w:val="8"/>
  </w:num>
  <w:num w:numId="62" w16cid:durableId="180048072">
    <w:abstractNumId w:val="70"/>
  </w:num>
  <w:num w:numId="63" w16cid:durableId="1593317982">
    <w:abstractNumId w:val="65"/>
  </w:num>
  <w:num w:numId="64" w16cid:durableId="936913234">
    <w:abstractNumId w:val="44"/>
  </w:num>
  <w:num w:numId="65" w16cid:durableId="2028437411">
    <w:abstractNumId w:val="40"/>
  </w:num>
  <w:num w:numId="66" w16cid:durableId="1592397416">
    <w:abstractNumId w:val="21"/>
  </w:num>
  <w:num w:numId="67" w16cid:durableId="1856267440">
    <w:abstractNumId w:val="30"/>
  </w:num>
  <w:num w:numId="68" w16cid:durableId="328480465">
    <w:abstractNumId w:val="1"/>
  </w:num>
  <w:num w:numId="69" w16cid:durableId="1944412547">
    <w:abstractNumId w:val="47"/>
  </w:num>
  <w:num w:numId="70" w16cid:durableId="901794316">
    <w:abstractNumId w:val="37"/>
  </w:num>
  <w:num w:numId="71" w16cid:durableId="801072860">
    <w:abstractNumId w:val="17"/>
  </w:num>
  <w:num w:numId="72" w16cid:durableId="454521707">
    <w:abstractNumId w:val="9"/>
  </w:num>
  <w:num w:numId="73" w16cid:durableId="321590712">
    <w:abstractNumId w:val="7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82"/>
    <w:rsid w:val="00000345"/>
    <w:rsid w:val="0000050E"/>
    <w:rsid w:val="00000594"/>
    <w:rsid w:val="00000637"/>
    <w:rsid w:val="0000071D"/>
    <w:rsid w:val="000009C0"/>
    <w:rsid w:val="00000D83"/>
    <w:rsid w:val="000010D6"/>
    <w:rsid w:val="0000111D"/>
    <w:rsid w:val="000014B7"/>
    <w:rsid w:val="0000269F"/>
    <w:rsid w:val="00002C19"/>
    <w:rsid w:val="00003064"/>
    <w:rsid w:val="00003548"/>
    <w:rsid w:val="000035CF"/>
    <w:rsid w:val="00003871"/>
    <w:rsid w:val="000055A0"/>
    <w:rsid w:val="00005CF5"/>
    <w:rsid w:val="00007AF1"/>
    <w:rsid w:val="000101A9"/>
    <w:rsid w:val="00010538"/>
    <w:rsid w:val="00010957"/>
    <w:rsid w:val="00013584"/>
    <w:rsid w:val="000135B0"/>
    <w:rsid w:val="0001378E"/>
    <w:rsid w:val="00014085"/>
    <w:rsid w:val="000144B3"/>
    <w:rsid w:val="00015267"/>
    <w:rsid w:val="00015C9D"/>
    <w:rsid w:val="00017815"/>
    <w:rsid w:val="00017C67"/>
    <w:rsid w:val="00022FBE"/>
    <w:rsid w:val="000235F6"/>
    <w:rsid w:val="000236E3"/>
    <w:rsid w:val="0002372E"/>
    <w:rsid w:val="00023738"/>
    <w:rsid w:val="00023740"/>
    <w:rsid w:val="000241F3"/>
    <w:rsid w:val="0002426B"/>
    <w:rsid w:val="00024301"/>
    <w:rsid w:val="000244B1"/>
    <w:rsid w:val="00024F08"/>
    <w:rsid w:val="00025302"/>
    <w:rsid w:val="00025B5C"/>
    <w:rsid w:val="00026C11"/>
    <w:rsid w:val="0002737F"/>
    <w:rsid w:val="00027D91"/>
    <w:rsid w:val="00030B9D"/>
    <w:rsid w:val="00031604"/>
    <w:rsid w:val="0003250F"/>
    <w:rsid w:val="00032A56"/>
    <w:rsid w:val="00034DF5"/>
    <w:rsid w:val="00035AC7"/>
    <w:rsid w:val="000363E7"/>
    <w:rsid w:val="00036B03"/>
    <w:rsid w:val="00036B21"/>
    <w:rsid w:val="00036BA8"/>
    <w:rsid w:val="00037AC1"/>
    <w:rsid w:val="00037E92"/>
    <w:rsid w:val="000407A3"/>
    <w:rsid w:val="00040BDB"/>
    <w:rsid w:val="0004177C"/>
    <w:rsid w:val="00043171"/>
    <w:rsid w:val="00043292"/>
    <w:rsid w:val="000445D1"/>
    <w:rsid w:val="000446BC"/>
    <w:rsid w:val="00044F18"/>
    <w:rsid w:val="00045459"/>
    <w:rsid w:val="00046235"/>
    <w:rsid w:val="00046CE3"/>
    <w:rsid w:val="00047383"/>
    <w:rsid w:val="000512D6"/>
    <w:rsid w:val="00055950"/>
    <w:rsid w:val="00055BA6"/>
    <w:rsid w:val="00056314"/>
    <w:rsid w:val="000568C2"/>
    <w:rsid w:val="000569DA"/>
    <w:rsid w:val="00056E91"/>
    <w:rsid w:val="0006008C"/>
    <w:rsid w:val="0006223D"/>
    <w:rsid w:val="00062992"/>
    <w:rsid w:val="00062ABA"/>
    <w:rsid w:val="00062CFC"/>
    <w:rsid w:val="00063C9C"/>
    <w:rsid w:val="00063D39"/>
    <w:rsid w:val="000645B4"/>
    <w:rsid w:val="000645FF"/>
    <w:rsid w:val="00065A17"/>
    <w:rsid w:val="0006790C"/>
    <w:rsid w:val="00067DA7"/>
    <w:rsid w:val="00067DD6"/>
    <w:rsid w:val="0007009E"/>
    <w:rsid w:val="000701A3"/>
    <w:rsid w:val="000719F5"/>
    <w:rsid w:val="00071F40"/>
    <w:rsid w:val="00072393"/>
    <w:rsid w:val="00072529"/>
    <w:rsid w:val="00072DBE"/>
    <w:rsid w:val="00074265"/>
    <w:rsid w:val="000765A2"/>
    <w:rsid w:val="000769FD"/>
    <w:rsid w:val="00077605"/>
    <w:rsid w:val="000779AD"/>
    <w:rsid w:val="00080CF2"/>
    <w:rsid w:val="000845B2"/>
    <w:rsid w:val="00084696"/>
    <w:rsid w:val="00085C95"/>
    <w:rsid w:val="00085E21"/>
    <w:rsid w:val="000861B4"/>
    <w:rsid w:val="0008643E"/>
    <w:rsid w:val="000866C9"/>
    <w:rsid w:val="0008678C"/>
    <w:rsid w:val="00086A3B"/>
    <w:rsid w:val="00086F9E"/>
    <w:rsid w:val="00087661"/>
    <w:rsid w:val="00087C9D"/>
    <w:rsid w:val="00090FD7"/>
    <w:rsid w:val="000911EB"/>
    <w:rsid w:val="00091208"/>
    <w:rsid w:val="00091892"/>
    <w:rsid w:val="000919BE"/>
    <w:rsid w:val="00091D86"/>
    <w:rsid w:val="00091E94"/>
    <w:rsid w:val="000921CA"/>
    <w:rsid w:val="00092400"/>
    <w:rsid w:val="0009335C"/>
    <w:rsid w:val="0009354E"/>
    <w:rsid w:val="00093707"/>
    <w:rsid w:val="00094840"/>
    <w:rsid w:val="0009523C"/>
    <w:rsid w:val="000954AE"/>
    <w:rsid w:val="000964BE"/>
    <w:rsid w:val="00096925"/>
    <w:rsid w:val="00097613"/>
    <w:rsid w:val="000A0E9B"/>
    <w:rsid w:val="000A144E"/>
    <w:rsid w:val="000A4D45"/>
    <w:rsid w:val="000A4F44"/>
    <w:rsid w:val="000A5F11"/>
    <w:rsid w:val="000A6B04"/>
    <w:rsid w:val="000A6B4A"/>
    <w:rsid w:val="000A74A5"/>
    <w:rsid w:val="000A750F"/>
    <w:rsid w:val="000A780D"/>
    <w:rsid w:val="000B06DD"/>
    <w:rsid w:val="000B1772"/>
    <w:rsid w:val="000B38FB"/>
    <w:rsid w:val="000B3DFC"/>
    <w:rsid w:val="000B5A36"/>
    <w:rsid w:val="000C03F0"/>
    <w:rsid w:val="000C23BF"/>
    <w:rsid w:val="000C23CE"/>
    <w:rsid w:val="000C2543"/>
    <w:rsid w:val="000C26A9"/>
    <w:rsid w:val="000C40A7"/>
    <w:rsid w:val="000C432D"/>
    <w:rsid w:val="000C465F"/>
    <w:rsid w:val="000C4790"/>
    <w:rsid w:val="000C52B7"/>
    <w:rsid w:val="000C55D5"/>
    <w:rsid w:val="000C55F4"/>
    <w:rsid w:val="000C6F04"/>
    <w:rsid w:val="000C747D"/>
    <w:rsid w:val="000C7C7A"/>
    <w:rsid w:val="000D122A"/>
    <w:rsid w:val="000D1BC7"/>
    <w:rsid w:val="000D2AF9"/>
    <w:rsid w:val="000D446E"/>
    <w:rsid w:val="000D5814"/>
    <w:rsid w:val="000D597C"/>
    <w:rsid w:val="000D5A5D"/>
    <w:rsid w:val="000D691B"/>
    <w:rsid w:val="000D69D2"/>
    <w:rsid w:val="000D6BC0"/>
    <w:rsid w:val="000D78B0"/>
    <w:rsid w:val="000E00C8"/>
    <w:rsid w:val="000E18CE"/>
    <w:rsid w:val="000E199A"/>
    <w:rsid w:val="000E2171"/>
    <w:rsid w:val="000E292E"/>
    <w:rsid w:val="000E2D66"/>
    <w:rsid w:val="000E38AB"/>
    <w:rsid w:val="000E3F17"/>
    <w:rsid w:val="000E5490"/>
    <w:rsid w:val="000E5F59"/>
    <w:rsid w:val="000E616C"/>
    <w:rsid w:val="000E6511"/>
    <w:rsid w:val="000E76C4"/>
    <w:rsid w:val="000F27BF"/>
    <w:rsid w:val="000F3F5E"/>
    <w:rsid w:val="000F4BC6"/>
    <w:rsid w:val="000F71D2"/>
    <w:rsid w:val="000F7968"/>
    <w:rsid w:val="001013AD"/>
    <w:rsid w:val="0010207B"/>
    <w:rsid w:val="0010317B"/>
    <w:rsid w:val="0010318F"/>
    <w:rsid w:val="00103558"/>
    <w:rsid w:val="00103C7C"/>
    <w:rsid w:val="00104879"/>
    <w:rsid w:val="00104CF6"/>
    <w:rsid w:val="00105962"/>
    <w:rsid w:val="00105FF8"/>
    <w:rsid w:val="00106146"/>
    <w:rsid w:val="001061C2"/>
    <w:rsid w:val="00106229"/>
    <w:rsid w:val="00106599"/>
    <w:rsid w:val="0010689B"/>
    <w:rsid w:val="00107CE8"/>
    <w:rsid w:val="001106C6"/>
    <w:rsid w:val="0011175B"/>
    <w:rsid w:val="00114452"/>
    <w:rsid w:val="00115590"/>
    <w:rsid w:val="00116217"/>
    <w:rsid w:val="001163B8"/>
    <w:rsid w:val="00116A3B"/>
    <w:rsid w:val="00116C9A"/>
    <w:rsid w:val="0011751A"/>
    <w:rsid w:val="0011785C"/>
    <w:rsid w:val="001207B0"/>
    <w:rsid w:val="00120F8F"/>
    <w:rsid w:val="00121FD1"/>
    <w:rsid w:val="001232A6"/>
    <w:rsid w:val="001235E2"/>
    <w:rsid w:val="00123635"/>
    <w:rsid w:val="001252AD"/>
    <w:rsid w:val="0012556B"/>
    <w:rsid w:val="001260C9"/>
    <w:rsid w:val="00126159"/>
    <w:rsid w:val="00126256"/>
    <w:rsid w:val="001265DB"/>
    <w:rsid w:val="00126727"/>
    <w:rsid w:val="0012696B"/>
    <w:rsid w:val="00127766"/>
    <w:rsid w:val="00130834"/>
    <w:rsid w:val="00130B6C"/>
    <w:rsid w:val="00130ED9"/>
    <w:rsid w:val="00131651"/>
    <w:rsid w:val="001316D7"/>
    <w:rsid w:val="00131AF0"/>
    <w:rsid w:val="001320F3"/>
    <w:rsid w:val="00133E47"/>
    <w:rsid w:val="00135C3E"/>
    <w:rsid w:val="00135DEC"/>
    <w:rsid w:val="001368A4"/>
    <w:rsid w:val="001370A3"/>
    <w:rsid w:val="001377DA"/>
    <w:rsid w:val="00137E0A"/>
    <w:rsid w:val="00140114"/>
    <w:rsid w:val="00140C60"/>
    <w:rsid w:val="00141FAE"/>
    <w:rsid w:val="0014247F"/>
    <w:rsid w:val="00142981"/>
    <w:rsid w:val="00145139"/>
    <w:rsid w:val="001452B9"/>
    <w:rsid w:val="001468AF"/>
    <w:rsid w:val="001470C0"/>
    <w:rsid w:val="0014752C"/>
    <w:rsid w:val="0014775C"/>
    <w:rsid w:val="001501E1"/>
    <w:rsid w:val="00150B2C"/>
    <w:rsid w:val="001512B7"/>
    <w:rsid w:val="0015277F"/>
    <w:rsid w:val="00152C21"/>
    <w:rsid w:val="00153926"/>
    <w:rsid w:val="00153BC7"/>
    <w:rsid w:val="00155744"/>
    <w:rsid w:val="00156448"/>
    <w:rsid w:val="00156CB9"/>
    <w:rsid w:val="00156F1E"/>
    <w:rsid w:val="00157E19"/>
    <w:rsid w:val="0016049C"/>
    <w:rsid w:val="00160B43"/>
    <w:rsid w:val="00162BF6"/>
    <w:rsid w:val="00163F22"/>
    <w:rsid w:val="00164432"/>
    <w:rsid w:val="00164EA9"/>
    <w:rsid w:val="00164F39"/>
    <w:rsid w:val="001650A1"/>
    <w:rsid w:val="00165ABB"/>
    <w:rsid w:val="00165FF5"/>
    <w:rsid w:val="001660A9"/>
    <w:rsid w:val="001664D4"/>
    <w:rsid w:val="00166C35"/>
    <w:rsid w:val="001708AF"/>
    <w:rsid w:val="00170E13"/>
    <w:rsid w:val="00170FEB"/>
    <w:rsid w:val="001713BE"/>
    <w:rsid w:val="00171922"/>
    <w:rsid w:val="001732B7"/>
    <w:rsid w:val="001732D5"/>
    <w:rsid w:val="001737E8"/>
    <w:rsid w:val="0017415D"/>
    <w:rsid w:val="00174181"/>
    <w:rsid w:val="001742F7"/>
    <w:rsid w:val="0017461F"/>
    <w:rsid w:val="001761D3"/>
    <w:rsid w:val="00177C9B"/>
    <w:rsid w:val="00177DD0"/>
    <w:rsid w:val="00180D65"/>
    <w:rsid w:val="00182906"/>
    <w:rsid w:val="00183CF0"/>
    <w:rsid w:val="00184BB6"/>
    <w:rsid w:val="001850E7"/>
    <w:rsid w:val="00185AAA"/>
    <w:rsid w:val="00186164"/>
    <w:rsid w:val="0018638E"/>
    <w:rsid w:val="00187DD4"/>
    <w:rsid w:val="00190444"/>
    <w:rsid w:val="00191BB1"/>
    <w:rsid w:val="0019217D"/>
    <w:rsid w:val="00192E90"/>
    <w:rsid w:val="00192FF3"/>
    <w:rsid w:val="00193B25"/>
    <w:rsid w:val="00193C0D"/>
    <w:rsid w:val="00193C34"/>
    <w:rsid w:val="00196314"/>
    <w:rsid w:val="0019699E"/>
    <w:rsid w:val="00196DEC"/>
    <w:rsid w:val="00197238"/>
    <w:rsid w:val="00197BAA"/>
    <w:rsid w:val="001A0B5C"/>
    <w:rsid w:val="001A0BDA"/>
    <w:rsid w:val="001A1F9C"/>
    <w:rsid w:val="001A3DD4"/>
    <w:rsid w:val="001A43CB"/>
    <w:rsid w:val="001A49D0"/>
    <w:rsid w:val="001A5D88"/>
    <w:rsid w:val="001B0454"/>
    <w:rsid w:val="001B09F2"/>
    <w:rsid w:val="001B0B77"/>
    <w:rsid w:val="001B0C2B"/>
    <w:rsid w:val="001B0CE6"/>
    <w:rsid w:val="001B0DE3"/>
    <w:rsid w:val="001B2105"/>
    <w:rsid w:val="001B4968"/>
    <w:rsid w:val="001B4B01"/>
    <w:rsid w:val="001B4E34"/>
    <w:rsid w:val="001B5B42"/>
    <w:rsid w:val="001B68EE"/>
    <w:rsid w:val="001B6A66"/>
    <w:rsid w:val="001B6EC7"/>
    <w:rsid w:val="001B6F0B"/>
    <w:rsid w:val="001B7375"/>
    <w:rsid w:val="001B765E"/>
    <w:rsid w:val="001B7DF8"/>
    <w:rsid w:val="001C0EBC"/>
    <w:rsid w:val="001C0EF5"/>
    <w:rsid w:val="001C17CB"/>
    <w:rsid w:val="001C180B"/>
    <w:rsid w:val="001C1FF3"/>
    <w:rsid w:val="001C235F"/>
    <w:rsid w:val="001C2F15"/>
    <w:rsid w:val="001C363A"/>
    <w:rsid w:val="001C3EC8"/>
    <w:rsid w:val="001C43DA"/>
    <w:rsid w:val="001C67D2"/>
    <w:rsid w:val="001C6D74"/>
    <w:rsid w:val="001D0C3C"/>
    <w:rsid w:val="001D3C98"/>
    <w:rsid w:val="001D3E1E"/>
    <w:rsid w:val="001D4266"/>
    <w:rsid w:val="001D464B"/>
    <w:rsid w:val="001D4781"/>
    <w:rsid w:val="001D68FA"/>
    <w:rsid w:val="001E15D0"/>
    <w:rsid w:val="001E19E7"/>
    <w:rsid w:val="001E272B"/>
    <w:rsid w:val="001E35EF"/>
    <w:rsid w:val="001E5D4B"/>
    <w:rsid w:val="001E62DD"/>
    <w:rsid w:val="001E7718"/>
    <w:rsid w:val="001E77B5"/>
    <w:rsid w:val="001E7D58"/>
    <w:rsid w:val="001F0CE4"/>
    <w:rsid w:val="001F0D7A"/>
    <w:rsid w:val="001F1C95"/>
    <w:rsid w:val="001F268E"/>
    <w:rsid w:val="001F285D"/>
    <w:rsid w:val="001F2AB4"/>
    <w:rsid w:val="001F3AAA"/>
    <w:rsid w:val="001F5841"/>
    <w:rsid w:val="001F5862"/>
    <w:rsid w:val="001F5C80"/>
    <w:rsid w:val="001F67EE"/>
    <w:rsid w:val="001F6AFC"/>
    <w:rsid w:val="001F6D0E"/>
    <w:rsid w:val="001F6E80"/>
    <w:rsid w:val="001F7E40"/>
    <w:rsid w:val="002014B9"/>
    <w:rsid w:val="00201754"/>
    <w:rsid w:val="0020226B"/>
    <w:rsid w:val="00202464"/>
    <w:rsid w:val="002024A9"/>
    <w:rsid w:val="00202823"/>
    <w:rsid w:val="00206465"/>
    <w:rsid w:val="0020756F"/>
    <w:rsid w:val="002077FE"/>
    <w:rsid w:val="002109A7"/>
    <w:rsid w:val="00213825"/>
    <w:rsid w:val="00214210"/>
    <w:rsid w:val="00214610"/>
    <w:rsid w:val="002158A6"/>
    <w:rsid w:val="00216B29"/>
    <w:rsid w:val="002216B7"/>
    <w:rsid w:val="00221F6B"/>
    <w:rsid w:val="0022204B"/>
    <w:rsid w:val="002226C8"/>
    <w:rsid w:val="00222C2F"/>
    <w:rsid w:val="0022334E"/>
    <w:rsid w:val="00223CEE"/>
    <w:rsid w:val="00224DF5"/>
    <w:rsid w:val="00225D55"/>
    <w:rsid w:val="0022621C"/>
    <w:rsid w:val="002272DC"/>
    <w:rsid w:val="0023054E"/>
    <w:rsid w:val="00230626"/>
    <w:rsid w:val="002306B5"/>
    <w:rsid w:val="00230964"/>
    <w:rsid w:val="00230F4C"/>
    <w:rsid w:val="002316F8"/>
    <w:rsid w:val="002321E2"/>
    <w:rsid w:val="00233B1E"/>
    <w:rsid w:val="0023446B"/>
    <w:rsid w:val="00236B4C"/>
    <w:rsid w:val="00236CFC"/>
    <w:rsid w:val="00237FBB"/>
    <w:rsid w:val="002410C6"/>
    <w:rsid w:val="00241E95"/>
    <w:rsid w:val="00242F47"/>
    <w:rsid w:val="00242F91"/>
    <w:rsid w:val="00243256"/>
    <w:rsid w:val="00244091"/>
    <w:rsid w:val="00244EAC"/>
    <w:rsid w:val="0024587A"/>
    <w:rsid w:val="00245FA3"/>
    <w:rsid w:val="00246C86"/>
    <w:rsid w:val="0024768C"/>
    <w:rsid w:val="00247871"/>
    <w:rsid w:val="0025114B"/>
    <w:rsid w:val="00252650"/>
    <w:rsid w:val="00252A80"/>
    <w:rsid w:val="00253038"/>
    <w:rsid w:val="00253AB3"/>
    <w:rsid w:val="002544F2"/>
    <w:rsid w:val="00254BE3"/>
    <w:rsid w:val="00256471"/>
    <w:rsid w:val="002566F2"/>
    <w:rsid w:val="002573A4"/>
    <w:rsid w:val="00257DF5"/>
    <w:rsid w:val="00260157"/>
    <w:rsid w:val="00261C24"/>
    <w:rsid w:val="00261E1A"/>
    <w:rsid w:val="00262043"/>
    <w:rsid w:val="00262680"/>
    <w:rsid w:val="00263641"/>
    <w:rsid w:val="0026414E"/>
    <w:rsid w:val="002647D9"/>
    <w:rsid w:val="00265149"/>
    <w:rsid w:val="002655E5"/>
    <w:rsid w:val="00265871"/>
    <w:rsid w:val="0026657F"/>
    <w:rsid w:val="00266A2C"/>
    <w:rsid w:val="00266A90"/>
    <w:rsid w:val="00266FA3"/>
    <w:rsid w:val="00267683"/>
    <w:rsid w:val="002676A5"/>
    <w:rsid w:val="00267AF1"/>
    <w:rsid w:val="00267B23"/>
    <w:rsid w:val="002700E8"/>
    <w:rsid w:val="002706BE"/>
    <w:rsid w:val="00270DB4"/>
    <w:rsid w:val="00271429"/>
    <w:rsid w:val="00272350"/>
    <w:rsid w:val="0027468C"/>
    <w:rsid w:val="002755C4"/>
    <w:rsid w:val="002756FA"/>
    <w:rsid w:val="00280831"/>
    <w:rsid w:val="00280A2C"/>
    <w:rsid w:val="00281AB3"/>
    <w:rsid w:val="00281BA6"/>
    <w:rsid w:val="00282C34"/>
    <w:rsid w:val="00283C9F"/>
    <w:rsid w:val="00284053"/>
    <w:rsid w:val="00284210"/>
    <w:rsid w:val="00284F4F"/>
    <w:rsid w:val="00285CF5"/>
    <w:rsid w:val="00285E00"/>
    <w:rsid w:val="00285FD8"/>
    <w:rsid w:val="00286155"/>
    <w:rsid w:val="00286164"/>
    <w:rsid w:val="002867DD"/>
    <w:rsid w:val="00290832"/>
    <w:rsid w:val="00290D94"/>
    <w:rsid w:val="0029175B"/>
    <w:rsid w:val="00292AF2"/>
    <w:rsid w:val="0029312F"/>
    <w:rsid w:val="00294571"/>
    <w:rsid w:val="00294A28"/>
    <w:rsid w:val="00295CD6"/>
    <w:rsid w:val="00295E21"/>
    <w:rsid w:val="00296885"/>
    <w:rsid w:val="002A0174"/>
    <w:rsid w:val="002A1B54"/>
    <w:rsid w:val="002A2A36"/>
    <w:rsid w:val="002A2FD7"/>
    <w:rsid w:val="002A33DC"/>
    <w:rsid w:val="002A3F03"/>
    <w:rsid w:val="002A411C"/>
    <w:rsid w:val="002A4FAA"/>
    <w:rsid w:val="002A5263"/>
    <w:rsid w:val="002A5955"/>
    <w:rsid w:val="002A61C3"/>
    <w:rsid w:val="002A61F1"/>
    <w:rsid w:val="002A652C"/>
    <w:rsid w:val="002A6B02"/>
    <w:rsid w:val="002A6B58"/>
    <w:rsid w:val="002A6EF9"/>
    <w:rsid w:val="002A7031"/>
    <w:rsid w:val="002B1049"/>
    <w:rsid w:val="002B19EF"/>
    <w:rsid w:val="002B1EDB"/>
    <w:rsid w:val="002B227A"/>
    <w:rsid w:val="002B66D9"/>
    <w:rsid w:val="002C008B"/>
    <w:rsid w:val="002C067A"/>
    <w:rsid w:val="002C19F6"/>
    <w:rsid w:val="002C1EF1"/>
    <w:rsid w:val="002C24CE"/>
    <w:rsid w:val="002C27E7"/>
    <w:rsid w:val="002C356B"/>
    <w:rsid w:val="002C3B9E"/>
    <w:rsid w:val="002C3FB0"/>
    <w:rsid w:val="002C40F4"/>
    <w:rsid w:val="002C41D9"/>
    <w:rsid w:val="002C43BD"/>
    <w:rsid w:val="002C4C04"/>
    <w:rsid w:val="002C4D0E"/>
    <w:rsid w:val="002C7D34"/>
    <w:rsid w:val="002D09EC"/>
    <w:rsid w:val="002D1C25"/>
    <w:rsid w:val="002D1E52"/>
    <w:rsid w:val="002D27E2"/>
    <w:rsid w:val="002D2916"/>
    <w:rsid w:val="002D340C"/>
    <w:rsid w:val="002D41B2"/>
    <w:rsid w:val="002D45E1"/>
    <w:rsid w:val="002D5090"/>
    <w:rsid w:val="002D5B38"/>
    <w:rsid w:val="002D60A3"/>
    <w:rsid w:val="002D6AE4"/>
    <w:rsid w:val="002D72AD"/>
    <w:rsid w:val="002E1017"/>
    <w:rsid w:val="002E104E"/>
    <w:rsid w:val="002E132F"/>
    <w:rsid w:val="002E1727"/>
    <w:rsid w:val="002E2391"/>
    <w:rsid w:val="002E252D"/>
    <w:rsid w:val="002E2A87"/>
    <w:rsid w:val="002E3CBD"/>
    <w:rsid w:val="002E4042"/>
    <w:rsid w:val="002E44E5"/>
    <w:rsid w:val="002E4E1B"/>
    <w:rsid w:val="002E5DA0"/>
    <w:rsid w:val="002E6555"/>
    <w:rsid w:val="002E7A57"/>
    <w:rsid w:val="002F072D"/>
    <w:rsid w:val="002F07D1"/>
    <w:rsid w:val="002F09E6"/>
    <w:rsid w:val="002F0C61"/>
    <w:rsid w:val="002F10A4"/>
    <w:rsid w:val="002F1555"/>
    <w:rsid w:val="002F21B0"/>
    <w:rsid w:val="002F317F"/>
    <w:rsid w:val="002F4F18"/>
    <w:rsid w:val="002F60DA"/>
    <w:rsid w:val="002F71E3"/>
    <w:rsid w:val="003008C3"/>
    <w:rsid w:val="00300FC6"/>
    <w:rsid w:val="003014E4"/>
    <w:rsid w:val="00301944"/>
    <w:rsid w:val="00301C00"/>
    <w:rsid w:val="00302291"/>
    <w:rsid w:val="00302785"/>
    <w:rsid w:val="00303032"/>
    <w:rsid w:val="00303148"/>
    <w:rsid w:val="00304BD6"/>
    <w:rsid w:val="00304C6D"/>
    <w:rsid w:val="00306276"/>
    <w:rsid w:val="00306766"/>
    <w:rsid w:val="00306DFF"/>
    <w:rsid w:val="003073AD"/>
    <w:rsid w:val="00307C64"/>
    <w:rsid w:val="0031053E"/>
    <w:rsid w:val="00310B85"/>
    <w:rsid w:val="00310D87"/>
    <w:rsid w:val="0031174C"/>
    <w:rsid w:val="00312765"/>
    <w:rsid w:val="00312B98"/>
    <w:rsid w:val="00313F8D"/>
    <w:rsid w:val="00314321"/>
    <w:rsid w:val="00314FC0"/>
    <w:rsid w:val="00317791"/>
    <w:rsid w:val="00317DF5"/>
    <w:rsid w:val="00321D7A"/>
    <w:rsid w:val="003227C1"/>
    <w:rsid w:val="003231F1"/>
    <w:rsid w:val="003247D9"/>
    <w:rsid w:val="003248AA"/>
    <w:rsid w:val="0032516F"/>
    <w:rsid w:val="003254A5"/>
    <w:rsid w:val="003258EE"/>
    <w:rsid w:val="00326011"/>
    <w:rsid w:val="003301D1"/>
    <w:rsid w:val="00330B66"/>
    <w:rsid w:val="00331090"/>
    <w:rsid w:val="00331175"/>
    <w:rsid w:val="003333CD"/>
    <w:rsid w:val="00333DF0"/>
    <w:rsid w:val="00333EC8"/>
    <w:rsid w:val="00334D5D"/>
    <w:rsid w:val="00334ED2"/>
    <w:rsid w:val="00335E18"/>
    <w:rsid w:val="00336180"/>
    <w:rsid w:val="00336312"/>
    <w:rsid w:val="00336608"/>
    <w:rsid w:val="00337555"/>
    <w:rsid w:val="00340686"/>
    <w:rsid w:val="003418CD"/>
    <w:rsid w:val="00341EF1"/>
    <w:rsid w:val="003422F6"/>
    <w:rsid w:val="003428AF"/>
    <w:rsid w:val="00343A77"/>
    <w:rsid w:val="00343AA3"/>
    <w:rsid w:val="00344132"/>
    <w:rsid w:val="0034454D"/>
    <w:rsid w:val="00344A6C"/>
    <w:rsid w:val="00344A9F"/>
    <w:rsid w:val="00344DF9"/>
    <w:rsid w:val="00345239"/>
    <w:rsid w:val="00346289"/>
    <w:rsid w:val="003466B4"/>
    <w:rsid w:val="0034752E"/>
    <w:rsid w:val="003479CE"/>
    <w:rsid w:val="00347ADF"/>
    <w:rsid w:val="00350814"/>
    <w:rsid w:val="00351242"/>
    <w:rsid w:val="00351CE6"/>
    <w:rsid w:val="00353778"/>
    <w:rsid w:val="003538E2"/>
    <w:rsid w:val="003538FA"/>
    <w:rsid w:val="00355204"/>
    <w:rsid w:val="0036505E"/>
    <w:rsid w:val="00366AE7"/>
    <w:rsid w:val="003675A3"/>
    <w:rsid w:val="0037211B"/>
    <w:rsid w:val="00372847"/>
    <w:rsid w:val="00373D1E"/>
    <w:rsid w:val="00375592"/>
    <w:rsid w:val="00375981"/>
    <w:rsid w:val="00375A74"/>
    <w:rsid w:val="0037632E"/>
    <w:rsid w:val="00376594"/>
    <w:rsid w:val="003765CD"/>
    <w:rsid w:val="00376AC5"/>
    <w:rsid w:val="003772FE"/>
    <w:rsid w:val="00377B73"/>
    <w:rsid w:val="003825BF"/>
    <w:rsid w:val="003832E5"/>
    <w:rsid w:val="00383AA2"/>
    <w:rsid w:val="00384A50"/>
    <w:rsid w:val="00384E51"/>
    <w:rsid w:val="003852A0"/>
    <w:rsid w:val="003858BB"/>
    <w:rsid w:val="003863CE"/>
    <w:rsid w:val="00386513"/>
    <w:rsid w:val="003867BD"/>
    <w:rsid w:val="00390632"/>
    <w:rsid w:val="003916F0"/>
    <w:rsid w:val="00391A06"/>
    <w:rsid w:val="0039202E"/>
    <w:rsid w:val="00392314"/>
    <w:rsid w:val="003929D3"/>
    <w:rsid w:val="003929D9"/>
    <w:rsid w:val="00392E98"/>
    <w:rsid w:val="00392FDA"/>
    <w:rsid w:val="00393010"/>
    <w:rsid w:val="00393284"/>
    <w:rsid w:val="00394B2B"/>
    <w:rsid w:val="00395CE9"/>
    <w:rsid w:val="00395D1D"/>
    <w:rsid w:val="003961E6"/>
    <w:rsid w:val="00396916"/>
    <w:rsid w:val="00396FEA"/>
    <w:rsid w:val="00397FA2"/>
    <w:rsid w:val="003A0C82"/>
    <w:rsid w:val="003A0DB5"/>
    <w:rsid w:val="003A10C1"/>
    <w:rsid w:val="003A262C"/>
    <w:rsid w:val="003A3281"/>
    <w:rsid w:val="003A33D2"/>
    <w:rsid w:val="003A37D5"/>
    <w:rsid w:val="003A4A7A"/>
    <w:rsid w:val="003A559A"/>
    <w:rsid w:val="003A5BBC"/>
    <w:rsid w:val="003A5C0A"/>
    <w:rsid w:val="003A73CB"/>
    <w:rsid w:val="003A7C5E"/>
    <w:rsid w:val="003B0EF9"/>
    <w:rsid w:val="003B22C8"/>
    <w:rsid w:val="003B24C0"/>
    <w:rsid w:val="003B2BC0"/>
    <w:rsid w:val="003B2F38"/>
    <w:rsid w:val="003B3FE9"/>
    <w:rsid w:val="003B4373"/>
    <w:rsid w:val="003B68DF"/>
    <w:rsid w:val="003B73EE"/>
    <w:rsid w:val="003B792B"/>
    <w:rsid w:val="003C01EC"/>
    <w:rsid w:val="003C11F7"/>
    <w:rsid w:val="003C23DE"/>
    <w:rsid w:val="003C391E"/>
    <w:rsid w:val="003C3B98"/>
    <w:rsid w:val="003C3EA0"/>
    <w:rsid w:val="003C4571"/>
    <w:rsid w:val="003C4573"/>
    <w:rsid w:val="003C6C4C"/>
    <w:rsid w:val="003C72A0"/>
    <w:rsid w:val="003C7496"/>
    <w:rsid w:val="003C7667"/>
    <w:rsid w:val="003D0B2E"/>
    <w:rsid w:val="003D2A6C"/>
    <w:rsid w:val="003D321D"/>
    <w:rsid w:val="003D55D9"/>
    <w:rsid w:val="003D5740"/>
    <w:rsid w:val="003D7A7C"/>
    <w:rsid w:val="003D7DA3"/>
    <w:rsid w:val="003E0172"/>
    <w:rsid w:val="003E0E98"/>
    <w:rsid w:val="003E1BFE"/>
    <w:rsid w:val="003E1D6B"/>
    <w:rsid w:val="003E32FE"/>
    <w:rsid w:val="003E3351"/>
    <w:rsid w:val="003E33A2"/>
    <w:rsid w:val="003E4F9C"/>
    <w:rsid w:val="003E500A"/>
    <w:rsid w:val="003E51B3"/>
    <w:rsid w:val="003E59FC"/>
    <w:rsid w:val="003E5D10"/>
    <w:rsid w:val="003E645A"/>
    <w:rsid w:val="003E733A"/>
    <w:rsid w:val="003F004F"/>
    <w:rsid w:val="003F0858"/>
    <w:rsid w:val="003F17DB"/>
    <w:rsid w:val="003F229F"/>
    <w:rsid w:val="003F2A4E"/>
    <w:rsid w:val="003F3181"/>
    <w:rsid w:val="003F3264"/>
    <w:rsid w:val="003F3B90"/>
    <w:rsid w:val="003F4470"/>
    <w:rsid w:val="003F464A"/>
    <w:rsid w:val="003F5239"/>
    <w:rsid w:val="003F55A1"/>
    <w:rsid w:val="00400A77"/>
    <w:rsid w:val="00400AF1"/>
    <w:rsid w:val="00402AA5"/>
    <w:rsid w:val="004030E3"/>
    <w:rsid w:val="004039B4"/>
    <w:rsid w:val="004041DB"/>
    <w:rsid w:val="004049A5"/>
    <w:rsid w:val="00404B65"/>
    <w:rsid w:val="00404BDF"/>
    <w:rsid w:val="00405097"/>
    <w:rsid w:val="0040516A"/>
    <w:rsid w:val="004052D3"/>
    <w:rsid w:val="004058A5"/>
    <w:rsid w:val="004064C8"/>
    <w:rsid w:val="004065FE"/>
    <w:rsid w:val="00406C5D"/>
    <w:rsid w:val="00407A83"/>
    <w:rsid w:val="00410788"/>
    <w:rsid w:val="00410E0D"/>
    <w:rsid w:val="004124F7"/>
    <w:rsid w:val="00412501"/>
    <w:rsid w:val="00414853"/>
    <w:rsid w:val="004155C0"/>
    <w:rsid w:val="004160BD"/>
    <w:rsid w:val="004167E2"/>
    <w:rsid w:val="00416DA7"/>
    <w:rsid w:val="00416FA5"/>
    <w:rsid w:val="00417F06"/>
    <w:rsid w:val="004208FD"/>
    <w:rsid w:val="00420D86"/>
    <w:rsid w:val="00420E6B"/>
    <w:rsid w:val="00421542"/>
    <w:rsid w:val="0042214B"/>
    <w:rsid w:val="00422709"/>
    <w:rsid w:val="00422924"/>
    <w:rsid w:val="00422A87"/>
    <w:rsid w:val="00423E02"/>
    <w:rsid w:val="00424645"/>
    <w:rsid w:val="00424C18"/>
    <w:rsid w:val="00425090"/>
    <w:rsid w:val="00425C96"/>
    <w:rsid w:val="004275B0"/>
    <w:rsid w:val="00427D08"/>
    <w:rsid w:val="00427FCB"/>
    <w:rsid w:val="004301B4"/>
    <w:rsid w:val="00430310"/>
    <w:rsid w:val="00430743"/>
    <w:rsid w:val="00430F31"/>
    <w:rsid w:val="004329DF"/>
    <w:rsid w:val="00433FA4"/>
    <w:rsid w:val="00433FD9"/>
    <w:rsid w:val="0043445F"/>
    <w:rsid w:val="00434DF3"/>
    <w:rsid w:val="004359D6"/>
    <w:rsid w:val="00435AEF"/>
    <w:rsid w:val="00437B60"/>
    <w:rsid w:val="00440407"/>
    <w:rsid w:val="00440644"/>
    <w:rsid w:val="0044076C"/>
    <w:rsid w:val="0044109E"/>
    <w:rsid w:val="00441338"/>
    <w:rsid w:val="00441B96"/>
    <w:rsid w:val="004421E2"/>
    <w:rsid w:val="00444304"/>
    <w:rsid w:val="004459F9"/>
    <w:rsid w:val="00450172"/>
    <w:rsid w:val="004501DA"/>
    <w:rsid w:val="00450BAC"/>
    <w:rsid w:val="00451340"/>
    <w:rsid w:val="004521E5"/>
    <w:rsid w:val="00452E6F"/>
    <w:rsid w:val="00453B61"/>
    <w:rsid w:val="00453C3B"/>
    <w:rsid w:val="00454E5C"/>
    <w:rsid w:val="004551A2"/>
    <w:rsid w:val="004552AC"/>
    <w:rsid w:val="0045537C"/>
    <w:rsid w:val="00457637"/>
    <w:rsid w:val="0046017C"/>
    <w:rsid w:val="00460426"/>
    <w:rsid w:val="00460FF3"/>
    <w:rsid w:val="0046207E"/>
    <w:rsid w:val="004620A0"/>
    <w:rsid w:val="00462BC9"/>
    <w:rsid w:val="004635B2"/>
    <w:rsid w:val="00463642"/>
    <w:rsid w:val="00464E31"/>
    <w:rsid w:val="004671CC"/>
    <w:rsid w:val="0046756C"/>
    <w:rsid w:val="00467807"/>
    <w:rsid w:val="004708E5"/>
    <w:rsid w:val="00470B97"/>
    <w:rsid w:val="00471795"/>
    <w:rsid w:val="00472170"/>
    <w:rsid w:val="0047241D"/>
    <w:rsid w:val="00472775"/>
    <w:rsid w:val="004729FC"/>
    <w:rsid w:val="00472A00"/>
    <w:rsid w:val="00473EAC"/>
    <w:rsid w:val="004740AD"/>
    <w:rsid w:val="00474659"/>
    <w:rsid w:val="0047519E"/>
    <w:rsid w:val="00475DE9"/>
    <w:rsid w:val="00476743"/>
    <w:rsid w:val="0047722F"/>
    <w:rsid w:val="00482565"/>
    <w:rsid w:val="00484175"/>
    <w:rsid w:val="00487C54"/>
    <w:rsid w:val="0049034C"/>
    <w:rsid w:val="00490832"/>
    <w:rsid w:val="004909F8"/>
    <w:rsid w:val="00490B48"/>
    <w:rsid w:val="0049137C"/>
    <w:rsid w:val="004933FD"/>
    <w:rsid w:val="00493CD4"/>
    <w:rsid w:val="00493DBF"/>
    <w:rsid w:val="00493DC9"/>
    <w:rsid w:val="004946CC"/>
    <w:rsid w:val="00494A39"/>
    <w:rsid w:val="00494B75"/>
    <w:rsid w:val="00494D30"/>
    <w:rsid w:val="00496647"/>
    <w:rsid w:val="00497465"/>
    <w:rsid w:val="00497538"/>
    <w:rsid w:val="00497C81"/>
    <w:rsid w:val="004A00D5"/>
    <w:rsid w:val="004A0202"/>
    <w:rsid w:val="004A08BD"/>
    <w:rsid w:val="004A16DC"/>
    <w:rsid w:val="004A1AF0"/>
    <w:rsid w:val="004A250F"/>
    <w:rsid w:val="004A2D77"/>
    <w:rsid w:val="004A3427"/>
    <w:rsid w:val="004A45F5"/>
    <w:rsid w:val="004A5372"/>
    <w:rsid w:val="004A6112"/>
    <w:rsid w:val="004A73FE"/>
    <w:rsid w:val="004A7AE8"/>
    <w:rsid w:val="004B06C4"/>
    <w:rsid w:val="004B1BF3"/>
    <w:rsid w:val="004B2197"/>
    <w:rsid w:val="004B296D"/>
    <w:rsid w:val="004B3BF8"/>
    <w:rsid w:val="004B498D"/>
    <w:rsid w:val="004B5256"/>
    <w:rsid w:val="004B5422"/>
    <w:rsid w:val="004B6072"/>
    <w:rsid w:val="004B7746"/>
    <w:rsid w:val="004C00E4"/>
    <w:rsid w:val="004C2C3A"/>
    <w:rsid w:val="004C3868"/>
    <w:rsid w:val="004C38F4"/>
    <w:rsid w:val="004C3AB9"/>
    <w:rsid w:val="004C3AC9"/>
    <w:rsid w:val="004C4474"/>
    <w:rsid w:val="004C6099"/>
    <w:rsid w:val="004C629C"/>
    <w:rsid w:val="004C6458"/>
    <w:rsid w:val="004C6B93"/>
    <w:rsid w:val="004C6E79"/>
    <w:rsid w:val="004D05F7"/>
    <w:rsid w:val="004D0703"/>
    <w:rsid w:val="004D112A"/>
    <w:rsid w:val="004D19DF"/>
    <w:rsid w:val="004D24B5"/>
    <w:rsid w:val="004D2C83"/>
    <w:rsid w:val="004D35E8"/>
    <w:rsid w:val="004D3986"/>
    <w:rsid w:val="004D4F49"/>
    <w:rsid w:val="004D53A3"/>
    <w:rsid w:val="004D5597"/>
    <w:rsid w:val="004D5800"/>
    <w:rsid w:val="004D65EF"/>
    <w:rsid w:val="004D6BEF"/>
    <w:rsid w:val="004D7256"/>
    <w:rsid w:val="004D786A"/>
    <w:rsid w:val="004E1170"/>
    <w:rsid w:val="004E1935"/>
    <w:rsid w:val="004E1A91"/>
    <w:rsid w:val="004E274E"/>
    <w:rsid w:val="004E2C6F"/>
    <w:rsid w:val="004E31D4"/>
    <w:rsid w:val="004E4975"/>
    <w:rsid w:val="004E4F9C"/>
    <w:rsid w:val="004E50B4"/>
    <w:rsid w:val="004E587F"/>
    <w:rsid w:val="004E5AEA"/>
    <w:rsid w:val="004E6C01"/>
    <w:rsid w:val="004E76D5"/>
    <w:rsid w:val="004E7D5B"/>
    <w:rsid w:val="004F0A2E"/>
    <w:rsid w:val="004F1B37"/>
    <w:rsid w:val="004F1BB1"/>
    <w:rsid w:val="004F2236"/>
    <w:rsid w:val="004F308F"/>
    <w:rsid w:val="004F5CD5"/>
    <w:rsid w:val="004F7EB4"/>
    <w:rsid w:val="005010AB"/>
    <w:rsid w:val="0050341C"/>
    <w:rsid w:val="00504D33"/>
    <w:rsid w:val="005060F2"/>
    <w:rsid w:val="00507381"/>
    <w:rsid w:val="0050753E"/>
    <w:rsid w:val="00510F81"/>
    <w:rsid w:val="00511131"/>
    <w:rsid w:val="005113A5"/>
    <w:rsid w:val="00512633"/>
    <w:rsid w:val="00513FB7"/>
    <w:rsid w:val="00514807"/>
    <w:rsid w:val="00514C21"/>
    <w:rsid w:val="00514D7A"/>
    <w:rsid w:val="00514E2A"/>
    <w:rsid w:val="005169C3"/>
    <w:rsid w:val="00517753"/>
    <w:rsid w:val="00517BC4"/>
    <w:rsid w:val="00520053"/>
    <w:rsid w:val="00520B7A"/>
    <w:rsid w:val="00520FCB"/>
    <w:rsid w:val="00521C36"/>
    <w:rsid w:val="00521DF9"/>
    <w:rsid w:val="00521E2A"/>
    <w:rsid w:val="00521FD8"/>
    <w:rsid w:val="0052247E"/>
    <w:rsid w:val="00522BA2"/>
    <w:rsid w:val="005239B9"/>
    <w:rsid w:val="00524E68"/>
    <w:rsid w:val="00525637"/>
    <w:rsid w:val="00525E82"/>
    <w:rsid w:val="00527A0A"/>
    <w:rsid w:val="00530AFD"/>
    <w:rsid w:val="00530C28"/>
    <w:rsid w:val="005325F0"/>
    <w:rsid w:val="00532934"/>
    <w:rsid w:val="0053339C"/>
    <w:rsid w:val="00533A1D"/>
    <w:rsid w:val="00533F6E"/>
    <w:rsid w:val="005351E7"/>
    <w:rsid w:val="0053621E"/>
    <w:rsid w:val="00537AA0"/>
    <w:rsid w:val="0054188B"/>
    <w:rsid w:val="00541897"/>
    <w:rsid w:val="00541BA6"/>
    <w:rsid w:val="0054247B"/>
    <w:rsid w:val="0054250F"/>
    <w:rsid w:val="005439D2"/>
    <w:rsid w:val="00544076"/>
    <w:rsid w:val="0054625B"/>
    <w:rsid w:val="00547563"/>
    <w:rsid w:val="00547BA4"/>
    <w:rsid w:val="00547BA6"/>
    <w:rsid w:val="00550B3F"/>
    <w:rsid w:val="00550BAC"/>
    <w:rsid w:val="00550E4D"/>
    <w:rsid w:val="0055133A"/>
    <w:rsid w:val="0055171B"/>
    <w:rsid w:val="00551859"/>
    <w:rsid w:val="0055227A"/>
    <w:rsid w:val="00553106"/>
    <w:rsid w:val="005537FE"/>
    <w:rsid w:val="005543A4"/>
    <w:rsid w:val="0055502C"/>
    <w:rsid w:val="005555AC"/>
    <w:rsid w:val="005565A5"/>
    <w:rsid w:val="00556FAD"/>
    <w:rsid w:val="0055772F"/>
    <w:rsid w:val="00557A70"/>
    <w:rsid w:val="00557E17"/>
    <w:rsid w:val="00561A49"/>
    <w:rsid w:val="00562C96"/>
    <w:rsid w:val="005650A1"/>
    <w:rsid w:val="005661CF"/>
    <w:rsid w:val="00566327"/>
    <w:rsid w:val="005669B9"/>
    <w:rsid w:val="005720B5"/>
    <w:rsid w:val="005721A9"/>
    <w:rsid w:val="00573DE1"/>
    <w:rsid w:val="00573EF7"/>
    <w:rsid w:val="00574278"/>
    <w:rsid w:val="00575133"/>
    <w:rsid w:val="005769E2"/>
    <w:rsid w:val="005770A7"/>
    <w:rsid w:val="0057788E"/>
    <w:rsid w:val="005778D5"/>
    <w:rsid w:val="00580FB7"/>
    <w:rsid w:val="00581117"/>
    <w:rsid w:val="00581384"/>
    <w:rsid w:val="00582CE9"/>
    <w:rsid w:val="00582FDA"/>
    <w:rsid w:val="0058307F"/>
    <w:rsid w:val="00584601"/>
    <w:rsid w:val="00584A69"/>
    <w:rsid w:val="005853C6"/>
    <w:rsid w:val="00586B26"/>
    <w:rsid w:val="00586D82"/>
    <w:rsid w:val="00587D2B"/>
    <w:rsid w:val="00587F02"/>
    <w:rsid w:val="00587F22"/>
    <w:rsid w:val="005900C1"/>
    <w:rsid w:val="005902A8"/>
    <w:rsid w:val="00590AE8"/>
    <w:rsid w:val="005916E2"/>
    <w:rsid w:val="00592287"/>
    <w:rsid w:val="00592855"/>
    <w:rsid w:val="00592CE5"/>
    <w:rsid w:val="00592EA9"/>
    <w:rsid w:val="00592FF2"/>
    <w:rsid w:val="0059363A"/>
    <w:rsid w:val="00596826"/>
    <w:rsid w:val="005969FE"/>
    <w:rsid w:val="00596FF9"/>
    <w:rsid w:val="005A064A"/>
    <w:rsid w:val="005A3E20"/>
    <w:rsid w:val="005A3F93"/>
    <w:rsid w:val="005A3F9B"/>
    <w:rsid w:val="005A46FF"/>
    <w:rsid w:val="005A4EC0"/>
    <w:rsid w:val="005A54C2"/>
    <w:rsid w:val="005A58BD"/>
    <w:rsid w:val="005A5E7F"/>
    <w:rsid w:val="005A6135"/>
    <w:rsid w:val="005B0051"/>
    <w:rsid w:val="005B02F5"/>
    <w:rsid w:val="005B09F8"/>
    <w:rsid w:val="005B140F"/>
    <w:rsid w:val="005B1F7C"/>
    <w:rsid w:val="005B22FC"/>
    <w:rsid w:val="005B291E"/>
    <w:rsid w:val="005B2C56"/>
    <w:rsid w:val="005B2CEB"/>
    <w:rsid w:val="005B4143"/>
    <w:rsid w:val="005B49F9"/>
    <w:rsid w:val="005B4A29"/>
    <w:rsid w:val="005B531A"/>
    <w:rsid w:val="005B5D4D"/>
    <w:rsid w:val="005B6393"/>
    <w:rsid w:val="005B6897"/>
    <w:rsid w:val="005B6EB0"/>
    <w:rsid w:val="005B7074"/>
    <w:rsid w:val="005B7385"/>
    <w:rsid w:val="005B7CA5"/>
    <w:rsid w:val="005B7D0C"/>
    <w:rsid w:val="005C00D9"/>
    <w:rsid w:val="005C1304"/>
    <w:rsid w:val="005C1D97"/>
    <w:rsid w:val="005C2233"/>
    <w:rsid w:val="005C305C"/>
    <w:rsid w:val="005C4E5E"/>
    <w:rsid w:val="005C5AD2"/>
    <w:rsid w:val="005C6520"/>
    <w:rsid w:val="005C6A22"/>
    <w:rsid w:val="005C6AB2"/>
    <w:rsid w:val="005D009A"/>
    <w:rsid w:val="005D04C2"/>
    <w:rsid w:val="005D055A"/>
    <w:rsid w:val="005D0CFD"/>
    <w:rsid w:val="005D190C"/>
    <w:rsid w:val="005D1CA6"/>
    <w:rsid w:val="005D2019"/>
    <w:rsid w:val="005D2080"/>
    <w:rsid w:val="005D22BA"/>
    <w:rsid w:val="005D3ADD"/>
    <w:rsid w:val="005D41E9"/>
    <w:rsid w:val="005D43A1"/>
    <w:rsid w:val="005D5239"/>
    <w:rsid w:val="005D53ED"/>
    <w:rsid w:val="005D58AE"/>
    <w:rsid w:val="005D59A4"/>
    <w:rsid w:val="005D7EEE"/>
    <w:rsid w:val="005E0FFF"/>
    <w:rsid w:val="005E1174"/>
    <w:rsid w:val="005E1367"/>
    <w:rsid w:val="005E202E"/>
    <w:rsid w:val="005E47C4"/>
    <w:rsid w:val="005E5A5A"/>
    <w:rsid w:val="005E5C4C"/>
    <w:rsid w:val="005E7124"/>
    <w:rsid w:val="005F0ED8"/>
    <w:rsid w:val="005F13C1"/>
    <w:rsid w:val="005F2B29"/>
    <w:rsid w:val="005F2F87"/>
    <w:rsid w:val="005F426A"/>
    <w:rsid w:val="005F447D"/>
    <w:rsid w:val="005F49D6"/>
    <w:rsid w:val="005F4E53"/>
    <w:rsid w:val="005F621E"/>
    <w:rsid w:val="005F62A3"/>
    <w:rsid w:val="005F75F4"/>
    <w:rsid w:val="005F7B41"/>
    <w:rsid w:val="00600236"/>
    <w:rsid w:val="00601502"/>
    <w:rsid w:val="00601B00"/>
    <w:rsid w:val="00601E96"/>
    <w:rsid w:val="006027AB"/>
    <w:rsid w:val="00603B03"/>
    <w:rsid w:val="006041F4"/>
    <w:rsid w:val="006046C1"/>
    <w:rsid w:val="006054E8"/>
    <w:rsid w:val="0060638B"/>
    <w:rsid w:val="00606BF3"/>
    <w:rsid w:val="00607102"/>
    <w:rsid w:val="00607E99"/>
    <w:rsid w:val="00610A10"/>
    <w:rsid w:val="0061100C"/>
    <w:rsid w:val="006114AF"/>
    <w:rsid w:val="00611C7A"/>
    <w:rsid w:val="00613202"/>
    <w:rsid w:val="00613588"/>
    <w:rsid w:val="006136C6"/>
    <w:rsid w:val="00613B30"/>
    <w:rsid w:val="00615B5E"/>
    <w:rsid w:val="00616556"/>
    <w:rsid w:val="00620F29"/>
    <w:rsid w:val="0062109B"/>
    <w:rsid w:val="006210A5"/>
    <w:rsid w:val="00621726"/>
    <w:rsid w:val="00621942"/>
    <w:rsid w:val="00621DFB"/>
    <w:rsid w:val="00622562"/>
    <w:rsid w:val="00622B25"/>
    <w:rsid w:val="006238B2"/>
    <w:rsid w:val="00623C58"/>
    <w:rsid w:val="00623F91"/>
    <w:rsid w:val="0062553C"/>
    <w:rsid w:val="00625B94"/>
    <w:rsid w:val="00626740"/>
    <w:rsid w:val="00626AEF"/>
    <w:rsid w:val="00626E56"/>
    <w:rsid w:val="00630959"/>
    <w:rsid w:val="00630D44"/>
    <w:rsid w:val="00631480"/>
    <w:rsid w:val="00633483"/>
    <w:rsid w:val="006336E0"/>
    <w:rsid w:val="00637364"/>
    <w:rsid w:val="006373ED"/>
    <w:rsid w:val="00637C30"/>
    <w:rsid w:val="0064052A"/>
    <w:rsid w:val="006407BD"/>
    <w:rsid w:val="00640FD9"/>
    <w:rsid w:val="00641083"/>
    <w:rsid w:val="0064172F"/>
    <w:rsid w:val="00641926"/>
    <w:rsid w:val="00641B12"/>
    <w:rsid w:val="00642995"/>
    <w:rsid w:val="006436E1"/>
    <w:rsid w:val="006448FB"/>
    <w:rsid w:val="00645189"/>
    <w:rsid w:val="00645798"/>
    <w:rsid w:val="00645A82"/>
    <w:rsid w:val="0064627B"/>
    <w:rsid w:val="0064678E"/>
    <w:rsid w:val="00650B5A"/>
    <w:rsid w:val="00650C1E"/>
    <w:rsid w:val="00651263"/>
    <w:rsid w:val="0065173D"/>
    <w:rsid w:val="006517CC"/>
    <w:rsid w:val="00651CBC"/>
    <w:rsid w:val="00651F33"/>
    <w:rsid w:val="006526C0"/>
    <w:rsid w:val="00653AAC"/>
    <w:rsid w:val="00653DF5"/>
    <w:rsid w:val="006540EB"/>
    <w:rsid w:val="006543B0"/>
    <w:rsid w:val="0065445D"/>
    <w:rsid w:val="00654E81"/>
    <w:rsid w:val="00655727"/>
    <w:rsid w:val="00655B0C"/>
    <w:rsid w:val="006575D1"/>
    <w:rsid w:val="00657786"/>
    <w:rsid w:val="00662065"/>
    <w:rsid w:val="006620BF"/>
    <w:rsid w:val="00662433"/>
    <w:rsid w:val="00662D9B"/>
    <w:rsid w:val="00663159"/>
    <w:rsid w:val="00664085"/>
    <w:rsid w:val="00664F7A"/>
    <w:rsid w:val="0066565A"/>
    <w:rsid w:val="0066613F"/>
    <w:rsid w:val="00666649"/>
    <w:rsid w:val="006674CC"/>
    <w:rsid w:val="00667599"/>
    <w:rsid w:val="0067067A"/>
    <w:rsid w:val="00671ACE"/>
    <w:rsid w:val="00671D31"/>
    <w:rsid w:val="006727EE"/>
    <w:rsid w:val="006730CD"/>
    <w:rsid w:val="00673BC4"/>
    <w:rsid w:val="006753AC"/>
    <w:rsid w:val="00676C03"/>
    <w:rsid w:val="00677B5B"/>
    <w:rsid w:val="00677B93"/>
    <w:rsid w:val="00680EC0"/>
    <w:rsid w:val="006817A3"/>
    <w:rsid w:val="00681AF3"/>
    <w:rsid w:val="00681DDA"/>
    <w:rsid w:val="00683611"/>
    <w:rsid w:val="00684E9F"/>
    <w:rsid w:val="00685F7F"/>
    <w:rsid w:val="006864D8"/>
    <w:rsid w:val="00686534"/>
    <w:rsid w:val="00686A2C"/>
    <w:rsid w:val="00686D8D"/>
    <w:rsid w:val="00687DA5"/>
    <w:rsid w:val="00691139"/>
    <w:rsid w:val="0069233D"/>
    <w:rsid w:val="00692DFE"/>
    <w:rsid w:val="006930E8"/>
    <w:rsid w:val="0069396D"/>
    <w:rsid w:val="00693CC9"/>
    <w:rsid w:val="00697DAF"/>
    <w:rsid w:val="006A0FDE"/>
    <w:rsid w:val="006A1B6C"/>
    <w:rsid w:val="006A3C04"/>
    <w:rsid w:val="006A4BFA"/>
    <w:rsid w:val="006A50FC"/>
    <w:rsid w:val="006A5527"/>
    <w:rsid w:val="006A5CC0"/>
    <w:rsid w:val="006A5CE7"/>
    <w:rsid w:val="006A5DCA"/>
    <w:rsid w:val="006A62AF"/>
    <w:rsid w:val="006A77A7"/>
    <w:rsid w:val="006A7BF9"/>
    <w:rsid w:val="006B0573"/>
    <w:rsid w:val="006B0704"/>
    <w:rsid w:val="006B149A"/>
    <w:rsid w:val="006B19D4"/>
    <w:rsid w:val="006B264D"/>
    <w:rsid w:val="006B2DBC"/>
    <w:rsid w:val="006B31E7"/>
    <w:rsid w:val="006B3B55"/>
    <w:rsid w:val="006B4443"/>
    <w:rsid w:val="006B4E65"/>
    <w:rsid w:val="006B547C"/>
    <w:rsid w:val="006B7935"/>
    <w:rsid w:val="006C051C"/>
    <w:rsid w:val="006C086C"/>
    <w:rsid w:val="006C135C"/>
    <w:rsid w:val="006C15FD"/>
    <w:rsid w:val="006C1A96"/>
    <w:rsid w:val="006C1B4B"/>
    <w:rsid w:val="006C208E"/>
    <w:rsid w:val="006C212C"/>
    <w:rsid w:val="006C2764"/>
    <w:rsid w:val="006C409A"/>
    <w:rsid w:val="006C443F"/>
    <w:rsid w:val="006C4C92"/>
    <w:rsid w:val="006C594E"/>
    <w:rsid w:val="006C5DB8"/>
    <w:rsid w:val="006C69B1"/>
    <w:rsid w:val="006C78E1"/>
    <w:rsid w:val="006D07CB"/>
    <w:rsid w:val="006D1BE9"/>
    <w:rsid w:val="006D2700"/>
    <w:rsid w:val="006D2D08"/>
    <w:rsid w:val="006D31C4"/>
    <w:rsid w:val="006D3591"/>
    <w:rsid w:val="006D418E"/>
    <w:rsid w:val="006D44B7"/>
    <w:rsid w:val="006D4FF4"/>
    <w:rsid w:val="006D508B"/>
    <w:rsid w:val="006D6C47"/>
    <w:rsid w:val="006D7423"/>
    <w:rsid w:val="006D7CF2"/>
    <w:rsid w:val="006E01B2"/>
    <w:rsid w:val="006E0353"/>
    <w:rsid w:val="006E042D"/>
    <w:rsid w:val="006E093A"/>
    <w:rsid w:val="006E1FDD"/>
    <w:rsid w:val="006E29E3"/>
    <w:rsid w:val="006E64A0"/>
    <w:rsid w:val="006E6E39"/>
    <w:rsid w:val="006E6EA4"/>
    <w:rsid w:val="006E6F8A"/>
    <w:rsid w:val="006F33E9"/>
    <w:rsid w:val="006F3B84"/>
    <w:rsid w:val="006F413C"/>
    <w:rsid w:val="006F4DB0"/>
    <w:rsid w:val="006F5D02"/>
    <w:rsid w:val="006F7687"/>
    <w:rsid w:val="006F7876"/>
    <w:rsid w:val="0070021D"/>
    <w:rsid w:val="00700979"/>
    <w:rsid w:val="00700E21"/>
    <w:rsid w:val="007015AB"/>
    <w:rsid w:val="00701C40"/>
    <w:rsid w:val="00701D4E"/>
    <w:rsid w:val="007024E3"/>
    <w:rsid w:val="00703E82"/>
    <w:rsid w:val="0070596C"/>
    <w:rsid w:val="00706658"/>
    <w:rsid w:val="00706906"/>
    <w:rsid w:val="00710411"/>
    <w:rsid w:val="00710896"/>
    <w:rsid w:val="00717950"/>
    <w:rsid w:val="00717F67"/>
    <w:rsid w:val="007211A4"/>
    <w:rsid w:val="00721C46"/>
    <w:rsid w:val="00721D42"/>
    <w:rsid w:val="007231B7"/>
    <w:rsid w:val="00723AF5"/>
    <w:rsid w:val="00724BDB"/>
    <w:rsid w:val="00725012"/>
    <w:rsid w:val="00725D51"/>
    <w:rsid w:val="0072715C"/>
    <w:rsid w:val="00730E0E"/>
    <w:rsid w:val="00731210"/>
    <w:rsid w:val="00732209"/>
    <w:rsid w:val="00732BD6"/>
    <w:rsid w:val="00732DA7"/>
    <w:rsid w:val="00733F5A"/>
    <w:rsid w:val="007342B8"/>
    <w:rsid w:val="00737D46"/>
    <w:rsid w:val="00740305"/>
    <w:rsid w:val="00740C6C"/>
    <w:rsid w:val="00740D6A"/>
    <w:rsid w:val="00741EF7"/>
    <w:rsid w:val="0074289D"/>
    <w:rsid w:val="007438AB"/>
    <w:rsid w:val="007447F2"/>
    <w:rsid w:val="00744A66"/>
    <w:rsid w:val="00746F77"/>
    <w:rsid w:val="00747323"/>
    <w:rsid w:val="007500AB"/>
    <w:rsid w:val="00751E3F"/>
    <w:rsid w:val="00752D23"/>
    <w:rsid w:val="00752E62"/>
    <w:rsid w:val="00753637"/>
    <w:rsid w:val="00753A27"/>
    <w:rsid w:val="00753A31"/>
    <w:rsid w:val="007551E4"/>
    <w:rsid w:val="007555DC"/>
    <w:rsid w:val="0076155C"/>
    <w:rsid w:val="00761BFE"/>
    <w:rsid w:val="0076265B"/>
    <w:rsid w:val="00763B0C"/>
    <w:rsid w:val="00763E13"/>
    <w:rsid w:val="00765726"/>
    <w:rsid w:val="00766426"/>
    <w:rsid w:val="0076763D"/>
    <w:rsid w:val="007679F8"/>
    <w:rsid w:val="00767D55"/>
    <w:rsid w:val="00770403"/>
    <w:rsid w:val="00770A5B"/>
    <w:rsid w:val="00771CFC"/>
    <w:rsid w:val="007729B3"/>
    <w:rsid w:val="00772C2B"/>
    <w:rsid w:val="00774A84"/>
    <w:rsid w:val="00774E52"/>
    <w:rsid w:val="00776453"/>
    <w:rsid w:val="00777168"/>
    <w:rsid w:val="00777DC2"/>
    <w:rsid w:val="00780124"/>
    <w:rsid w:val="0078066B"/>
    <w:rsid w:val="00780FE7"/>
    <w:rsid w:val="007815D2"/>
    <w:rsid w:val="007822E7"/>
    <w:rsid w:val="00782B65"/>
    <w:rsid w:val="00783AD6"/>
    <w:rsid w:val="00784A26"/>
    <w:rsid w:val="0078587A"/>
    <w:rsid w:val="0078601C"/>
    <w:rsid w:val="00786213"/>
    <w:rsid w:val="007866D3"/>
    <w:rsid w:val="00786D54"/>
    <w:rsid w:val="007870E4"/>
    <w:rsid w:val="00787AA5"/>
    <w:rsid w:val="00790D95"/>
    <w:rsid w:val="007919C8"/>
    <w:rsid w:val="00792309"/>
    <w:rsid w:val="0079234F"/>
    <w:rsid w:val="00792B3D"/>
    <w:rsid w:val="00792FF8"/>
    <w:rsid w:val="0079576D"/>
    <w:rsid w:val="007A0962"/>
    <w:rsid w:val="007A1674"/>
    <w:rsid w:val="007A1ED3"/>
    <w:rsid w:val="007A3C4D"/>
    <w:rsid w:val="007A4CBD"/>
    <w:rsid w:val="007A5515"/>
    <w:rsid w:val="007A6226"/>
    <w:rsid w:val="007A6502"/>
    <w:rsid w:val="007A7C5E"/>
    <w:rsid w:val="007B03EA"/>
    <w:rsid w:val="007B05A4"/>
    <w:rsid w:val="007B06B1"/>
    <w:rsid w:val="007B07B5"/>
    <w:rsid w:val="007B0AB1"/>
    <w:rsid w:val="007B0C86"/>
    <w:rsid w:val="007B0ED3"/>
    <w:rsid w:val="007B1E0E"/>
    <w:rsid w:val="007B220E"/>
    <w:rsid w:val="007B3B1F"/>
    <w:rsid w:val="007B48D5"/>
    <w:rsid w:val="007B50E0"/>
    <w:rsid w:val="007B5283"/>
    <w:rsid w:val="007B578A"/>
    <w:rsid w:val="007B6A12"/>
    <w:rsid w:val="007B7416"/>
    <w:rsid w:val="007B7818"/>
    <w:rsid w:val="007C0170"/>
    <w:rsid w:val="007C07B0"/>
    <w:rsid w:val="007C1404"/>
    <w:rsid w:val="007C1A7B"/>
    <w:rsid w:val="007C34D5"/>
    <w:rsid w:val="007C4073"/>
    <w:rsid w:val="007C426A"/>
    <w:rsid w:val="007C448C"/>
    <w:rsid w:val="007C4D86"/>
    <w:rsid w:val="007C5AD8"/>
    <w:rsid w:val="007C699C"/>
    <w:rsid w:val="007C6CBC"/>
    <w:rsid w:val="007C7190"/>
    <w:rsid w:val="007C7351"/>
    <w:rsid w:val="007D0DD2"/>
    <w:rsid w:val="007D2AEF"/>
    <w:rsid w:val="007D34C7"/>
    <w:rsid w:val="007D5416"/>
    <w:rsid w:val="007D558B"/>
    <w:rsid w:val="007D7B7E"/>
    <w:rsid w:val="007E0D51"/>
    <w:rsid w:val="007E2FE8"/>
    <w:rsid w:val="007E3BCD"/>
    <w:rsid w:val="007E3BD5"/>
    <w:rsid w:val="007E4702"/>
    <w:rsid w:val="007E48AF"/>
    <w:rsid w:val="007E5FF5"/>
    <w:rsid w:val="007E6015"/>
    <w:rsid w:val="007E7415"/>
    <w:rsid w:val="007E7606"/>
    <w:rsid w:val="007E7C20"/>
    <w:rsid w:val="007F0D5B"/>
    <w:rsid w:val="007F221D"/>
    <w:rsid w:val="007F2B3F"/>
    <w:rsid w:val="007F3C27"/>
    <w:rsid w:val="007F4CE8"/>
    <w:rsid w:val="007F50C2"/>
    <w:rsid w:val="007F5E98"/>
    <w:rsid w:val="007F6CEE"/>
    <w:rsid w:val="007F73B7"/>
    <w:rsid w:val="007F7BC0"/>
    <w:rsid w:val="00801E2A"/>
    <w:rsid w:val="00805E90"/>
    <w:rsid w:val="00806319"/>
    <w:rsid w:val="00806BB6"/>
    <w:rsid w:val="008076C2"/>
    <w:rsid w:val="00807F7A"/>
    <w:rsid w:val="00807FCE"/>
    <w:rsid w:val="008105CA"/>
    <w:rsid w:val="00810BE2"/>
    <w:rsid w:val="008122A4"/>
    <w:rsid w:val="0081260E"/>
    <w:rsid w:val="00812689"/>
    <w:rsid w:val="00814801"/>
    <w:rsid w:val="00814968"/>
    <w:rsid w:val="00814A2E"/>
    <w:rsid w:val="00815F65"/>
    <w:rsid w:val="00816200"/>
    <w:rsid w:val="008164C4"/>
    <w:rsid w:val="0081658D"/>
    <w:rsid w:val="00816D85"/>
    <w:rsid w:val="00817E5E"/>
    <w:rsid w:val="00820544"/>
    <w:rsid w:val="0082146A"/>
    <w:rsid w:val="008218FA"/>
    <w:rsid w:val="00821D0F"/>
    <w:rsid w:val="008220AE"/>
    <w:rsid w:val="00822BAC"/>
    <w:rsid w:val="00822E2D"/>
    <w:rsid w:val="00825A86"/>
    <w:rsid w:val="00825DC3"/>
    <w:rsid w:val="0082664E"/>
    <w:rsid w:val="00827651"/>
    <w:rsid w:val="00827BBB"/>
    <w:rsid w:val="0083099F"/>
    <w:rsid w:val="00831878"/>
    <w:rsid w:val="008325FA"/>
    <w:rsid w:val="00832A09"/>
    <w:rsid w:val="008332E1"/>
    <w:rsid w:val="008336FC"/>
    <w:rsid w:val="0083420B"/>
    <w:rsid w:val="00834DC9"/>
    <w:rsid w:val="008351FD"/>
    <w:rsid w:val="00835232"/>
    <w:rsid w:val="008353A3"/>
    <w:rsid w:val="0083595B"/>
    <w:rsid w:val="00835A9C"/>
    <w:rsid w:val="00835D56"/>
    <w:rsid w:val="00835D93"/>
    <w:rsid w:val="00836769"/>
    <w:rsid w:val="00837A95"/>
    <w:rsid w:val="008400B8"/>
    <w:rsid w:val="00840A1A"/>
    <w:rsid w:val="00840D70"/>
    <w:rsid w:val="00843313"/>
    <w:rsid w:val="00844495"/>
    <w:rsid w:val="0084510E"/>
    <w:rsid w:val="008454AB"/>
    <w:rsid w:val="00845CC3"/>
    <w:rsid w:val="00845E27"/>
    <w:rsid w:val="00846101"/>
    <w:rsid w:val="0084679F"/>
    <w:rsid w:val="008476D4"/>
    <w:rsid w:val="00847750"/>
    <w:rsid w:val="008504E8"/>
    <w:rsid w:val="00851807"/>
    <w:rsid w:val="00851A4E"/>
    <w:rsid w:val="0085212C"/>
    <w:rsid w:val="00852C12"/>
    <w:rsid w:val="00852DC0"/>
    <w:rsid w:val="00853FDC"/>
    <w:rsid w:val="008551CF"/>
    <w:rsid w:val="0085630A"/>
    <w:rsid w:val="00856EE8"/>
    <w:rsid w:val="00857322"/>
    <w:rsid w:val="00857AD7"/>
    <w:rsid w:val="00857C24"/>
    <w:rsid w:val="00860E4E"/>
    <w:rsid w:val="008623DC"/>
    <w:rsid w:val="008627D6"/>
    <w:rsid w:val="00862ED0"/>
    <w:rsid w:val="00863094"/>
    <w:rsid w:val="008635B1"/>
    <w:rsid w:val="00864485"/>
    <w:rsid w:val="00864845"/>
    <w:rsid w:val="008649D4"/>
    <w:rsid w:val="00866A39"/>
    <w:rsid w:val="00867EF4"/>
    <w:rsid w:val="0087249E"/>
    <w:rsid w:val="008728A6"/>
    <w:rsid w:val="00872CF5"/>
    <w:rsid w:val="00872FF1"/>
    <w:rsid w:val="00874556"/>
    <w:rsid w:val="00875DE3"/>
    <w:rsid w:val="00876334"/>
    <w:rsid w:val="00876F82"/>
    <w:rsid w:val="00877BBE"/>
    <w:rsid w:val="00880B21"/>
    <w:rsid w:val="008815DF"/>
    <w:rsid w:val="0088364E"/>
    <w:rsid w:val="00883AD0"/>
    <w:rsid w:val="00884A2E"/>
    <w:rsid w:val="00886FA2"/>
    <w:rsid w:val="008872DB"/>
    <w:rsid w:val="00887EFE"/>
    <w:rsid w:val="00890217"/>
    <w:rsid w:val="00892188"/>
    <w:rsid w:val="00892520"/>
    <w:rsid w:val="008928B3"/>
    <w:rsid w:val="008933D4"/>
    <w:rsid w:val="0089411F"/>
    <w:rsid w:val="008942BE"/>
    <w:rsid w:val="00894344"/>
    <w:rsid w:val="00895586"/>
    <w:rsid w:val="008963DC"/>
    <w:rsid w:val="0089686C"/>
    <w:rsid w:val="00897D9A"/>
    <w:rsid w:val="008A03C4"/>
    <w:rsid w:val="008A091F"/>
    <w:rsid w:val="008A0C28"/>
    <w:rsid w:val="008A0EC8"/>
    <w:rsid w:val="008A256B"/>
    <w:rsid w:val="008A453E"/>
    <w:rsid w:val="008A479F"/>
    <w:rsid w:val="008A4922"/>
    <w:rsid w:val="008A49B8"/>
    <w:rsid w:val="008A672A"/>
    <w:rsid w:val="008A6C61"/>
    <w:rsid w:val="008A721A"/>
    <w:rsid w:val="008B01F2"/>
    <w:rsid w:val="008B0E10"/>
    <w:rsid w:val="008B0FFB"/>
    <w:rsid w:val="008B117C"/>
    <w:rsid w:val="008B2D9F"/>
    <w:rsid w:val="008B346C"/>
    <w:rsid w:val="008B4280"/>
    <w:rsid w:val="008B4A95"/>
    <w:rsid w:val="008B4BD3"/>
    <w:rsid w:val="008B5678"/>
    <w:rsid w:val="008B5AD4"/>
    <w:rsid w:val="008B633C"/>
    <w:rsid w:val="008B7995"/>
    <w:rsid w:val="008B7CD8"/>
    <w:rsid w:val="008C09C0"/>
    <w:rsid w:val="008C11AE"/>
    <w:rsid w:val="008C1901"/>
    <w:rsid w:val="008C1A6C"/>
    <w:rsid w:val="008C4658"/>
    <w:rsid w:val="008C4671"/>
    <w:rsid w:val="008C471B"/>
    <w:rsid w:val="008C480C"/>
    <w:rsid w:val="008C48F9"/>
    <w:rsid w:val="008C5B34"/>
    <w:rsid w:val="008C60A6"/>
    <w:rsid w:val="008C650E"/>
    <w:rsid w:val="008C6AED"/>
    <w:rsid w:val="008C7A2A"/>
    <w:rsid w:val="008C7C39"/>
    <w:rsid w:val="008D0245"/>
    <w:rsid w:val="008D0E0D"/>
    <w:rsid w:val="008D2805"/>
    <w:rsid w:val="008D30FE"/>
    <w:rsid w:val="008D3A8B"/>
    <w:rsid w:val="008D3B90"/>
    <w:rsid w:val="008D5540"/>
    <w:rsid w:val="008D5A59"/>
    <w:rsid w:val="008D621B"/>
    <w:rsid w:val="008D63B5"/>
    <w:rsid w:val="008E00DA"/>
    <w:rsid w:val="008E0E1F"/>
    <w:rsid w:val="008E1B09"/>
    <w:rsid w:val="008E1F42"/>
    <w:rsid w:val="008E4024"/>
    <w:rsid w:val="008E489A"/>
    <w:rsid w:val="008E5950"/>
    <w:rsid w:val="008E653E"/>
    <w:rsid w:val="008E7E8F"/>
    <w:rsid w:val="008F000A"/>
    <w:rsid w:val="008F1763"/>
    <w:rsid w:val="008F2379"/>
    <w:rsid w:val="008F25A2"/>
    <w:rsid w:val="008F29DA"/>
    <w:rsid w:val="008F3468"/>
    <w:rsid w:val="008F55E3"/>
    <w:rsid w:val="008F6914"/>
    <w:rsid w:val="008F717C"/>
    <w:rsid w:val="008F72D7"/>
    <w:rsid w:val="008F743B"/>
    <w:rsid w:val="00901770"/>
    <w:rsid w:val="00901CDE"/>
    <w:rsid w:val="00902583"/>
    <w:rsid w:val="00903532"/>
    <w:rsid w:val="00903B84"/>
    <w:rsid w:val="00904018"/>
    <w:rsid w:val="009047C6"/>
    <w:rsid w:val="00907579"/>
    <w:rsid w:val="0091055F"/>
    <w:rsid w:val="009108B3"/>
    <w:rsid w:val="0091346F"/>
    <w:rsid w:val="009137DD"/>
    <w:rsid w:val="00913D95"/>
    <w:rsid w:val="009162D5"/>
    <w:rsid w:val="00916662"/>
    <w:rsid w:val="009178C6"/>
    <w:rsid w:val="00917D24"/>
    <w:rsid w:val="0092001C"/>
    <w:rsid w:val="0092043F"/>
    <w:rsid w:val="00920D25"/>
    <w:rsid w:val="009218A8"/>
    <w:rsid w:val="0092458C"/>
    <w:rsid w:val="00924E31"/>
    <w:rsid w:val="00924EE6"/>
    <w:rsid w:val="009259B4"/>
    <w:rsid w:val="00926121"/>
    <w:rsid w:val="00926894"/>
    <w:rsid w:val="00926A51"/>
    <w:rsid w:val="00926CDD"/>
    <w:rsid w:val="00926F45"/>
    <w:rsid w:val="0092712E"/>
    <w:rsid w:val="0092740C"/>
    <w:rsid w:val="00927475"/>
    <w:rsid w:val="00930586"/>
    <w:rsid w:val="00930A03"/>
    <w:rsid w:val="00931D67"/>
    <w:rsid w:val="0093361A"/>
    <w:rsid w:val="00934199"/>
    <w:rsid w:val="00934836"/>
    <w:rsid w:val="00934BAD"/>
    <w:rsid w:val="0093525F"/>
    <w:rsid w:val="00935E78"/>
    <w:rsid w:val="0093656C"/>
    <w:rsid w:val="00937803"/>
    <w:rsid w:val="00937AD1"/>
    <w:rsid w:val="00940C18"/>
    <w:rsid w:val="00941819"/>
    <w:rsid w:val="009419C5"/>
    <w:rsid w:val="00942369"/>
    <w:rsid w:val="009424B0"/>
    <w:rsid w:val="009437FA"/>
    <w:rsid w:val="00943BE5"/>
    <w:rsid w:val="00944F21"/>
    <w:rsid w:val="00946423"/>
    <w:rsid w:val="00947A71"/>
    <w:rsid w:val="00947A96"/>
    <w:rsid w:val="00947DB6"/>
    <w:rsid w:val="00950BEF"/>
    <w:rsid w:val="00952950"/>
    <w:rsid w:val="00953855"/>
    <w:rsid w:val="0095412C"/>
    <w:rsid w:val="009546D9"/>
    <w:rsid w:val="00956489"/>
    <w:rsid w:val="0095700F"/>
    <w:rsid w:val="0095752A"/>
    <w:rsid w:val="00957A9A"/>
    <w:rsid w:val="00960F88"/>
    <w:rsid w:val="009639D2"/>
    <w:rsid w:val="00964136"/>
    <w:rsid w:val="00964693"/>
    <w:rsid w:val="009648DF"/>
    <w:rsid w:val="00964F68"/>
    <w:rsid w:val="00965A2F"/>
    <w:rsid w:val="00965A6A"/>
    <w:rsid w:val="0096738A"/>
    <w:rsid w:val="00967C44"/>
    <w:rsid w:val="00970511"/>
    <w:rsid w:val="00970ED1"/>
    <w:rsid w:val="00971EA4"/>
    <w:rsid w:val="009723BA"/>
    <w:rsid w:val="00974DFE"/>
    <w:rsid w:val="009750A2"/>
    <w:rsid w:val="0097528B"/>
    <w:rsid w:val="0097547A"/>
    <w:rsid w:val="00976AC7"/>
    <w:rsid w:val="009773E2"/>
    <w:rsid w:val="00977708"/>
    <w:rsid w:val="0097798A"/>
    <w:rsid w:val="00977AC8"/>
    <w:rsid w:val="00980A26"/>
    <w:rsid w:val="009815CD"/>
    <w:rsid w:val="00983204"/>
    <w:rsid w:val="00984DA3"/>
    <w:rsid w:val="00984E8F"/>
    <w:rsid w:val="0098583B"/>
    <w:rsid w:val="00985DA0"/>
    <w:rsid w:val="00985EF2"/>
    <w:rsid w:val="009865F8"/>
    <w:rsid w:val="00986FE2"/>
    <w:rsid w:val="00987A07"/>
    <w:rsid w:val="0099112C"/>
    <w:rsid w:val="00992783"/>
    <w:rsid w:val="00992F47"/>
    <w:rsid w:val="009946F3"/>
    <w:rsid w:val="0099513D"/>
    <w:rsid w:val="0099587B"/>
    <w:rsid w:val="00997557"/>
    <w:rsid w:val="00997DEC"/>
    <w:rsid w:val="009A1585"/>
    <w:rsid w:val="009A1CCA"/>
    <w:rsid w:val="009A2AC8"/>
    <w:rsid w:val="009A3454"/>
    <w:rsid w:val="009A4686"/>
    <w:rsid w:val="009A5C31"/>
    <w:rsid w:val="009B0884"/>
    <w:rsid w:val="009B1FB9"/>
    <w:rsid w:val="009B2B41"/>
    <w:rsid w:val="009B3371"/>
    <w:rsid w:val="009B469A"/>
    <w:rsid w:val="009B4BAD"/>
    <w:rsid w:val="009B4C8B"/>
    <w:rsid w:val="009B56F3"/>
    <w:rsid w:val="009B60DE"/>
    <w:rsid w:val="009B619D"/>
    <w:rsid w:val="009B6306"/>
    <w:rsid w:val="009B6676"/>
    <w:rsid w:val="009B66CF"/>
    <w:rsid w:val="009B6726"/>
    <w:rsid w:val="009B6B5B"/>
    <w:rsid w:val="009B6C58"/>
    <w:rsid w:val="009B7543"/>
    <w:rsid w:val="009B7711"/>
    <w:rsid w:val="009B7CAC"/>
    <w:rsid w:val="009C021A"/>
    <w:rsid w:val="009C0AC1"/>
    <w:rsid w:val="009C189A"/>
    <w:rsid w:val="009C1F75"/>
    <w:rsid w:val="009C2236"/>
    <w:rsid w:val="009C33B6"/>
    <w:rsid w:val="009C42B3"/>
    <w:rsid w:val="009C535D"/>
    <w:rsid w:val="009C788B"/>
    <w:rsid w:val="009C7C9B"/>
    <w:rsid w:val="009D00C2"/>
    <w:rsid w:val="009D0360"/>
    <w:rsid w:val="009D16A5"/>
    <w:rsid w:val="009D171F"/>
    <w:rsid w:val="009D184A"/>
    <w:rsid w:val="009D32D4"/>
    <w:rsid w:val="009D3434"/>
    <w:rsid w:val="009D3F0C"/>
    <w:rsid w:val="009D4BEA"/>
    <w:rsid w:val="009D6711"/>
    <w:rsid w:val="009D67D7"/>
    <w:rsid w:val="009E048B"/>
    <w:rsid w:val="009E04FE"/>
    <w:rsid w:val="009E0A62"/>
    <w:rsid w:val="009E0C65"/>
    <w:rsid w:val="009E111F"/>
    <w:rsid w:val="009E26B2"/>
    <w:rsid w:val="009E32FE"/>
    <w:rsid w:val="009E351A"/>
    <w:rsid w:val="009E3ADD"/>
    <w:rsid w:val="009E504F"/>
    <w:rsid w:val="009E5F71"/>
    <w:rsid w:val="009E7731"/>
    <w:rsid w:val="009F2006"/>
    <w:rsid w:val="009F2688"/>
    <w:rsid w:val="009F3742"/>
    <w:rsid w:val="009F4529"/>
    <w:rsid w:val="009F57D7"/>
    <w:rsid w:val="009F5A0D"/>
    <w:rsid w:val="009F5A5A"/>
    <w:rsid w:val="009F5FE8"/>
    <w:rsid w:val="009F67DB"/>
    <w:rsid w:val="009F7A19"/>
    <w:rsid w:val="00A000AD"/>
    <w:rsid w:val="00A0029B"/>
    <w:rsid w:val="00A003B6"/>
    <w:rsid w:val="00A00EAD"/>
    <w:rsid w:val="00A01239"/>
    <w:rsid w:val="00A01DB5"/>
    <w:rsid w:val="00A02CA9"/>
    <w:rsid w:val="00A04140"/>
    <w:rsid w:val="00A0545A"/>
    <w:rsid w:val="00A05925"/>
    <w:rsid w:val="00A06C19"/>
    <w:rsid w:val="00A1003A"/>
    <w:rsid w:val="00A1023A"/>
    <w:rsid w:val="00A1089A"/>
    <w:rsid w:val="00A110DB"/>
    <w:rsid w:val="00A1116F"/>
    <w:rsid w:val="00A113C6"/>
    <w:rsid w:val="00A120BD"/>
    <w:rsid w:val="00A124A5"/>
    <w:rsid w:val="00A13969"/>
    <w:rsid w:val="00A13F21"/>
    <w:rsid w:val="00A15D38"/>
    <w:rsid w:val="00A17B35"/>
    <w:rsid w:val="00A205DA"/>
    <w:rsid w:val="00A21986"/>
    <w:rsid w:val="00A21CE7"/>
    <w:rsid w:val="00A220E6"/>
    <w:rsid w:val="00A227F8"/>
    <w:rsid w:val="00A23850"/>
    <w:rsid w:val="00A2524A"/>
    <w:rsid w:val="00A25ACD"/>
    <w:rsid w:val="00A2717E"/>
    <w:rsid w:val="00A27BF1"/>
    <w:rsid w:val="00A27FD7"/>
    <w:rsid w:val="00A30CAD"/>
    <w:rsid w:val="00A312A9"/>
    <w:rsid w:val="00A32874"/>
    <w:rsid w:val="00A33553"/>
    <w:rsid w:val="00A33677"/>
    <w:rsid w:val="00A337FC"/>
    <w:rsid w:val="00A33806"/>
    <w:rsid w:val="00A347C9"/>
    <w:rsid w:val="00A349BD"/>
    <w:rsid w:val="00A357FF"/>
    <w:rsid w:val="00A36045"/>
    <w:rsid w:val="00A37407"/>
    <w:rsid w:val="00A4126F"/>
    <w:rsid w:val="00A41BA8"/>
    <w:rsid w:val="00A41E5D"/>
    <w:rsid w:val="00A420BE"/>
    <w:rsid w:val="00A42E3E"/>
    <w:rsid w:val="00A435C2"/>
    <w:rsid w:val="00A43C9E"/>
    <w:rsid w:val="00A44FA3"/>
    <w:rsid w:val="00A451E7"/>
    <w:rsid w:val="00A4626E"/>
    <w:rsid w:val="00A46CC5"/>
    <w:rsid w:val="00A46DAF"/>
    <w:rsid w:val="00A46F40"/>
    <w:rsid w:val="00A47BFF"/>
    <w:rsid w:val="00A5142A"/>
    <w:rsid w:val="00A5358F"/>
    <w:rsid w:val="00A5386B"/>
    <w:rsid w:val="00A53936"/>
    <w:rsid w:val="00A54760"/>
    <w:rsid w:val="00A54F7D"/>
    <w:rsid w:val="00A55939"/>
    <w:rsid w:val="00A55B64"/>
    <w:rsid w:val="00A55D85"/>
    <w:rsid w:val="00A5739B"/>
    <w:rsid w:val="00A61194"/>
    <w:rsid w:val="00A6278F"/>
    <w:rsid w:val="00A6307F"/>
    <w:rsid w:val="00A64A39"/>
    <w:rsid w:val="00A67F92"/>
    <w:rsid w:val="00A71C6D"/>
    <w:rsid w:val="00A72829"/>
    <w:rsid w:val="00A72D26"/>
    <w:rsid w:val="00A73237"/>
    <w:rsid w:val="00A73DA7"/>
    <w:rsid w:val="00A7486B"/>
    <w:rsid w:val="00A75059"/>
    <w:rsid w:val="00A764B7"/>
    <w:rsid w:val="00A76A10"/>
    <w:rsid w:val="00A777E0"/>
    <w:rsid w:val="00A77CE9"/>
    <w:rsid w:val="00A8043F"/>
    <w:rsid w:val="00A80679"/>
    <w:rsid w:val="00A80A62"/>
    <w:rsid w:val="00A819E4"/>
    <w:rsid w:val="00A8265B"/>
    <w:rsid w:val="00A82A3D"/>
    <w:rsid w:val="00A83807"/>
    <w:rsid w:val="00A83A8D"/>
    <w:rsid w:val="00A84490"/>
    <w:rsid w:val="00A85325"/>
    <w:rsid w:val="00A857FE"/>
    <w:rsid w:val="00A85EBC"/>
    <w:rsid w:val="00A91C34"/>
    <w:rsid w:val="00A9212C"/>
    <w:rsid w:val="00A92944"/>
    <w:rsid w:val="00A92A54"/>
    <w:rsid w:val="00A93581"/>
    <w:rsid w:val="00A93997"/>
    <w:rsid w:val="00A93D03"/>
    <w:rsid w:val="00A95934"/>
    <w:rsid w:val="00A973B7"/>
    <w:rsid w:val="00AA1986"/>
    <w:rsid w:val="00AA3C41"/>
    <w:rsid w:val="00AA5C78"/>
    <w:rsid w:val="00AA64C9"/>
    <w:rsid w:val="00AA6616"/>
    <w:rsid w:val="00AA70A3"/>
    <w:rsid w:val="00AA776C"/>
    <w:rsid w:val="00AB092D"/>
    <w:rsid w:val="00AB0B9D"/>
    <w:rsid w:val="00AB0E17"/>
    <w:rsid w:val="00AB31C3"/>
    <w:rsid w:val="00AB4894"/>
    <w:rsid w:val="00AB5687"/>
    <w:rsid w:val="00AB659D"/>
    <w:rsid w:val="00AB69AD"/>
    <w:rsid w:val="00AB7C86"/>
    <w:rsid w:val="00AC016D"/>
    <w:rsid w:val="00AC201C"/>
    <w:rsid w:val="00AC21D5"/>
    <w:rsid w:val="00AC3B84"/>
    <w:rsid w:val="00AC4DF7"/>
    <w:rsid w:val="00AC53E7"/>
    <w:rsid w:val="00AC554A"/>
    <w:rsid w:val="00AC5944"/>
    <w:rsid w:val="00AC7831"/>
    <w:rsid w:val="00AC7C5D"/>
    <w:rsid w:val="00AC7DD6"/>
    <w:rsid w:val="00AD0CED"/>
    <w:rsid w:val="00AD19BA"/>
    <w:rsid w:val="00AD5C38"/>
    <w:rsid w:val="00AD5D08"/>
    <w:rsid w:val="00AD64FC"/>
    <w:rsid w:val="00AE05EB"/>
    <w:rsid w:val="00AE068C"/>
    <w:rsid w:val="00AE1835"/>
    <w:rsid w:val="00AE1F1F"/>
    <w:rsid w:val="00AE220E"/>
    <w:rsid w:val="00AE223A"/>
    <w:rsid w:val="00AE22C1"/>
    <w:rsid w:val="00AE3D0D"/>
    <w:rsid w:val="00AE3E41"/>
    <w:rsid w:val="00AE44EE"/>
    <w:rsid w:val="00AE4E1C"/>
    <w:rsid w:val="00AE51A5"/>
    <w:rsid w:val="00AF2222"/>
    <w:rsid w:val="00AF22B2"/>
    <w:rsid w:val="00AF3416"/>
    <w:rsid w:val="00AF3C04"/>
    <w:rsid w:val="00AF4C5A"/>
    <w:rsid w:val="00AF5538"/>
    <w:rsid w:val="00AF5808"/>
    <w:rsid w:val="00AF59EC"/>
    <w:rsid w:val="00AF6C80"/>
    <w:rsid w:val="00AF7465"/>
    <w:rsid w:val="00B01AF2"/>
    <w:rsid w:val="00B02187"/>
    <w:rsid w:val="00B022C2"/>
    <w:rsid w:val="00B02319"/>
    <w:rsid w:val="00B02539"/>
    <w:rsid w:val="00B02A57"/>
    <w:rsid w:val="00B035DD"/>
    <w:rsid w:val="00B04156"/>
    <w:rsid w:val="00B04809"/>
    <w:rsid w:val="00B05AD5"/>
    <w:rsid w:val="00B06113"/>
    <w:rsid w:val="00B102EA"/>
    <w:rsid w:val="00B10896"/>
    <w:rsid w:val="00B11586"/>
    <w:rsid w:val="00B11BE1"/>
    <w:rsid w:val="00B11DF6"/>
    <w:rsid w:val="00B1269E"/>
    <w:rsid w:val="00B12B51"/>
    <w:rsid w:val="00B12E27"/>
    <w:rsid w:val="00B12FEA"/>
    <w:rsid w:val="00B13022"/>
    <w:rsid w:val="00B13254"/>
    <w:rsid w:val="00B1345D"/>
    <w:rsid w:val="00B14822"/>
    <w:rsid w:val="00B14BD7"/>
    <w:rsid w:val="00B14E8B"/>
    <w:rsid w:val="00B15625"/>
    <w:rsid w:val="00B15824"/>
    <w:rsid w:val="00B1582E"/>
    <w:rsid w:val="00B16B7D"/>
    <w:rsid w:val="00B16FCB"/>
    <w:rsid w:val="00B20345"/>
    <w:rsid w:val="00B20488"/>
    <w:rsid w:val="00B2208D"/>
    <w:rsid w:val="00B22568"/>
    <w:rsid w:val="00B22603"/>
    <w:rsid w:val="00B249CA"/>
    <w:rsid w:val="00B2663A"/>
    <w:rsid w:val="00B26681"/>
    <w:rsid w:val="00B275C7"/>
    <w:rsid w:val="00B3023B"/>
    <w:rsid w:val="00B32E22"/>
    <w:rsid w:val="00B3355D"/>
    <w:rsid w:val="00B3425A"/>
    <w:rsid w:val="00B34C21"/>
    <w:rsid w:val="00B34C90"/>
    <w:rsid w:val="00B35065"/>
    <w:rsid w:val="00B3602A"/>
    <w:rsid w:val="00B3683A"/>
    <w:rsid w:val="00B36ACA"/>
    <w:rsid w:val="00B40202"/>
    <w:rsid w:val="00B43310"/>
    <w:rsid w:val="00B4439F"/>
    <w:rsid w:val="00B4554E"/>
    <w:rsid w:val="00B45EE2"/>
    <w:rsid w:val="00B464FA"/>
    <w:rsid w:val="00B4688F"/>
    <w:rsid w:val="00B473EA"/>
    <w:rsid w:val="00B47A99"/>
    <w:rsid w:val="00B47F09"/>
    <w:rsid w:val="00B5068A"/>
    <w:rsid w:val="00B51C0A"/>
    <w:rsid w:val="00B51CF1"/>
    <w:rsid w:val="00B52BBE"/>
    <w:rsid w:val="00B53ED2"/>
    <w:rsid w:val="00B53FB7"/>
    <w:rsid w:val="00B55B36"/>
    <w:rsid w:val="00B55DEB"/>
    <w:rsid w:val="00B55E40"/>
    <w:rsid w:val="00B56FD8"/>
    <w:rsid w:val="00B57515"/>
    <w:rsid w:val="00B57864"/>
    <w:rsid w:val="00B60DC8"/>
    <w:rsid w:val="00B6106C"/>
    <w:rsid w:val="00B61FA7"/>
    <w:rsid w:val="00B62083"/>
    <w:rsid w:val="00B63C8F"/>
    <w:rsid w:val="00B64119"/>
    <w:rsid w:val="00B64341"/>
    <w:rsid w:val="00B650FB"/>
    <w:rsid w:val="00B66D95"/>
    <w:rsid w:val="00B67027"/>
    <w:rsid w:val="00B6706C"/>
    <w:rsid w:val="00B67980"/>
    <w:rsid w:val="00B679B1"/>
    <w:rsid w:val="00B679BF"/>
    <w:rsid w:val="00B7012E"/>
    <w:rsid w:val="00B70131"/>
    <w:rsid w:val="00B70505"/>
    <w:rsid w:val="00B71AAA"/>
    <w:rsid w:val="00B72534"/>
    <w:rsid w:val="00B730D9"/>
    <w:rsid w:val="00B7364D"/>
    <w:rsid w:val="00B75E69"/>
    <w:rsid w:val="00B80316"/>
    <w:rsid w:val="00B8091F"/>
    <w:rsid w:val="00B80D40"/>
    <w:rsid w:val="00B814DD"/>
    <w:rsid w:val="00B81500"/>
    <w:rsid w:val="00B81791"/>
    <w:rsid w:val="00B81FB0"/>
    <w:rsid w:val="00B83109"/>
    <w:rsid w:val="00B853D3"/>
    <w:rsid w:val="00B85DED"/>
    <w:rsid w:val="00B8629B"/>
    <w:rsid w:val="00B86855"/>
    <w:rsid w:val="00B871B3"/>
    <w:rsid w:val="00B8758B"/>
    <w:rsid w:val="00B87EA4"/>
    <w:rsid w:val="00B910A9"/>
    <w:rsid w:val="00B932C0"/>
    <w:rsid w:val="00B934F1"/>
    <w:rsid w:val="00B9659A"/>
    <w:rsid w:val="00B965B4"/>
    <w:rsid w:val="00B974E8"/>
    <w:rsid w:val="00BA01C2"/>
    <w:rsid w:val="00BA0B42"/>
    <w:rsid w:val="00BA2573"/>
    <w:rsid w:val="00BA2C17"/>
    <w:rsid w:val="00BA3837"/>
    <w:rsid w:val="00BA3F87"/>
    <w:rsid w:val="00BA48E1"/>
    <w:rsid w:val="00BA4AF6"/>
    <w:rsid w:val="00BA5276"/>
    <w:rsid w:val="00BA60F7"/>
    <w:rsid w:val="00BA616D"/>
    <w:rsid w:val="00BA7795"/>
    <w:rsid w:val="00BA799B"/>
    <w:rsid w:val="00BA7CBE"/>
    <w:rsid w:val="00BB050B"/>
    <w:rsid w:val="00BB0E0B"/>
    <w:rsid w:val="00BB10BC"/>
    <w:rsid w:val="00BB1231"/>
    <w:rsid w:val="00BB1260"/>
    <w:rsid w:val="00BB1A2E"/>
    <w:rsid w:val="00BB22AE"/>
    <w:rsid w:val="00BB291F"/>
    <w:rsid w:val="00BB2FBF"/>
    <w:rsid w:val="00BB4D38"/>
    <w:rsid w:val="00BB5767"/>
    <w:rsid w:val="00BB61BC"/>
    <w:rsid w:val="00BB7253"/>
    <w:rsid w:val="00BB7B85"/>
    <w:rsid w:val="00BB7CD0"/>
    <w:rsid w:val="00BB7D22"/>
    <w:rsid w:val="00BC0043"/>
    <w:rsid w:val="00BC06EA"/>
    <w:rsid w:val="00BC1221"/>
    <w:rsid w:val="00BC133B"/>
    <w:rsid w:val="00BC1DE8"/>
    <w:rsid w:val="00BC2AD8"/>
    <w:rsid w:val="00BC2D5F"/>
    <w:rsid w:val="00BC3E81"/>
    <w:rsid w:val="00BC5BEA"/>
    <w:rsid w:val="00BC6C4E"/>
    <w:rsid w:val="00BC6FAB"/>
    <w:rsid w:val="00BC75F3"/>
    <w:rsid w:val="00BC7D32"/>
    <w:rsid w:val="00BC7F15"/>
    <w:rsid w:val="00BD06D4"/>
    <w:rsid w:val="00BD219D"/>
    <w:rsid w:val="00BD309F"/>
    <w:rsid w:val="00BD4D15"/>
    <w:rsid w:val="00BD5DC8"/>
    <w:rsid w:val="00BD6BD5"/>
    <w:rsid w:val="00BD6CD0"/>
    <w:rsid w:val="00BD77D7"/>
    <w:rsid w:val="00BE0C7F"/>
    <w:rsid w:val="00BE12D8"/>
    <w:rsid w:val="00BE19BD"/>
    <w:rsid w:val="00BE261B"/>
    <w:rsid w:val="00BE359F"/>
    <w:rsid w:val="00BE3AC7"/>
    <w:rsid w:val="00BE5626"/>
    <w:rsid w:val="00BE6216"/>
    <w:rsid w:val="00BE75C2"/>
    <w:rsid w:val="00BE7DD3"/>
    <w:rsid w:val="00BF1C7B"/>
    <w:rsid w:val="00BF3127"/>
    <w:rsid w:val="00BF3EBE"/>
    <w:rsid w:val="00BF4197"/>
    <w:rsid w:val="00BF41CE"/>
    <w:rsid w:val="00BF4EED"/>
    <w:rsid w:val="00BF5A61"/>
    <w:rsid w:val="00C0029E"/>
    <w:rsid w:val="00C0039F"/>
    <w:rsid w:val="00C0066C"/>
    <w:rsid w:val="00C01F48"/>
    <w:rsid w:val="00C02349"/>
    <w:rsid w:val="00C02D8B"/>
    <w:rsid w:val="00C03105"/>
    <w:rsid w:val="00C03892"/>
    <w:rsid w:val="00C043AB"/>
    <w:rsid w:val="00C04B85"/>
    <w:rsid w:val="00C04C98"/>
    <w:rsid w:val="00C07A47"/>
    <w:rsid w:val="00C10293"/>
    <w:rsid w:val="00C111FB"/>
    <w:rsid w:val="00C11600"/>
    <w:rsid w:val="00C1229A"/>
    <w:rsid w:val="00C13020"/>
    <w:rsid w:val="00C13B94"/>
    <w:rsid w:val="00C143A0"/>
    <w:rsid w:val="00C156B2"/>
    <w:rsid w:val="00C16674"/>
    <w:rsid w:val="00C1694B"/>
    <w:rsid w:val="00C200DF"/>
    <w:rsid w:val="00C22F7A"/>
    <w:rsid w:val="00C24E18"/>
    <w:rsid w:val="00C24E4B"/>
    <w:rsid w:val="00C25210"/>
    <w:rsid w:val="00C25559"/>
    <w:rsid w:val="00C257B7"/>
    <w:rsid w:val="00C25FA0"/>
    <w:rsid w:val="00C26B3A"/>
    <w:rsid w:val="00C3170B"/>
    <w:rsid w:val="00C31BAF"/>
    <w:rsid w:val="00C31BFF"/>
    <w:rsid w:val="00C31DAB"/>
    <w:rsid w:val="00C31E92"/>
    <w:rsid w:val="00C31F57"/>
    <w:rsid w:val="00C32658"/>
    <w:rsid w:val="00C339FC"/>
    <w:rsid w:val="00C355F3"/>
    <w:rsid w:val="00C36D4A"/>
    <w:rsid w:val="00C376DF"/>
    <w:rsid w:val="00C40A2A"/>
    <w:rsid w:val="00C426C3"/>
    <w:rsid w:val="00C43886"/>
    <w:rsid w:val="00C439AD"/>
    <w:rsid w:val="00C43AAA"/>
    <w:rsid w:val="00C43D0E"/>
    <w:rsid w:val="00C447F5"/>
    <w:rsid w:val="00C46413"/>
    <w:rsid w:val="00C46722"/>
    <w:rsid w:val="00C46CC6"/>
    <w:rsid w:val="00C470FD"/>
    <w:rsid w:val="00C47665"/>
    <w:rsid w:val="00C501FF"/>
    <w:rsid w:val="00C51769"/>
    <w:rsid w:val="00C51E11"/>
    <w:rsid w:val="00C52243"/>
    <w:rsid w:val="00C522A0"/>
    <w:rsid w:val="00C53B83"/>
    <w:rsid w:val="00C5432B"/>
    <w:rsid w:val="00C546EF"/>
    <w:rsid w:val="00C5536C"/>
    <w:rsid w:val="00C560C5"/>
    <w:rsid w:val="00C61181"/>
    <w:rsid w:val="00C61433"/>
    <w:rsid w:val="00C61641"/>
    <w:rsid w:val="00C61A5E"/>
    <w:rsid w:val="00C64B38"/>
    <w:rsid w:val="00C669B2"/>
    <w:rsid w:val="00C66C80"/>
    <w:rsid w:val="00C671E7"/>
    <w:rsid w:val="00C67ECE"/>
    <w:rsid w:val="00C67F83"/>
    <w:rsid w:val="00C70868"/>
    <w:rsid w:val="00C70DCA"/>
    <w:rsid w:val="00C71769"/>
    <w:rsid w:val="00C71931"/>
    <w:rsid w:val="00C72028"/>
    <w:rsid w:val="00C7319A"/>
    <w:rsid w:val="00C73944"/>
    <w:rsid w:val="00C74FA6"/>
    <w:rsid w:val="00C758F5"/>
    <w:rsid w:val="00C759F8"/>
    <w:rsid w:val="00C75A1D"/>
    <w:rsid w:val="00C75E00"/>
    <w:rsid w:val="00C75E6E"/>
    <w:rsid w:val="00C76184"/>
    <w:rsid w:val="00C7666B"/>
    <w:rsid w:val="00C76D90"/>
    <w:rsid w:val="00C777AC"/>
    <w:rsid w:val="00C77B6A"/>
    <w:rsid w:val="00C800E7"/>
    <w:rsid w:val="00C803F8"/>
    <w:rsid w:val="00C809C2"/>
    <w:rsid w:val="00C816FD"/>
    <w:rsid w:val="00C82725"/>
    <w:rsid w:val="00C82AC1"/>
    <w:rsid w:val="00C82CB3"/>
    <w:rsid w:val="00C8300B"/>
    <w:rsid w:val="00C8358A"/>
    <w:rsid w:val="00C83881"/>
    <w:rsid w:val="00C83D4E"/>
    <w:rsid w:val="00C84154"/>
    <w:rsid w:val="00C84EF7"/>
    <w:rsid w:val="00C84FDB"/>
    <w:rsid w:val="00C85B70"/>
    <w:rsid w:val="00C860C8"/>
    <w:rsid w:val="00C8658B"/>
    <w:rsid w:val="00C8679E"/>
    <w:rsid w:val="00C86C77"/>
    <w:rsid w:val="00C8733E"/>
    <w:rsid w:val="00C9007F"/>
    <w:rsid w:val="00C90F4C"/>
    <w:rsid w:val="00C9163D"/>
    <w:rsid w:val="00C9240A"/>
    <w:rsid w:val="00C93322"/>
    <w:rsid w:val="00C93995"/>
    <w:rsid w:val="00C939E7"/>
    <w:rsid w:val="00C9546D"/>
    <w:rsid w:val="00C963D6"/>
    <w:rsid w:val="00C96E5F"/>
    <w:rsid w:val="00C976F5"/>
    <w:rsid w:val="00CA0973"/>
    <w:rsid w:val="00CA0D03"/>
    <w:rsid w:val="00CA2188"/>
    <w:rsid w:val="00CA22EA"/>
    <w:rsid w:val="00CA22EE"/>
    <w:rsid w:val="00CA2453"/>
    <w:rsid w:val="00CA3241"/>
    <w:rsid w:val="00CA3996"/>
    <w:rsid w:val="00CA4DE0"/>
    <w:rsid w:val="00CA4FDB"/>
    <w:rsid w:val="00CA5247"/>
    <w:rsid w:val="00CA56E0"/>
    <w:rsid w:val="00CA5900"/>
    <w:rsid w:val="00CA5D54"/>
    <w:rsid w:val="00CA5DB1"/>
    <w:rsid w:val="00CA691B"/>
    <w:rsid w:val="00CA6BD6"/>
    <w:rsid w:val="00CA7A03"/>
    <w:rsid w:val="00CA7A5C"/>
    <w:rsid w:val="00CB1182"/>
    <w:rsid w:val="00CB1F71"/>
    <w:rsid w:val="00CB349A"/>
    <w:rsid w:val="00CB360A"/>
    <w:rsid w:val="00CB4264"/>
    <w:rsid w:val="00CB45AC"/>
    <w:rsid w:val="00CB4732"/>
    <w:rsid w:val="00CB4937"/>
    <w:rsid w:val="00CB49C7"/>
    <w:rsid w:val="00CB4BBE"/>
    <w:rsid w:val="00CB4F21"/>
    <w:rsid w:val="00CB50A4"/>
    <w:rsid w:val="00CB5110"/>
    <w:rsid w:val="00CB60FB"/>
    <w:rsid w:val="00CB6BA1"/>
    <w:rsid w:val="00CB72C9"/>
    <w:rsid w:val="00CB7F90"/>
    <w:rsid w:val="00CC19F3"/>
    <w:rsid w:val="00CC2A8E"/>
    <w:rsid w:val="00CC2F44"/>
    <w:rsid w:val="00CC310D"/>
    <w:rsid w:val="00CC4629"/>
    <w:rsid w:val="00CC4A80"/>
    <w:rsid w:val="00CC520A"/>
    <w:rsid w:val="00CC53FD"/>
    <w:rsid w:val="00CC58B1"/>
    <w:rsid w:val="00CC5DDB"/>
    <w:rsid w:val="00CC6329"/>
    <w:rsid w:val="00CC6EE8"/>
    <w:rsid w:val="00CD044A"/>
    <w:rsid w:val="00CD0624"/>
    <w:rsid w:val="00CD0C9A"/>
    <w:rsid w:val="00CD185C"/>
    <w:rsid w:val="00CD1BD9"/>
    <w:rsid w:val="00CD1F90"/>
    <w:rsid w:val="00CD2344"/>
    <w:rsid w:val="00CD2E70"/>
    <w:rsid w:val="00CD2F42"/>
    <w:rsid w:val="00CD4D34"/>
    <w:rsid w:val="00CD5155"/>
    <w:rsid w:val="00CD53F1"/>
    <w:rsid w:val="00CD5902"/>
    <w:rsid w:val="00CD5B3A"/>
    <w:rsid w:val="00CD5F79"/>
    <w:rsid w:val="00CD603D"/>
    <w:rsid w:val="00CD726F"/>
    <w:rsid w:val="00CD77F3"/>
    <w:rsid w:val="00CE0733"/>
    <w:rsid w:val="00CE2248"/>
    <w:rsid w:val="00CE2A1C"/>
    <w:rsid w:val="00CE30AC"/>
    <w:rsid w:val="00CE3920"/>
    <w:rsid w:val="00CE3CE8"/>
    <w:rsid w:val="00CE5963"/>
    <w:rsid w:val="00CE5F59"/>
    <w:rsid w:val="00CE7ECA"/>
    <w:rsid w:val="00CF0923"/>
    <w:rsid w:val="00CF0DB1"/>
    <w:rsid w:val="00CF4F0A"/>
    <w:rsid w:val="00CF51C1"/>
    <w:rsid w:val="00CF6027"/>
    <w:rsid w:val="00CF6533"/>
    <w:rsid w:val="00CF6799"/>
    <w:rsid w:val="00D00819"/>
    <w:rsid w:val="00D01A47"/>
    <w:rsid w:val="00D01B6D"/>
    <w:rsid w:val="00D01D30"/>
    <w:rsid w:val="00D0367C"/>
    <w:rsid w:val="00D04D90"/>
    <w:rsid w:val="00D050F6"/>
    <w:rsid w:val="00D05926"/>
    <w:rsid w:val="00D06A60"/>
    <w:rsid w:val="00D07E3C"/>
    <w:rsid w:val="00D103D5"/>
    <w:rsid w:val="00D104ED"/>
    <w:rsid w:val="00D10589"/>
    <w:rsid w:val="00D11980"/>
    <w:rsid w:val="00D122E5"/>
    <w:rsid w:val="00D12EEE"/>
    <w:rsid w:val="00D12F1D"/>
    <w:rsid w:val="00D12FF6"/>
    <w:rsid w:val="00D14418"/>
    <w:rsid w:val="00D14B45"/>
    <w:rsid w:val="00D16347"/>
    <w:rsid w:val="00D164D9"/>
    <w:rsid w:val="00D16814"/>
    <w:rsid w:val="00D17617"/>
    <w:rsid w:val="00D2195E"/>
    <w:rsid w:val="00D21BA4"/>
    <w:rsid w:val="00D22E29"/>
    <w:rsid w:val="00D23682"/>
    <w:rsid w:val="00D244B6"/>
    <w:rsid w:val="00D246BB"/>
    <w:rsid w:val="00D260D4"/>
    <w:rsid w:val="00D27864"/>
    <w:rsid w:val="00D27982"/>
    <w:rsid w:val="00D27A06"/>
    <w:rsid w:val="00D27ECE"/>
    <w:rsid w:val="00D3060D"/>
    <w:rsid w:val="00D31936"/>
    <w:rsid w:val="00D3391C"/>
    <w:rsid w:val="00D3395A"/>
    <w:rsid w:val="00D3497F"/>
    <w:rsid w:val="00D35FC6"/>
    <w:rsid w:val="00D401CE"/>
    <w:rsid w:val="00D40D09"/>
    <w:rsid w:val="00D41986"/>
    <w:rsid w:val="00D41AC1"/>
    <w:rsid w:val="00D41F4A"/>
    <w:rsid w:val="00D42877"/>
    <w:rsid w:val="00D44BA7"/>
    <w:rsid w:val="00D44D9E"/>
    <w:rsid w:val="00D46567"/>
    <w:rsid w:val="00D46A62"/>
    <w:rsid w:val="00D4749C"/>
    <w:rsid w:val="00D5077C"/>
    <w:rsid w:val="00D51A62"/>
    <w:rsid w:val="00D51AA7"/>
    <w:rsid w:val="00D52AF5"/>
    <w:rsid w:val="00D535E8"/>
    <w:rsid w:val="00D53957"/>
    <w:rsid w:val="00D539E0"/>
    <w:rsid w:val="00D5489E"/>
    <w:rsid w:val="00D5716E"/>
    <w:rsid w:val="00D578F3"/>
    <w:rsid w:val="00D57936"/>
    <w:rsid w:val="00D607D2"/>
    <w:rsid w:val="00D61948"/>
    <w:rsid w:val="00D64E89"/>
    <w:rsid w:val="00D64EAB"/>
    <w:rsid w:val="00D65A59"/>
    <w:rsid w:val="00D67415"/>
    <w:rsid w:val="00D678F5"/>
    <w:rsid w:val="00D70875"/>
    <w:rsid w:val="00D7191D"/>
    <w:rsid w:val="00D72A9E"/>
    <w:rsid w:val="00D72B43"/>
    <w:rsid w:val="00D72BBF"/>
    <w:rsid w:val="00D731A0"/>
    <w:rsid w:val="00D73ACE"/>
    <w:rsid w:val="00D73B56"/>
    <w:rsid w:val="00D76789"/>
    <w:rsid w:val="00D7754E"/>
    <w:rsid w:val="00D77796"/>
    <w:rsid w:val="00D804FD"/>
    <w:rsid w:val="00D80B8C"/>
    <w:rsid w:val="00D8346D"/>
    <w:rsid w:val="00D83743"/>
    <w:rsid w:val="00D83872"/>
    <w:rsid w:val="00D84A1A"/>
    <w:rsid w:val="00D85A02"/>
    <w:rsid w:val="00D872BB"/>
    <w:rsid w:val="00D87990"/>
    <w:rsid w:val="00D87C8A"/>
    <w:rsid w:val="00D9129C"/>
    <w:rsid w:val="00D926F3"/>
    <w:rsid w:val="00D92CE6"/>
    <w:rsid w:val="00D92E1A"/>
    <w:rsid w:val="00D9332A"/>
    <w:rsid w:val="00D93FAD"/>
    <w:rsid w:val="00D94081"/>
    <w:rsid w:val="00D94526"/>
    <w:rsid w:val="00D95352"/>
    <w:rsid w:val="00D958C6"/>
    <w:rsid w:val="00D95E11"/>
    <w:rsid w:val="00D96211"/>
    <w:rsid w:val="00DA1FE4"/>
    <w:rsid w:val="00DA2097"/>
    <w:rsid w:val="00DA53CD"/>
    <w:rsid w:val="00DA760E"/>
    <w:rsid w:val="00DB01EF"/>
    <w:rsid w:val="00DB11B4"/>
    <w:rsid w:val="00DB2797"/>
    <w:rsid w:val="00DB45D4"/>
    <w:rsid w:val="00DB606A"/>
    <w:rsid w:val="00DB6174"/>
    <w:rsid w:val="00DB691B"/>
    <w:rsid w:val="00DB7964"/>
    <w:rsid w:val="00DB7C69"/>
    <w:rsid w:val="00DC3E99"/>
    <w:rsid w:val="00DC3FC6"/>
    <w:rsid w:val="00DC4019"/>
    <w:rsid w:val="00DC454F"/>
    <w:rsid w:val="00DC49C6"/>
    <w:rsid w:val="00DC53C9"/>
    <w:rsid w:val="00DC58CB"/>
    <w:rsid w:val="00DC6297"/>
    <w:rsid w:val="00DC7491"/>
    <w:rsid w:val="00DD0048"/>
    <w:rsid w:val="00DD01DC"/>
    <w:rsid w:val="00DD118B"/>
    <w:rsid w:val="00DD1BF7"/>
    <w:rsid w:val="00DD28DE"/>
    <w:rsid w:val="00DD2A27"/>
    <w:rsid w:val="00DD3B87"/>
    <w:rsid w:val="00DD5041"/>
    <w:rsid w:val="00DE0D60"/>
    <w:rsid w:val="00DE106B"/>
    <w:rsid w:val="00DE22D0"/>
    <w:rsid w:val="00DE42DA"/>
    <w:rsid w:val="00DE459B"/>
    <w:rsid w:val="00DE46CE"/>
    <w:rsid w:val="00DE5A1B"/>
    <w:rsid w:val="00DE5DB0"/>
    <w:rsid w:val="00DE5E34"/>
    <w:rsid w:val="00DE622A"/>
    <w:rsid w:val="00DE6754"/>
    <w:rsid w:val="00DE7280"/>
    <w:rsid w:val="00DE7881"/>
    <w:rsid w:val="00DF0179"/>
    <w:rsid w:val="00DF1005"/>
    <w:rsid w:val="00DF2834"/>
    <w:rsid w:val="00DF320E"/>
    <w:rsid w:val="00DF4961"/>
    <w:rsid w:val="00DF4E4B"/>
    <w:rsid w:val="00DF5739"/>
    <w:rsid w:val="00DF5F2E"/>
    <w:rsid w:val="00DF74B9"/>
    <w:rsid w:val="00E00CB4"/>
    <w:rsid w:val="00E00D31"/>
    <w:rsid w:val="00E016B0"/>
    <w:rsid w:val="00E0266E"/>
    <w:rsid w:val="00E029D3"/>
    <w:rsid w:val="00E03809"/>
    <w:rsid w:val="00E04A70"/>
    <w:rsid w:val="00E05EA5"/>
    <w:rsid w:val="00E05FF8"/>
    <w:rsid w:val="00E062DF"/>
    <w:rsid w:val="00E06B05"/>
    <w:rsid w:val="00E06F17"/>
    <w:rsid w:val="00E0755E"/>
    <w:rsid w:val="00E07A66"/>
    <w:rsid w:val="00E11B67"/>
    <w:rsid w:val="00E122A9"/>
    <w:rsid w:val="00E12A36"/>
    <w:rsid w:val="00E12C89"/>
    <w:rsid w:val="00E130F6"/>
    <w:rsid w:val="00E13636"/>
    <w:rsid w:val="00E14DED"/>
    <w:rsid w:val="00E162CC"/>
    <w:rsid w:val="00E16F20"/>
    <w:rsid w:val="00E200AD"/>
    <w:rsid w:val="00E204D3"/>
    <w:rsid w:val="00E206F5"/>
    <w:rsid w:val="00E20702"/>
    <w:rsid w:val="00E21335"/>
    <w:rsid w:val="00E21E50"/>
    <w:rsid w:val="00E22E8F"/>
    <w:rsid w:val="00E238BC"/>
    <w:rsid w:val="00E247D2"/>
    <w:rsid w:val="00E26800"/>
    <w:rsid w:val="00E26FA3"/>
    <w:rsid w:val="00E270F3"/>
    <w:rsid w:val="00E2714E"/>
    <w:rsid w:val="00E3036D"/>
    <w:rsid w:val="00E31837"/>
    <w:rsid w:val="00E31A8A"/>
    <w:rsid w:val="00E3383D"/>
    <w:rsid w:val="00E33919"/>
    <w:rsid w:val="00E33B0F"/>
    <w:rsid w:val="00E33E31"/>
    <w:rsid w:val="00E34392"/>
    <w:rsid w:val="00E35284"/>
    <w:rsid w:val="00E352F5"/>
    <w:rsid w:val="00E354C4"/>
    <w:rsid w:val="00E3590C"/>
    <w:rsid w:val="00E35C64"/>
    <w:rsid w:val="00E35EAC"/>
    <w:rsid w:val="00E35FBC"/>
    <w:rsid w:val="00E3630E"/>
    <w:rsid w:val="00E3657A"/>
    <w:rsid w:val="00E37DDF"/>
    <w:rsid w:val="00E40B1F"/>
    <w:rsid w:val="00E40CA6"/>
    <w:rsid w:val="00E40D19"/>
    <w:rsid w:val="00E414F1"/>
    <w:rsid w:val="00E415AE"/>
    <w:rsid w:val="00E43059"/>
    <w:rsid w:val="00E43272"/>
    <w:rsid w:val="00E43984"/>
    <w:rsid w:val="00E451FA"/>
    <w:rsid w:val="00E45B08"/>
    <w:rsid w:val="00E46820"/>
    <w:rsid w:val="00E47110"/>
    <w:rsid w:val="00E5037E"/>
    <w:rsid w:val="00E50D25"/>
    <w:rsid w:val="00E50D50"/>
    <w:rsid w:val="00E51075"/>
    <w:rsid w:val="00E51247"/>
    <w:rsid w:val="00E51D19"/>
    <w:rsid w:val="00E51EC9"/>
    <w:rsid w:val="00E520E8"/>
    <w:rsid w:val="00E52E7A"/>
    <w:rsid w:val="00E53FA2"/>
    <w:rsid w:val="00E5439C"/>
    <w:rsid w:val="00E544E6"/>
    <w:rsid w:val="00E56209"/>
    <w:rsid w:val="00E56653"/>
    <w:rsid w:val="00E56A6C"/>
    <w:rsid w:val="00E575AB"/>
    <w:rsid w:val="00E57944"/>
    <w:rsid w:val="00E6125D"/>
    <w:rsid w:val="00E62860"/>
    <w:rsid w:val="00E6659A"/>
    <w:rsid w:val="00E66B62"/>
    <w:rsid w:val="00E67BCD"/>
    <w:rsid w:val="00E7109A"/>
    <w:rsid w:val="00E7129E"/>
    <w:rsid w:val="00E71A40"/>
    <w:rsid w:val="00E71B7C"/>
    <w:rsid w:val="00E72D58"/>
    <w:rsid w:val="00E732DC"/>
    <w:rsid w:val="00E73DB6"/>
    <w:rsid w:val="00E775D8"/>
    <w:rsid w:val="00E77FB7"/>
    <w:rsid w:val="00E8011D"/>
    <w:rsid w:val="00E803B8"/>
    <w:rsid w:val="00E813D0"/>
    <w:rsid w:val="00E81785"/>
    <w:rsid w:val="00E82D35"/>
    <w:rsid w:val="00E84699"/>
    <w:rsid w:val="00E84AFC"/>
    <w:rsid w:val="00E84DF3"/>
    <w:rsid w:val="00E8503B"/>
    <w:rsid w:val="00E86796"/>
    <w:rsid w:val="00E9001C"/>
    <w:rsid w:val="00E92093"/>
    <w:rsid w:val="00E9261E"/>
    <w:rsid w:val="00E94243"/>
    <w:rsid w:val="00E947A4"/>
    <w:rsid w:val="00E94DC6"/>
    <w:rsid w:val="00E954DA"/>
    <w:rsid w:val="00E96FA4"/>
    <w:rsid w:val="00E97070"/>
    <w:rsid w:val="00E97479"/>
    <w:rsid w:val="00E97D95"/>
    <w:rsid w:val="00E97E7A"/>
    <w:rsid w:val="00EA2510"/>
    <w:rsid w:val="00EA2581"/>
    <w:rsid w:val="00EA35A4"/>
    <w:rsid w:val="00EA5659"/>
    <w:rsid w:val="00EA583E"/>
    <w:rsid w:val="00EA5C88"/>
    <w:rsid w:val="00EA67FF"/>
    <w:rsid w:val="00EA73FC"/>
    <w:rsid w:val="00EA7728"/>
    <w:rsid w:val="00EA79F1"/>
    <w:rsid w:val="00EA7D01"/>
    <w:rsid w:val="00EB0762"/>
    <w:rsid w:val="00EB0FAD"/>
    <w:rsid w:val="00EB16D9"/>
    <w:rsid w:val="00EB202D"/>
    <w:rsid w:val="00EB368D"/>
    <w:rsid w:val="00EB389A"/>
    <w:rsid w:val="00EB40D2"/>
    <w:rsid w:val="00EB40E1"/>
    <w:rsid w:val="00EB67A8"/>
    <w:rsid w:val="00EB6BF5"/>
    <w:rsid w:val="00EB74EE"/>
    <w:rsid w:val="00EB76A2"/>
    <w:rsid w:val="00EC015E"/>
    <w:rsid w:val="00EC0923"/>
    <w:rsid w:val="00EC195C"/>
    <w:rsid w:val="00EC19AD"/>
    <w:rsid w:val="00EC2E44"/>
    <w:rsid w:val="00EC2E6E"/>
    <w:rsid w:val="00EC319D"/>
    <w:rsid w:val="00EC3704"/>
    <w:rsid w:val="00EC4802"/>
    <w:rsid w:val="00EC5605"/>
    <w:rsid w:val="00EC61B8"/>
    <w:rsid w:val="00EC7698"/>
    <w:rsid w:val="00ED1A40"/>
    <w:rsid w:val="00ED2E07"/>
    <w:rsid w:val="00ED42E9"/>
    <w:rsid w:val="00ED4CC5"/>
    <w:rsid w:val="00ED6264"/>
    <w:rsid w:val="00ED6EE8"/>
    <w:rsid w:val="00ED79E1"/>
    <w:rsid w:val="00EE53EE"/>
    <w:rsid w:val="00EE69B7"/>
    <w:rsid w:val="00EE7678"/>
    <w:rsid w:val="00EF0245"/>
    <w:rsid w:val="00EF05D7"/>
    <w:rsid w:val="00EF38AB"/>
    <w:rsid w:val="00EF4B17"/>
    <w:rsid w:val="00EF5193"/>
    <w:rsid w:val="00EF6014"/>
    <w:rsid w:val="00F008CF"/>
    <w:rsid w:val="00F009CF"/>
    <w:rsid w:val="00F00C5A"/>
    <w:rsid w:val="00F019FD"/>
    <w:rsid w:val="00F01E1B"/>
    <w:rsid w:val="00F0275D"/>
    <w:rsid w:val="00F04295"/>
    <w:rsid w:val="00F04E27"/>
    <w:rsid w:val="00F05741"/>
    <w:rsid w:val="00F065D9"/>
    <w:rsid w:val="00F07005"/>
    <w:rsid w:val="00F10547"/>
    <w:rsid w:val="00F118BA"/>
    <w:rsid w:val="00F12CCC"/>
    <w:rsid w:val="00F13F3D"/>
    <w:rsid w:val="00F1432E"/>
    <w:rsid w:val="00F1482E"/>
    <w:rsid w:val="00F15597"/>
    <w:rsid w:val="00F17073"/>
    <w:rsid w:val="00F173EF"/>
    <w:rsid w:val="00F204E4"/>
    <w:rsid w:val="00F206EC"/>
    <w:rsid w:val="00F20E8F"/>
    <w:rsid w:val="00F2107F"/>
    <w:rsid w:val="00F21106"/>
    <w:rsid w:val="00F21973"/>
    <w:rsid w:val="00F22551"/>
    <w:rsid w:val="00F22902"/>
    <w:rsid w:val="00F23F9F"/>
    <w:rsid w:val="00F24317"/>
    <w:rsid w:val="00F25580"/>
    <w:rsid w:val="00F268AB"/>
    <w:rsid w:val="00F26B1E"/>
    <w:rsid w:val="00F27B55"/>
    <w:rsid w:val="00F27F9F"/>
    <w:rsid w:val="00F30D89"/>
    <w:rsid w:val="00F30EF3"/>
    <w:rsid w:val="00F31456"/>
    <w:rsid w:val="00F31586"/>
    <w:rsid w:val="00F31E04"/>
    <w:rsid w:val="00F3304F"/>
    <w:rsid w:val="00F33488"/>
    <w:rsid w:val="00F33696"/>
    <w:rsid w:val="00F343DB"/>
    <w:rsid w:val="00F3482C"/>
    <w:rsid w:val="00F34962"/>
    <w:rsid w:val="00F34FA6"/>
    <w:rsid w:val="00F35972"/>
    <w:rsid w:val="00F35DB9"/>
    <w:rsid w:val="00F35F6A"/>
    <w:rsid w:val="00F40449"/>
    <w:rsid w:val="00F4069D"/>
    <w:rsid w:val="00F4170B"/>
    <w:rsid w:val="00F42944"/>
    <w:rsid w:val="00F43C3C"/>
    <w:rsid w:val="00F4429C"/>
    <w:rsid w:val="00F453E5"/>
    <w:rsid w:val="00F45417"/>
    <w:rsid w:val="00F45EBC"/>
    <w:rsid w:val="00F46970"/>
    <w:rsid w:val="00F47A1F"/>
    <w:rsid w:val="00F509CF"/>
    <w:rsid w:val="00F51693"/>
    <w:rsid w:val="00F5327E"/>
    <w:rsid w:val="00F537FC"/>
    <w:rsid w:val="00F53A3B"/>
    <w:rsid w:val="00F53D8B"/>
    <w:rsid w:val="00F54B74"/>
    <w:rsid w:val="00F56516"/>
    <w:rsid w:val="00F56920"/>
    <w:rsid w:val="00F56CDE"/>
    <w:rsid w:val="00F57729"/>
    <w:rsid w:val="00F61473"/>
    <w:rsid w:val="00F63A1A"/>
    <w:rsid w:val="00F63BC6"/>
    <w:rsid w:val="00F63F23"/>
    <w:rsid w:val="00F64A18"/>
    <w:rsid w:val="00F65302"/>
    <w:rsid w:val="00F65950"/>
    <w:rsid w:val="00F65C2C"/>
    <w:rsid w:val="00F65C79"/>
    <w:rsid w:val="00F67BAE"/>
    <w:rsid w:val="00F70F8A"/>
    <w:rsid w:val="00F71F6D"/>
    <w:rsid w:val="00F72D36"/>
    <w:rsid w:val="00F74658"/>
    <w:rsid w:val="00F74771"/>
    <w:rsid w:val="00F77535"/>
    <w:rsid w:val="00F802A2"/>
    <w:rsid w:val="00F8107A"/>
    <w:rsid w:val="00F811E8"/>
    <w:rsid w:val="00F825B8"/>
    <w:rsid w:val="00F830EB"/>
    <w:rsid w:val="00F84417"/>
    <w:rsid w:val="00F846A8"/>
    <w:rsid w:val="00F8492F"/>
    <w:rsid w:val="00F857CB"/>
    <w:rsid w:val="00F85FAF"/>
    <w:rsid w:val="00F86D47"/>
    <w:rsid w:val="00F873F5"/>
    <w:rsid w:val="00F877D9"/>
    <w:rsid w:val="00F87E4E"/>
    <w:rsid w:val="00F90295"/>
    <w:rsid w:val="00F90F33"/>
    <w:rsid w:val="00F91B58"/>
    <w:rsid w:val="00F91D4D"/>
    <w:rsid w:val="00F9248E"/>
    <w:rsid w:val="00F92A77"/>
    <w:rsid w:val="00F9305A"/>
    <w:rsid w:val="00F932F8"/>
    <w:rsid w:val="00F93EAC"/>
    <w:rsid w:val="00F943FC"/>
    <w:rsid w:val="00F94587"/>
    <w:rsid w:val="00F94A2B"/>
    <w:rsid w:val="00F961DE"/>
    <w:rsid w:val="00F968C6"/>
    <w:rsid w:val="00F971AC"/>
    <w:rsid w:val="00F973AB"/>
    <w:rsid w:val="00F976E7"/>
    <w:rsid w:val="00FA0723"/>
    <w:rsid w:val="00FA13F3"/>
    <w:rsid w:val="00FA192C"/>
    <w:rsid w:val="00FA239C"/>
    <w:rsid w:val="00FA27F8"/>
    <w:rsid w:val="00FA3477"/>
    <w:rsid w:val="00FA356F"/>
    <w:rsid w:val="00FA3637"/>
    <w:rsid w:val="00FA3FA6"/>
    <w:rsid w:val="00FA42A6"/>
    <w:rsid w:val="00FA4FA4"/>
    <w:rsid w:val="00FA64E1"/>
    <w:rsid w:val="00FA6BBA"/>
    <w:rsid w:val="00FA702D"/>
    <w:rsid w:val="00FA7B61"/>
    <w:rsid w:val="00FB1189"/>
    <w:rsid w:val="00FB1AEF"/>
    <w:rsid w:val="00FB2946"/>
    <w:rsid w:val="00FB33FF"/>
    <w:rsid w:val="00FB48AF"/>
    <w:rsid w:val="00FB6A99"/>
    <w:rsid w:val="00FB727A"/>
    <w:rsid w:val="00FB7B4A"/>
    <w:rsid w:val="00FB7F9B"/>
    <w:rsid w:val="00FC04B0"/>
    <w:rsid w:val="00FC31F2"/>
    <w:rsid w:val="00FC347C"/>
    <w:rsid w:val="00FC5223"/>
    <w:rsid w:val="00FC5A7C"/>
    <w:rsid w:val="00FC7388"/>
    <w:rsid w:val="00FD1072"/>
    <w:rsid w:val="00FD14F3"/>
    <w:rsid w:val="00FD1D6F"/>
    <w:rsid w:val="00FD4EA0"/>
    <w:rsid w:val="00FD5268"/>
    <w:rsid w:val="00FD659A"/>
    <w:rsid w:val="00FD69C4"/>
    <w:rsid w:val="00FD7375"/>
    <w:rsid w:val="00FD7834"/>
    <w:rsid w:val="00FE2019"/>
    <w:rsid w:val="00FE4140"/>
    <w:rsid w:val="00FE4293"/>
    <w:rsid w:val="00FE620B"/>
    <w:rsid w:val="00FE6678"/>
    <w:rsid w:val="00FF24E3"/>
    <w:rsid w:val="00FF2771"/>
    <w:rsid w:val="00FF4173"/>
    <w:rsid w:val="00FF42BC"/>
    <w:rsid w:val="00FF4643"/>
    <w:rsid w:val="00FF48C1"/>
    <w:rsid w:val="00FF4F68"/>
    <w:rsid w:val="00FF5257"/>
    <w:rsid w:val="00FF58F8"/>
    <w:rsid w:val="00FF7B02"/>
    <w:rsid w:val="034FD254"/>
    <w:rsid w:val="091FB10C"/>
    <w:rsid w:val="094695D6"/>
    <w:rsid w:val="0EA690B9"/>
    <w:rsid w:val="1CD08D12"/>
    <w:rsid w:val="1EB2D88C"/>
    <w:rsid w:val="1FE193AB"/>
    <w:rsid w:val="223B6844"/>
    <w:rsid w:val="3379A196"/>
    <w:rsid w:val="3771E092"/>
    <w:rsid w:val="38EAAF1D"/>
    <w:rsid w:val="47E17FA1"/>
    <w:rsid w:val="4CC7E4FB"/>
    <w:rsid w:val="615D0E8A"/>
    <w:rsid w:val="664E3A9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21B0"/>
  <w15:docId w15:val="{6C9C88AA-78E4-4E03-B13E-0051401D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Titre1">
    <w:name w:val="heading 1"/>
    <w:basedOn w:val="Normal"/>
    <w:next w:val="Normal"/>
    <w:link w:val="Titre1Car"/>
    <w:uiPriority w:val="9"/>
    <w:qFormat/>
    <w:rsid w:val="00C12580"/>
    <w:pPr>
      <w:widowControl w:val="0"/>
      <w:tabs>
        <w:tab w:val="left" w:pos="5529"/>
      </w:tabs>
      <w:outlineLvl w:val="0"/>
    </w:pPr>
    <w:rPr>
      <w:b/>
      <w:bCs/>
      <w:sz w:val="28"/>
      <w:szCs w:val="28"/>
    </w:rPr>
  </w:style>
  <w:style w:type="paragraph" w:styleId="Titre2">
    <w:name w:val="heading 2"/>
    <w:basedOn w:val="Normal"/>
    <w:next w:val="Normal"/>
    <w:link w:val="Titre2Car"/>
    <w:uiPriority w:val="9"/>
    <w:unhideWhenUsed/>
    <w:qFormat/>
    <w:rsid w:val="00C12580"/>
    <w:pPr>
      <w:widowControl w:val="0"/>
      <w:numPr>
        <w:ilvl w:val="1"/>
        <w:numId w:val="1"/>
      </w:numPr>
      <w:outlineLvl w:val="1"/>
    </w:pPr>
    <w:rPr>
      <w:b/>
      <w:bCs/>
      <w:sz w:val="24"/>
      <w:szCs w:val="24"/>
    </w:rPr>
  </w:style>
  <w:style w:type="paragraph" w:styleId="Titre3">
    <w:name w:val="heading 3"/>
    <w:basedOn w:val="Titre2"/>
    <w:next w:val="Normal"/>
    <w:link w:val="Titre3Car"/>
    <w:uiPriority w:val="9"/>
    <w:unhideWhenUsed/>
    <w:qFormat/>
    <w:rsid w:val="00D71C14"/>
    <w:pPr>
      <w:numPr>
        <w:ilvl w:val="2"/>
      </w:numPr>
      <w:ind w:left="1985" w:firstLine="0"/>
      <w:outlineLvl w:val="2"/>
    </w:pPr>
  </w:style>
  <w:style w:type="paragraph" w:styleId="Titre4">
    <w:name w:val="heading 4"/>
    <w:basedOn w:val="Normal"/>
    <w:next w:val="Normal"/>
    <w:link w:val="Titre4Car"/>
    <w:uiPriority w:val="9"/>
    <w:unhideWhenUsed/>
    <w:qFormat/>
    <w:rsid w:val="00A5445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6D198B"/>
    <w:pPr>
      <w:keepNext/>
      <w:keepLines/>
      <w:numPr>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7821D1"/>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7821D1"/>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C12580"/>
    <w:rPr>
      <w:b/>
      <w:bCs/>
      <w:sz w:val="28"/>
      <w:szCs w:val="28"/>
    </w:rPr>
  </w:style>
  <w:style w:type="character" w:customStyle="1" w:styleId="Titre2Car">
    <w:name w:val="Titre 2 Car"/>
    <w:basedOn w:val="Policepardfaut"/>
    <w:link w:val="Titre2"/>
    <w:uiPriority w:val="9"/>
    <w:qFormat/>
    <w:rsid w:val="00C12580"/>
    <w:rPr>
      <w:b/>
      <w:bCs/>
      <w:sz w:val="24"/>
      <w:szCs w:val="24"/>
    </w:rPr>
  </w:style>
  <w:style w:type="character" w:customStyle="1" w:styleId="Titre3Car">
    <w:name w:val="Titre 3 Car"/>
    <w:basedOn w:val="Policepardfaut"/>
    <w:link w:val="Titre3"/>
    <w:uiPriority w:val="9"/>
    <w:qFormat/>
    <w:rsid w:val="00D71C14"/>
    <w:rPr>
      <w:b/>
      <w:bCs/>
      <w:sz w:val="24"/>
      <w:szCs w:val="24"/>
    </w:rPr>
  </w:style>
  <w:style w:type="character" w:customStyle="1" w:styleId="Titre4Car">
    <w:name w:val="Titre 4 Car"/>
    <w:basedOn w:val="Policepardfaut"/>
    <w:link w:val="Titre4"/>
    <w:uiPriority w:val="9"/>
    <w:qFormat/>
    <w:rsid w:val="00A54459"/>
    <w:rPr>
      <w:rFonts w:asciiTheme="majorHAnsi" w:eastAsiaTheme="majorEastAsia" w:hAnsiTheme="majorHAnsi" w:cstheme="majorBidi"/>
      <w:i/>
      <w:iCs/>
      <w:color w:val="2F5496" w:themeColor="accent1" w:themeShade="BF"/>
    </w:rPr>
  </w:style>
  <w:style w:type="character" w:customStyle="1" w:styleId="En-tteCar">
    <w:name w:val="En-tête Car"/>
    <w:basedOn w:val="Policepardfaut"/>
    <w:link w:val="En-tte"/>
    <w:uiPriority w:val="99"/>
    <w:qFormat/>
    <w:rsid w:val="006A726E"/>
    <w:rPr>
      <w:sz w:val="22"/>
    </w:rPr>
  </w:style>
  <w:style w:type="character" w:customStyle="1" w:styleId="PieddepageCar">
    <w:name w:val="Pied de page Car"/>
    <w:basedOn w:val="Policepardfaut"/>
    <w:link w:val="Pieddepage"/>
    <w:uiPriority w:val="99"/>
    <w:qFormat/>
    <w:rsid w:val="006A726E"/>
    <w:rPr>
      <w:sz w:val="22"/>
    </w:rPr>
  </w:style>
  <w:style w:type="character" w:customStyle="1" w:styleId="Titre5Car">
    <w:name w:val="Titre 5 Car"/>
    <w:basedOn w:val="Policepardfaut"/>
    <w:link w:val="Titre5"/>
    <w:uiPriority w:val="9"/>
    <w:qFormat/>
    <w:rsid w:val="006D198B"/>
    <w:rPr>
      <w:rFonts w:asciiTheme="majorHAnsi" w:eastAsiaTheme="majorEastAsia" w:hAnsiTheme="majorHAnsi" w:cstheme="majorBidi"/>
      <w:color w:val="2F5496" w:themeColor="accent1" w:themeShade="BF"/>
      <w:sz w:val="22"/>
    </w:rPr>
  </w:style>
  <w:style w:type="character" w:styleId="Marquedecommentaire">
    <w:name w:val="annotation reference"/>
    <w:basedOn w:val="Policepardfaut"/>
    <w:uiPriority w:val="99"/>
    <w:semiHidden/>
    <w:unhideWhenUsed/>
    <w:qFormat/>
    <w:rsid w:val="00413EBE"/>
    <w:rPr>
      <w:sz w:val="16"/>
      <w:szCs w:val="16"/>
    </w:rPr>
  </w:style>
  <w:style w:type="character" w:customStyle="1" w:styleId="CommentaireCar">
    <w:name w:val="Commentaire Car"/>
    <w:basedOn w:val="Policepardfaut"/>
    <w:link w:val="Commentaire"/>
    <w:uiPriority w:val="99"/>
    <w:qFormat/>
    <w:rsid w:val="00413EBE"/>
    <w:rPr>
      <w:sz w:val="20"/>
      <w:szCs w:val="20"/>
    </w:rPr>
  </w:style>
  <w:style w:type="character" w:customStyle="1" w:styleId="ObjetducommentaireCar">
    <w:name w:val="Objet du commentaire Car"/>
    <w:basedOn w:val="CommentaireCar"/>
    <w:link w:val="Objetducommentaire"/>
    <w:uiPriority w:val="99"/>
    <w:semiHidden/>
    <w:qFormat/>
    <w:rsid w:val="00413EBE"/>
    <w:rPr>
      <w:b/>
      <w:bCs/>
      <w:sz w:val="20"/>
      <w:szCs w:val="20"/>
    </w:rPr>
  </w:style>
  <w:style w:type="character" w:customStyle="1" w:styleId="InternetLink">
    <w:name w:val="Internet Link"/>
    <w:basedOn w:val="Policepardfaut"/>
    <w:uiPriority w:val="99"/>
    <w:unhideWhenUsed/>
    <w:rsid w:val="00AE726E"/>
    <w:rPr>
      <w:color w:val="0563C1" w:themeColor="hyperlink"/>
      <w:u w:val="single"/>
    </w:rPr>
  </w:style>
  <w:style w:type="character" w:customStyle="1" w:styleId="Titre6Car">
    <w:name w:val="Titre 6 Car"/>
    <w:basedOn w:val="Policepardfaut"/>
    <w:link w:val="Titre6"/>
    <w:uiPriority w:val="9"/>
    <w:qFormat/>
    <w:rsid w:val="007821D1"/>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qFormat/>
    <w:rsid w:val="007821D1"/>
    <w:rPr>
      <w:rFonts w:asciiTheme="majorHAnsi" w:eastAsiaTheme="majorEastAsia" w:hAnsiTheme="majorHAnsi" w:cstheme="majorBidi"/>
      <w:i/>
      <w:iCs/>
      <w:color w:val="1F3763" w:themeColor="accent1" w:themeShade="7F"/>
    </w:rPr>
  </w:style>
  <w:style w:type="character" w:customStyle="1" w:styleId="Mention1">
    <w:name w:val="Mention1"/>
    <w:basedOn w:val="Policepardfaut"/>
    <w:uiPriority w:val="99"/>
    <w:unhideWhenUsed/>
    <w:qFormat/>
    <w:rsid w:val="007821D1"/>
    <w:rPr>
      <w:color w:val="2B579A"/>
      <w:shd w:val="clear" w:color="auto" w:fill="E1DFDD"/>
    </w:rPr>
  </w:style>
  <w:style w:type="character" w:customStyle="1" w:styleId="Puce1Car">
    <w:name w:val="– Puce 1 Car"/>
    <w:basedOn w:val="Policepardfaut"/>
    <w:link w:val="Puce1"/>
    <w:qFormat/>
    <w:rsid w:val="00506703"/>
    <w:rPr>
      <w:lang w:eastAsia="fr-FR"/>
    </w:rPr>
  </w:style>
  <w:style w:type="character" w:customStyle="1" w:styleId="Tactis-Style01-Titre1Car">
    <w:name w:val="Tactis - Style 01 - Titre 1 Car"/>
    <w:basedOn w:val="Policepardfaut"/>
    <w:qFormat/>
    <w:rsid w:val="00506703"/>
    <w:rPr>
      <w:b/>
      <w:sz w:val="44"/>
      <w:u w:val="single"/>
    </w:rPr>
  </w:style>
  <w:style w:type="character" w:customStyle="1" w:styleId="NotedebasdepageCar">
    <w:name w:val="Note de bas de page Car"/>
    <w:basedOn w:val="Policepardfaut"/>
    <w:link w:val="Notedebasdepage"/>
    <w:uiPriority w:val="99"/>
    <w:semiHidden/>
    <w:qFormat/>
    <w:rsid w:val="0038536F"/>
    <w:rPr>
      <w:szCs w:val="20"/>
    </w:rPr>
  </w:style>
  <w:style w:type="character" w:customStyle="1" w:styleId="FootnoteCharacters">
    <w:name w:val="Footnote Characters"/>
    <w:basedOn w:val="Policepardfaut"/>
    <w:uiPriority w:val="99"/>
    <w:semiHidden/>
    <w:unhideWhenUsed/>
    <w:qFormat/>
    <w:rsid w:val="0038536F"/>
    <w:rPr>
      <w:vertAlign w:val="superscript"/>
    </w:rPr>
  </w:style>
  <w:style w:type="character" w:customStyle="1" w:styleId="FootnoteAnchor">
    <w:name w:val="Footnote Anchor"/>
    <w:rPr>
      <w:vertAlign w:val="superscript"/>
    </w:rPr>
  </w:style>
  <w:style w:type="character" w:customStyle="1" w:styleId="TextedebullesCar">
    <w:name w:val="Texte de bulles Car"/>
    <w:basedOn w:val="Policepardfaut"/>
    <w:link w:val="Textedebulles"/>
    <w:uiPriority w:val="99"/>
    <w:semiHidden/>
    <w:qFormat/>
    <w:rsid w:val="00241C9F"/>
    <w:rPr>
      <w:rFonts w:ascii="Segoe UI" w:hAnsi="Segoe UI" w:cs="Segoe UI"/>
      <w:sz w:val="18"/>
      <w:szCs w:val="18"/>
    </w:rPr>
  </w:style>
  <w:style w:type="character" w:customStyle="1" w:styleId="UnresolvedMention1">
    <w:name w:val="Unresolved Mention1"/>
    <w:basedOn w:val="Policepardfaut"/>
    <w:uiPriority w:val="99"/>
    <w:semiHidden/>
    <w:unhideWhenUsed/>
    <w:qFormat/>
    <w:rsid w:val="00070E6B"/>
    <w:rPr>
      <w:color w:val="605E5C"/>
      <w:shd w:val="clear" w:color="auto" w:fill="E1DFDD"/>
    </w:rPr>
  </w:style>
  <w:style w:type="character" w:customStyle="1" w:styleId="Mention2">
    <w:name w:val="Mention2"/>
    <w:basedOn w:val="Policepardfaut"/>
    <w:uiPriority w:val="99"/>
    <w:unhideWhenUsed/>
    <w:qFormat/>
    <w:rsid w:val="00F562F6"/>
    <w:rPr>
      <w:color w:val="2B579A"/>
      <w:shd w:val="clear" w:color="auto" w:fill="E1DFDD"/>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
    <w:name w:val="ListLabel 5"/>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
    <w:name w:val="ListLabel 6"/>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7">
    <w:name w:val="ListLabel 7"/>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8">
    <w:name w:val="ListLabel 8"/>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9">
    <w:name w:val="ListLabel 9"/>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0">
    <w:name w:val="ListLabel 10"/>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1">
    <w:name w:val="ListLabel 11"/>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2">
    <w:name w:val="ListLabel 12"/>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3">
    <w:name w:val="ListLabel 13"/>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4">
    <w:name w:val="ListLabel 14"/>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5">
    <w:name w:val="ListLabel 15"/>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6">
    <w:name w:val="ListLabel 16"/>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7">
    <w:name w:val="ListLabel 17"/>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8">
    <w:name w:val="ListLabel 18"/>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19">
    <w:name w:val="ListLabel 19"/>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0">
    <w:name w:val="ListLabel 20"/>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1">
    <w:name w:val="ListLabel 21"/>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2">
    <w:name w:val="ListLabel 22"/>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3">
    <w:name w:val="ListLabel 23"/>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4">
    <w:name w:val="ListLabel 24"/>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5">
    <w:name w:val="ListLabel 25"/>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6">
    <w:name w:val="ListLabel 26"/>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7">
    <w:name w:val="ListLabel 27"/>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8">
    <w:name w:val="ListLabel 28"/>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29">
    <w:name w:val="ListLabel 29"/>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0">
    <w:name w:val="ListLabel 30"/>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1">
    <w:name w:val="ListLabel 31"/>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2">
    <w:name w:val="ListLabel 32"/>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3">
    <w:name w:val="ListLabel 33"/>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4">
    <w:name w:val="ListLabel 34"/>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5">
    <w:name w:val="ListLabel 35"/>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6">
    <w:name w:val="ListLabel 36"/>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7">
    <w:name w:val="ListLabel 37"/>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8">
    <w:name w:val="ListLabel 38"/>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39">
    <w:name w:val="ListLabel 39"/>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0">
    <w:name w:val="ListLabel 40"/>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1">
    <w:name w:val="ListLabel 41"/>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2">
    <w:name w:val="ListLabel 42"/>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3">
    <w:name w:val="ListLabel 43"/>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4">
    <w:name w:val="ListLabel 44"/>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5">
    <w:name w:val="ListLabel 45"/>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6">
    <w:name w:val="ListLabel 46"/>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7">
    <w:name w:val="ListLabel 47"/>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8">
    <w:name w:val="ListLabel 48"/>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49">
    <w:name w:val="ListLabel 49"/>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0">
    <w:name w:val="ListLabel 50"/>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1">
    <w:name w:val="ListLabel 51"/>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2">
    <w:name w:val="ListLabel 52"/>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3">
    <w:name w:val="ListLabel 53"/>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4">
    <w:name w:val="ListLabel 54"/>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5">
    <w:name w:val="ListLabel 55"/>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6">
    <w:name w:val="ListLabel 56"/>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7">
    <w:name w:val="ListLabel 57"/>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8">
    <w:name w:val="ListLabel 58"/>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59">
    <w:name w:val="ListLabel 59"/>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0">
    <w:name w:val="ListLabel 60"/>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1">
    <w:name w:val="ListLabel 61"/>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2">
    <w:name w:val="ListLabel 62"/>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3">
    <w:name w:val="ListLabel 63"/>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4">
    <w:name w:val="ListLabel 64"/>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5">
    <w:name w:val="ListLabel 65"/>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6">
    <w:name w:val="ListLabel 66"/>
    <w:qFormat/>
    <w:rPr>
      <w:rFonts w:eastAsia="Symbol" w:cs="Symbol"/>
      <w:b w:val="0"/>
      <w:i w:val="0"/>
      <w:caps w:val="0"/>
      <w:smallCaps w:val="0"/>
      <w:strike w:val="0"/>
      <w:dstrike w:val="0"/>
      <w:color w:val="000000"/>
      <w:position w:val="0"/>
      <w:sz w:val="28"/>
      <w:szCs w:val="28"/>
      <w:u w:val="none"/>
      <w:vertAlign w:val="baseline"/>
    </w:rPr>
  </w:style>
  <w:style w:type="character" w:customStyle="1" w:styleId="ListLabel67">
    <w:name w:val="ListLabel 67"/>
    <w:qFormat/>
    <w:rPr>
      <w:u w:val="none"/>
    </w:rPr>
  </w:style>
  <w:style w:type="character" w:customStyle="1" w:styleId="ListLabel68">
    <w:name w:val="ListLabel 68"/>
    <w:qFormat/>
    <w:rPr>
      <w:u w:val="none"/>
    </w:rPr>
  </w:style>
  <w:style w:type="character" w:customStyle="1" w:styleId="ListLabel69">
    <w:name w:val="ListLabel 69"/>
    <w:qFormat/>
    <w:rPr>
      <w:u w:val="none"/>
    </w:rPr>
  </w:style>
  <w:style w:type="character" w:customStyle="1" w:styleId="ListLabel70">
    <w:name w:val="ListLabel 70"/>
    <w:qFormat/>
    <w:rPr>
      <w:u w:val="none"/>
    </w:rPr>
  </w:style>
  <w:style w:type="character" w:customStyle="1" w:styleId="ListLabel71">
    <w:name w:val="ListLabel 71"/>
    <w:qFormat/>
    <w:rPr>
      <w:u w:val="none"/>
    </w:rPr>
  </w:style>
  <w:style w:type="character" w:customStyle="1" w:styleId="ListLabel72">
    <w:name w:val="ListLabel 72"/>
    <w:qFormat/>
    <w:rPr>
      <w:u w:val="none"/>
    </w:rPr>
  </w:style>
  <w:style w:type="character" w:customStyle="1" w:styleId="ListLabel73">
    <w:name w:val="ListLabel 73"/>
    <w:qFormat/>
    <w:rPr>
      <w:u w:val="none"/>
    </w:rPr>
  </w:style>
  <w:style w:type="character" w:customStyle="1" w:styleId="ListLabel74">
    <w:name w:val="ListLabel 74"/>
    <w:qFormat/>
    <w:rPr>
      <w:u w:val="none"/>
    </w:rPr>
  </w:style>
  <w:style w:type="character" w:customStyle="1" w:styleId="ListLabel75">
    <w:name w:val="ListLabel 75"/>
    <w:qFormat/>
    <w:rPr>
      <w:u w:val="none"/>
    </w:rPr>
  </w:style>
  <w:style w:type="character" w:customStyle="1" w:styleId="ListLabel76">
    <w:name w:val="ListLabel 76"/>
    <w:qFormat/>
    <w:rPr>
      <w:b/>
      <w:u w:val="none"/>
    </w:rPr>
  </w:style>
  <w:style w:type="character" w:customStyle="1" w:styleId="ListLabel77">
    <w:name w:val="ListLabel 77"/>
    <w:qFormat/>
    <w:rPr>
      <w:u w:val="none"/>
    </w:rPr>
  </w:style>
  <w:style w:type="character" w:customStyle="1" w:styleId="ListLabel78">
    <w:name w:val="ListLabel 78"/>
    <w:qFormat/>
    <w:rPr>
      <w:u w:val="none"/>
    </w:rPr>
  </w:style>
  <w:style w:type="character" w:customStyle="1" w:styleId="ListLabel79">
    <w:name w:val="ListLabel 79"/>
    <w:qFormat/>
    <w:rPr>
      <w:u w:val="none"/>
    </w:rPr>
  </w:style>
  <w:style w:type="character" w:customStyle="1" w:styleId="ListLabel80">
    <w:name w:val="ListLabel 80"/>
    <w:qFormat/>
    <w:rPr>
      <w:u w:val="none"/>
    </w:rPr>
  </w:style>
  <w:style w:type="character" w:customStyle="1" w:styleId="ListLabel81">
    <w:name w:val="ListLabel 81"/>
    <w:qFormat/>
    <w:rPr>
      <w:u w:val="none"/>
    </w:rPr>
  </w:style>
  <w:style w:type="character" w:customStyle="1" w:styleId="ListLabel82">
    <w:name w:val="ListLabel 82"/>
    <w:qFormat/>
    <w:rPr>
      <w:u w:val="none"/>
    </w:rPr>
  </w:style>
  <w:style w:type="character" w:customStyle="1" w:styleId="ListLabel83">
    <w:name w:val="ListLabel 83"/>
    <w:qFormat/>
    <w:rPr>
      <w:u w:val="none"/>
    </w:rPr>
  </w:style>
  <w:style w:type="character" w:customStyle="1" w:styleId="ListLabel84">
    <w:name w:val="ListLabel 84"/>
    <w:qFormat/>
    <w:rPr>
      <w:u w:val="none"/>
    </w:rPr>
  </w:style>
  <w:style w:type="character" w:customStyle="1" w:styleId="ListLabel85">
    <w:name w:val="ListLabel 85"/>
    <w:qFormat/>
    <w:rPr>
      <w:u w:val="none"/>
    </w:rPr>
  </w:style>
  <w:style w:type="character" w:customStyle="1" w:styleId="ListLabel86">
    <w:name w:val="ListLabel 86"/>
    <w:qFormat/>
    <w:rPr>
      <w:u w:val="none"/>
    </w:rPr>
  </w:style>
  <w:style w:type="character" w:customStyle="1" w:styleId="ListLabel87">
    <w:name w:val="ListLabel 87"/>
    <w:qFormat/>
    <w:rPr>
      <w:u w:val="none"/>
    </w:rPr>
  </w:style>
  <w:style w:type="character" w:customStyle="1" w:styleId="ListLabel88">
    <w:name w:val="ListLabel 88"/>
    <w:qFormat/>
    <w:rPr>
      <w:u w:val="none"/>
    </w:rPr>
  </w:style>
  <w:style w:type="character" w:customStyle="1" w:styleId="ListLabel89">
    <w:name w:val="ListLabel 89"/>
    <w:qFormat/>
    <w:rPr>
      <w:u w:val="none"/>
    </w:rPr>
  </w:style>
  <w:style w:type="character" w:customStyle="1" w:styleId="ListLabel90">
    <w:name w:val="ListLabel 90"/>
    <w:qFormat/>
    <w:rPr>
      <w:u w:val="none"/>
    </w:rPr>
  </w:style>
  <w:style w:type="character" w:customStyle="1" w:styleId="ListLabel91">
    <w:name w:val="ListLabel 91"/>
    <w:qFormat/>
    <w:rPr>
      <w:u w:val="none"/>
    </w:rPr>
  </w:style>
  <w:style w:type="character" w:customStyle="1" w:styleId="ListLabel92">
    <w:name w:val="ListLabel 92"/>
    <w:qFormat/>
    <w:rPr>
      <w:u w:val="none"/>
    </w:rPr>
  </w:style>
  <w:style w:type="character" w:customStyle="1" w:styleId="ListLabel93">
    <w:name w:val="ListLabel 93"/>
    <w:qFormat/>
    <w:rPr>
      <w:u w:val="none"/>
    </w:rPr>
  </w:style>
  <w:style w:type="character" w:customStyle="1" w:styleId="ListLabel94">
    <w:name w:val="ListLabel 94"/>
    <w:qFormat/>
    <w:rPr>
      <w:u w:val="none"/>
    </w:rPr>
  </w:style>
  <w:style w:type="character" w:customStyle="1" w:styleId="ListLabel95">
    <w:name w:val="ListLabel 95"/>
    <w:qFormat/>
    <w:rPr>
      <w:u w:val="none"/>
    </w:rPr>
  </w:style>
  <w:style w:type="character" w:customStyle="1" w:styleId="ListLabel96">
    <w:name w:val="ListLabel 96"/>
    <w:qFormat/>
    <w:rPr>
      <w:u w:val="none"/>
    </w:rPr>
  </w:style>
  <w:style w:type="character" w:customStyle="1" w:styleId="ListLabel97">
    <w:name w:val="ListLabel 97"/>
    <w:qFormat/>
    <w:rPr>
      <w:u w:val="none"/>
    </w:rPr>
  </w:style>
  <w:style w:type="character" w:customStyle="1" w:styleId="ListLabel98">
    <w:name w:val="ListLabel 98"/>
    <w:qFormat/>
    <w:rPr>
      <w:u w:val="none"/>
    </w:rPr>
  </w:style>
  <w:style w:type="character" w:customStyle="1" w:styleId="ListLabel99">
    <w:name w:val="ListLabel 99"/>
    <w:qFormat/>
    <w:rPr>
      <w:u w:val="none"/>
    </w:rPr>
  </w:style>
  <w:style w:type="character" w:customStyle="1" w:styleId="ListLabel100">
    <w:name w:val="ListLabel 100"/>
    <w:qFormat/>
    <w:rPr>
      <w:u w:val="none"/>
    </w:rPr>
  </w:style>
  <w:style w:type="character" w:customStyle="1" w:styleId="ListLabel101">
    <w:name w:val="ListLabel 101"/>
    <w:qFormat/>
    <w:rPr>
      <w:u w:val="none"/>
    </w:rPr>
  </w:style>
  <w:style w:type="character" w:customStyle="1" w:styleId="ListLabel102">
    <w:name w:val="ListLabel 102"/>
    <w:qFormat/>
    <w:rPr>
      <w:u w:val="none"/>
    </w:rPr>
  </w:style>
  <w:style w:type="character" w:customStyle="1" w:styleId="ListLabel103">
    <w:name w:val="ListLabel 103"/>
    <w:qFormat/>
    <w:rPr>
      <w:b/>
      <w:u w:val="none"/>
    </w:rPr>
  </w:style>
  <w:style w:type="character" w:customStyle="1" w:styleId="ListLabel104">
    <w:name w:val="ListLabel 104"/>
    <w:qFormat/>
    <w:rPr>
      <w:u w:val="none"/>
    </w:rPr>
  </w:style>
  <w:style w:type="character" w:customStyle="1" w:styleId="ListLabel105">
    <w:name w:val="ListLabel 105"/>
    <w:qFormat/>
    <w:rPr>
      <w:u w:val="none"/>
    </w:rPr>
  </w:style>
  <w:style w:type="character" w:customStyle="1" w:styleId="ListLabel106">
    <w:name w:val="ListLabel 106"/>
    <w:qFormat/>
    <w:rPr>
      <w:u w:val="none"/>
    </w:rPr>
  </w:style>
  <w:style w:type="character" w:customStyle="1" w:styleId="ListLabel107">
    <w:name w:val="ListLabel 107"/>
    <w:qFormat/>
    <w:rPr>
      <w:u w:val="none"/>
    </w:rPr>
  </w:style>
  <w:style w:type="character" w:customStyle="1" w:styleId="ListLabel108">
    <w:name w:val="ListLabel 108"/>
    <w:qFormat/>
    <w:rPr>
      <w:u w:val="none"/>
    </w:rPr>
  </w:style>
  <w:style w:type="character" w:customStyle="1" w:styleId="ListLabel109">
    <w:name w:val="ListLabel 109"/>
    <w:qFormat/>
    <w:rPr>
      <w:u w:val="none"/>
    </w:rPr>
  </w:style>
  <w:style w:type="character" w:customStyle="1" w:styleId="ListLabel110">
    <w:name w:val="ListLabel 110"/>
    <w:qFormat/>
    <w:rPr>
      <w:u w:val="none"/>
    </w:rPr>
  </w:style>
  <w:style w:type="character" w:customStyle="1" w:styleId="ListLabel111">
    <w:name w:val="ListLabel 111"/>
    <w:qFormat/>
    <w:rPr>
      <w:u w:val="none"/>
    </w:rPr>
  </w:style>
  <w:style w:type="character" w:customStyle="1" w:styleId="ListLabel112">
    <w:name w:val="ListLabel 112"/>
    <w:qFormat/>
    <w:rPr>
      <w:u w:val="none"/>
    </w:rPr>
  </w:style>
  <w:style w:type="character" w:customStyle="1" w:styleId="ListLabel113">
    <w:name w:val="ListLabel 113"/>
    <w:qFormat/>
    <w:rPr>
      <w:u w:val="none"/>
    </w:rPr>
  </w:style>
  <w:style w:type="character" w:customStyle="1" w:styleId="ListLabel114">
    <w:name w:val="ListLabel 114"/>
    <w:qFormat/>
    <w:rPr>
      <w:u w:val="none"/>
    </w:rPr>
  </w:style>
  <w:style w:type="character" w:customStyle="1" w:styleId="ListLabel115">
    <w:name w:val="ListLabel 115"/>
    <w:qFormat/>
    <w:rPr>
      <w:u w:val="none"/>
    </w:rPr>
  </w:style>
  <w:style w:type="character" w:customStyle="1" w:styleId="ListLabel116">
    <w:name w:val="ListLabel 116"/>
    <w:qFormat/>
    <w:rPr>
      <w:u w:val="none"/>
    </w:rPr>
  </w:style>
  <w:style w:type="character" w:customStyle="1" w:styleId="ListLabel117">
    <w:name w:val="ListLabel 117"/>
    <w:qFormat/>
    <w:rPr>
      <w:u w:val="none"/>
    </w:rPr>
  </w:style>
  <w:style w:type="character" w:customStyle="1" w:styleId="ListLabel118">
    <w:name w:val="ListLabel 118"/>
    <w:qFormat/>
    <w:rPr>
      <w:u w:val="none"/>
    </w:rPr>
  </w:style>
  <w:style w:type="character" w:customStyle="1" w:styleId="ListLabel119">
    <w:name w:val="ListLabel 119"/>
    <w:qFormat/>
    <w:rPr>
      <w:u w:val="none"/>
    </w:rPr>
  </w:style>
  <w:style w:type="character" w:customStyle="1" w:styleId="ListLabel120">
    <w:name w:val="ListLabel 120"/>
    <w:qFormat/>
    <w:rPr>
      <w:u w:val="none"/>
    </w:rPr>
  </w:style>
  <w:style w:type="character" w:customStyle="1" w:styleId="ListLabel121">
    <w:name w:val="ListLabel 121"/>
    <w:qFormat/>
    <w:rPr>
      <w:u w:val="none"/>
    </w:rPr>
  </w:style>
  <w:style w:type="character" w:customStyle="1" w:styleId="ListLabel122">
    <w:name w:val="ListLabel 122"/>
    <w:qFormat/>
    <w:rPr>
      <w:u w:val="none"/>
    </w:rPr>
  </w:style>
  <w:style w:type="character" w:customStyle="1" w:styleId="ListLabel123">
    <w:name w:val="ListLabel 123"/>
    <w:qFormat/>
    <w:rPr>
      <w:u w:val="none"/>
    </w:rPr>
  </w:style>
  <w:style w:type="character" w:customStyle="1" w:styleId="ListLabel124">
    <w:name w:val="ListLabel 124"/>
    <w:qFormat/>
    <w:rPr>
      <w:u w:val="none"/>
    </w:rPr>
  </w:style>
  <w:style w:type="character" w:customStyle="1" w:styleId="ListLabel125">
    <w:name w:val="ListLabel 125"/>
    <w:qFormat/>
    <w:rPr>
      <w:u w:val="none"/>
    </w:rPr>
  </w:style>
  <w:style w:type="character" w:customStyle="1" w:styleId="ListLabel126">
    <w:name w:val="ListLabel 126"/>
    <w:qFormat/>
    <w:rPr>
      <w:u w:val="none"/>
    </w:rPr>
  </w:style>
  <w:style w:type="character" w:customStyle="1" w:styleId="ListLabel127">
    <w:name w:val="ListLabel 127"/>
    <w:qFormat/>
    <w:rPr>
      <w:u w:val="none"/>
    </w:rPr>
  </w:style>
  <w:style w:type="character" w:customStyle="1" w:styleId="ListLabel128">
    <w:name w:val="ListLabel 128"/>
    <w:qFormat/>
    <w:rPr>
      <w:u w:val="none"/>
    </w:rPr>
  </w:style>
  <w:style w:type="character" w:customStyle="1" w:styleId="ListLabel129">
    <w:name w:val="ListLabel 129"/>
    <w:qFormat/>
    <w:rPr>
      <w:u w:val="none"/>
    </w:rPr>
  </w:style>
  <w:style w:type="character" w:customStyle="1" w:styleId="ListLabel130">
    <w:name w:val="ListLabel 130"/>
    <w:qFormat/>
    <w:rPr>
      <w:u w:val="none"/>
    </w:rPr>
  </w:style>
  <w:style w:type="character" w:customStyle="1" w:styleId="ListLabel131">
    <w:name w:val="ListLabel 131"/>
    <w:qFormat/>
    <w:rPr>
      <w:u w:val="none"/>
    </w:rPr>
  </w:style>
  <w:style w:type="character" w:customStyle="1" w:styleId="ListLabel132">
    <w:name w:val="ListLabel 132"/>
    <w:qFormat/>
    <w:rPr>
      <w:u w:val="none"/>
    </w:rPr>
  </w:style>
  <w:style w:type="character" w:customStyle="1" w:styleId="ListLabel133">
    <w:name w:val="ListLabel 133"/>
    <w:qFormat/>
    <w:rPr>
      <w:u w:val="none"/>
    </w:rPr>
  </w:style>
  <w:style w:type="character" w:customStyle="1" w:styleId="ListLabel134">
    <w:name w:val="ListLabel 134"/>
    <w:qFormat/>
    <w:rPr>
      <w:u w:val="none"/>
    </w:rPr>
  </w:style>
  <w:style w:type="character" w:customStyle="1" w:styleId="ListLabel135">
    <w:name w:val="ListLabel 135"/>
    <w:qFormat/>
    <w:rPr>
      <w:u w:val="none"/>
    </w:rPr>
  </w:style>
  <w:style w:type="character" w:customStyle="1" w:styleId="ListLabel136">
    <w:name w:val="ListLabel 136"/>
    <w:qFormat/>
    <w:rPr>
      <w:u w:val="none"/>
    </w:rPr>
  </w:style>
  <w:style w:type="character" w:customStyle="1" w:styleId="ListLabel137">
    <w:name w:val="ListLabel 137"/>
    <w:qFormat/>
    <w:rPr>
      <w:u w:val="none"/>
    </w:rPr>
  </w:style>
  <w:style w:type="character" w:customStyle="1" w:styleId="ListLabel138">
    <w:name w:val="ListLabel 138"/>
    <w:qFormat/>
    <w:rPr>
      <w:u w:val="none"/>
    </w:rPr>
  </w:style>
  <w:style w:type="character" w:customStyle="1" w:styleId="ListLabel139">
    <w:name w:val="ListLabel 139"/>
    <w:qFormat/>
    <w:rPr>
      <w:b/>
      <w:u w:val="none"/>
    </w:rPr>
  </w:style>
  <w:style w:type="character" w:customStyle="1" w:styleId="ListLabel140">
    <w:name w:val="ListLabel 140"/>
    <w:qFormat/>
    <w:rPr>
      <w:u w:val="none"/>
    </w:rPr>
  </w:style>
  <w:style w:type="character" w:customStyle="1" w:styleId="ListLabel141">
    <w:name w:val="ListLabel 141"/>
    <w:qFormat/>
    <w:rPr>
      <w:u w:val="none"/>
    </w:rPr>
  </w:style>
  <w:style w:type="character" w:customStyle="1" w:styleId="ListLabel142">
    <w:name w:val="ListLabel 142"/>
    <w:qFormat/>
    <w:rPr>
      <w:u w:val="none"/>
    </w:rPr>
  </w:style>
  <w:style w:type="character" w:customStyle="1" w:styleId="ListLabel143">
    <w:name w:val="ListLabel 143"/>
    <w:qFormat/>
    <w:rPr>
      <w:u w:val="none"/>
    </w:rPr>
  </w:style>
  <w:style w:type="character" w:customStyle="1" w:styleId="ListLabel144">
    <w:name w:val="ListLabel 144"/>
    <w:qFormat/>
    <w:rPr>
      <w:u w:val="none"/>
    </w:rPr>
  </w:style>
  <w:style w:type="character" w:customStyle="1" w:styleId="ListLabel145">
    <w:name w:val="ListLabel 145"/>
    <w:qFormat/>
    <w:rPr>
      <w:u w:val="none"/>
    </w:rPr>
  </w:style>
  <w:style w:type="character" w:customStyle="1" w:styleId="ListLabel146">
    <w:name w:val="ListLabel 146"/>
    <w:qFormat/>
    <w:rPr>
      <w:u w:val="none"/>
    </w:rPr>
  </w:style>
  <w:style w:type="character" w:customStyle="1" w:styleId="ListLabel147">
    <w:name w:val="ListLabel 147"/>
    <w:qFormat/>
    <w:rPr>
      <w:u w:val="none"/>
    </w:rPr>
  </w:style>
  <w:style w:type="character" w:customStyle="1" w:styleId="ListLabel148">
    <w:name w:val="ListLabel 148"/>
    <w:qFormat/>
    <w:rPr>
      <w:u w:val="none"/>
    </w:rPr>
  </w:style>
  <w:style w:type="character" w:customStyle="1" w:styleId="ListLabel149">
    <w:name w:val="ListLabel 149"/>
    <w:qFormat/>
    <w:rPr>
      <w:u w:val="none"/>
    </w:rPr>
  </w:style>
  <w:style w:type="character" w:customStyle="1" w:styleId="ListLabel150">
    <w:name w:val="ListLabel 150"/>
    <w:qFormat/>
    <w:rPr>
      <w:u w:val="none"/>
    </w:rPr>
  </w:style>
  <w:style w:type="character" w:customStyle="1" w:styleId="ListLabel151">
    <w:name w:val="ListLabel 151"/>
    <w:qFormat/>
    <w:rPr>
      <w:u w:val="none"/>
    </w:rPr>
  </w:style>
  <w:style w:type="character" w:customStyle="1" w:styleId="ListLabel152">
    <w:name w:val="ListLabel 152"/>
    <w:qFormat/>
    <w:rPr>
      <w:u w:val="none"/>
    </w:rPr>
  </w:style>
  <w:style w:type="character" w:customStyle="1" w:styleId="ListLabel153">
    <w:name w:val="ListLabel 153"/>
    <w:qFormat/>
    <w:rPr>
      <w:u w:val="none"/>
    </w:rPr>
  </w:style>
  <w:style w:type="character" w:customStyle="1" w:styleId="ListLabel154">
    <w:name w:val="ListLabel 154"/>
    <w:qFormat/>
    <w:rPr>
      <w:u w:val="none"/>
    </w:rPr>
  </w:style>
  <w:style w:type="character" w:customStyle="1" w:styleId="ListLabel155">
    <w:name w:val="ListLabel 155"/>
    <w:qFormat/>
    <w:rPr>
      <w:u w:val="none"/>
    </w:rPr>
  </w:style>
  <w:style w:type="character" w:customStyle="1" w:styleId="ListLabel156">
    <w:name w:val="ListLabel 156"/>
    <w:qFormat/>
    <w:rPr>
      <w:u w:val="none"/>
    </w:rPr>
  </w:style>
  <w:style w:type="character" w:customStyle="1" w:styleId="ListLabel157">
    <w:name w:val="ListLabel 157"/>
    <w:qFormat/>
    <w:rPr>
      <w:b/>
      <w:u w:val="none"/>
    </w:rPr>
  </w:style>
  <w:style w:type="character" w:customStyle="1" w:styleId="ListLabel158">
    <w:name w:val="ListLabel 158"/>
    <w:qFormat/>
    <w:rPr>
      <w:u w:val="none"/>
    </w:rPr>
  </w:style>
  <w:style w:type="character" w:customStyle="1" w:styleId="ListLabel159">
    <w:name w:val="ListLabel 159"/>
    <w:qFormat/>
    <w:rPr>
      <w:u w:val="none"/>
    </w:rPr>
  </w:style>
  <w:style w:type="character" w:customStyle="1" w:styleId="ListLabel160">
    <w:name w:val="ListLabel 160"/>
    <w:qFormat/>
    <w:rPr>
      <w:u w:val="none"/>
    </w:rPr>
  </w:style>
  <w:style w:type="character" w:customStyle="1" w:styleId="ListLabel161">
    <w:name w:val="ListLabel 161"/>
    <w:qFormat/>
    <w:rPr>
      <w:u w:val="none"/>
    </w:rPr>
  </w:style>
  <w:style w:type="character" w:customStyle="1" w:styleId="ListLabel162">
    <w:name w:val="ListLabel 162"/>
    <w:qFormat/>
    <w:rPr>
      <w:u w:val="none"/>
    </w:rPr>
  </w:style>
  <w:style w:type="character" w:customStyle="1" w:styleId="ListLabel163">
    <w:name w:val="ListLabel 163"/>
    <w:qFormat/>
    <w:rPr>
      <w:u w:val="none"/>
    </w:rPr>
  </w:style>
  <w:style w:type="character" w:customStyle="1" w:styleId="ListLabel164">
    <w:name w:val="ListLabel 164"/>
    <w:qFormat/>
    <w:rPr>
      <w:u w:val="none"/>
    </w:rPr>
  </w:style>
  <w:style w:type="character" w:customStyle="1" w:styleId="ListLabel165">
    <w:name w:val="ListLabel 165"/>
    <w:qFormat/>
    <w:rPr>
      <w:u w:val="none"/>
    </w:rPr>
  </w:style>
  <w:style w:type="character" w:customStyle="1" w:styleId="ListLabel166">
    <w:name w:val="ListLabel 166"/>
    <w:qFormat/>
    <w:rPr>
      <w:u w:val="none"/>
    </w:rPr>
  </w:style>
  <w:style w:type="character" w:customStyle="1" w:styleId="ListLabel167">
    <w:name w:val="ListLabel 167"/>
    <w:qFormat/>
    <w:rPr>
      <w:u w:val="none"/>
    </w:rPr>
  </w:style>
  <w:style w:type="character" w:customStyle="1" w:styleId="ListLabel168">
    <w:name w:val="ListLabel 168"/>
    <w:qFormat/>
    <w:rPr>
      <w:u w:val="none"/>
    </w:rPr>
  </w:style>
  <w:style w:type="character" w:customStyle="1" w:styleId="ListLabel169">
    <w:name w:val="ListLabel 169"/>
    <w:qFormat/>
    <w:rPr>
      <w:u w:val="none"/>
    </w:rPr>
  </w:style>
  <w:style w:type="character" w:customStyle="1" w:styleId="ListLabel170">
    <w:name w:val="ListLabel 170"/>
    <w:qFormat/>
    <w:rPr>
      <w:u w:val="none"/>
    </w:rPr>
  </w:style>
  <w:style w:type="character" w:customStyle="1" w:styleId="ListLabel171">
    <w:name w:val="ListLabel 171"/>
    <w:qFormat/>
    <w:rPr>
      <w:u w:val="none"/>
    </w:rPr>
  </w:style>
  <w:style w:type="character" w:customStyle="1" w:styleId="ListLabel172">
    <w:name w:val="ListLabel 172"/>
    <w:qFormat/>
    <w:rPr>
      <w:u w:val="none"/>
    </w:rPr>
  </w:style>
  <w:style w:type="character" w:customStyle="1" w:styleId="ListLabel173">
    <w:name w:val="ListLabel 173"/>
    <w:qFormat/>
    <w:rPr>
      <w:u w:val="none"/>
    </w:rPr>
  </w:style>
  <w:style w:type="character" w:customStyle="1" w:styleId="ListLabel174">
    <w:name w:val="ListLabel 174"/>
    <w:qFormat/>
    <w:rPr>
      <w:u w:val="none"/>
    </w:rPr>
  </w:style>
  <w:style w:type="character" w:customStyle="1" w:styleId="ListLabel175">
    <w:name w:val="ListLabel 175"/>
    <w:qFormat/>
    <w:rPr>
      <w:u w:val="none"/>
    </w:rPr>
  </w:style>
  <w:style w:type="character" w:customStyle="1" w:styleId="ListLabel176">
    <w:name w:val="ListLabel 176"/>
    <w:qFormat/>
    <w:rPr>
      <w:u w:val="none"/>
    </w:rPr>
  </w:style>
  <w:style w:type="character" w:customStyle="1" w:styleId="ListLabel177">
    <w:name w:val="ListLabel 177"/>
    <w:qFormat/>
    <w:rPr>
      <w:u w:val="none"/>
    </w:rPr>
  </w:style>
  <w:style w:type="character" w:customStyle="1" w:styleId="ListLabel178">
    <w:name w:val="ListLabel 178"/>
    <w:qFormat/>
    <w:rPr>
      <w:u w:val="none"/>
    </w:rPr>
  </w:style>
  <w:style w:type="character" w:customStyle="1" w:styleId="ListLabel179">
    <w:name w:val="ListLabel 179"/>
    <w:qFormat/>
    <w:rPr>
      <w:u w:val="none"/>
    </w:rPr>
  </w:style>
  <w:style w:type="character" w:customStyle="1" w:styleId="ListLabel180">
    <w:name w:val="ListLabel 180"/>
    <w:qFormat/>
    <w:rPr>
      <w:u w:val="none"/>
    </w:rPr>
  </w:style>
  <w:style w:type="character" w:customStyle="1" w:styleId="ListLabel181">
    <w:name w:val="ListLabel 181"/>
    <w:qFormat/>
    <w:rPr>
      <w:u w:val="none"/>
    </w:rPr>
  </w:style>
  <w:style w:type="character" w:customStyle="1" w:styleId="ListLabel182">
    <w:name w:val="ListLabel 182"/>
    <w:qFormat/>
    <w:rPr>
      <w:u w:val="none"/>
    </w:rPr>
  </w:style>
  <w:style w:type="character" w:customStyle="1" w:styleId="ListLabel183">
    <w:name w:val="ListLabel 183"/>
    <w:qFormat/>
    <w:rPr>
      <w:u w:val="none"/>
    </w:rPr>
  </w:style>
  <w:style w:type="character" w:customStyle="1" w:styleId="ListLabel184">
    <w:name w:val="ListLabel 184"/>
    <w:qFormat/>
    <w:rPr>
      <w:u w:val="none"/>
    </w:rPr>
  </w:style>
  <w:style w:type="character" w:customStyle="1" w:styleId="ListLabel185">
    <w:name w:val="ListLabel 185"/>
    <w:qFormat/>
    <w:rPr>
      <w:u w:val="none"/>
    </w:rPr>
  </w:style>
  <w:style w:type="character" w:customStyle="1" w:styleId="ListLabel186">
    <w:name w:val="ListLabel 186"/>
    <w:qFormat/>
    <w:rPr>
      <w:u w:val="none"/>
    </w:rPr>
  </w:style>
  <w:style w:type="character" w:customStyle="1" w:styleId="ListLabel187">
    <w:name w:val="ListLabel 187"/>
    <w:qFormat/>
    <w:rPr>
      <w:u w:val="none"/>
    </w:rPr>
  </w:style>
  <w:style w:type="character" w:customStyle="1" w:styleId="ListLabel188">
    <w:name w:val="ListLabel 188"/>
    <w:qFormat/>
    <w:rPr>
      <w:u w:val="none"/>
    </w:rPr>
  </w:style>
  <w:style w:type="character" w:customStyle="1" w:styleId="ListLabel189">
    <w:name w:val="ListLabel 189"/>
    <w:qFormat/>
    <w:rPr>
      <w:u w:val="none"/>
    </w:rPr>
  </w:style>
  <w:style w:type="character" w:customStyle="1" w:styleId="ListLabel190">
    <w:name w:val="ListLabel 190"/>
    <w:qFormat/>
    <w:rPr>
      <w:u w:val="none"/>
    </w:rPr>
  </w:style>
  <w:style w:type="character" w:customStyle="1" w:styleId="ListLabel191">
    <w:name w:val="ListLabel 191"/>
    <w:qFormat/>
    <w:rPr>
      <w:u w:val="none"/>
    </w:rPr>
  </w:style>
  <w:style w:type="character" w:customStyle="1" w:styleId="ListLabel192">
    <w:name w:val="ListLabel 192"/>
    <w:qFormat/>
    <w:rPr>
      <w:u w:val="none"/>
    </w:rPr>
  </w:style>
  <w:style w:type="character" w:customStyle="1" w:styleId="ListLabel193">
    <w:name w:val="ListLabel 193"/>
    <w:qFormat/>
    <w:rPr>
      <w:u w:val="none"/>
    </w:rPr>
  </w:style>
  <w:style w:type="character" w:customStyle="1" w:styleId="ListLabel194">
    <w:name w:val="ListLabel 194"/>
    <w:qFormat/>
    <w:rPr>
      <w:u w:val="none"/>
    </w:rPr>
  </w:style>
  <w:style w:type="character" w:customStyle="1" w:styleId="ListLabel195">
    <w:name w:val="ListLabel 195"/>
    <w:qFormat/>
    <w:rPr>
      <w:u w:val="none"/>
    </w:rPr>
  </w:style>
  <w:style w:type="character" w:customStyle="1" w:styleId="ListLabel196">
    <w:name w:val="ListLabel 196"/>
    <w:qFormat/>
    <w:rPr>
      <w:u w:val="none"/>
    </w:rPr>
  </w:style>
  <w:style w:type="character" w:customStyle="1" w:styleId="ListLabel197">
    <w:name w:val="ListLabel 197"/>
    <w:qFormat/>
    <w:rPr>
      <w:u w:val="none"/>
    </w:rPr>
  </w:style>
  <w:style w:type="character" w:customStyle="1" w:styleId="ListLabel198">
    <w:name w:val="ListLabel 198"/>
    <w:qFormat/>
    <w:rPr>
      <w:u w:val="none"/>
    </w:rPr>
  </w:style>
  <w:style w:type="character" w:customStyle="1" w:styleId="ListLabel199">
    <w:name w:val="ListLabel 199"/>
    <w:qFormat/>
    <w:rPr>
      <w:u w:val="none"/>
    </w:rPr>
  </w:style>
  <w:style w:type="character" w:customStyle="1" w:styleId="ListLabel200">
    <w:name w:val="ListLabel 200"/>
    <w:qFormat/>
    <w:rPr>
      <w:u w:val="none"/>
    </w:rPr>
  </w:style>
  <w:style w:type="character" w:customStyle="1" w:styleId="ListLabel201">
    <w:name w:val="ListLabel 201"/>
    <w:qFormat/>
    <w:rPr>
      <w:u w:val="none"/>
    </w:rPr>
  </w:style>
  <w:style w:type="character" w:customStyle="1" w:styleId="ListLabel202">
    <w:name w:val="ListLabel 202"/>
    <w:qFormat/>
    <w:rPr>
      <w:u w:val="none"/>
    </w:rPr>
  </w:style>
  <w:style w:type="character" w:customStyle="1" w:styleId="ListLabel203">
    <w:name w:val="ListLabel 203"/>
    <w:qFormat/>
    <w:rPr>
      <w:u w:val="none"/>
    </w:rPr>
  </w:style>
  <w:style w:type="character" w:customStyle="1" w:styleId="ListLabel204">
    <w:name w:val="ListLabel 204"/>
    <w:qFormat/>
    <w:rPr>
      <w:u w:val="none"/>
    </w:rPr>
  </w:style>
  <w:style w:type="character" w:customStyle="1" w:styleId="ListLabel205">
    <w:name w:val="ListLabel 205"/>
    <w:qFormat/>
    <w:rPr>
      <w:u w:val="none"/>
    </w:rPr>
  </w:style>
  <w:style w:type="character" w:customStyle="1" w:styleId="ListLabel206">
    <w:name w:val="ListLabel 206"/>
    <w:qFormat/>
    <w:rPr>
      <w:u w:val="none"/>
    </w:rPr>
  </w:style>
  <w:style w:type="character" w:customStyle="1" w:styleId="ListLabel207">
    <w:name w:val="ListLabel 207"/>
    <w:qFormat/>
    <w:rPr>
      <w:u w:val="none"/>
    </w:rPr>
  </w:style>
  <w:style w:type="character" w:customStyle="1" w:styleId="ListLabel208">
    <w:name w:val="ListLabel 208"/>
    <w:qFormat/>
    <w:rPr>
      <w:u w:val="none"/>
    </w:rPr>
  </w:style>
  <w:style w:type="character" w:customStyle="1" w:styleId="ListLabel209">
    <w:name w:val="ListLabel 209"/>
    <w:qFormat/>
    <w:rPr>
      <w:u w:val="none"/>
    </w:rPr>
  </w:style>
  <w:style w:type="character" w:customStyle="1" w:styleId="ListLabel210">
    <w:name w:val="ListLabel 210"/>
    <w:qFormat/>
    <w:rPr>
      <w:u w:val="none"/>
    </w:rPr>
  </w:style>
  <w:style w:type="character" w:customStyle="1" w:styleId="ListLabel211">
    <w:name w:val="ListLabel 211"/>
    <w:qFormat/>
    <w:rPr>
      <w:u w:val="none"/>
    </w:rPr>
  </w:style>
  <w:style w:type="character" w:customStyle="1" w:styleId="ListLabel212">
    <w:name w:val="ListLabel 212"/>
    <w:qFormat/>
    <w:rPr>
      <w:u w:val="none"/>
    </w:rPr>
  </w:style>
  <w:style w:type="character" w:customStyle="1" w:styleId="ListLabel213">
    <w:name w:val="ListLabel 213"/>
    <w:qFormat/>
    <w:rPr>
      <w:u w:val="none"/>
    </w:rPr>
  </w:style>
  <w:style w:type="character" w:customStyle="1" w:styleId="ListLabel214">
    <w:name w:val="ListLabel 214"/>
    <w:qFormat/>
    <w:rPr>
      <w:u w:val="none"/>
    </w:rPr>
  </w:style>
  <w:style w:type="character" w:customStyle="1" w:styleId="ListLabel215">
    <w:name w:val="ListLabel 215"/>
    <w:qFormat/>
    <w:rPr>
      <w:u w:val="none"/>
    </w:rPr>
  </w:style>
  <w:style w:type="character" w:customStyle="1" w:styleId="ListLabel216">
    <w:name w:val="ListLabel 216"/>
    <w:qFormat/>
    <w:rPr>
      <w:u w:val="none"/>
    </w:rPr>
  </w:style>
  <w:style w:type="character" w:customStyle="1" w:styleId="ListLabel217">
    <w:name w:val="ListLabel 217"/>
    <w:qFormat/>
    <w:rPr>
      <w:u w:val="none"/>
    </w:rPr>
  </w:style>
  <w:style w:type="character" w:customStyle="1" w:styleId="ListLabel218">
    <w:name w:val="ListLabel 218"/>
    <w:qFormat/>
    <w:rPr>
      <w:u w:val="none"/>
    </w:rPr>
  </w:style>
  <w:style w:type="character" w:customStyle="1" w:styleId="ListLabel219">
    <w:name w:val="ListLabel 219"/>
    <w:qFormat/>
    <w:rPr>
      <w:u w:val="none"/>
    </w:rPr>
  </w:style>
  <w:style w:type="character" w:customStyle="1" w:styleId="ListLabel220">
    <w:name w:val="ListLabel 220"/>
    <w:qFormat/>
    <w:rPr>
      <w:u w:val="none"/>
    </w:rPr>
  </w:style>
  <w:style w:type="character" w:customStyle="1" w:styleId="ListLabel221">
    <w:name w:val="ListLabel 221"/>
    <w:qFormat/>
    <w:rPr>
      <w:u w:val="none"/>
    </w:rPr>
  </w:style>
  <w:style w:type="character" w:customStyle="1" w:styleId="ListLabel222">
    <w:name w:val="ListLabel 222"/>
    <w:qFormat/>
    <w:rPr>
      <w:u w:val="none"/>
    </w:rPr>
  </w:style>
  <w:style w:type="character" w:customStyle="1" w:styleId="ListLabel223">
    <w:name w:val="ListLabel 223"/>
    <w:qFormat/>
    <w:rPr>
      <w:u w:val="none"/>
    </w:rPr>
  </w:style>
  <w:style w:type="character" w:customStyle="1" w:styleId="ListLabel224">
    <w:name w:val="ListLabel 224"/>
    <w:qFormat/>
    <w:rPr>
      <w:u w:val="none"/>
    </w:rPr>
  </w:style>
  <w:style w:type="character" w:customStyle="1" w:styleId="ListLabel225">
    <w:name w:val="ListLabel 225"/>
    <w:qFormat/>
    <w:rPr>
      <w:u w:val="none"/>
    </w:rPr>
  </w:style>
  <w:style w:type="character" w:customStyle="1" w:styleId="ListLabel226">
    <w:name w:val="ListLabel 226"/>
    <w:qFormat/>
    <w:rPr>
      <w:u w:val="none"/>
    </w:rPr>
  </w:style>
  <w:style w:type="character" w:customStyle="1" w:styleId="ListLabel227">
    <w:name w:val="ListLabel 227"/>
    <w:qFormat/>
    <w:rPr>
      <w:u w:val="none"/>
    </w:rPr>
  </w:style>
  <w:style w:type="character" w:customStyle="1" w:styleId="ListLabel228">
    <w:name w:val="ListLabel 228"/>
    <w:qFormat/>
    <w:rPr>
      <w:u w:val="none"/>
    </w:rPr>
  </w:style>
  <w:style w:type="character" w:customStyle="1" w:styleId="ListLabel229">
    <w:name w:val="ListLabel 229"/>
    <w:qFormat/>
    <w:rPr>
      <w:u w:val="none"/>
    </w:rPr>
  </w:style>
  <w:style w:type="character" w:customStyle="1" w:styleId="ListLabel230">
    <w:name w:val="ListLabel 230"/>
    <w:qFormat/>
    <w:rPr>
      <w:u w:val="none"/>
    </w:rPr>
  </w:style>
  <w:style w:type="character" w:customStyle="1" w:styleId="ListLabel231">
    <w:name w:val="ListLabel 231"/>
    <w:qFormat/>
    <w:rPr>
      <w:u w:val="none"/>
    </w:rPr>
  </w:style>
  <w:style w:type="character" w:customStyle="1" w:styleId="ListLabel232">
    <w:name w:val="ListLabel 232"/>
    <w:qFormat/>
    <w:rPr>
      <w:u w:val="none"/>
    </w:rPr>
  </w:style>
  <w:style w:type="character" w:customStyle="1" w:styleId="ListLabel233">
    <w:name w:val="ListLabel 233"/>
    <w:qFormat/>
    <w:rPr>
      <w:u w:val="none"/>
    </w:rPr>
  </w:style>
  <w:style w:type="character" w:customStyle="1" w:styleId="ListLabel234">
    <w:name w:val="ListLabel 234"/>
    <w:qFormat/>
    <w:rPr>
      <w:u w:val="none"/>
    </w:rPr>
  </w:style>
  <w:style w:type="character" w:customStyle="1" w:styleId="ListLabel235">
    <w:name w:val="ListLabel 235"/>
    <w:qFormat/>
    <w:rPr>
      <w:u w:val="none"/>
    </w:rPr>
  </w:style>
  <w:style w:type="character" w:customStyle="1" w:styleId="ListLabel236">
    <w:name w:val="ListLabel 236"/>
    <w:qFormat/>
    <w:rPr>
      <w:u w:val="none"/>
    </w:rPr>
  </w:style>
  <w:style w:type="character" w:customStyle="1" w:styleId="ListLabel237">
    <w:name w:val="ListLabel 237"/>
    <w:qFormat/>
    <w:rPr>
      <w:u w:val="none"/>
    </w:rPr>
  </w:style>
  <w:style w:type="character" w:customStyle="1" w:styleId="ListLabel238">
    <w:name w:val="ListLabel 238"/>
    <w:qFormat/>
    <w:rPr>
      <w:u w:val="none"/>
    </w:rPr>
  </w:style>
  <w:style w:type="character" w:customStyle="1" w:styleId="ListLabel239">
    <w:name w:val="ListLabel 239"/>
    <w:qFormat/>
    <w:rPr>
      <w:u w:val="none"/>
    </w:rPr>
  </w:style>
  <w:style w:type="character" w:customStyle="1" w:styleId="ListLabel240">
    <w:name w:val="ListLabel 240"/>
    <w:qFormat/>
    <w:rPr>
      <w:u w:val="none"/>
    </w:rPr>
  </w:style>
  <w:style w:type="character" w:customStyle="1" w:styleId="ListLabel241">
    <w:name w:val="ListLabel 241"/>
    <w:qFormat/>
    <w:rPr>
      <w:u w:val="none"/>
    </w:rPr>
  </w:style>
  <w:style w:type="character" w:customStyle="1" w:styleId="ListLabel242">
    <w:name w:val="ListLabel 242"/>
    <w:qFormat/>
    <w:rPr>
      <w:u w:val="none"/>
    </w:rPr>
  </w:style>
  <w:style w:type="character" w:customStyle="1" w:styleId="ListLabel243">
    <w:name w:val="ListLabel 243"/>
    <w:qFormat/>
    <w:rPr>
      <w:u w:val="none"/>
    </w:rPr>
  </w:style>
  <w:style w:type="character" w:customStyle="1" w:styleId="ListLabel244">
    <w:name w:val="ListLabel 244"/>
    <w:qFormat/>
    <w:rPr>
      <w:u w:val="none"/>
    </w:rPr>
  </w:style>
  <w:style w:type="character" w:customStyle="1" w:styleId="ListLabel245">
    <w:name w:val="ListLabel 245"/>
    <w:qFormat/>
    <w:rPr>
      <w:u w:val="none"/>
    </w:rPr>
  </w:style>
  <w:style w:type="character" w:customStyle="1" w:styleId="ListLabel246">
    <w:name w:val="ListLabel 246"/>
    <w:qFormat/>
    <w:rPr>
      <w:u w:val="none"/>
    </w:rPr>
  </w:style>
  <w:style w:type="character" w:customStyle="1" w:styleId="ListLabel247">
    <w:name w:val="ListLabel 247"/>
    <w:qFormat/>
    <w:rPr>
      <w:u w:val="none"/>
    </w:rPr>
  </w:style>
  <w:style w:type="character" w:customStyle="1" w:styleId="ListLabel248">
    <w:name w:val="ListLabel 248"/>
    <w:qFormat/>
    <w:rPr>
      <w:u w:val="none"/>
    </w:rPr>
  </w:style>
  <w:style w:type="character" w:customStyle="1" w:styleId="ListLabel249">
    <w:name w:val="ListLabel 249"/>
    <w:qFormat/>
    <w:rPr>
      <w:u w:val="none"/>
    </w:rPr>
  </w:style>
  <w:style w:type="character" w:customStyle="1" w:styleId="ListLabel250">
    <w:name w:val="ListLabel 250"/>
    <w:qFormat/>
    <w:rPr>
      <w:u w:val="none"/>
    </w:rPr>
  </w:style>
  <w:style w:type="character" w:customStyle="1" w:styleId="ListLabel251">
    <w:name w:val="ListLabel 251"/>
    <w:qFormat/>
    <w:rPr>
      <w:u w:val="none"/>
    </w:rPr>
  </w:style>
  <w:style w:type="character" w:customStyle="1" w:styleId="ListLabel252">
    <w:name w:val="ListLabel 252"/>
    <w:qFormat/>
    <w:rPr>
      <w:u w:val="none"/>
    </w:rPr>
  </w:style>
  <w:style w:type="character" w:customStyle="1" w:styleId="ListLabel253">
    <w:name w:val="ListLabel 253"/>
    <w:qFormat/>
    <w:rPr>
      <w:u w:val="none"/>
    </w:rPr>
  </w:style>
  <w:style w:type="character" w:customStyle="1" w:styleId="ListLabel254">
    <w:name w:val="ListLabel 254"/>
    <w:qFormat/>
    <w:rPr>
      <w:u w:val="none"/>
    </w:rPr>
  </w:style>
  <w:style w:type="character" w:customStyle="1" w:styleId="ListLabel255">
    <w:name w:val="ListLabel 255"/>
    <w:qFormat/>
    <w:rPr>
      <w:u w:val="none"/>
    </w:rPr>
  </w:style>
  <w:style w:type="character" w:customStyle="1" w:styleId="ListLabel256">
    <w:name w:val="ListLabel 256"/>
    <w:qFormat/>
    <w:rPr>
      <w:u w:val="none"/>
    </w:rPr>
  </w:style>
  <w:style w:type="character" w:customStyle="1" w:styleId="ListLabel257">
    <w:name w:val="ListLabel 257"/>
    <w:qFormat/>
    <w:rPr>
      <w:u w:val="none"/>
    </w:rPr>
  </w:style>
  <w:style w:type="character" w:customStyle="1" w:styleId="ListLabel258">
    <w:name w:val="ListLabel 258"/>
    <w:qFormat/>
    <w:rPr>
      <w:u w:val="none"/>
    </w:rPr>
  </w:style>
  <w:style w:type="character" w:customStyle="1" w:styleId="ListLabel259">
    <w:name w:val="ListLabel 259"/>
    <w:qFormat/>
    <w:rPr>
      <w:u w:val="none"/>
    </w:rPr>
  </w:style>
  <w:style w:type="character" w:customStyle="1" w:styleId="ListLabel260">
    <w:name w:val="ListLabel 260"/>
    <w:qFormat/>
    <w:rPr>
      <w:u w:val="none"/>
    </w:rPr>
  </w:style>
  <w:style w:type="character" w:customStyle="1" w:styleId="ListLabel261">
    <w:name w:val="ListLabel 261"/>
    <w:qFormat/>
    <w:rPr>
      <w:u w:val="none"/>
    </w:rPr>
  </w:style>
  <w:style w:type="character" w:customStyle="1" w:styleId="ListLabel262">
    <w:name w:val="ListLabel 262"/>
    <w:qFormat/>
    <w:rPr>
      <w:u w:val="none"/>
    </w:rPr>
  </w:style>
  <w:style w:type="character" w:customStyle="1" w:styleId="ListLabel263">
    <w:name w:val="ListLabel 263"/>
    <w:qFormat/>
    <w:rPr>
      <w:u w:val="none"/>
    </w:rPr>
  </w:style>
  <w:style w:type="character" w:customStyle="1" w:styleId="ListLabel264">
    <w:name w:val="ListLabel 264"/>
    <w:qFormat/>
    <w:rPr>
      <w:u w:val="none"/>
    </w:rPr>
  </w:style>
  <w:style w:type="character" w:customStyle="1" w:styleId="ListLabel265">
    <w:name w:val="ListLabel 265"/>
    <w:qFormat/>
    <w:rPr>
      <w:u w:val="none"/>
    </w:rPr>
  </w:style>
  <w:style w:type="character" w:customStyle="1" w:styleId="ListLabel266">
    <w:name w:val="ListLabel 266"/>
    <w:qFormat/>
    <w:rPr>
      <w:u w:val="none"/>
    </w:rPr>
  </w:style>
  <w:style w:type="character" w:customStyle="1" w:styleId="ListLabel267">
    <w:name w:val="ListLabel 267"/>
    <w:qFormat/>
    <w:rPr>
      <w:u w:val="none"/>
    </w:rPr>
  </w:style>
  <w:style w:type="character" w:customStyle="1" w:styleId="ListLabel268">
    <w:name w:val="ListLabel 268"/>
    <w:qFormat/>
    <w:rPr>
      <w:u w:val="none"/>
    </w:rPr>
  </w:style>
  <w:style w:type="character" w:customStyle="1" w:styleId="ListLabel269">
    <w:name w:val="ListLabel 269"/>
    <w:qFormat/>
    <w:rPr>
      <w:u w:val="none"/>
    </w:rPr>
  </w:style>
  <w:style w:type="character" w:customStyle="1" w:styleId="ListLabel270">
    <w:name w:val="ListLabel 270"/>
    <w:qFormat/>
    <w:rPr>
      <w:u w:val="none"/>
    </w:rPr>
  </w:style>
  <w:style w:type="character" w:customStyle="1" w:styleId="ListLabel271">
    <w:name w:val="ListLabel 271"/>
    <w:qFormat/>
    <w:rPr>
      <w:u w:val="none"/>
    </w:rPr>
  </w:style>
  <w:style w:type="character" w:customStyle="1" w:styleId="ListLabel272">
    <w:name w:val="ListLabel 272"/>
    <w:qFormat/>
    <w:rPr>
      <w:u w:val="none"/>
    </w:rPr>
  </w:style>
  <w:style w:type="character" w:customStyle="1" w:styleId="ListLabel273">
    <w:name w:val="ListLabel 273"/>
    <w:qFormat/>
    <w:rPr>
      <w:u w:val="none"/>
    </w:rPr>
  </w:style>
  <w:style w:type="character" w:customStyle="1" w:styleId="ListLabel274">
    <w:name w:val="ListLabel 274"/>
    <w:qFormat/>
    <w:rPr>
      <w:u w:val="none"/>
    </w:rPr>
  </w:style>
  <w:style w:type="character" w:customStyle="1" w:styleId="ListLabel275">
    <w:name w:val="ListLabel 275"/>
    <w:qFormat/>
    <w:rPr>
      <w:u w:val="none"/>
    </w:rPr>
  </w:style>
  <w:style w:type="character" w:customStyle="1" w:styleId="ListLabel276">
    <w:name w:val="ListLabel 276"/>
    <w:qFormat/>
    <w:rPr>
      <w:u w:val="none"/>
    </w:rPr>
  </w:style>
  <w:style w:type="character" w:customStyle="1" w:styleId="ListLabel277">
    <w:name w:val="ListLabel 277"/>
    <w:qFormat/>
    <w:rPr>
      <w:u w:val="none"/>
    </w:rPr>
  </w:style>
  <w:style w:type="character" w:customStyle="1" w:styleId="ListLabel278">
    <w:name w:val="ListLabel 278"/>
    <w:qFormat/>
    <w:rPr>
      <w:u w:val="none"/>
    </w:rPr>
  </w:style>
  <w:style w:type="character" w:customStyle="1" w:styleId="ListLabel279">
    <w:name w:val="ListLabel 279"/>
    <w:qFormat/>
    <w:rPr>
      <w:u w:val="none"/>
    </w:rPr>
  </w:style>
  <w:style w:type="character" w:customStyle="1" w:styleId="ListLabel280">
    <w:name w:val="ListLabel 280"/>
    <w:qFormat/>
    <w:rPr>
      <w:u w:val="none"/>
    </w:rPr>
  </w:style>
  <w:style w:type="character" w:customStyle="1" w:styleId="ListLabel281">
    <w:name w:val="ListLabel 281"/>
    <w:qFormat/>
    <w:rPr>
      <w:u w:val="none"/>
    </w:rPr>
  </w:style>
  <w:style w:type="character" w:customStyle="1" w:styleId="ListLabel282">
    <w:name w:val="ListLabel 282"/>
    <w:qFormat/>
    <w:rPr>
      <w:u w:val="none"/>
    </w:rPr>
  </w:style>
  <w:style w:type="character" w:customStyle="1" w:styleId="ListLabel283">
    <w:name w:val="ListLabel 283"/>
    <w:qFormat/>
    <w:rPr>
      <w:u w:val="none"/>
    </w:rPr>
  </w:style>
  <w:style w:type="character" w:customStyle="1" w:styleId="ListLabel284">
    <w:name w:val="ListLabel 284"/>
    <w:qFormat/>
    <w:rPr>
      <w:u w:val="none"/>
    </w:rPr>
  </w:style>
  <w:style w:type="character" w:customStyle="1" w:styleId="ListLabel285">
    <w:name w:val="ListLabel 285"/>
    <w:qFormat/>
    <w:rPr>
      <w:u w:val="none"/>
    </w:rPr>
  </w:style>
  <w:style w:type="character" w:customStyle="1" w:styleId="ListLabel286">
    <w:name w:val="ListLabel 286"/>
    <w:qFormat/>
    <w:rPr>
      <w:u w:val="none"/>
    </w:rPr>
  </w:style>
  <w:style w:type="character" w:customStyle="1" w:styleId="ListLabel287">
    <w:name w:val="ListLabel 287"/>
    <w:qFormat/>
    <w:rPr>
      <w:u w:val="none"/>
    </w:rPr>
  </w:style>
  <w:style w:type="character" w:customStyle="1" w:styleId="ListLabel288">
    <w:name w:val="ListLabel 288"/>
    <w:qFormat/>
    <w:rPr>
      <w:u w:val="none"/>
    </w:rPr>
  </w:style>
  <w:style w:type="character" w:customStyle="1" w:styleId="ListLabel289">
    <w:name w:val="ListLabel 289"/>
    <w:qFormat/>
    <w:rPr>
      <w:u w:val="none"/>
    </w:rPr>
  </w:style>
  <w:style w:type="character" w:customStyle="1" w:styleId="ListLabel290">
    <w:name w:val="ListLabel 290"/>
    <w:qFormat/>
    <w:rPr>
      <w:u w:val="none"/>
    </w:rPr>
  </w:style>
  <w:style w:type="character" w:customStyle="1" w:styleId="ListLabel291">
    <w:name w:val="ListLabel 291"/>
    <w:qFormat/>
    <w:rPr>
      <w:u w:val="none"/>
    </w:rPr>
  </w:style>
  <w:style w:type="character" w:customStyle="1" w:styleId="ListLabel292">
    <w:name w:val="ListLabel 292"/>
    <w:qFormat/>
    <w:rPr>
      <w:b/>
      <w:u w:val="none"/>
    </w:rPr>
  </w:style>
  <w:style w:type="character" w:customStyle="1" w:styleId="ListLabel293">
    <w:name w:val="ListLabel 293"/>
    <w:qFormat/>
    <w:rPr>
      <w:u w:val="none"/>
    </w:rPr>
  </w:style>
  <w:style w:type="character" w:customStyle="1" w:styleId="ListLabel294">
    <w:name w:val="ListLabel 294"/>
    <w:qFormat/>
    <w:rPr>
      <w:u w:val="none"/>
    </w:rPr>
  </w:style>
  <w:style w:type="character" w:customStyle="1" w:styleId="ListLabel295">
    <w:name w:val="ListLabel 295"/>
    <w:qFormat/>
    <w:rPr>
      <w:u w:val="none"/>
    </w:rPr>
  </w:style>
  <w:style w:type="character" w:customStyle="1" w:styleId="ListLabel296">
    <w:name w:val="ListLabel 296"/>
    <w:qFormat/>
    <w:rPr>
      <w:u w:val="none"/>
    </w:rPr>
  </w:style>
  <w:style w:type="character" w:customStyle="1" w:styleId="ListLabel297">
    <w:name w:val="ListLabel 297"/>
    <w:qFormat/>
    <w:rPr>
      <w:u w:val="none"/>
    </w:rPr>
  </w:style>
  <w:style w:type="character" w:customStyle="1" w:styleId="ListLabel298">
    <w:name w:val="ListLabel 298"/>
    <w:qFormat/>
    <w:rPr>
      <w:u w:val="none"/>
    </w:rPr>
  </w:style>
  <w:style w:type="character" w:customStyle="1" w:styleId="ListLabel299">
    <w:name w:val="ListLabel 299"/>
    <w:qFormat/>
    <w:rPr>
      <w:u w:val="none"/>
    </w:rPr>
  </w:style>
  <w:style w:type="character" w:customStyle="1" w:styleId="ListLabel300">
    <w:name w:val="ListLabel 300"/>
    <w:qFormat/>
    <w:rPr>
      <w:u w:val="none"/>
    </w:rPr>
  </w:style>
  <w:style w:type="character" w:customStyle="1" w:styleId="ListLabel301">
    <w:name w:val="ListLabel 301"/>
    <w:qFormat/>
    <w:rPr>
      <w:rFonts w:eastAsia="MS Gothic" w:cs="MS Gothic"/>
    </w:rPr>
  </w:style>
  <w:style w:type="character" w:customStyle="1" w:styleId="ListLabel302">
    <w:name w:val="ListLabel 302"/>
    <w:qFormat/>
    <w:rPr>
      <w:rFonts w:cs="Cambria Math"/>
    </w:rPr>
  </w:style>
  <w:style w:type="character" w:customStyle="1" w:styleId="ListLabel303">
    <w:name w:val="ListLabel 303"/>
    <w:qFormat/>
    <w:rPr>
      <w:rFonts w:cs="Cambria Math"/>
    </w:rPr>
  </w:style>
  <w:style w:type="character" w:customStyle="1" w:styleId="ListLabel304">
    <w:name w:val="ListLabel 304"/>
    <w:qFormat/>
    <w:rPr>
      <w:rFonts w:cs="Cambria Math"/>
    </w:rPr>
  </w:style>
  <w:style w:type="character" w:customStyle="1" w:styleId="ListLabel305">
    <w:name w:val="ListLabel 305"/>
    <w:qFormat/>
    <w:rPr>
      <w:rFonts w:eastAsia="Calibri" w:cs="Calibri"/>
    </w:rPr>
  </w:style>
  <w:style w:type="character" w:customStyle="1" w:styleId="ListLabel306">
    <w:name w:val="ListLabel 306"/>
    <w:qFormat/>
    <w:rPr>
      <w:rFonts w:cs="Courier New"/>
    </w:rPr>
  </w:style>
  <w:style w:type="character" w:customStyle="1" w:styleId="ListLabel307">
    <w:name w:val="ListLabel 307"/>
    <w:qFormat/>
    <w:rPr>
      <w:rFonts w:cs="Courier New"/>
    </w:rPr>
  </w:style>
  <w:style w:type="character" w:customStyle="1" w:styleId="ListLabel308">
    <w:name w:val="ListLabel 308"/>
    <w:qFormat/>
    <w:rPr>
      <w:rFonts w:cs="Courier New"/>
    </w:rPr>
  </w:style>
  <w:style w:type="character" w:customStyle="1" w:styleId="ListLabel309">
    <w:name w:val="ListLabel 309"/>
    <w:qFormat/>
    <w:rPr>
      <w:rFonts w:cs="Courier New"/>
    </w:rPr>
  </w:style>
  <w:style w:type="character" w:customStyle="1" w:styleId="ListLabel310">
    <w:name w:val="ListLabel 310"/>
    <w:qFormat/>
    <w:rPr>
      <w:rFonts w:cs="Courier New"/>
    </w:rPr>
  </w:style>
  <w:style w:type="character" w:customStyle="1" w:styleId="ListLabel311">
    <w:name w:val="ListLabel 311"/>
    <w:qFormat/>
    <w:rPr>
      <w:rFonts w:cs="Courier New"/>
    </w:rPr>
  </w:style>
  <w:style w:type="character" w:customStyle="1" w:styleId="ListLabel312">
    <w:name w:val="ListLabel 312"/>
    <w:qFormat/>
    <w:rPr>
      <w:b/>
      <w:u w:val="none"/>
    </w:rPr>
  </w:style>
  <w:style w:type="character" w:customStyle="1" w:styleId="ListLabel313">
    <w:name w:val="ListLabel 313"/>
    <w:qFormat/>
    <w:rPr>
      <w:u w:val="none"/>
    </w:rPr>
  </w:style>
  <w:style w:type="character" w:customStyle="1" w:styleId="ListLabel314">
    <w:name w:val="ListLabel 314"/>
    <w:qFormat/>
    <w:rPr>
      <w:u w:val="none"/>
    </w:rPr>
  </w:style>
  <w:style w:type="character" w:customStyle="1" w:styleId="ListLabel315">
    <w:name w:val="ListLabel 315"/>
    <w:qFormat/>
    <w:rPr>
      <w:u w:val="none"/>
    </w:rPr>
  </w:style>
  <w:style w:type="character" w:customStyle="1" w:styleId="ListLabel316">
    <w:name w:val="ListLabel 316"/>
    <w:qFormat/>
    <w:rPr>
      <w:u w:val="none"/>
    </w:rPr>
  </w:style>
  <w:style w:type="character" w:customStyle="1" w:styleId="ListLabel317">
    <w:name w:val="ListLabel 317"/>
    <w:qFormat/>
    <w:rPr>
      <w:u w:val="none"/>
    </w:rPr>
  </w:style>
  <w:style w:type="character" w:customStyle="1" w:styleId="ListLabel318">
    <w:name w:val="ListLabel 318"/>
    <w:qFormat/>
    <w:rPr>
      <w:u w:val="none"/>
    </w:rPr>
  </w:style>
  <w:style w:type="character" w:customStyle="1" w:styleId="ListLabel319">
    <w:name w:val="ListLabel 319"/>
    <w:qFormat/>
    <w:rPr>
      <w:u w:val="none"/>
    </w:rPr>
  </w:style>
  <w:style w:type="character" w:customStyle="1" w:styleId="ListLabel320">
    <w:name w:val="ListLabel 320"/>
    <w:qFormat/>
    <w:rPr>
      <w:u w:val="none"/>
    </w:rPr>
  </w:style>
  <w:style w:type="character" w:customStyle="1" w:styleId="ListLabel321">
    <w:name w:val="ListLabel 321"/>
    <w:qFormat/>
    <w:rPr>
      <w:u w:val="none"/>
    </w:rPr>
  </w:style>
  <w:style w:type="character" w:customStyle="1" w:styleId="ListLabel322">
    <w:name w:val="ListLabel 322"/>
    <w:qFormat/>
    <w:rPr>
      <w:u w:val="none"/>
    </w:rPr>
  </w:style>
  <w:style w:type="character" w:customStyle="1" w:styleId="ListLabel323">
    <w:name w:val="ListLabel 323"/>
    <w:qFormat/>
    <w:rPr>
      <w:u w:val="none"/>
    </w:rPr>
  </w:style>
  <w:style w:type="character" w:customStyle="1" w:styleId="ListLabel324">
    <w:name w:val="ListLabel 324"/>
    <w:qFormat/>
    <w:rPr>
      <w:u w:val="none"/>
    </w:rPr>
  </w:style>
  <w:style w:type="character" w:customStyle="1" w:styleId="ListLabel325">
    <w:name w:val="ListLabel 325"/>
    <w:qFormat/>
    <w:rPr>
      <w:u w:val="none"/>
    </w:rPr>
  </w:style>
  <w:style w:type="character" w:customStyle="1" w:styleId="ListLabel326">
    <w:name w:val="ListLabel 326"/>
    <w:qFormat/>
    <w:rPr>
      <w:u w:val="none"/>
    </w:rPr>
  </w:style>
  <w:style w:type="character" w:customStyle="1" w:styleId="ListLabel327">
    <w:name w:val="ListLabel 327"/>
    <w:qFormat/>
    <w:rPr>
      <w:u w:val="none"/>
    </w:rPr>
  </w:style>
  <w:style w:type="character" w:customStyle="1" w:styleId="ListLabel328">
    <w:name w:val="ListLabel 328"/>
    <w:qFormat/>
    <w:rPr>
      <w:u w:val="none"/>
    </w:rPr>
  </w:style>
  <w:style w:type="character" w:customStyle="1" w:styleId="ListLabel329">
    <w:name w:val="ListLabel 329"/>
    <w:qFormat/>
    <w:rPr>
      <w:u w:val="none"/>
    </w:rPr>
  </w:style>
  <w:style w:type="character" w:customStyle="1" w:styleId="ListLabel330">
    <w:name w:val="ListLabel 330"/>
    <w:qFormat/>
    <w:rPr>
      <w:u w:val="none"/>
    </w:rPr>
  </w:style>
  <w:style w:type="character" w:customStyle="1" w:styleId="ListLabel331">
    <w:name w:val="ListLabel 331"/>
    <w:qFormat/>
    <w:rPr>
      <w:u w:val="none"/>
    </w:rPr>
  </w:style>
  <w:style w:type="character" w:customStyle="1" w:styleId="ListLabel332">
    <w:name w:val="ListLabel 332"/>
    <w:qFormat/>
    <w:rPr>
      <w:u w:val="none"/>
    </w:rPr>
  </w:style>
  <w:style w:type="character" w:customStyle="1" w:styleId="ListLabel333">
    <w:name w:val="ListLabel 333"/>
    <w:qFormat/>
    <w:rPr>
      <w:u w:val="none"/>
    </w:rPr>
  </w:style>
  <w:style w:type="character" w:customStyle="1" w:styleId="ListLabel334">
    <w:name w:val="ListLabel 334"/>
    <w:qFormat/>
    <w:rPr>
      <w:u w:val="none"/>
    </w:rPr>
  </w:style>
  <w:style w:type="character" w:customStyle="1" w:styleId="ListLabel335">
    <w:name w:val="ListLabel 335"/>
    <w:qFormat/>
    <w:rPr>
      <w:u w:val="none"/>
    </w:rPr>
  </w:style>
  <w:style w:type="character" w:customStyle="1" w:styleId="ListLabel336">
    <w:name w:val="ListLabel 336"/>
    <w:qFormat/>
    <w:rPr>
      <w:u w:val="none"/>
    </w:rPr>
  </w:style>
  <w:style w:type="character" w:customStyle="1" w:styleId="ListLabel337">
    <w:name w:val="ListLabel 337"/>
    <w:qFormat/>
    <w:rPr>
      <w:u w:val="none"/>
    </w:rPr>
  </w:style>
  <w:style w:type="character" w:customStyle="1" w:styleId="ListLabel338">
    <w:name w:val="ListLabel 338"/>
    <w:qFormat/>
    <w:rPr>
      <w:u w:val="none"/>
    </w:rPr>
  </w:style>
  <w:style w:type="character" w:customStyle="1" w:styleId="ListLabel339">
    <w:name w:val="ListLabel 339"/>
    <w:qFormat/>
    <w:rPr>
      <w:u w:val="none"/>
    </w:rPr>
  </w:style>
  <w:style w:type="character" w:customStyle="1" w:styleId="ListLabel340">
    <w:name w:val="ListLabel 340"/>
    <w:qFormat/>
    <w:rPr>
      <w:u w:val="none"/>
    </w:rPr>
  </w:style>
  <w:style w:type="character" w:customStyle="1" w:styleId="ListLabel341">
    <w:name w:val="ListLabel 341"/>
    <w:qFormat/>
    <w:rPr>
      <w:u w:val="none"/>
    </w:rPr>
  </w:style>
  <w:style w:type="character" w:customStyle="1" w:styleId="ListLabel342">
    <w:name w:val="ListLabel 342"/>
    <w:qFormat/>
    <w:rPr>
      <w:u w:val="none"/>
    </w:rPr>
  </w:style>
  <w:style w:type="character" w:customStyle="1" w:styleId="ListLabel343">
    <w:name w:val="ListLabel 343"/>
    <w:qFormat/>
    <w:rPr>
      <w:u w:val="none"/>
    </w:rPr>
  </w:style>
  <w:style w:type="character" w:customStyle="1" w:styleId="ListLabel344">
    <w:name w:val="ListLabel 344"/>
    <w:qFormat/>
    <w:rPr>
      <w:u w:val="none"/>
    </w:rPr>
  </w:style>
  <w:style w:type="character" w:customStyle="1" w:styleId="ListLabel345">
    <w:name w:val="ListLabel 345"/>
    <w:qFormat/>
    <w:rPr>
      <w:u w:val="none"/>
    </w:rPr>
  </w:style>
  <w:style w:type="character" w:customStyle="1" w:styleId="ListLabel346">
    <w:name w:val="ListLabel 346"/>
    <w:qFormat/>
    <w:rPr>
      <w:u w:val="none"/>
    </w:rPr>
  </w:style>
  <w:style w:type="character" w:customStyle="1" w:styleId="ListLabel347">
    <w:name w:val="ListLabel 347"/>
    <w:qFormat/>
    <w:rPr>
      <w:u w:val="none"/>
    </w:rPr>
  </w:style>
  <w:style w:type="character" w:customStyle="1" w:styleId="ListLabel348">
    <w:name w:val="ListLabel 348"/>
    <w:qFormat/>
    <w:rPr>
      <w:u w:val="none"/>
    </w:rPr>
  </w:style>
  <w:style w:type="character" w:customStyle="1" w:styleId="ListLabel349">
    <w:name w:val="ListLabel 349"/>
    <w:qFormat/>
    <w:rPr>
      <w:u w:val="none"/>
    </w:rPr>
  </w:style>
  <w:style w:type="character" w:customStyle="1" w:styleId="ListLabel350">
    <w:name w:val="ListLabel 350"/>
    <w:qFormat/>
    <w:rPr>
      <w:u w:val="none"/>
    </w:rPr>
  </w:style>
  <w:style w:type="character" w:customStyle="1" w:styleId="ListLabel351">
    <w:name w:val="ListLabel 351"/>
    <w:qFormat/>
    <w:rPr>
      <w:u w:val="none"/>
    </w:rPr>
  </w:style>
  <w:style w:type="character" w:customStyle="1" w:styleId="ListLabel352">
    <w:name w:val="ListLabel 352"/>
    <w:qFormat/>
    <w:rPr>
      <w:u w:val="none"/>
    </w:rPr>
  </w:style>
  <w:style w:type="character" w:customStyle="1" w:styleId="ListLabel353">
    <w:name w:val="ListLabel 353"/>
    <w:qFormat/>
    <w:rPr>
      <w:u w:val="none"/>
    </w:rPr>
  </w:style>
  <w:style w:type="character" w:customStyle="1" w:styleId="ListLabel354">
    <w:name w:val="ListLabel 354"/>
    <w:qFormat/>
    <w:rPr>
      <w:u w:val="none"/>
    </w:rPr>
  </w:style>
  <w:style w:type="character" w:customStyle="1" w:styleId="ListLabel355">
    <w:name w:val="ListLabel 355"/>
    <w:qFormat/>
    <w:rPr>
      <w:u w:val="none"/>
    </w:rPr>
  </w:style>
  <w:style w:type="character" w:customStyle="1" w:styleId="ListLabel356">
    <w:name w:val="ListLabel 356"/>
    <w:qFormat/>
    <w:rPr>
      <w:u w:val="none"/>
    </w:rPr>
  </w:style>
  <w:style w:type="character" w:customStyle="1" w:styleId="ListLabel357">
    <w:name w:val="ListLabel 357"/>
    <w:qFormat/>
    <w:rPr>
      <w:u w:val="none"/>
    </w:rPr>
  </w:style>
  <w:style w:type="character" w:customStyle="1" w:styleId="ListLabel358">
    <w:name w:val="ListLabel 358"/>
    <w:qFormat/>
    <w:rPr>
      <w:u w:val="none"/>
    </w:rPr>
  </w:style>
  <w:style w:type="character" w:customStyle="1" w:styleId="ListLabel359">
    <w:name w:val="ListLabel 359"/>
    <w:qFormat/>
    <w:rPr>
      <w:u w:val="none"/>
    </w:rPr>
  </w:style>
  <w:style w:type="character" w:customStyle="1" w:styleId="ListLabel360">
    <w:name w:val="ListLabel 360"/>
    <w:qFormat/>
    <w:rPr>
      <w:u w:val="none"/>
    </w:rPr>
  </w:style>
  <w:style w:type="character" w:customStyle="1" w:styleId="ListLabel361">
    <w:name w:val="ListLabel 361"/>
    <w:qFormat/>
    <w:rPr>
      <w:u w:val="none"/>
    </w:rPr>
  </w:style>
  <w:style w:type="character" w:customStyle="1" w:styleId="ListLabel362">
    <w:name w:val="ListLabel 362"/>
    <w:qFormat/>
    <w:rPr>
      <w:u w:val="none"/>
    </w:rPr>
  </w:style>
  <w:style w:type="character" w:customStyle="1" w:styleId="ListLabel363">
    <w:name w:val="ListLabel 363"/>
    <w:qFormat/>
    <w:rPr>
      <w:u w:val="none"/>
    </w:rPr>
  </w:style>
  <w:style w:type="character" w:customStyle="1" w:styleId="ListLabel364">
    <w:name w:val="ListLabel 364"/>
    <w:qFormat/>
    <w:rPr>
      <w:u w:val="none"/>
    </w:rPr>
  </w:style>
  <w:style w:type="character" w:customStyle="1" w:styleId="ListLabel365">
    <w:name w:val="ListLabel 365"/>
    <w:qFormat/>
    <w:rPr>
      <w:u w:val="none"/>
    </w:rPr>
  </w:style>
  <w:style w:type="character" w:customStyle="1" w:styleId="ListLabel366">
    <w:name w:val="ListLabel 366"/>
    <w:qFormat/>
    <w:rPr>
      <w:rFonts w:cs="Courier New"/>
    </w:rPr>
  </w:style>
  <w:style w:type="character" w:customStyle="1" w:styleId="ListLabel367">
    <w:name w:val="ListLabel 367"/>
    <w:qFormat/>
    <w:rPr>
      <w:rFonts w:cs="Courier New"/>
    </w:rPr>
  </w:style>
  <w:style w:type="character" w:customStyle="1" w:styleId="ListLabel368">
    <w:name w:val="ListLabel 368"/>
    <w:qFormat/>
    <w:rPr>
      <w:rFonts w:cs="Courier New"/>
    </w:rPr>
  </w:style>
  <w:style w:type="character" w:customStyle="1" w:styleId="ListLabel369">
    <w:name w:val="ListLabel 369"/>
    <w:qFormat/>
    <w:rPr>
      <w:rFonts w:cs="Courier New"/>
    </w:rPr>
  </w:style>
  <w:style w:type="character" w:customStyle="1" w:styleId="ListLabel370">
    <w:name w:val="ListLabel 370"/>
    <w:qFormat/>
    <w:rPr>
      <w:rFonts w:cs="Courier New"/>
    </w:rPr>
  </w:style>
  <w:style w:type="character" w:customStyle="1" w:styleId="ListLabel371">
    <w:name w:val="ListLabel 371"/>
    <w:qFormat/>
    <w:rPr>
      <w:rFonts w:cs="Courier New"/>
    </w:rPr>
  </w:style>
  <w:style w:type="character" w:customStyle="1" w:styleId="ListLabel372">
    <w:name w:val="ListLabel 372"/>
    <w:qFormat/>
    <w:rPr>
      <w:rFonts w:cs="Cambria Math"/>
    </w:rPr>
  </w:style>
  <w:style w:type="character" w:customStyle="1" w:styleId="ListLabel373">
    <w:name w:val="ListLabel 373"/>
    <w:qFormat/>
    <w:rPr>
      <w:rFonts w:cs="Cambria Math"/>
    </w:rPr>
  </w:style>
  <w:style w:type="character" w:customStyle="1" w:styleId="ListLabel374">
    <w:name w:val="ListLabel 374"/>
    <w:qFormat/>
    <w:rPr>
      <w:rFonts w:cs="Cambria Math"/>
    </w:rPr>
  </w:style>
  <w:style w:type="character" w:customStyle="1" w:styleId="ListLabel375">
    <w:name w:val="ListLabel 375"/>
    <w:qFormat/>
    <w:rPr>
      <w:rFonts w:eastAsia="Calibri" w:cs="Calibri"/>
    </w:rPr>
  </w:style>
  <w:style w:type="character" w:customStyle="1" w:styleId="ListLabel376">
    <w:name w:val="ListLabel 376"/>
    <w:qFormat/>
    <w:rPr>
      <w:rFonts w:cs="Courier New"/>
    </w:rPr>
  </w:style>
  <w:style w:type="character" w:customStyle="1" w:styleId="ListLabel377">
    <w:name w:val="ListLabel 377"/>
    <w:qFormat/>
    <w:rPr>
      <w:rFonts w:cs="Courier New"/>
    </w:rPr>
  </w:style>
  <w:style w:type="character" w:customStyle="1" w:styleId="ListLabel378">
    <w:name w:val="ListLabel 378"/>
    <w:qFormat/>
    <w:rPr>
      <w:rFonts w:cs="Courier New"/>
    </w:rPr>
  </w:style>
  <w:style w:type="character" w:customStyle="1" w:styleId="ListLabel379">
    <w:name w:val="ListLabel 379"/>
    <w:qFormat/>
    <w:rPr>
      <w:rFonts w:eastAsia="Calibri" w:cs="Calibri"/>
    </w:rPr>
  </w:style>
  <w:style w:type="character" w:customStyle="1" w:styleId="ListLabel380">
    <w:name w:val="ListLabel 380"/>
    <w:qFormat/>
    <w:rPr>
      <w:rFonts w:cs="Courier New"/>
    </w:rPr>
  </w:style>
  <w:style w:type="character" w:customStyle="1" w:styleId="ListLabel381">
    <w:name w:val="ListLabel 381"/>
    <w:qFormat/>
    <w:rPr>
      <w:rFonts w:cs="Courier New"/>
    </w:rPr>
  </w:style>
  <w:style w:type="character" w:customStyle="1" w:styleId="ListLabel382">
    <w:name w:val="ListLabel 382"/>
    <w:qFormat/>
    <w:rPr>
      <w:rFonts w:cs="Courier New"/>
    </w:rPr>
  </w:style>
  <w:style w:type="character" w:customStyle="1" w:styleId="ListLabel383">
    <w:name w:val="ListLabel 383"/>
    <w:qFormat/>
    <w:rPr>
      <w:rFonts w:eastAsia="Calibri" w:cs="Calibri"/>
    </w:rPr>
  </w:style>
  <w:style w:type="character" w:customStyle="1" w:styleId="ListLabel384">
    <w:name w:val="ListLabel 384"/>
    <w:qFormat/>
    <w:rPr>
      <w:rFonts w:cs="Courier New"/>
    </w:rPr>
  </w:style>
  <w:style w:type="character" w:customStyle="1" w:styleId="ListLabel385">
    <w:name w:val="ListLabel 385"/>
    <w:qFormat/>
    <w:rPr>
      <w:rFonts w:cs="Courier New"/>
    </w:rPr>
  </w:style>
  <w:style w:type="character" w:customStyle="1" w:styleId="ListLabel386">
    <w:name w:val="ListLabel 386"/>
    <w:qFormat/>
    <w:rPr>
      <w:rFonts w:cs="Courier New"/>
    </w:rPr>
  </w:style>
  <w:style w:type="character" w:customStyle="1" w:styleId="ListLabel387">
    <w:name w:val="ListLabel 387"/>
    <w:qFormat/>
    <w:rPr>
      <w:rFonts w:cs="Courier New"/>
    </w:rPr>
  </w:style>
  <w:style w:type="character" w:customStyle="1" w:styleId="ListLabel388">
    <w:name w:val="ListLabel 388"/>
    <w:qFormat/>
    <w:rPr>
      <w:rFonts w:cs="Courier New"/>
    </w:rPr>
  </w:style>
  <w:style w:type="character" w:customStyle="1" w:styleId="ListLabel389">
    <w:name w:val="ListLabel 389"/>
    <w:qFormat/>
    <w:rPr>
      <w:rFonts w:cs="Courier New"/>
    </w:rPr>
  </w:style>
  <w:style w:type="character" w:customStyle="1" w:styleId="ListLabel390">
    <w:name w:val="ListLabel 390"/>
    <w:qFormat/>
    <w:rPr>
      <w:rFonts w:cs="Courier New"/>
    </w:rPr>
  </w:style>
  <w:style w:type="character" w:customStyle="1" w:styleId="ListLabel391">
    <w:name w:val="ListLabel 391"/>
    <w:qFormat/>
    <w:rPr>
      <w:rFonts w:cs="Courier New"/>
    </w:rPr>
  </w:style>
  <w:style w:type="character" w:customStyle="1" w:styleId="ListLabel392">
    <w:name w:val="ListLabel 392"/>
    <w:qFormat/>
    <w:rPr>
      <w:rFonts w:cs="Courier New"/>
    </w:rPr>
  </w:style>
  <w:style w:type="character" w:customStyle="1" w:styleId="ListLabel393">
    <w:name w:val="ListLabel 393"/>
    <w:qFormat/>
    <w:rPr>
      <w:u w:val="none"/>
    </w:rPr>
  </w:style>
  <w:style w:type="character" w:customStyle="1" w:styleId="ListLabel394">
    <w:name w:val="ListLabel 394"/>
    <w:qFormat/>
    <w:rPr>
      <w:u w:val="none"/>
    </w:rPr>
  </w:style>
  <w:style w:type="character" w:customStyle="1" w:styleId="ListLabel395">
    <w:name w:val="ListLabel 395"/>
    <w:qFormat/>
    <w:rPr>
      <w:u w:val="none"/>
    </w:rPr>
  </w:style>
  <w:style w:type="character" w:customStyle="1" w:styleId="ListLabel396">
    <w:name w:val="ListLabel 396"/>
    <w:qFormat/>
    <w:rPr>
      <w:u w:val="none"/>
    </w:rPr>
  </w:style>
  <w:style w:type="character" w:customStyle="1" w:styleId="ListLabel397">
    <w:name w:val="ListLabel 397"/>
    <w:qFormat/>
    <w:rPr>
      <w:u w:val="none"/>
    </w:rPr>
  </w:style>
  <w:style w:type="character" w:customStyle="1" w:styleId="ListLabel398">
    <w:name w:val="ListLabel 398"/>
    <w:qFormat/>
    <w:rPr>
      <w:u w:val="none"/>
    </w:rPr>
  </w:style>
  <w:style w:type="character" w:customStyle="1" w:styleId="ListLabel399">
    <w:name w:val="ListLabel 399"/>
    <w:qFormat/>
    <w:rPr>
      <w:u w:val="none"/>
    </w:rPr>
  </w:style>
  <w:style w:type="character" w:customStyle="1" w:styleId="ListLabel400">
    <w:name w:val="ListLabel 400"/>
    <w:qFormat/>
    <w:rPr>
      <w:u w:val="none"/>
    </w:rPr>
  </w:style>
  <w:style w:type="character" w:customStyle="1" w:styleId="ListLabel401">
    <w:name w:val="ListLabel 401"/>
    <w:qFormat/>
    <w:rPr>
      <w:u w:val="none"/>
    </w:rPr>
  </w:style>
  <w:style w:type="character" w:customStyle="1" w:styleId="ListLabel402">
    <w:name w:val="ListLabel 402"/>
    <w:qFormat/>
    <w:rPr>
      <w:u w:val="none"/>
    </w:rPr>
  </w:style>
  <w:style w:type="character" w:customStyle="1" w:styleId="ListLabel403">
    <w:name w:val="ListLabel 403"/>
    <w:qFormat/>
    <w:rPr>
      <w:u w:val="none"/>
    </w:rPr>
  </w:style>
  <w:style w:type="character" w:customStyle="1" w:styleId="ListLabel404">
    <w:name w:val="ListLabel 404"/>
    <w:qFormat/>
    <w:rPr>
      <w:u w:val="none"/>
    </w:rPr>
  </w:style>
  <w:style w:type="character" w:customStyle="1" w:styleId="ListLabel405">
    <w:name w:val="ListLabel 405"/>
    <w:qFormat/>
    <w:rPr>
      <w:u w:val="none"/>
    </w:rPr>
  </w:style>
  <w:style w:type="character" w:customStyle="1" w:styleId="ListLabel406">
    <w:name w:val="ListLabel 406"/>
    <w:qFormat/>
    <w:rPr>
      <w:u w:val="none"/>
    </w:rPr>
  </w:style>
  <w:style w:type="character" w:customStyle="1" w:styleId="ListLabel407">
    <w:name w:val="ListLabel 407"/>
    <w:qFormat/>
    <w:rPr>
      <w:u w:val="none"/>
    </w:rPr>
  </w:style>
  <w:style w:type="character" w:customStyle="1" w:styleId="ListLabel408">
    <w:name w:val="ListLabel 408"/>
    <w:qFormat/>
    <w:rPr>
      <w:u w:val="none"/>
    </w:rPr>
  </w:style>
  <w:style w:type="character" w:customStyle="1" w:styleId="ListLabel409">
    <w:name w:val="ListLabel 409"/>
    <w:qFormat/>
    <w:rPr>
      <w:u w:val="none"/>
    </w:rPr>
  </w:style>
  <w:style w:type="character" w:customStyle="1" w:styleId="ListLabel410">
    <w:name w:val="ListLabel 410"/>
    <w:qFormat/>
    <w:rPr>
      <w:u w:val="none"/>
    </w:rPr>
  </w:style>
  <w:style w:type="character" w:customStyle="1" w:styleId="ListLabel411">
    <w:name w:val="ListLabel 411"/>
    <w:qFormat/>
    <w:rPr>
      <w:u w:val="none"/>
    </w:rPr>
  </w:style>
  <w:style w:type="character" w:customStyle="1" w:styleId="ListLabel412">
    <w:name w:val="ListLabel 412"/>
    <w:qFormat/>
    <w:rPr>
      <w:u w:val="none"/>
    </w:rPr>
  </w:style>
  <w:style w:type="character" w:customStyle="1" w:styleId="ListLabel413">
    <w:name w:val="ListLabel 413"/>
    <w:qFormat/>
    <w:rPr>
      <w:u w:val="none"/>
    </w:rPr>
  </w:style>
  <w:style w:type="character" w:customStyle="1" w:styleId="ListLabel414">
    <w:name w:val="ListLabel 414"/>
    <w:qFormat/>
    <w:rPr>
      <w:u w:val="none"/>
    </w:rPr>
  </w:style>
  <w:style w:type="character" w:customStyle="1" w:styleId="ListLabel415">
    <w:name w:val="ListLabel 415"/>
    <w:qFormat/>
    <w:rPr>
      <w:u w:val="none"/>
    </w:rPr>
  </w:style>
  <w:style w:type="character" w:customStyle="1" w:styleId="ListLabel416">
    <w:name w:val="ListLabel 416"/>
    <w:qFormat/>
    <w:rPr>
      <w:u w:val="none"/>
    </w:rPr>
  </w:style>
  <w:style w:type="character" w:customStyle="1" w:styleId="ListLabel417">
    <w:name w:val="ListLabel 417"/>
    <w:qFormat/>
    <w:rPr>
      <w:u w:val="none"/>
    </w:rPr>
  </w:style>
  <w:style w:type="character" w:customStyle="1" w:styleId="ListLabel418">
    <w:name w:val="ListLabel 418"/>
    <w:qFormat/>
    <w:rPr>
      <w:u w:val="none"/>
    </w:rPr>
  </w:style>
  <w:style w:type="character" w:customStyle="1" w:styleId="ListLabel419">
    <w:name w:val="ListLabel 419"/>
    <w:qFormat/>
    <w:rPr>
      <w:u w:val="none"/>
    </w:rPr>
  </w:style>
  <w:style w:type="character" w:customStyle="1" w:styleId="ListLabel420">
    <w:name w:val="ListLabel 420"/>
    <w:qFormat/>
    <w:rPr>
      <w:u w:val="none"/>
    </w:rPr>
  </w:style>
  <w:style w:type="character" w:customStyle="1" w:styleId="ListLabel421">
    <w:name w:val="ListLabel 421"/>
    <w:qFormat/>
    <w:rPr>
      <w:u w:val="none"/>
    </w:rPr>
  </w:style>
  <w:style w:type="character" w:customStyle="1" w:styleId="ListLabel422">
    <w:name w:val="ListLabel 422"/>
    <w:qFormat/>
    <w:rPr>
      <w:u w:val="none"/>
    </w:rPr>
  </w:style>
  <w:style w:type="character" w:customStyle="1" w:styleId="ListLabel423">
    <w:name w:val="ListLabel 423"/>
    <w:qFormat/>
    <w:rPr>
      <w:u w:val="none"/>
    </w:rPr>
  </w:style>
  <w:style w:type="character" w:customStyle="1" w:styleId="ListLabel424">
    <w:name w:val="ListLabel 424"/>
    <w:qFormat/>
    <w:rPr>
      <w:u w:val="none"/>
    </w:rPr>
  </w:style>
  <w:style w:type="character" w:customStyle="1" w:styleId="ListLabel425">
    <w:name w:val="ListLabel 425"/>
    <w:qFormat/>
    <w:rPr>
      <w:u w:val="none"/>
    </w:rPr>
  </w:style>
  <w:style w:type="character" w:customStyle="1" w:styleId="ListLabel426">
    <w:name w:val="ListLabel 426"/>
    <w:qFormat/>
    <w:rPr>
      <w:u w:val="none"/>
    </w:rPr>
  </w:style>
  <w:style w:type="character" w:customStyle="1" w:styleId="ListLabel427">
    <w:name w:val="ListLabel 427"/>
    <w:qFormat/>
    <w:rPr>
      <w:u w:val="none"/>
    </w:rPr>
  </w:style>
  <w:style w:type="character" w:customStyle="1" w:styleId="ListLabel428">
    <w:name w:val="ListLabel 428"/>
    <w:qFormat/>
    <w:rPr>
      <w:u w:val="none"/>
    </w:rPr>
  </w:style>
  <w:style w:type="character" w:customStyle="1" w:styleId="ListLabel429">
    <w:name w:val="ListLabel 429"/>
    <w:qFormat/>
    <w:rPr>
      <w:u w:val="none"/>
    </w:rPr>
  </w:style>
  <w:style w:type="character" w:customStyle="1" w:styleId="ListLabel430">
    <w:name w:val="ListLabel 430"/>
    <w:qFormat/>
    <w:rPr>
      <w:u w:val="none"/>
    </w:rPr>
  </w:style>
  <w:style w:type="character" w:customStyle="1" w:styleId="ListLabel431">
    <w:name w:val="ListLabel 431"/>
    <w:qFormat/>
    <w:rPr>
      <w:u w:val="none"/>
    </w:rPr>
  </w:style>
  <w:style w:type="character" w:customStyle="1" w:styleId="ListLabel432">
    <w:name w:val="ListLabel 432"/>
    <w:qFormat/>
    <w:rPr>
      <w:u w:val="none"/>
    </w:rPr>
  </w:style>
  <w:style w:type="character" w:customStyle="1" w:styleId="ListLabel433">
    <w:name w:val="ListLabel 433"/>
    <w:qFormat/>
    <w:rPr>
      <w:u w:val="none"/>
    </w:rPr>
  </w:style>
  <w:style w:type="character" w:customStyle="1" w:styleId="ListLabel434">
    <w:name w:val="ListLabel 434"/>
    <w:qFormat/>
    <w:rPr>
      <w:u w:val="none"/>
    </w:rPr>
  </w:style>
  <w:style w:type="character" w:customStyle="1" w:styleId="ListLabel435">
    <w:name w:val="ListLabel 435"/>
    <w:qFormat/>
    <w:rPr>
      <w:u w:val="none"/>
    </w:rPr>
  </w:style>
  <w:style w:type="character" w:customStyle="1" w:styleId="ListLabel436">
    <w:name w:val="ListLabel 436"/>
    <w:qFormat/>
    <w:rPr>
      <w:u w:val="none"/>
    </w:rPr>
  </w:style>
  <w:style w:type="character" w:customStyle="1" w:styleId="ListLabel437">
    <w:name w:val="ListLabel 437"/>
    <w:qFormat/>
    <w:rPr>
      <w:u w:val="none"/>
    </w:rPr>
  </w:style>
  <w:style w:type="character" w:customStyle="1" w:styleId="ListLabel438">
    <w:name w:val="ListLabel 438"/>
    <w:qFormat/>
    <w:rPr>
      <w:u w:val="none"/>
    </w:rPr>
  </w:style>
  <w:style w:type="character" w:customStyle="1" w:styleId="ListLabel439">
    <w:name w:val="ListLabel 439"/>
    <w:qFormat/>
    <w:rPr>
      <w:u w:val="none"/>
    </w:rPr>
  </w:style>
  <w:style w:type="character" w:customStyle="1" w:styleId="ListLabel440">
    <w:name w:val="ListLabel 440"/>
    <w:qFormat/>
    <w:rPr>
      <w:u w:val="none"/>
    </w:rPr>
  </w:style>
  <w:style w:type="character" w:customStyle="1" w:styleId="ListLabel441">
    <w:name w:val="ListLabel 441"/>
    <w:qFormat/>
    <w:rPr>
      <w:u w:val="none"/>
    </w:rPr>
  </w:style>
  <w:style w:type="character" w:customStyle="1" w:styleId="ListLabel442">
    <w:name w:val="ListLabel 442"/>
    <w:qFormat/>
    <w:rPr>
      <w:u w:val="none"/>
    </w:rPr>
  </w:style>
  <w:style w:type="character" w:customStyle="1" w:styleId="ListLabel443">
    <w:name w:val="ListLabel 443"/>
    <w:qFormat/>
    <w:rPr>
      <w:u w:val="none"/>
    </w:rPr>
  </w:style>
  <w:style w:type="character" w:customStyle="1" w:styleId="ListLabel444">
    <w:name w:val="ListLabel 444"/>
    <w:qFormat/>
    <w:rPr>
      <w:u w:val="none"/>
    </w:rPr>
  </w:style>
  <w:style w:type="character" w:customStyle="1" w:styleId="ListLabel445">
    <w:name w:val="ListLabel 445"/>
    <w:qFormat/>
    <w:rPr>
      <w:u w:val="none"/>
    </w:rPr>
  </w:style>
  <w:style w:type="character" w:customStyle="1" w:styleId="ListLabel446">
    <w:name w:val="ListLabel 446"/>
    <w:qFormat/>
    <w:rPr>
      <w:u w:val="none"/>
    </w:rPr>
  </w:style>
  <w:style w:type="character" w:customStyle="1" w:styleId="ListLabel447">
    <w:name w:val="ListLabel 447"/>
    <w:qFormat/>
    <w:rPr>
      <w:b w:val="0"/>
      <w:i w:val="0"/>
      <w:caps/>
      <w:strike w:val="0"/>
      <w:dstrike w:val="0"/>
      <w:vanish w:val="0"/>
      <w:color w:val="4472C4"/>
      <w:spacing w:val="0"/>
      <w:position w:val="0"/>
      <w:sz w:val="20"/>
      <w:szCs w:val="14"/>
      <w:vertAlign w:val="baseline"/>
    </w:rPr>
  </w:style>
  <w:style w:type="character" w:customStyle="1" w:styleId="ListLabel448">
    <w:name w:val="ListLabel 448"/>
    <w:qFormat/>
    <w:rPr>
      <w:b/>
      <w:bCs w:val="0"/>
      <w:i w:val="0"/>
      <w:iCs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449">
    <w:name w:val="ListLabel 449"/>
    <w:qFormat/>
    <w:rPr>
      <w:b/>
      <w:i w:val="0"/>
      <w:caps w:val="0"/>
      <w:smallCaps w:val="0"/>
      <w:strike w:val="0"/>
      <w:dstrike w:val="0"/>
      <w:vanish w:val="0"/>
      <w:color w:val="000000"/>
      <w:position w:val="0"/>
      <w:sz w:val="22"/>
      <w:vertAlign w:val="baseline"/>
    </w:rPr>
  </w:style>
  <w:style w:type="character" w:customStyle="1" w:styleId="ListLabel450">
    <w:name w:val="ListLabel 450"/>
    <w:qFormat/>
    <w:rPr>
      <w:b w:val="0"/>
      <w:bCs w:val="0"/>
      <w:i w:val="0"/>
      <w:iCs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451">
    <w:name w:val="ListLabel 451"/>
    <w:qFormat/>
    <w:rPr>
      <w:b w:val="0"/>
      <w:i w:val="0"/>
      <w:caps w:val="0"/>
      <w:smallCaps w:val="0"/>
      <w:strike w:val="0"/>
      <w:dstrike w:val="0"/>
      <w:vanish w:val="0"/>
      <w:color w:val="335A8F"/>
      <w:position w:val="0"/>
      <w:sz w:val="24"/>
      <w:vertAlign w:val="baseline"/>
    </w:rPr>
  </w:style>
  <w:style w:type="character" w:customStyle="1" w:styleId="ListLabel452">
    <w:name w:val="ListLabel 452"/>
    <w:qFormat/>
    <w:rPr>
      <w:b w:val="0"/>
      <w:i w:val="0"/>
      <w:color w:val="E7E6E6"/>
      <w:sz w:val="14"/>
      <w:szCs w:val="14"/>
    </w:rPr>
  </w:style>
  <w:style w:type="character" w:customStyle="1" w:styleId="ListLabel453">
    <w:name w:val="ListLabel 453"/>
    <w:qFormat/>
    <w:rPr>
      <w:b w:val="0"/>
      <w:i w:val="0"/>
      <w:caps w:val="0"/>
      <w:smallCaps w:val="0"/>
      <w:strike w:val="0"/>
      <w:dstrike w:val="0"/>
      <w:vanish w:val="0"/>
      <w:color w:val="auto"/>
      <w:position w:val="0"/>
      <w:sz w:val="24"/>
      <w:u w:val="none"/>
      <w:vertAlign w:val="baseline"/>
    </w:rPr>
  </w:style>
  <w:style w:type="character" w:customStyle="1" w:styleId="ListLabel454">
    <w:name w:val="ListLabel 454"/>
    <w:qFormat/>
    <w:rPr>
      <w:rFonts w:cs="Courier New"/>
    </w:rPr>
  </w:style>
  <w:style w:type="character" w:customStyle="1" w:styleId="ListLabel455">
    <w:name w:val="ListLabel 455"/>
    <w:qFormat/>
    <w:rPr>
      <w:rFonts w:cs="Courier New"/>
    </w:rPr>
  </w:style>
  <w:style w:type="character" w:customStyle="1" w:styleId="ListLabel456">
    <w:name w:val="ListLabel 456"/>
    <w:qFormat/>
    <w:rPr>
      <w:rFonts w:cs="Courier New"/>
    </w:rPr>
  </w:style>
  <w:style w:type="character" w:customStyle="1" w:styleId="ListLabel457">
    <w:name w:val="ListLabel 457"/>
    <w:qFormat/>
    <w:rPr>
      <w:rFonts w:cs="Courier New"/>
    </w:rPr>
  </w:style>
  <w:style w:type="character" w:customStyle="1" w:styleId="ListLabel458">
    <w:name w:val="ListLabel 458"/>
    <w:qFormat/>
    <w:rPr>
      <w:rFonts w:cs="Courier New"/>
    </w:rPr>
  </w:style>
  <w:style w:type="character" w:customStyle="1" w:styleId="ListLabel459">
    <w:name w:val="ListLabel 459"/>
    <w:qFormat/>
    <w:rPr>
      <w:rFonts w:cs="Courier New"/>
    </w:rPr>
  </w:style>
  <w:style w:type="character" w:customStyle="1" w:styleId="ListLabel460">
    <w:name w:val="ListLabel 460"/>
    <w:qFormat/>
    <w:rPr>
      <w:rFonts w:cs="Courier New"/>
    </w:rPr>
  </w:style>
  <w:style w:type="character" w:customStyle="1" w:styleId="ListLabel461">
    <w:name w:val="ListLabel 461"/>
    <w:qFormat/>
    <w:rPr>
      <w:rFonts w:cs="Courier New"/>
    </w:rPr>
  </w:style>
  <w:style w:type="character" w:customStyle="1" w:styleId="ListLabel462">
    <w:name w:val="ListLabel 462"/>
    <w:qFormat/>
    <w:rPr>
      <w:rFonts w:cs="Courier New"/>
    </w:rPr>
  </w:style>
  <w:style w:type="character" w:customStyle="1" w:styleId="ListLabel463">
    <w:name w:val="ListLabel 463"/>
    <w:qFormat/>
    <w:rPr>
      <w:u w:val="none"/>
    </w:rPr>
  </w:style>
  <w:style w:type="character" w:customStyle="1" w:styleId="ListLabel464">
    <w:name w:val="ListLabel 464"/>
    <w:qFormat/>
    <w:rPr>
      <w:u w:val="none"/>
    </w:rPr>
  </w:style>
  <w:style w:type="character" w:customStyle="1" w:styleId="ListLabel465">
    <w:name w:val="ListLabel 465"/>
    <w:qFormat/>
    <w:rPr>
      <w:u w:val="none"/>
    </w:rPr>
  </w:style>
  <w:style w:type="character" w:customStyle="1" w:styleId="ListLabel466">
    <w:name w:val="ListLabel 466"/>
    <w:qFormat/>
    <w:rPr>
      <w:u w:val="none"/>
    </w:rPr>
  </w:style>
  <w:style w:type="character" w:customStyle="1" w:styleId="ListLabel467">
    <w:name w:val="ListLabel 467"/>
    <w:qFormat/>
    <w:rPr>
      <w:u w:val="none"/>
    </w:rPr>
  </w:style>
  <w:style w:type="character" w:customStyle="1" w:styleId="ListLabel468">
    <w:name w:val="ListLabel 468"/>
    <w:qFormat/>
    <w:rPr>
      <w:u w:val="none"/>
    </w:rPr>
  </w:style>
  <w:style w:type="character" w:customStyle="1" w:styleId="ListLabel469">
    <w:name w:val="ListLabel 469"/>
    <w:qFormat/>
    <w:rPr>
      <w:u w:val="none"/>
    </w:rPr>
  </w:style>
  <w:style w:type="character" w:customStyle="1" w:styleId="ListLabel470">
    <w:name w:val="ListLabel 470"/>
    <w:qFormat/>
    <w:rPr>
      <w:u w:val="none"/>
    </w:rPr>
  </w:style>
  <w:style w:type="character" w:customStyle="1" w:styleId="ListLabel471">
    <w:name w:val="ListLabel 471"/>
    <w:qFormat/>
    <w:rPr>
      <w:u w:val="none"/>
    </w:rPr>
  </w:style>
  <w:style w:type="character" w:customStyle="1" w:styleId="ListLabel472">
    <w:name w:val="ListLabel 472"/>
    <w:qFormat/>
    <w:rPr>
      <w:rFonts w:cs="Courier New"/>
    </w:rPr>
  </w:style>
  <w:style w:type="character" w:customStyle="1" w:styleId="ListLabel473">
    <w:name w:val="ListLabel 473"/>
    <w:qFormat/>
    <w:rPr>
      <w:rFonts w:cs="Courier New"/>
    </w:rPr>
  </w:style>
  <w:style w:type="character" w:customStyle="1" w:styleId="ListLabel474">
    <w:name w:val="ListLabel 474"/>
    <w:qFormat/>
    <w:rPr>
      <w:rFonts w:cs="Courier New"/>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EndnoteAnchor">
    <w:name w:val="Endnote Anchor"/>
    <w:rPr>
      <w:vertAlign w:val="superscript"/>
    </w:rPr>
  </w:style>
  <w:style w:type="character" w:customStyle="1" w:styleId="EndnoteCharacters">
    <w:name w:val="Endnote Characters"/>
    <w:qFormat/>
  </w:style>
  <w:style w:type="character" w:customStyle="1" w:styleId="ListLabel475">
    <w:name w:val="ListLabel 475"/>
    <w:qFormat/>
    <w:rPr>
      <w:rFonts w:ascii="Calibri" w:hAnsi="Calibri" w:cs="&quot;MS Mincho&quot;"/>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ascii="Calibri" w:hAnsi="Calibri" w:cs="Calibri"/>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ascii="Calibri" w:hAnsi="Calibri" w:cs="Calibri"/>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ascii="Calibri" w:hAnsi="Calibri" w:cs="Calibri"/>
    </w:rPr>
  </w:style>
  <w:style w:type="character" w:customStyle="1" w:styleId="ListLabel503">
    <w:name w:val="ListLabel 503"/>
    <w:qFormat/>
    <w:rPr>
      <w:rFonts w:cs="Courier New"/>
    </w:rPr>
  </w:style>
  <w:style w:type="character" w:customStyle="1" w:styleId="ListLabel504">
    <w:name w:val="ListLabel 504"/>
    <w:qFormat/>
    <w:rPr>
      <w:rFonts w:cs="Wingdings"/>
    </w:rPr>
  </w:style>
  <w:style w:type="character" w:customStyle="1" w:styleId="ListLabel505">
    <w:name w:val="ListLabel 505"/>
    <w:qFormat/>
    <w:rPr>
      <w:rFonts w:cs="Symbol"/>
    </w:rPr>
  </w:style>
  <w:style w:type="character" w:customStyle="1" w:styleId="ListLabel506">
    <w:name w:val="ListLabel 506"/>
    <w:qFormat/>
    <w:rPr>
      <w:rFonts w:cs="Courier New"/>
    </w:rPr>
  </w:style>
  <w:style w:type="character" w:customStyle="1" w:styleId="ListLabel507">
    <w:name w:val="ListLabel 507"/>
    <w:qFormat/>
    <w:rPr>
      <w:rFonts w:cs="Wingdings"/>
    </w:rPr>
  </w:style>
  <w:style w:type="character" w:customStyle="1" w:styleId="ListLabel508">
    <w:name w:val="ListLabel 508"/>
    <w:qFormat/>
    <w:rPr>
      <w:rFonts w:cs="Symbol"/>
    </w:rPr>
  </w:style>
  <w:style w:type="character" w:customStyle="1" w:styleId="ListLabel509">
    <w:name w:val="ListLabel 509"/>
    <w:qFormat/>
    <w:rPr>
      <w:rFonts w:cs="Courier New"/>
    </w:rPr>
  </w:style>
  <w:style w:type="character" w:customStyle="1" w:styleId="ListLabel510">
    <w:name w:val="ListLabel 510"/>
    <w:qFormat/>
    <w:rPr>
      <w:rFonts w:cs="Wingdings"/>
    </w:rPr>
  </w:style>
  <w:style w:type="character" w:customStyle="1" w:styleId="ListLabel511">
    <w:name w:val="ListLabel 511"/>
    <w:qFormat/>
    <w:rPr>
      <w:rFonts w:ascii="Calibri" w:hAnsi="Calibri" w:cs="Calibri"/>
    </w:rPr>
  </w:style>
  <w:style w:type="character" w:customStyle="1" w:styleId="ListLabel512">
    <w:name w:val="ListLabel 512"/>
    <w:qFormat/>
    <w:rPr>
      <w:rFonts w:cs="Courier New"/>
    </w:rPr>
  </w:style>
  <w:style w:type="character" w:customStyle="1" w:styleId="ListLabel513">
    <w:name w:val="ListLabel 513"/>
    <w:qFormat/>
    <w:rPr>
      <w:rFonts w:cs="Wingdings"/>
    </w:rPr>
  </w:style>
  <w:style w:type="character" w:customStyle="1" w:styleId="ListLabel514">
    <w:name w:val="ListLabel 514"/>
    <w:qFormat/>
    <w:rPr>
      <w:rFonts w:cs="Symbol"/>
    </w:rPr>
  </w:style>
  <w:style w:type="character" w:customStyle="1" w:styleId="ListLabel515">
    <w:name w:val="ListLabel 515"/>
    <w:qFormat/>
    <w:rPr>
      <w:rFonts w:cs="Courier New"/>
    </w:rPr>
  </w:style>
  <w:style w:type="character" w:customStyle="1" w:styleId="ListLabel516">
    <w:name w:val="ListLabel 516"/>
    <w:qFormat/>
    <w:rPr>
      <w:rFonts w:cs="Wingdings"/>
    </w:rPr>
  </w:style>
  <w:style w:type="character" w:customStyle="1" w:styleId="ListLabel517">
    <w:name w:val="ListLabel 517"/>
    <w:qFormat/>
    <w:rPr>
      <w:rFonts w:cs="Symbol"/>
    </w:rPr>
  </w:style>
  <w:style w:type="character" w:customStyle="1" w:styleId="ListLabel518">
    <w:name w:val="ListLabel 518"/>
    <w:qFormat/>
    <w:rPr>
      <w:rFonts w:cs="Courier New"/>
    </w:rPr>
  </w:style>
  <w:style w:type="character" w:customStyle="1" w:styleId="ListLabel519">
    <w:name w:val="ListLabel 519"/>
    <w:qFormat/>
    <w:rPr>
      <w:rFonts w:cs="Wingdings"/>
    </w:rPr>
  </w:style>
  <w:style w:type="character" w:customStyle="1" w:styleId="ListLabel520">
    <w:name w:val="ListLabel 520"/>
    <w:qFormat/>
    <w:rPr>
      <w:rFonts w:ascii="Calibri" w:hAnsi="Calibri" w:cs="Calibri"/>
    </w:rPr>
  </w:style>
  <w:style w:type="character" w:customStyle="1" w:styleId="ListLabel521">
    <w:name w:val="ListLabel 521"/>
    <w:qFormat/>
    <w:rPr>
      <w:rFonts w:cs="Courier New"/>
    </w:rPr>
  </w:style>
  <w:style w:type="character" w:customStyle="1" w:styleId="ListLabel522">
    <w:name w:val="ListLabel 522"/>
    <w:qFormat/>
    <w:rPr>
      <w:rFonts w:cs="Wingdings"/>
    </w:rPr>
  </w:style>
  <w:style w:type="character" w:customStyle="1" w:styleId="ListLabel523">
    <w:name w:val="ListLabel 523"/>
    <w:qFormat/>
    <w:rPr>
      <w:rFonts w:cs="Symbol"/>
    </w:rPr>
  </w:style>
  <w:style w:type="character" w:customStyle="1" w:styleId="ListLabel524">
    <w:name w:val="ListLabel 524"/>
    <w:qFormat/>
    <w:rPr>
      <w:rFonts w:cs="Courier New"/>
    </w:rPr>
  </w:style>
  <w:style w:type="character" w:customStyle="1" w:styleId="ListLabel525">
    <w:name w:val="ListLabel 525"/>
    <w:qFormat/>
    <w:rPr>
      <w:rFonts w:cs="Wingdings"/>
    </w:rPr>
  </w:style>
  <w:style w:type="character" w:customStyle="1" w:styleId="ListLabel526">
    <w:name w:val="ListLabel 526"/>
    <w:qFormat/>
    <w:rPr>
      <w:rFonts w:cs="Symbol"/>
    </w:rPr>
  </w:style>
  <w:style w:type="character" w:customStyle="1" w:styleId="ListLabel527">
    <w:name w:val="ListLabel 527"/>
    <w:qFormat/>
    <w:rPr>
      <w:rFonts w:cs="Courier New"/>
    </w:rPr>
  </w:style>
  <w:style w:type="character" w:customStyle="1" w:styleId="ListLabel528">
    <w:name w:val="ListLabel 528"/>
    <w:qFormat/>
    <w:rPr>
      <w:rFonts w:cs="Wingdings"/>
    </w:rPr>
  </w:style>
  <w:style w:type="character" w:customStyle="1" w:styleId="ListLabel529">
    <w:name w:val="ListLabel 529"/>
    <w:qFormat/>
    <w:rPr>
      <w:rFonts w:ascii="Calibri" w:hAnsi="Calibri" w:cs="Calibri"/>
    </w:rPr>
  </w:style>
  <w:style w:type="character" w:customStyle="1" w:styleId="ListLabel530">
    <w:name w:val="ListLabel 530"/>
    <w:qFormat/>
    <w:rPr>
      <w:rFonts w:cs="Courier New"/>
    </w:rPr>
  </w:style>
  <w:style w:type="character" w:customStyle="1" w:styleId="ListLabel531">
    <w:name w:val="ListLabel 531"/>
    <w:qFormat/>
    <w:rPr>
      <w:rFonts w:cs="Wingdings"/>
    </w:rPr>
  </w:style>
  <w:style w:type="character" w:customStyle="1" w:styleId="ListLabel532">
    <w:name w:val="ListLabel 532"/>
    <w:qFormat/>
    <w:rPr>
      <w:rFonts w:cs="Symbol"/>
    </w:rPr>
  </w:style>
  <w:style w:type="character" w:customStyle="1" w:styleId="ListLabel533">
    <w:name w:val="ListLabel 533"/>
    <w:qFormat/>
    <w:rPr>
      <w:rFonts w:cs="Courier New"/>
    </w:rPr>
  </w:style>
  <w:style w:type="character" w:customStyle="1" w:styleId="ListLabel534">
    <w:name w:val="ListLabel 534"/>
    <w:qFormat/>
    <w:rPr>
      <w:rFonts w:cs="Wingdings"/>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Courier New"/>
    </w:rPr>
  </w:style>
  <w:style w:type="character" w:customStyle="1" w:styleId="ListLabel546">
    <w:name w:val="ListLabel 546"/>
    <w:qFormat/>
    <w:rPr>
      <w:rFonts w:cs="Wingdings"/>
    </w:rPr>
  </w:style>
  <w:style w:type="character" w:customStyle="1" w:styleId="ListLabel547">
    <w:name w:val="ListLabel 547"/>
    <w:qFormat/>
    <w:rPr>
      <w:rFonts w:cs="Symbol"/>
    </w:rPr>
  </w:style>
  <w:style w:type="character" w:customStyle="1" w:styleId="ListLabel548">
    <w:name w:val="ListLabel 548"/>
    <w:qFormat/>
    <w:rPr>
      <w:rFonts w:cs="Courier New"/>
    </w:rPr>
  </w:style>
  <w:style w:type="character" w:customStyle="1" w:styleId="ListLabel549">
    <w:name w:val="ListLabel 549"/>
    <w:qFormat/>
    <w:rPr>
      <w:rFonts w:cs="Wingdings"/>
    </w:rPr>
  </w:style>
  <w:style w:type="character" w:customStyle="1" w:styleId="ListLabel550">
    <w:name w:val="ListLabel 550"/>
    <w:qFormat/>
    <w:rPr>
      <w:rFonts w:cs="Symbol"/>
    </w:rPr>
  </w:style>
  <w:style w:type="character" w:customStyle="1" w:styleId="ListLabel551">
    <w:name w:val="ListLabel 551"/>
    <w:qFormat/>
    <w:rPr>
      <w:rFonts w:cs="Courier New"/>
    </w:rPr>
  </w:style>
  <w:style w:type="character" w:customStyle="1" w:styleId="ListLabel552">
    <w:name w:val="ListLabel 552"/>
    <w:qFormat/>
    <w:rPr>
      <w:rFonts w:cs="Wingdings"/>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Wingdings"/>
      <w:b/>
      <w:u w:val="none"/>
    </w:rPr>
  </w:style>
  <w:style w:type="character" w:customStyle="1" w:styleId="ListLabel557">
    <w:name w:val="ListLabel 557"/>
    <w:qFormat/>
    <w:rPr>
      <w:rFonts w:cs="Wingdings 2"/>
      <w:u w:val="none"/>
    </w:rPr>
  </w:style>
  <w:style w:type="character" w:customStyle="1" w:styleId="ListLabel558">
    <w:name w:val="ListLabel 558"/>
    <w:qFormat/>
    <w:rPr>
      <w:rFonts w:cs="OpenSymbol"/>
      <w:u w:val="none"/>
    </w:rPr>
  </w:style>
  <w:style w:type="character" w:customStyle="1" w:styleId="ListLabel559">
    <w:name w:val="ListLabel 559"/>
    <w:qFormat/>
    <w:rPr>
      <w:rFonts w:cs="Wingdings"/>
      <w:u w:val="none"/>
    </w:rPr>
  </w:style>
  <w:style w:type="character" w:customStyle="1" w:styleId="ListLabel560">
    <w:name w:val="ListLabel 560"/>
    <w:qFormat/>
    <w:rPr>
      <w:rFonts w:cs="Wingdings 2"/>
      <w:u w:val="none"/>
    </w:rPr>
  </w:style>
  <w:style w:type="character" w:customStyle="1" w:styleId="ListLabel561">
    <w:name w:val="ListLabel 561"/>
    <w:qFormat/>
    <w:rPr>
      <w:rFonts w:cs="OpenSymbol"/>
      <w:u w:val="none"/>
    </w:rPr>
  </w:style>
  <w:style w:type="character" w:customStyle="1" w:styleId="ListLabel562">
    <w:name w:val="ListLabel 562"/>
    <w:qFormat/>
    <w:rPr>
      <w:rFonts w:cs="Wingdings"/>
      <w:u w:val="none"/>
    </w:rPr>
  </w:style>
  <w:style w:type="character" w:customStyle="1" w:styleId="ListLabel563">
    <w:name w:val="ListLabel 563"/>
    <w:qFormat/>
    <w:rPr>
      <w:rFonts w:cs="Wingdings 2"/>
      <w:u w:val="none"/>
    </w:rPr>
  </w:style>
  <w:style w:type="character" w:customStyle="1" w:styleId="ListLabel564">
    <w:name w:val="ListLabel 564"/>
    <w:qFormat/>
    <w:rPr>
      <w:rFonts w:cs="OpenSymbol"/>
      <w:u w:val="none"/>
    </w:rPr>
  </w:style>
  <w:style w:type="character" w:customStyle="1" w:styleId="ListLabel565">
    <w:name w:val="ListLabel 565"/>
    <w:qFormat/>
    <w:rPr>
      <w:rFonts w:cs="Wingdings"/>
      <w:u w:val="none"/>
    </w:rPr>
  </w:style>
  <w:style w:type="character" w:customStyle="1" w:styleId="ListLabel566">
    <w:name w:val="ListLabel 566"/>
    <w:qFormat/>
    <w:rPr>
      <w:rFonts w:cs="Wingdings 2"/>
      <w:u w:val="none"/>
    </w:rPr>
  </w:style>
  <w:style w:type="character" w:customStyle="1" w:styleId="ListLabel567">
    <w:name w:val="ListLabel 567"/>
    <w:qFormat/>
    <w:rPr>
      <w:rFonts w:cs="OpenSymbol"/>
      <w:u w:val="none"/>
    </w:rPr>
  </w:style>
  <w:style w:type="character" w:customStyle="1" w:styleId="ListLabel568">
    <w:name w:val="ListLabel 568"/>
    <w:qFormat/>
    <w:rPr>
      <w:rFonts w:cs="Wingdings"/>
      <w:u w:val="none"/>
    </w:rPr>
  </w:style>
  <w:style w:type="character" w:customStyle="1" w:styleId="ListLabel569">
    <w:name w:val="ListLabel 569"/>
    <w:qFormat/>
    <w:rPr>
      <w:rFonts w:cs="Wingdings 2"/>
      <w:u w:val="none"/>
    </w:rPr>
  </w:style>
  <w:style w:type="character" w:customStyle="1" w:styleId="ListLabel570">
    <w:name w:val="ListLabel 570"/>
    <w:qFormat/>
    <w:rPr>
      <w:rFonts w:cs="OpenSymbol"/>
      <w:u w:val="none"/>
    </w:rPr>
  </w:style>
  <w:style w:type="character" w:customStyle="1" w:styleId="ListLabel571">
    <w:name w:val="ListLabel 571"/>
    <w:qFormat/>
    <w:rPr>
      <w:rFonts w:cs="Wingdings"/>
      <w:u w:val="none"/>
    </w:rPr>
  </w:style>
  <w:style w:type="character" w:customStyle="1" w:styleId="ListLabel572">
    <w:name w:val="ListLabel 572"/>
    <w:qFormat/>
    <w:rPr>
      <w:rFonts w:cs="Wingdings 2"/>
      <w:u w:val="none"/>
    </w:rPr>
  </w:style>
  <w:style w:type="character" w:customStyle="1" w:styleId="ListLabel573">
    <w:name w:val="ListLabel 573"/>
    <w:qFormat/>
    <w:rPr>
      <w:rFonts w:cs="OpenSymbol"/>
      <w:u w:val="none"/>
    </w:rPr>
  </w:style>
  <w:style w:type="character" w:customStyle="1" w:styleId="ListLabel574">
    <w:name w:val="ListLabel 574"/>
    <w:qFormat/>
    <w:rPr>
      <w:rFonts w:cs="Wingdings"/>
      <w:b/>
      <w:u w:val="none"/>
    </w:rPr>
  </w:style>
  <w:style w:type="character" w:customStyle="1" w:styleId="ListLabel575">
    <w:name w:val="ListLabel 575"/>
    <w:qFormat/>
    <w:rPr>
      <w:rFonts w:cs="Wingdings 2"/>
      <w:u w:val="none"/>
    </w:rPr>
  </w:style>
  <w:style w:type="character" w:customStyle="1" w:styleId="ListLabel576">
    <w:name w:val="ListLabel 576"/>
    <w:qFormat/>
    <w:rPr>
      <w:rFonts w:cs="OpenSymbol"/>
      <w:u w:val="none"/>
    </w:rPr>
  </w:style>
  <w:style w:type="character" w:customStyle="1" w:styleId="ListLabel577">
    <w:name w:val="ListLabel 577"/>
    <w:qFormat/>
    <w:rPr>
      <w:rFonts w:cs="Wingdings"/>
      <w:u w:val="none"/>
    </w:rPr>
  </w:style>
  <w:style w:type="character" w:customStyle="1" w:styleId="ListLabel578">
    <w:name w:val="ListLabel 578"/>
    <w:qFormat/>
    <w:rPr>
      <w:rFonts w:cs="Wingdings 2"/>
      <w:u w:val="none"/>
    </w:rPr>
  </w:style>
  <w:style w:type="character" w:customStyle="1" w:styleId="ListLabel579">
    <w:name w:val="ListLabel 579"/>
    <w:qFormat/>
    <w:rPr>
      <w:rFonts w:cs="OpenSymbol"/>
      <w:u w:val="none"/>
    </w:rPr>
  </w:style>
  <w:style w:type="character" w:customStyle="1" w:styleId="ListLabel580">
    <w:name w:val="ListLabel 580"/>
    <w:qFormat/>
    <w:rPr>
      <w:rFonts w:cs="Wingdings"/>
      <w:u w:val="none"/>
    </w:rPr>
  </w:style>
  <w:style w:type="character" w:customStyle="1" w:styleId="ListLabel581">
    <w:name w:val="ListLabel 581"/>
    <w:qFormat/>
    <w:rPr>
      <w:rFonts w:cs="Wingdings 2"/>
      <w:u w:val="none"/>
    </w:rPr>
  </w:style>
  <w:style w:type="character" w:customStyle="1" w:styleId="ListLabel582">
    <w:name w:val="ListLabel 582"/>
    <w:qFormat/>
    <w:rPr>
      <w:rFonts w:cs="OpenSymbol"/>
      <w:u w:val="none"/>
    </w:rPr>
  </w:style>
  <w:style w:type="character" w:customStyle="1" w:styleId="ListLabel583">
    <w:name w:val="ListLabel 583"/>
    <w:qFormat/>
    <w:rPr>
      <w:rFonts w:cs="Wingdings"/>
      <w:b/>
      <w:u w:val="none"/>
    </w:rPr>
  </w:style>
  <w:style w:type="character" w:customStyle="1" w:styleId="ListLabel584">
    <w:name w:val="ListLabel 584"/>
    <w:qFormat/>
    <w:rPr>
      <w:rFonts w:cs="Wingdings 2"/>
      <w:u w:val="none"/>
    </w:rPr>
  </w:style>
  <w:style w:type="character" w:customStyle="1" w:styleId="ListLabel585">
    <w:name w:val="ListLabel 585"/>
    <w:qFormat/>
    <w:rPr>
      <w:rFonts w:cs="OpenSymbol"/>
      <w:u w:val="none"/>
    </w:rPr>
  </w:style>
  <w:style w:type="character" w:customStyle="1" w:styleId="ListLabel586">
    <w:name w:val="ListLabel 586"/>
    <w:qFormat/>
    <w:rPr>
      <w:rFonts w:cs="Wingdings"/>
      <w:u w:val="none"/>
    </w:rPr>
  </w:style>
  <w:style w:type="character" w:customStyle="1" w:styleId="ListLabel587">
    <w:name w:val="ListLabel 587"/>
    <w:qFormat/>
    <w:rPr>
      <w:rFonts w:cs="Wingdings 2"/>
      <w:u w:val="none"/>
    </w:rPr>
  </w:style>
  <w:style w:type="character" w:customStyle="1" w:styleId="ListLabel588">
    <w:name w:val="ListLabel 588"/>
    <w:qFormat/>
    <w:rPr>
      <w:rFonts w:cs="OpenSymbol"/>
      <w:u w:val="none"/>
    </w:rPr>
  </w:style>
  <w:style w:type="character" w:customStyle="1" w:styleId="ListLabel589">
    <w:name w:val="ListLabel 589"/>
    <w:qFormat/>
    <w:rPr>
      <w:rFonts w:cs="Wingdings"/>
      <w:u w:val="none"/>
    </w:rPr>
  </w:style>
  <w:style w:type="character" w:customStyle="1" w:styleId="ListLabel590">
    <w:name w:val="ListLabel 590"/>
    <w:qFormat/>
    <w:rPr>
      <w:rFonts w:cs="Wingdings 2"/>
      <w:u w:val="none"/>
    </w:rPr>
  </w:style>
  <w:style w:type="character" w:customStyle="1" w:styleId="ListLabel591">
    <w:name w:val="ListLabel 591"/>
    <w:qFormat/>
    <w:rPr>
      <w:rFonts w:cs="OpenSymbol"/>
      <w:u w:val="none"/>
    </w:rPr>
  </w:style>
  <w:style w:type="character" w:customStyle="1" w:styleId="ListLabel592">
    <w:name w:val="ListLabel 592"/>
    <w:qFormat/>
    <w:rPr>
      <w:rFonts w:cs="Wingdings"/>
      <w:u w:val="none"/>
    </w:rPr>
  </w:style>
  <w:style w:type="character" w:customStyle="1" w:styleId="ListLabel593">
    <w:name w:val="ListLabel 593"/>
    <w:qFormat/>
    <w:rPr>
      <w:rFonts w:cs="Wingdings 2"/>
      <w:u w:val="none"/>
    </w:rPr>
  </w:style>
  <w:style w:type="character" w:customStyle="1" w:styleId="ListLabel594">
    <w:name w:val="ListLabel 594"/>
    <w:qFormat/>
    <w:rPr>
      <w:rFonts w:cs="OpenSymbol"/>
      <w:u w:val="none"/>
    </w:rPr>
  </w:style>
  <w:style w:type="character" w:customStyle="1" w:styleId="ListLabel595">
    <w:name w:val="ListLabel 595"/>
    <w:qFormat/>
    <w:rPr>
      <w:rFonts w:cs="Wingdings"/>
      <w:u w:val="none"/>
    </w:rPr>
  </w:style>
  <w:style w:type="character" w:customStyle="1" w:styleId="ListLabel596">
    <w:name w:val="ListLabel 596"/>
    <w:qFormat/>
    <w:rPr>
      <w:rFonts w:cs="Wingdings 2"/>
      <w:u w:val="none"/>
    </w:rPr>
  </w:style>
  <w:style w:type="character" w:customStyle="1" w:styleId="ListLabel597">
    <w:name w:val="ListLabel 597"/>
    <w:qFormat/>
    <w:rPr>
      <w:rFonts w:cs="OpenSymbol"/>
      <w:u w:val="none"/>
    </w:rPr>
  </w:style>
  <w:style w:type="character" w:customStyle="1" w:styleId="ListLabel598">
    <w:name w:val="ListLabel 598"/>
    <w:qFormat/>
    <w:rPr>
      <w:rFonts w:cs="Wingdings"/>
      <w:u w:val="none"/>
    </w:rPr>
  </w:style>
  <w:style w:type="character" w:customStyle="1" w:styleId="ListLabel599">
    <w:name w:val="ListLabel 599"/>
    <w:qFormat/>
    <w:rPr>
      <w:rFonts w:cs="Wingdings 2"/>
      <w:u w:val="none"/>
    </w:rPr>
  </w:style>
  <w:style w:type="character" w:customStyle="1" w:styleId="ListLabel600">
    <w:name w:val="ListLabel 600"/>
    <w:qFormat/>
    <w:rPr>
      <w:rFonts w:cs="OpenSymbol"/>
      <w:u w:val="none"/>
    </w:rPr>
  </w:style>
  <w:style w:type="character" w:customStyle="1" w:styleId="ListLabel601">
    <w:name w:val="ListLabel 601"/>
    <w:qFormat/>
    <w:rPr>
      <w:rFonts w:cs="Wingdings"/>
      <w:b/>
      <w:u w:val="none"/>
    </w:rPr>
  </w:style>
  <w:style w:type="character" w:customStyle="1" w:styleId="ListLabel602">
    <w:name w:val="ListLabel 602"/>
    <w:qFormat/>
    <w:rPr>
      <w:rFonts w:cs="Wingdings 2"/>
      <w:u w:val="none"/>
    </w:rPr>
  </w:style>
  <w:style w:type="character" w:customStyle="1" w:styleId="ListLabel603">
    <w:name w:val="ListLabel 603"/>
    <w:qFormat/>
    <w:rPr>
      <w:rFonts w:cs="OpenSymbol"/>
      <w:u w:val="none"/>
    </w:rPr>
  </w:style>
  <w:style w:type="character" w:customStyle="1" w:styleId="ListLabel604">
    <w:name w:val="ListLabel 604"/>
    <w:qFormat/>
    <w:rPr>
      <w:rFonts w:cs="Wingdings"/>
      <w:u w:val="none"/>
    </w:rPr>
  </w:style>
  <w:style w:type="character" w:customStyle="1" w:styleId="ListLabel605">
    <w:name w:val="ListLabel 605"/>
    <w:qFormat/>
    <w:rPr>
      <w:rFonts w:cs="Wingdings 2"/>
      <w:u w:val="none"/>
    </w:rPr>
  </w:style>
  <w:style w:type="character" w:customStyle="1" w:styleId="ListLabel606">
    <w:name w:val="ListLabel 606"/>
    <w:qFormat/>
    <w:rPr>
      <w:rFonts w:cs="OpenSymbol"/>
      <w:u w:val="none"/>
    </w:rPr>
  </w:style>
  <w:style w:type="character" w:customStyle="1" w:styleId="ListLabel607">
    <w:name w:val="ListLabel 607"/>
    <w:qFormat/>
    <w:rPr>
      <w:rFonts w:cs="Wingdings"/>
      <w:u w:val="none"/>
    </w:rPr>
  </w:style>
  <w:style w:type="character" w:customStyle="1" w:styleId="ListLabel608">
    <w:name w:val="ListLabel 608"/>
    <w:qFormat/>
    <w:rPr>
      <w:rFonts w:cs="Wingdings 2"/>
      <w:u w:val="none"/>
    </w:rPr>
  </w:style>
  <w:style w:type="character" w:customStyle="1" w:styleId="ListLabel609">
    <w:name w:val="ListLabel 609"/>
    <w:qFormat/>
    <w:rPr>
      <w:rFonts w:cs="OpenSymbol"/>
      <w:u w:val="none"/>
    </w:rPr>
  </w:style>
  <w:style w:type="character" w:customStyle="1" w:styleId="ListLabel610">
    <w:name w:val="ListLabel 610"/>
    <w:qFormat/>
    <w:rPr>
      <w:rFonts w:cs="Wingdings"/>
      <w:u w:val="none"/>
    </w:rPr>
  </w:style>
  <w:style w:type="character" w:customStyle="1" w:styleId="ListLabel611">
    <w:name w:val="ListLabel 611"/>
    <w:qFormat/>
    <w:rPr>
      <w:rFonts w:cs="Wingdings 2"/>
      <w:u w:val="none"/>
    </w:rPr>
  </w:style>
  <w:style w:type="character" w:customStyle="1" w:styleId="ListLabel612">
    <w:name w:val="ListLabel 612"/>
    <w:qFormat/>
    <w:rPr>
      <w:rFonts w:cs="OpenSymbol"/>
      <w:u w:val="none"/>
    </w:rPr>
  </w:style>
  <w:style w:type="character" w:customStyle="1" w:styleId="ListLabel613">
    <w:name w:val="ListLabel 613"/>
    <w:qFormat/>
    <w:rPr>
      <w:rFonts w:cs="Wingdings"/>
      <w:u w:val="none"/>
    </w:rPr>
  </w:style>
  <w:style w:type="character" w:customStyle="1" w:styleId="ListLabel614">
    <w:name w:val="ListLabel 614"/>
    <w:qFormat/>
    <w:rPr>
      <w:rFonts w:cs="Wingdings 2"/>
      <w:u w:val="none"/>
    </w:rPr>
  </w:style>
  <w:style w:type="character" w:customStyle="1" w:styleId="ListLabel615">
    <w:name w:val="ListLabel 615"/>
    <w:qFormat/>
    <w:rPr>
      <w:rFonts w:cs="OpenSymbol"/>
      <w:u w:val="none"/>
    </w:rPr>
  </w:style>
  <w:style w:type="character" w:customStyle="1" w:styleId="ListLabel616">
    <w:name w:val="ListLabel 616"/>
    <w:qFormat/>
    <w:rPr>
      <w:rFonts w:cs="Wingdings"/>
      <w:u w:val="none"/>
    </w:rPr>
  </w:style>
  <w:style w:type="character" w:customStyle="1" w:styleId="ListLabel617">
    <w:name w:val="ListLabel 617"/>
    <w:qFormat/>
    <w:rPr>
      <w:rFonts w:cs="Wingdings 2"/>
      <w:u w:val="none"/>
    </w:rPr>
  </w:style>
  <w:style w:type="character" w:customStyle="1" w:styleId="ListLabel618">
    <w:name w:val="ListLabel 618"/>
    <w:qFormat/>
    <w:rPr>
      <w:rFonts w:cs="OpenSymbol"/>
      <w:u w:val="none"/>
    </w:rPr>
  </w:style>
  <w:style w:type="character" w:customStyle="1" w:styleId="ListLabel619">
    <w:name w:val="ListLabel 619"/>
    <w:qFormat/>
    <w:rPr>
      <w:rFonts w:cs="Wingdings"/>
      <w:u w:val="none"/>
    </w:rPr>
  </w:style>
  <w:style w:type="character" w:customStyle="1" w:styleId="ListLabel620">
    <w:name w:val="ListLabel 620"/>
    <w:qFormat/>
    <w:rPr>
      <w:rFonts w:cs="Wingdings 2"/>
      <w:u w:val="none"/>
    </w:rPr>
  </w:style>
  <w:style w:type="character" w:customStyle="1" w:styleId="ListLabel621">
    <w:name w:val="ListLabel 621"/>
    <w:qFormat/>
    <w:rPr>
      <w:rFonts w:cs="OpenSymbol"/>
      <w:u w:val="none"/>
    </w:rPr>
  </w:style>
  <w:style w:type="character" w:customStyle="1" w:styleId="ListLabel622">
    <w:name w:val="ListLabel 622"/>
    <w:qFormat/>
    <w:rPr>
      <w:rFonts w:cs="Wingdings"/>
      <w:u w:val="none"/>
    </w:rPr>
  </w:style>
  <w:style w:type="character" w:customStyle="1" w:styleId="ListLabel623">
    <w:name w:val="ListLabel 623"/>
    <w:qFormat/>
    <w:rPr>
      <w:rFonts w:cs="Wingdings 2"/>
      <w:u w:val="none"/>
    </w:rPr>
  </w:style>
  <w:style w:type="character" w:customStyle="1" w:styleId="ListLabel624">
    <w:name w:val="ListLabel 624"/>
    <w:qFormat/>
    <w:rPr>
      <w:rFonts w:cs="OpenSymbol"/>
      <w:u w:val="none"/>
    </w:rPr>
  </w:style>
  <w:style w:type="character" w:customStyle="1" w:styleId="ListLabel625">
    <w:name w:val="ListLabel 625"/>
    <w:qFormat/>
    <w:rPr>
      <w:rFonts w:cs="Wingdings"/>
      <w:u w:val="none"/>
    </w:rPr>
  </w:style>
  <w:style w:type="character" w:customStyle="1" w:styleId="ListLabel626">
    <w:name w:val="ListLabel 626"/>
    <w:qFormat/>
    <w:rPr>
      <w:rFonts w:cs="Wingdings 2"/>
      <w:u w:val="none"/>
    </w:rPr>
  </w:style>
  <w:style w:type="character" w:customStyle="1" w:styleId="ListLabel627">
    <w:name w:val="ListLabel 627"/>
    <w:qFormat/>
    <w:rPr>
      <w:rFonts w:cs="OpenSymbol"/>
      <w:u w:val="none"/>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Courier New"/>
    </w:rPr>
  </w:style>
  <w:style w:type="character" w:customStyle="1" w:styleId="ListLabel636">
    <w:name w:val="ListLabel 636"/>
    <w:qFormat/>
    <w:rPr>
      <w:rFonts w:cs="Wingdings"/>
    </w:rPr>
  </w:style>
  <w:style w:type="character" w:customStyle="1" w:styleId="ListLabel637">
    <w:name w:val="ListLabel 637"/>
    <w:qFormat/>
    <w:rPr>
      <w:b/>
      <w:u w:val="none"/>
    </w:rPr>
  </w:style>
  <w:style w:type="character" w:customStyle="1" w:styleId="ListLabel638">
    <w:name w:val="ListLabel 638"/>
    <w:qFormat/>
    <w:rPr>
      <w:u w:val="none"/>
    </w:rPr>
  </w:style>
  <w:style w:type="character" w:customStyle="1" w:styleId="ListLabel639">
    <w:name w:val="ListLabel 639"/>
    <w:qFormat/>
    <w:rPr>
      <w:u w:val="none"/>
    </w:rPr>
  </w:style>
  <w:style w:type="character" w:customStyle="1" w:styleId="ListLabel640">
    <w:name w:val="ListLabel 640"/>
    <w:qFormat/>
    <w:rPr>
      <w:u w:val="none"/>
    </w:rPr>
  </w:style>
  <w:style w:type="character" w:customStyle="1" w:styleId="ListLabel641">
    <w:name w:val="ListLabel 641"/>
    <w:qFormat/>
    <w:rPr>
      <w:u w:val="none"/>
    </w:rPr>
  </w:style>
  <w:style w:type="character" w:customStyle="1" w:styleId="ListLabel642">
    <w:name w:val="ListLabel 642"/>
    <w:qFormat/>
    <w:rPr>
      <w:u w:val="none"/>
    </w:rPr>
  </w:style>
  <w:style w:type="character" w:customStyle="1" w:styleId="ListLabel643">
    <w:name w:val="ListLabel 643"/>
    <w:qFormat/>
    <w:rPr>
      <w:u w:val="none"/>
    </w:rPr>
  </w:style>
  <w:style w:type="character" w:customStyle="1" w:styleId="ListLabel644">
    <w:name w:val="ListLabel 644"/>
    <w:qFormat/>
    <w:rPr>
      <w:u w:val="none"/>
    </w:rPr>
  </w:style>
  <w:style w:type="character" w:customStyle="1" w:styleId="ListLabel645">
    <w:name w:val="ListLabel 645"/>
    <w:qFormat/>
    <w:rPr>
      <w:u w:val="none"/>
    </w:rPr>
  </w:style>
  <w:style w:type="character" w:customStyle="1" w:styleId="ListLabel646">
    <w:name w:val="ListLabel 646"/>
    <w:qFormat/>
    <w:rPr>
      <w:rFonts w:cs="Wingdings"/>
      <w:u w:val="none"/>
    </w:rPr>
  </w:style>
  <w:style w:type="character" w:customStyle="1" w:styleId="ListLabel647">
    <w:name w:val="ListLabel 647"/>
    <w:qFormat/>
    <w:rPr>
      <w:rFonts w:cs="Wingdings 2"/>
      <w:u w:val="none"/>
    </w:rPr>
  </w:style>
  <w:style w:type="character" w:customStyle="1" w:styleId="ListLabel648">
    <w:name w:val="ListLabel 648"/>
    <w:qFormat/>
    <w:rPr>
      <w:rFonts w:cs="OpenSymbol"/>
      <w:u w:val="none"/>
    </w:rPr>
  </w:style>
  <w:style w:type="character" w:customStyle="1" w:styleId="ListLabel649">
    <w:name w:val="ListLabel 649"/>
    <w:qFormat/>
    <w:rPr>
      <w:rFonts w:cs="Wingdings"/>
      <w:u w:val="none"/>
    </w:rPr>
  </w:style>
  <w:style w:type="character" w:customStyle="1" w:styleId="ListLabel650">
    <w:name w:val="ListLabel 650"/>
    <w:qFormat/>
    <w:rPr>
      <w:rFonts w:cs="Wingdings 2"/>
      <w:u w:val="none"/>
    </w:rPr>
  </w:style>
  <w:style w:type="character" w:customStyle="1" w:styleId="ListLabel651">
    <w:name w:val="ListLabel 651"/>
    <w:qFormat/>
    <w:rPr>
      <w:rFonts w:cs="OpenSymbol"/>
      <w:u w:val="none"/>
    </w:rPr>
  </w:style>
  <w:style w:type="character" w:customStyle="1" w:styleId="ListLabel652">
    <w:name w:val="ListLabel 652"/>
    <w:qFormat/>
    <w:rPr>
      <w:rFonts w:cs="Wingdings"/>
      <w:u w:val="none"/>
    </w:rPr>
  </w:style>
  <w:style w:type="character" w:customStyle="1" w:styleId="ListLabel653">
    <w:name w:val="ListLabel 653"/>
    <w:qFormat/>
    <w:rPr>
      <w:rFonts w:cs="Wingdings 2"/>
      <w:u w:val="none"/>
    </w:rPr>
  </w:style>
  <w:style w:type="character" w:customStyle="1" w:styleId="ListLabel654">
    <w:name w:val="ListLabel 654"/>
    <w:qFormat/>
    <w:rPr>
      <w:rFonts w:cs="OpenSymbol"/>
      <w:u w:val="none"/>
    </w:rPr>
  </w:style>
  <w:style w:type="character" w:customStyle="1" w:styleId="ListLabel655">
    <w:name w:val="ListLabel 655"/>
    <w:qFormat/>
    <w:rPr>
      <w:rFonts w:cs="Wingdings"/>
      <w:u w:val="none"/>
    </w:rPr>
  </w:style>
  <w:style w:type="character" w:customStyle="1" w:styleId="ListLabel656">
    <w:name w:val="ListLabel 656"/>
    <w:qFormat/>
    <w:rPr>
      <w:rFonts w:cs="Wingdings 2"/>
      <w:u w:val="none"/>
    </w:rPr>
  </w:style>
  <w:style w:type="character" w:customStyle="1" w:styleId="ListLabel657">
    <w:name w:val="ListLabel 657"/>
    <w:qFormat/>
    <w:rPr>
      <w:rFonts w:cs="OpenSymbol"/>
      <w:u w:val="none"/>
    </w:rPr>
  </w:style>
  <w:style w:type="character" w:customStyle="1" w:styleId="ListLabel658">
    <w:name w:val="ListLabel 658"/>
    <w:qFormat/>
    <w:rPr>
      <w:rFonts w:cs="Wingdings"/>
      <w:u w:val="none"/>
    </w:rPr>
  </w:style>
  <w:style w:type="character" w:customStyle="1" w:styleId="ListLabel659">
    <w:name w:val="ListLabel 659"/>
    <w:qFormat/>
    <w:rPr>
      <w:rFonts w:cs="Wingdings 2"/>
      <w:u w:val="none"/>
    </w:rPr>
  </w:style>
  <w:style w:type="character" w:customStyle="1" w:styleId="ListLabel660">
    <w:name w:val="ListLabel 660"/>
    <w:qFormat/>
    <w:rPr>
      <w:rFonts w:cs="OpenSymbol"/>
      <w:u w:val="none"/>
    </w:rPr>
  </w:style>
  <w:style w:type="character" w:customStyle="1" w:styleId="ListLabel661">
    <w:name w:val="ListLabel 661"/>
    <w:qFormat/>
    <w:rPr>
      <w:rFonts w:cs="Wingdings"/>
      <w:u w:val="none"/>
    </w:rPr>
  </w:style>
  <w:style w:type="character" w:customStyle="1" w:styleId="ListLabel662">
    <w:name w:val="ListLabel 662"/>
    <w:qFormat/>
    <w:rPr>
      <w:rFonts w:cs="Wingdings 2"/>
      <w:u w:val="none"/>
    </w:rPr>
  </w:style>
  <w:style w:type="character" w:customStyle="1" w:styleId="ListLabel663">
    <w:name w:val="ListLabel 663"/>
    <w:qFormat/>
    <w:rPr>
      <w:rFonts w:cs="OpenSymbol"/>
      <w:u w:val="none"/>
    </w:rPr>
  </w:style>
  <w:style w:type="character" w:customStyle="1" w:styleId="ListLabel664">
    <w:name w:val="ListLabel 664"/>
    <w:qFormat/>
    <w:rPr>
      <w:rFonts w:cs="Wingdings"/>
      <w:u w:val="none"/>
    </w:rPr>
  </w:style>
  <w:style w:type="character" w:customStyle="1" w:styleId="ListLabel665">
    <w:name w:val="ListLabel 665"/>
    <w:qFormat/>
    <w:rPr>
      <w:rFonts w:cs="Wingdings 2"/>
      <w:u w:val="none"/>
    </w:rPr>
  </w:style>
  <w:style w:type="character" w:customStyle="1" w:styleId="ListLabel666">
    <w:name w:val="ListLabel 666"/>
    <w:qFormat/>
    <w:rPr>
      <w:rFonts w:cs="OpenSymbol"/>
      <w:u w:val="none"/>
    </w:rPr>
  </w:style>
  <w:style w:type="character" w:customStyle="1" w:styleId="ListLabel667">
    <w:name w:val="ListLabel 667"/>
    <w:qFormat/>
    <w:rPr>
      <w:rFonts w:cs="Wingdings"/>
      <w:u w:val="none"/>
    </w:rPr>
  </w:style>
  <w:style w:type="character" w:customStyle="1" w:styleId="ListLabel668">
    <w:name w:val="ListLabel 668"/>
    <w:qFormat/>
    <w:rPr>
      <w:rFonts w:cs="Wingdings 2"/>
      <w:u w:val="none"/>
    </w:rPr>
  </w:style>
  <w:style w:type="character" w:customStyle="1" w:styleId="ListLabel669">
    <w:name w:val="ListLabel 669"/>
    <w:qFormat/>
    <w:rPr>
      <w:rFonts w:cs="OpenSymbol"/>
      <w:u w:val="none"/>
    </w:rPr>
  </w:style>
  <w:style w:type="character" w:customStyle="1" w:styleId="ListLabel670">
    <w:name w:val="ListLabel 670"/>
    <w:qFormat/>
    <w:rPr>
      <w:rFonts w:cs="Wingdings"/>
      <w:u w:val="none"/>
    </w:rPr>
  </w:style>
  <w:style w:type="character" w:customStyle="1" w:styleId="ListLabel671">
    <w:name w:val="ListLabel 671"/>
    <w:qFormat/>
    <w:rPr>
      <w:rFonts w:cs="Wingdings 2"/>
      <w:u w:val="none"/>
    </w:rPr>
  </w:style>
  <w:style w:type="character" w:customStyle="1" w:styleId="ListLabel672">
    <w:name w:val="ListLabel 672"/>
    <w:qFormat/>
    <w:rPr>
      <w:rFonts w:cs="OpenSymbol"/>
      <w:u w:val="none"/>
    </w:rPr>
  </w:style>
  <w:style w:type="character" w:customStyle="1" w:styleId="ListLabel673">
    <w:name w:val="ListLabel 673"/>
    <w:qFormat/>
    <w:rPr>
      <w:rFonts w:cs="Wingdings"/>
      <w:u w:val="none"/>
    </w:rPr>
  </w:style>
  <w:style w:type="character" w:customStyle="1" w:styleId="ListLabel674">
    <w:name w:val="ListLabel 674"/>
    <w:qFormat/>
    <w:rPr>
      <w:rFonts w:cs="Wingdings 2"/>
      <w:u w:val="none"/>
    </w:rPr>
  </w:style>
  <w:style w:type="character" w:customStyle="1" w:styleId="ListLabel675">
    <w:name w:val="ListLabel 675"/>
    <w:qFormat/>
    <w:rPr>
      <w:rFonts w:cs="OpenSymbol"/>
      <w:u w:val="none"/>
    </w:rPr>
  </w:style>
  <w:style w:type="character" w:customStyle="1" w:styleId="ListLabel676">
    <w:name w:val="ListLabel 676"/>
    <w:qFormat/>
    <w:rPr>
      <w:rFonts w:cs="Wingdings"/>
      <w:u w:val="none"/>
    </w:rPr>
  </w:style>
  <w:style w:type="character" w:customStyle="1" w:styleId="ListLabel677">
    <w:name w:val="ListLabel 677"/>
    <w:qFormat/>
    <w:rPr>
      <w:rFonts w:cs="Wingdings 2"/>
      <w:u w:val="none"/>
    </w:rPr>
  </w:style>
  <w:style w:type="character" w:customStyle="1" w:styleId="ListLabel678">
    <w:name w:val="ListLabel 678"/>
    <w:qFormat/>
    <w:rPr>
      <w:rFonts w:cs="OpenSymbol"/>
      <w:u w:val="none"/>
    </w:rPr>
  </w:style>
  <w:style w:type="character" w:customStyle="1" w:styleId="ListLabel679">
    <w:name w:val="ListLabel 679"/>
    <w:qFormat/>
    <w:rPr>
      <w:rFonts w:cs="Wingdings"/>
      <w:u w:val="none"/>
    </w:rPr>
  </w:style>
  <w:style w:type="character" w:customStyle="1" w:styleId="ListLabel680">
    <w:name w:val="ListLabel 680"/>
    <w:qFormat/>
    <w:rPr>
      <w:rFonts w:cs="Wingdings 2"/>
      <w:u w:val="none"/>
    </w:rPr>
  </w:style>
  <w:style w:type="character" w:customStyle="1" w:styleId="ListLabel681">
    <w:name w:val="ListLabel 681"/>
    <w:qFormat/>
    <w:rPr>
      <w:rFonts w:cs="OpenSymbol"/>
      <w:u w:val="none"/>
    </w:rPr>
  </w:style>
  <w:style w:type="character" w:customStyle="1" w:styleId="ListLabel682">
    <w:name w:val="ListLabel 682"/>
    <w:qFormat/>
    <w:rPr>
      <w:rFonts w:cs="Wingdings"/>
      <w:u w:val="none"/>
    </w:rPr>
  </w:style>
  <w:style w:type="character" w:customStyle="1" w:styleId="ListLabel683">
    <w:name w:val="ListLabel 683"/>
    <w:qFormat/>
    <w:rPr>
      <w:rFonts w:cs="Wingdings 2"/>
      <w:u w:val="none"/>
    </w:rPr>
  </w:style>
  <w:style w:type="character" w:customStyle="1" w:styleId="ListLabel684">
    <w:name w:val="ListLabel 684"/>
    <w:qFormat/>
    <w:rPr>
      <w:rFonts w:cs="OpenSymbol"/>
      <w:u w:val="none"/>
    </w:rPr>
  </w:style>
  <w:style w:type="character" w:customStyle="1" w:styleId="ListLabel685">
    <w:name w:val="ListLabel 685"/>
    <w:qFormat/>
    <w:rPr>
      <w:rFonts w:cs="Wingdings"/>
      <w:u w:val="none"/>
    </w:rPr>
  </w:style>
  <w:style w:type="character" w:customStyle="1" w:styleId="ListLabel686">
    <w:name w:val="ListLabel 686"/>
    <w:qFormat/>
    <w:rPr>
      <w:rFonts w:cs="Wingdings 2"/>
      <w:u w:val="none"/>
    </w:rPr>
  </w:style>
  <w:style w:type="character" w:customStyle="1" w:styleId="ListLabel687">
    <w:name w:val="ListLabel 687"/>
    <w:qFormat/>
    <w:rPr>
      <w:rFonts w:cs="OpenSymbol"/>
      <w:u w:val="none"/>
    </w:rPr>
  </w:style>
  <w:style w:type="character" w:customStyle="1" w:styleId="ListLabel688">
    <w:name w:val="ListLabel 688"/>
    <w:qFormat/>
    <w:rPr>
      <w:rFonts w:cs="Wingdings"/>
      <w:u w:val="none"/>
    </w:rPr>
  </w:style>
  <w:style w:type="character" w:customStyle="1" w:styleId="ListLabel689">
    <w:name w:val="ListLabel 689"/>
    <w:qFormat/>
    <w:rPr>
      <w:rFonts w:cs="Wingdings 2"/>
      <w:u w:val="none"/>
    </w:rPr>
  </w:style>
  <w:style w:type="character" w:customStyle="1" w:styleId="ListLabel690">
    <w:name w:val="ListLabel 690"/>
    <w:qFormat/>
    <w:rPr>
      <w:rFonts w:cs="OpenSymbol"/>
      <w:u w:val="none"/>
    </w:rPr>
  </w:style>
  <w:style w:type="character" w:customStyle="1" w:styleId="ListLabel691">
    <w:name w:val="ListLabel 691"/>
    <w:qFormat/>
    <w:rPr>
      <w:rFonts w:cs="Symbol"/>
    </w:rPr>
  </w:style>
  <w:style w:type="character" w:customStyle="1" w:styleId="ListLabel692">
    <w:name w:val="ListLabel 692"/>
    <w:qFormat/>
    <w:rPr>
      <w:rFonts w:cs="Courier New"/>
    </w:rPr>
  </w:style>
  <w:style w:type="character" w:customStyle="1" w:styleId="ListLabel693">
    <w:name w:val="ListLabel 693"/>
    <w:qFormat/>
    <w:rPr>
      <w:rFonts w:cs="Wingdings"/>
    </w:rPr>
  </w:style>
  <w:style w:type="character" w:customStyle="1" w:styleId="ListLabel694">
    <w:name w:val="ListLabel 694"/>
    <w:qFormat/>
    <w:rPr>
      <w:rFonts w:cs="Symbol"/>
    </w:rPr>
  </w:style>
  <w:style w:type="character" w:customStyle="1" w:styleId="ListLabel695">
    <w:name w:val="ListLabel 695"/>
    <w:qFormat/>
    <w:rPr>
      <w:rFonts w:cs="Courier New"/>
    </w:rPr>
  </w:style>
  <w:style w:type="character" w:customStyle="1" w:styleId="ListLabel696">
    <w:name w:val="ListLabel 696"/>
    <w:qFormat/>
    <w:rPr>
      <w:rFonts w:cs="Wingdings"/>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Courier New"/>
    </w:rPr>
  </w:style>
  <w:style w:type="character" w:customStyle="1" w:styleId="ListLabel708">
    <w:name w:val="ListLabel 708"/>
    <w:qFormat/>
    <w:rPr>
      <w:rFonts w:cs="Wingdings"/>
    </w:rPr>
  </w:style>
  <w:style w:type="character" w:customStyle="1" w:styleId="ListLabel709">
    <w:name w:val="ListLabel 709"/>
    <w:qFormat/>
    <w:rPr>
      <w:rFonts w:cs="Calibri"/>
    </w:rPr>
  </w:style>
  <w:style w:type="character" w:customStyle="1" w:styleId="ListLabel710">
    <w:name w:val="ListLabel 710"/>
    <w:qFormat/>
    <w:rPr>
      <w:rFonts w:cs="Courier New"/>
    </w:rPr>
  </w:style>
  <w:style w:type="character" w:customStyle="1" w:styleId="ListLabel711">
    <w:name w:val="ListLabel 711"/>
    <w:qFormat/>
    <w:rPr>
      <w:rFonts w:cs="Wingdings"/>
    </w:rPr>
  </w:style>
  <w:style w:type="character" w:customStyle="1" w:styleId="ListLabel712">
    <w:name w:val="ListLabel 712"/>
    <w:qFormat/>
    <w:rPr>
      <w:rFonts w:cs="Symbol"/>
    </w:rPr>
  </w:style>
  <w:style w:type="character" w:customStyle="1" w:styleId="ListLabel713">
    <w:name w:val="ListLabel 713"/>
    <w:qFormat/>
    <w:rPr>
      <w:rFonts w:cs="Courier New"/>
    </w:rPr>
  </w:style>
  <w:style w:type="character" w:customStyle="1" w:styleId="ListLabel714">
    <w:name w:val="ListLabel 714"/>
    <w:qFormat/>
    <w:rPr>
      <w:rFonts w:cs="Wingdings"/>
    </w:rPr>
  </w:style>
  <w:style w:type="character" w:customStyle="1" w:styleId="ListLabel715">
    <w:name w:val="ListLabel 715"/>
    <w:qFormat/>
    <w:rPr>
      <w:rFonts w:cs="Symbol"/>
    </w:rPr>
  </w:style>
  <w:style w:type="character" w:customStyle="1" w:styleId="ListLabel716">
    <w:name w:val="ListLabel 716"/>
    <w:qFormat/>
    <w:rPr>
      <w:rFonts w:cs="Courier New"/>
    </w:rPr>
  </w:style>
  <w:style w:type="character" w:customStyle="1" w:styleId="ListLabel717">
    <w:name w:val="ListLabel 717"/>
    <w:qFormat/>
    <w:rPr>
      <w:rFonts w:cs="Wingdings"/>
    </w:rPr>
  </w:style>
  <w:style w:type="character" w:customStyle="1" w:styleId="ListLabel718">
    <w:name w:val="ListLabel 718"/>
    <w:qFormat/>
    <w:rPr>
      <w:rFonts w:ascii="Calibri" w:hAnsi="Calibri" w:cs="Symbol"/>
    </w:rPr>
  </w:style>
  <w:style w:type="character" w:customStyle="1" w:styleId="ListLabel719">
    <w:name w:val="ListLabel 719"/>
    <w:qFormat/>
    <w:rPr>
      <w:rFonts w:cs="Courier New"/>
    </w:rPr>
  </w:style>
  <w:style w:type="character" w:customStyle="1" w:styleId="ListLabel720">
    <w:name w:val="ListLabel 720"/>
    <w:qFormat/>
    <w:rPr>
      <w:rFonts w:cs="Wingdings"/>
    </w:rPr>
  </w:style>
  <w:style w:type="character" w:customStyle="1" w:styleId="ListLabel721">
    <w:name w:val="ListLabel 721"/>
    <w:qFormat/>
    <w:rPr>
      <w:rFonts w:cs="Symbol"/>
    </w:rPr>
  </w:style>
  <w:style w:type="character" w:customStyle="1" w:styleId="ListLabel722">
    <w:name w:val="ListLabel 722"/>
    <w:qFormat/>
    <w:rPr>
      <w:rFonts w:cs="Courier New"/>
    </w:rPr>
  </w:style>
  <w:style w:type="character" w:customStyle="1" w:styleId="ListLabel723">
    <w:name w:val="ListLabel 723"/>
    <w:qFormat/>
    <w:rPr>
      <w:rFonts w:cs="Wingdings"/>
    </w:rPr>
  </w:style>
  <w:style w:type="character" w:customStyle="1" w:styleId="ListLabel724">
    <w:name w:val="ListLabel 724"/>
    <w:qFormat/>
    <w:rPr>
      <w:rFonts w:cs="Symbol"/>
    </w:rPr>
  </w:style>
  <w:style w:type="character" w:customStyle="1" w:styleId="ListLabel725">
    <w:name w:val="ListLabel 725"/>
    <w:qFormat/>
    <w:rPr>
      <w:rFonts w:cs="Courier New"/>
    </w:rPr>
  </w:style>
  <w:style w:type="character" w:customStyle="1" w:styleId="ListLabel726">
    <w:name w:val="ListLabel 726"/>
    <w:qFormat/>
    <w:rPr>
      <w:rFonts w:cs="Wingdings"/>
    </w:rPr>
  </w:style>
  <w:style w:type="character" w:customStyle="1" w:styleId="ListLabel727">
    <w:name w:val="ListLabel 727"/>
    <w:qFormat/>
    <w:rPr>
      <w:rFonts w:cs="Symbol"/>
    </w:rPr>
  </w:style>
  <w:style w:type="character" w:customStyle="1" w:styleId="ListLabel728">
    <w:name w:val="ListLabel 728"/>
    <w:qFormat/>
    <w:rPr>
      <w:rFonts w:cs="Courier New"/>
    </w:rPr>
  </w:style>
  <w:style w:type="character" w:customStyle="1" w:styleId="ListLabel729">
    <w:name w:val="ListLabel 729"/>
    <w:qFormat/>
    <w:rPr>
      <w:rFonts w:cs="Wingdings"/>
    </w:rPr>
  </w:style>
  <w:style w:type="character" w:customStyle="1" w:styleId="ListLabel730">
    <w:name w:val="ListLabel 730"/>
    <w:qFormat/>
    <w:rPr>
      <w:rFonts w:cs="Symbol"/>
    </w:rPr>
  </w:style>
  <w:style w:type="character" w:customStyle="1" w:styleId="ListLabel731">
    <w:name w:val="ListLabel 731"/>
    <w:qFormat/>
    <w:rPr>
      <w:rFonts w:cs="Courier New"/>
    </w:rPr>
  </w:style>
  <w:style w:type="character" w:customStyle="1" w:styleId="ListLabel732">
    <w:name w:val="ListLabel 732"/>
    <w:qFormat/>
    <w:rPr>
      <w:rFonts w:cs="Wingdings"/>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Wingdings"/>
      <w:u w:val="none"/>
    </w:rPr>
  </w:style>
  <w:style w:type="character" w:customStyle="1" w:styleId="ListLabel737">
    <w:name w:val="ListLabel 737"/>
    <w:qFormat/>
    <w:rPr>
      <w:rFonts w:cs="Wingdings 2"/>
      <w:u w:val="none"/>
    </w:rPr>
  </w:style>
  <w:style w:type="character" w:customStyle="1" w:styleId="ListLabel738">
    <w:name w:val="ListLabel 738"/>
    <w:qFormat/>
    <w:rPr>
      <w:rFonts w:cs="OpenSymbol"/>
      <w:u w:val="none"/>
    </w:rPr>
  </w:style>
  <w:style w:type="character" w:customStyle="1" w:styleId="ListLabel739">
    <w:name w:val="ListLabel 739"/>
    <w:qFormat/>
    <w:rPr>
      <w:rFonts w:cs="Wingdings"/>
      <w:u w:val="none"/>
    </w:rPr>
  </w:style>
  <w:style w:type="character" w:customStyle="1" w:styleId="ListLabel740">
    <w:name w:val="ListLabel 740"/>
    <w:qFormat/>
    <w:rPr>
      <w:rFonts w:cs="Wingdings 2"/>
      <w:u w:val="none"/>
    </w:rPr>
  </w:style>
  <w:style w:type="character" w:customStyle="1" w:styleId="ListLabel741">
    <w:name w:val="ListLabel 741"/>
    <w:qFormat/>
    <w:rPr>
      <w:rFonts w:cs="OpenSymbol"/>
      <w:u w:val="none"/>
    </w:rPr>
  </w:style>
  <w:style w:type="character" w:customStyle="1" w:styleId="ListLabel742">
    <w:name w:val="ListLabel 742"/>
    <w:qFormat/>
    <w:rPr>
      <w:rFonts w:cs="Wingdings"/>
      <w:u w:val="none"/>
    </w:rPr>
  </w:style>
  <w:style w:type="character" w:customStyle="1" w:styleId="ListLabel743">
    <w:name w:val="ListLabel 743"/>
    <w:qFormat/>
    <w:rPr>
      <w:rFonts w:cs="Wingdings 2"/>
      <w:u w:val="none"/>
    </w:rPr>
  </w:style>
  <w:style w:type="character" w:customStyle="1" w:styleId="ListLabel744">
    <w:name w:val="ListLabel 744"/>
    <w:qFormat/>
    <w:rPr>
      <w:rFonts w:cs="OpenSymbol"/>
      <w:u w:val="none"/>
    </w:rPr>
  </w:style>
  <w:style w:type="character" w:customStyle="1" w:styleId="ListLabel745">
    <w:name w:val="ListLabel 745"/>
    <w:qFormat/>
    <w:rPr>
      <w:rFonts w:ascii="Times New Roman" w:hAnsi="Times New Roman" w:cs="MS Mincho"/>
    </w:rPr>
  </w:style>
  <w:style w:type="character" w:customStyle="1" w:styleId="ListLabel746">
    <w:name w:val="ListLabel 746"/>
    <w:qFormat/>
    <w:rPr>
      <w:rFonts w:cs="Cambria Math"/>
    </w:rPr>
  </w:style>
  <w:style w:type="character" w:customStyle="1" w:styleId="ListLabel747">
    <w:name w:val="ListLabel 747"/>
    <w:qFormat/>
    <w:rPr>
      <w:rFonts w:cs="SymbolMT"/>
    </w:rPr>
  </w:style>
  <w:style w:type="character" w:customStyle="1" w:styleId="ListLabel748">
    <w:name w:val="ListLabel 748"/>
    <w:qFormat/>
    <w:rPr>
      <w:rFonts w:cs="MS Gothic"/>
    </w:rPr>
  </w:style>
  <w:style w:type="character" w:customStyle="1" w:styleId="ListLabel749">
    <w:name w:val="ListLabel 749"/>
    <w:qFormat/>
    <w:rPr>
      <w:rFonts w:cs="Cambria Math"/>
    </w:rPr>
  </w:style>
  <w:style w:type="character" w:customStyle="1" w:styleId="ListLabel750">
    <w:name w:val="ListLabel 750"/>
    <w:qFormat/>
    <w:rPr>
      <w:rFonts w:cs="SymbolMT"/>
    </w:rPr>
  </w:style>
  <w:style w:type="character" w:customStyle="1" w:styleId="ListLabel751">
    <w:name w:val="ListLabel 751"/>
    <w:qFormat/>
    <w:rPr>
      <w:rFonts w:cs="MS Gothic"/>
    </w:rPr>
  </w:style>
  <w:style w:type="character" w:customStyle="1" w:styleId="ListLabel752">
    <w:name w:val="ListLabel 752"/>
    <w:qFormat/>
    <w:rPr>
      <w:rFonts w:cs="Cambria Math"/>
    </w:rPr>
  </w:style>
  <w:style w:type="character" w:customStyle="1" w:styleId="ListLabel753">
    <w:name w:val="ListLabel 753"/>
    <w:qFormat/>
    <w:rPr>
      <w:rFonts w:cs="SymbolMT"/>
    </w:rPr>
  </w:style>
  <w:style w:type="character" w:customStyle="1" w:styleId="ListLabel754">
    <w:name w:val="ListLabel 754"/>
    <w:qFormat/>
    <w:rPr>
      <w:rFonts w:cs="Wingdings"/>
      <w:u w:val="none"/>
    </w:rPr>
  </w:style>
  <w:style w:type="character" w:customStyle="1" w:styleId="ListLabel755">
    <w:name w:val="ListLabel 755"/>
    <w:qFormat/>
    <w:rPr>
      <w:rFonts w:cs="Wingdings 2"/>
      <w:u w:val="none"/>
    </w:rPr>
  </w:style>
  <w:style w:type="character" w:customStyle="1" w:styleId="ListLabel756">
    <w:name w:val="ListLabel 756"/>
    <w:qFormat/>
    <w:rPr>
      <w:rFonts w:cs="OpenSymbol"/>
      <w:u w:val="none"/>
    </w:rPr>
  </w:style>
  <w:style w:type="character" w:customStyle="1" w:styleId="ListLabel757">
    <w:name w:val="ListLabel 757"/>
    <w:qFormat/>
    <w:rPr>
      <w:rFonts w:cs="Wingdings"/>
      <w:u w:val="none"/>
    </w:rPr>
  </w:style>
  <w:style w:type="character" w:customStyle="1" w:styleId="ListLabel758">
    <w:name w:val="ListLabel 758"/>
    <w:qFormat/>
    <w:rPr>
      <w:rFonts w:cs="Wingdings 2"/>
      <w:u w:val="none"/>
    </w:rPr>
  </w:style>
  <w:style w:type="character" w:customStyle="1" w:styleId="ListLabel759">
    <w:name w:val="ListLabel 759"/>
    <w:qFormat/>
    <w:rPr>
      <w:rFonts w:cs="OpenSymbol"/>
      <w:u w:val="none"/>
    </w:rPr>
  </w:style>
  <w:style w:type="character" w:customStyle="1" w:styleId="ListLabel760">
    <w:name w:val="ListLabel 760"/>
    <w:qFormat/>
    <w:rPr>
      <w:rFonts w:cs="Wingdings"/>
      <w:u w:val="none"/>
    </w:rPr>
  </w:style>
  <w:style w:type="character" w:customStyle="1" w:styleId="ListLabel761">
    <w:name w:val="ListLabel 761"/>
    <w:qFormat/>
    <w:rPr>
      <w:rFonts w:cs="Wingdings 2"/>
      <w:u w:val="none"/>
    </w:rPr>
  </w:style>
  <w:style w:type="character" w:customStyle="1" w:styleId="ListLabel762">
    <w:name w:val="ListLabel 762"/>
    <w:qFormat/>
    <w:rPr>
      <w:rFonts w:cs="OpenSymbol"/>
      <w:u w:val="none"/>
    </w:rPr>
  </w:style>
  <w:style w:type="character" w:customStyle="1" w:styleId="ListLabel763">
    <w:name w:val="ListLabel 763"/>
    <w:qFormat/>
    <w:rPr>
      <w:rFonts w:cs="Wingdings"/>
      <w:u w:val="none"/>
    </w:rPr>
  </w:style>
  <w:style w:type="character" w:customStyle="1" w:styleId="ListLabel764">
    <w:name w:val="ListLabel 764"/>
    <w:qFormat/>
    <w:rPr>
      <w:rFonts w:cs="Wingdings 2"/>
      <w:u w:val="none"/>
    </w:rPr>
  </w:style>
  <w:style w:type="character" w:customStyle="1" w:styleId="ListLabel765">
    <w:name w:val="ListLabel 765"/>
    <w:qFormat/>
    <w:rPr>
      <w:rFonts w:cs="OpenSymbol"/>
      <w:u w:val="none"/>
    </w:rPr>
  </w:style>
  <w:style w:type="character" w:customStyle="1" w:styleId="ListLabel766">
    <w:name w:val="ListLabel 766"/>
    <w:qFormat/>
    <w:rPr>
      <w:rFonts w:cs="Wingdings"/>
      <w:u w:val="none"/>
    </w:rPr>
  </w:style>
  <w:style w:type="character" w:customStyle="1" w:styleId="ListLabel767">
    <w:name w:val="ListLabel 767"/>
    <w:qFormat/>
    <w:rPr>
      <w:rFonts w:cs="Wingdings 2"/>
      <w:u w:val="none"/>
    </w:rPr>
  </w:style>
  <w:style w:type="character" w:customStyle="1" w:styleId="ListLabel768">
    <w:name w:val="ListLabel 768"/>
    <w:qFormat/>
    <w:rPr>
      <w:rFonts w:cs="OpenSymbol"/>
      <w:u w:val="none"/>
    </w:rPr>
  </w:style>
  <w:style w:type="character" w:customStyle="1" w:styleId="ListLabel769">
    <w:name w:val="ListLabel 769"/>
    <w:qFormat/>
    <w:rPr>
      <w:rFonts w:cs="Wingdings"/>
      <w:u w:val="none"/>
    </w:rPr>
  </w:style>
  <w:style w:type="character" w:customStyle="1" w:styleId="ListLabel770">
    <w:name w:val="ListLabel 770"/>
    <w:qFormat/>
    <w:rPr>
      <w:rFonts w:cs="Wingdings 2"/>
      <w:u w:val="none"/>
    </w:rPr>
  </w:style>
  <w:style w:type="character" w:customStyle="1" w:styleId="ListLabel771">
    <w:name w:val="ListLabel 771"/>
    <w:qFormat/>
    <w:rPr>
      <w:rFonts w:cs="OpenSymbol"/>
      <w:u w:val="none"/>
    </w:rPr>
  </w:style>
  <w:style w:type="character" w:customStyle="1" w:styleId="ListLabel772">
    <w:name w:val="ListLabel 772"/>
    <w:qFormat/>
    <w:rPr>
      <w:rFonts w:cs="Wingdings"/>
      <w:u w:val="none"/>
    </w:rPr>
  </w:style>
  <w:style w:type="character" w:customStyle="1" w:styleId="ListLabel773">
    <w:name w:val="ListLabel 773"/>
    <w:qFormat/>
    <w:rPr>
      <w:rFonts w:cs="Wingdings 2"/>
      <w:u w:val="none"/>
    </w:rPr>
  </w:style>
  <w:style w:type="character" w:customStyle="1" w:styleId="ListLabel774">
    <w:name w:val="ListLabel 774"/>
    <w:qFormat/>
    <w:rPr>
      <w:rFonts w:cs="OpenSymbol"/>
      <w:u w:val="none"/>
    </w:rPr>
  </w:style>
  <w:style w:type="character" w:customStyle="1" w:styleId="ListLabel775">
    <w:name w:val="ListLabel 775"/>
    <w:qFormat/>
    <w:rPr>
      <w:rFonts w:cs="Wingdings"/>
      <w:u w:val="none"/>
    </w:rPr>
  </w:style>
  <w:style w:type="character" w:customStyle="1" w:styleId="ListLabel776">
    <w:name w:val="ListLabel 776"/>
    <w:qFormat/>
    <w:rPr>
      <w:rFonts w:cs="Wingdings 2"/>
      <w:u w:val="none"/>
    </w:rPr>
  </w:style>
  <w:style w:type="character" w:customStyle="1" w:styleId="ListLabel777">
    <w:name w:val="ListLabel 777"/>
    <w:qFormat/>
    <w:rPr>
      <w:rFonts w:cs="OpenSymbol"/>
      <w:u w:val="none"/>
    </w:rPr>
  </w:style>
  <w:style w:type="character" w:customStyle="1" w:styleId="ListLabel778">
    <w:name w:val="ListLabel 778"/>
    <w:qFormat/>
    <w:rPr>
      <w:rFonts w:cs="Wingdings"/>
      <w:u w:val="none"/>
    </w:rPr>
  </w:style>
  <w:style w:type="character" w:customStyle="1" w:styleId="ListLabel779">
    <w:name w:val="ListLabel 779"/>
    <w:qFormat/>
    <w:rPr>
      <w:rFonts w:cs="Wingdings 2"/>
      <w:u w:val="none"/>
    </w:rPr>
  </w:style>
  <w:style w:type="character" w:customStyle="1" w:styleId="ListLabel780">
    <w:name w:val="ListLabel 780"/>
    <w:qFormat/>
    <w:rPr>
      <w:rFonts w:cs="OpenSymbol"/>
      <w:u w:val="none"/>
    </w:rPr>
  </w:style>
  <w:style w:type="character" w:customStyle="1" w:styleId="ListLabel781">
    <w:name w:val="ListLabel 781"/>
    <w:qFormat/>
    <w:rPr>
      <w:rFonts w:cs="Wingdings"/>
      <w:u w:val="none"/>
    </w:rPr>
  </w:style>
  <w:style w:type="character" w:customStyle="1" w:styleId="ListLabel782">
    <w:name w:val="ListLabel 782"/>
    <w:qFormat/>
    <w:rPr>
      <w:rFonts w:cs="Wingdings 2"/>
      <w:u w:val="none"/>
    </w:rPr>
  </w:style>
  <w:style w:type="character" w:customStyle="1" w:styleId="ListLabel783">
    <w:name w:val="ListLabel 783"/>
    <w:qFormat/>
    <w:rPr>
      <w:rFonts w:cs="OpenSymbol"/>
      <w:u w:val="none"/>
    </w:rPr>
  </w:style>
  <w:style w:type="character" w:customStyle="1" w:styleId="ListLabel784">
    <w:name w:val="ListLabel 784"/>
    <w:qFormat/>
    <w:rPr>
      <w:rFonts w:cs="Wingdings"/>
      <w:u w:val="none"/>
    </w:rPr>
  </w:style>
  <w:style w:type="character" w:customStyle="1" w:styleId="ListLabel785">
    <w:name w:val="ListLabel 785"/>
    <w:qFormat/>
    <w:rPr>
      <w:rFonts w:cs="Wingdings 2"/>
      <w:u w:val="none"/>
    </w:rPr>
  </w:style>
  <w:style w:type="character" w:customStyle="1" w:styleId="ListLabel786">
    <w:name w:val="ListLabel 786"/>
    <w:qFormat/>
    <w:rPr>
      <w:rFonts w:cs="OpenSymbol"/>
      <w:u w:val="none"/>
    </w:rPr>
  </w:style>
  <w:style w:type="character" w:customStyle="1" w:styleId="ListLabel787">
    <w:name w:val="ListLabel 787"/>
    <w:qFormat/>
    <w:rPr>
      <w:rFonts w:cs="Wingdings"/>
      <w:u w:val="none"/>
    </w:rPr>
  </w:style>
  <w:style w:type="character" w:customStyle="1" w:styleId="ListLabel788">
    <w:name w:val="ListLabel 788"/>
    <w:qFormat/>
    <w:rPr>
      <w:rFonts w:cs="Wingdings 2"/>
      <w:u w:val="none"/>
    </w:rPr>
  </w:style>
  <w:style w:type="character" w:customStyle="1" w:styleId="ListLabel789">
    <w:name w:val="ListLabel 789"/>
    <w:qFormat/>
    <w:rPr>
      <w:rFonts w:cs="OpenSymbol"/>
      <w:u w:val="none"/>
    </w:rPr>
  </w:style>
  <w:style w:type="character" w:customStyle="1" w:styleId="ListLabel790">
    <w:name w:val="ListLabel 790"/>
    <w:qFormat/>
    <w:rPr>
      <w:rFonts w:cs="Wingdings"/>
      <w:u w:val="none"/>
    </w:rPr>
  </w:style>
  <w:style w:type="character" w:customStyle="1" w:styleId="ListLabel791">
    <w:name w:val="ListLabel 791"/>
    <w:qFormat/>
    <w:rPr>
      <w:rFonts w:cs="Wingdings 2"/>
      <w:u w:val="none"/>
    </w:rPr>
  </w:style>
  <w:style w:type="character" w:customStyle="1" w:styleId="ListLabel792">
    <w:name w:val="ListLabel 792"/>
    <w:qFormat/>
    <w:rPr>
      <w:rFonts w:cs="OpenSymbol"/>
      <w:u w:val="none"/>
    </w:rPr>
  </w:style>
  <w:style w:type="character" w:customStyle="1" w:styleId="ListLabel793">
    <w:name w:val="ListLabel 793"/>
    <w:qFormat/>
    <w:rPr>
      <w:rFonts w:cs="Wingdings"/>
      <w:u w:val="none"/>
    </w:rPr>
  </w:style>
  <w:style w:type="character" w:customStyle="1" w:styleId="ListLabel794">
    <w:name w:val="ListLabel 794"/>
    <w:qFormat/>
    <w:rPr>
      <w:rFonts w:cs="Wingdings 2"/>
      <w:u w:val="none"/>
    </w:rPr>
  </w:style>
  <w:style w:type="character" w:customStyle="1" w:styleId="ListLabel795">
    <w:name w:val="ListLabel 795"/>
    <w:qFormat/>
    <w:rPr>
      <w:rFonts w:cs="OpenSymbol"/>
      <w:u w:val="none"/>
    </w:rPr>
  </w:style>
  <w:style w:type="character" w:customStyle="1" w:styleId="ListLabel796">
    <w:name w:val="ListLabel 796"/>
    <w:qFormat/>
    <w:rPr>
      <w:rFonts w:cs="Wingdings"/>
      <w:u w:val="none"/>
    </w:rPr>
  </w:style>
  <w:style w:type="character" w:customStyle="1" w:styleId="ListLabel797">
    <w:name w:val="ListLabel 797"/>
    <w:qFormat/>
    <w:rPr>
      <w:rFonts w:cs="Wingdings 2"/>
      <w:u w:val="none"/>
    </w:rPr>
  </w:style>
  <w:style w:type="character" w:customStyle="1" w:styleId="ListLabel798">
    <w:name w:val="ListLabel 798"/>
    <w:qFormat/>
    <w:rPr>
      <w:rFonts w:cs="OpenSymbol"/>
      <w:u w:val="none"/>
    </w:rPr>
  </w:style>
  <w:style w:type="character" w:customStyle="1" w:styleId="ListLabel799">
    <w:name w:val="ListLabel 799"/>
    <w:qFormat/>
    <w:rPr>
      <w:rFonts w:cs="Wingdings"/>
      <w:u w:val="none"/>
    </w:rPr>
  </w:style>
  <w:style w:type="character" w:customStyle="1" w:styleId="ListLabel800">
    <w:name w:val="ListLabel 800"/>
    <w:qFormat/>
    <w:rPr>
      <w:rFonts w:cs="Wingdings 2"/>
      <w:u w:val="none"/>
    </w:rPr>
  </w:style>
  <w:style w:type="character" w:customStyle="1" w:styleId="ListLabel801">
    <w:name w:val="ListLabel 801"/>
    <w:qFormat/>
    <w:rPr>
      <w:rFonts w:cs="OpenSymbol"/>
      <w:u w:val="none"/>
    </w:rPr>
  </w:style>
  <w:style w:type="character" w:customStyle="1" w:styleId="ListLabel802">
    <w:name w:val="ListLabel 802"/>
    <w:qFormat/>
    <w:rPr>
      <w:rFonts w:cs="Wingdings"/>
      <w:u w:val="none"/>
    </w:rPr>
  </w:style>
  <w:style w:type="character" w:customStyle="1" w:styleId="ListLabel803">
    <w:name w:val="ListLabel 803"/>
    <w:qFormat/>
    <w:rPr>
      <w:rFonts w:cs="Wingdings 2"/>
      <w:u w:val="none"/>
    </w:rPr>
  </w:style>
  <w:style w:type="character" w:customStyle="1" w:styleId="ListLabel804">
    <w:name w:val="ListLabel 804"/>
    <w:qFormat/>
    <w:rPr>
      <w:rFonts w:cs="OpenSymbol"/>
      <w:u w:val="none"/>
    </w:rPr>
  </w:style>
  <w:style w:type="character" w:customStyle="1" w:styleId="ListLabel805">
    <w:name w:val="ListLabel 805"/>
    <w:qFormat/>
    <w:rPr>
      <w:rFonts w:cs="Wingdings"/>
      <w:u w:val="none"/>
    </w:rPr>
  </w:style>
  <w:style w:type="character" w:customStyle="1" w:styleId="ListLabel806">
    <w:name w:val="ListLabel 806"/>
    <w:qFormat/>
    <w:rPr>
      <w:rFonts w:cs="Wingdings 2"/>
      <w:u w:val="none"/>
    </w:rPr>
  </w:style>
  <w:style w:type="character" w:customStyle="1" w:styleId="ListLabel807">
    <w:name w:val="ListLabel 807"/>
    <w:qFormat/>
    <w:rPr>
      <w:rFonts w:cs="OpenSymbol"/>
      <w:u w:val="none"/>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Courier New"/>
    </w:rPr>
  </w:style>
  <w:style w:type="character" w:customStyle="1" w:styleId="ListLabel816">
    <w:name w:val="ListLabel 816"/>
    <w:qFormat/>
    <w:rPr>
      <w:rFonts w:cs="Wingdings"/>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rFonts w:cs="OpenSymbol"/>
    </w:rPr>
  </w:style>
  <w:style w:type="character" w:customStyle="1" w:styleId="ListLabel822">
    <w:name w:val="ListLabel 822"/>
    <w:qFormat/>
    <w:rPr>
      <w:rFonts w:cs="Open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ascii="Calibri" w:hAnsi="Calibri" w:cs="&quot;MS Mincho&quot;"/>
    </w:rPr>
  </w:style>
  <w:style w:type="character" w:customStyle="1" w:styleId="ListLabel826">
    <w:name w:val="ListLabel 826"/>
    <w:qFormat/>
    <w:rPr>
      <w:rFonts w:cs="Courier New"/>
    </w:rPr>
  </w:style>
  <w:style w:type="character" w:customStyle="1" w:styleId="ListLabel827">
    <w:name w:val="ListLabel 827"/>
    <w:qFormat/>
    <w:rPr>
      <w:rFonts w:cs="Wingdings"/>
    </w:rPr>
  </w:style>
  <w:style w:type="character" w:customStyle="1" w:styleId="ListLabel828">
    <w:name w:val="ListLabel 828"/>
    <w:qFormat/>
    <w:rPr>
      <w:rFonts w:cs="Symbol"/>
    </w:rPr>
  </w:style>
  <w:style w:type="character" w:customStyle="1" w:styleId="ListLabel829">
    <w:name w:val="ListLabel 829"/>
    <w:qFormat/>
    <w:rPr>
      <w:rFonts w:cs="Courier New"/>
    </w:rPr>
  </w:style>
  <w:style w:type="character" w:customStyle="1" w:styleId="ListLabel830">
    <w:name w:val="ListLabel 830"/>
    <w:qFormat/>
    <w:rPr>
      <w:rFonts w:cs="Wingdings"/>
    </w:rPr>
  </w:style>
  <w:style w:type="character" w:customStyle="1" w:styleId="ListLabel831">
    <w:name w:val="ListLabel 831"/>
    <w:qFormat/>
    <w:rPr>
      <w:rFonts w:cs="Symbol"/>
    </w:rPr>
  </w:style>
  <w:style w:type="character" w:customStyle="1" w:styleId="ListLabel832">
    <w:name w:val="ListLabel 832"/>
    <w:qFormat/>
    <w:rPr>
      <w:rFonts w:cs="Courier New"/>
    </w:rPr>
  </w:style>
  <w:style w:type="character" w:customStyle="1" w:styleId="ListLabel833">
    <w:name w:val="ListLabel 833"/>
    <w:qFormat/>
    <w:rPr>
      <w:rFonts w:cs="Wingdings"/>
    </w:rPr>
  </w:style>
  <w:style w:type="character" w:customStyle="1" w:styleId="ListLabel834">
    <w:name w:val="ListLabel 834"/>
    <w:qFormat/>
    <w:rPr>
      <w:rFonts w:ascii="Calibri" w:hAnsi="Calibri" w:cs="Calibri"/>
    </w:rPr>
  </w:style>
  <w:style w:type="character" w:customStyle="1" w:styleId="ListLabel835">
    <w:name w:val="ListLabel 835"/>
    <w:qFormat/>
    <w:rPr>
      <w:rFonts w:cs="Courier New"/>
    </w:rPr>
  </w:style>
  <w:style w:type="character" w:customStyle="1" w:styleId="ListLabel836">
    <w:name w:val="ListLabel 836"/>
    <w:qFormat/>
    <w:rPr>
      <w:rFonts w:cs="Wingdings"/>
    </w:rPr>
  </w:style>
  <w:style w:type="character" w:customStyle="1" w:styleId="ListLabel837">
    <w:name w:val="ListLabel 837"/>
    <w:qFormat/>
    <w:rPr>
      <w:rFonts w:cs="Symbol"/>
    </w:rPr>
  </w:style>
  <w:style w:type="character" w:customStyle="1" w:styleId="ListLabel838">
    <w:name w:val="ListLabel 838"/>
    <w:qFormat/>
    <w:rPr>
      <w:rFonts w:cs="Courier New"/>
    </w:rPr>
  </w:style>
  <w:style w:type="character" w:customStyle="1" w:styleId="ListLabel839">
    <w:name w:val="ListLabel 839"/>
    <w:qFormat/>
    <w:rPr>
      <w:rFonts w:cs="Wingdings"/>
    </w:rPr>
  </w:style>
  <w:style w:type="character" w:customStyle="1" w:styleId="ListLabel840">
    <w:name w:val="ListLabel 840"/>
    <w:qFormat/>
    <w:rPr>
      <w:rFonts w:cs="Symbol"/>
    </w:rPr>
  </w:style>
  <w:style w:type="character" w:customStyle="1" w:styleId="ListLabel841">
    <w:name w:val="ListLabel 841"/>
    <w:qFormat/>
    <w:rPr>
      <w:rFonts w:cs="Courier New"/>
    </w:rPr>
  </w:style>
  <w:style w:type="character" w:customStyle="1" w:styleId="ListLabel842">
    <w:name w:val="ListLabel 842"/>
    <w:qFormat/>
    <w:rPr>
      <w:rFonts w:cs="Wingdings"/>
    </w:rPr>
  </w:style>
  <w:style w:type="character" w:customStyle="1" w:styleId="ListLabel843">
    <w:name w:val="ListLabel 843"/>
    <w:qFormat/>
    <w:rPr>
      <w:rFonts w:ascii="Calibri" w:hAnsi="Calibri" w:cs="Calibri"/>
    </w:rPr>
  </w:style>
  <w:style w:type="character" w:customStyle="1" w:styleId="ListLabel844">
    <w:name w:val="ListLabel 844"/>
    <w:qFormat/>
    <w:rPr>
      <w:rFonts w:cs="Courier New"/>
    </w:rPr>
  </w:style>
  <w:style w:type="character" w:customStyle="1" w:styleId="ListLabel845">
    <w:name w:val="ListLabel 845"/>
    <w:qFormat/>
    <w:rPr>
      <w:rFonts w:cs="Wingdings"/>
    </w:rPr>
  </w:style>
  <w:style w:type="character" w:customStyle="1" w:styleId="ListLabel846">
    <w:name w:val="ListLabel 846"/>
    <w:qFormat/>
    <w:rPr>
      <w:rFonts w:cs="Symbol"/>
    </w:rPr>
  </w:style>
  <w:style w:type="character" w:customStyle="1" w:styleId="ListLabel847">
    <w:name w:val="ListLabel 847"/>
    <w:qFormat/>
    <w:rPr>
      <w:rFonts w:cs="Courier New"/>
    </w:rPr>
  </w:style>
  <w:style w:type="character" w:customStyle="1" w:styleId="ListLabel848">
    <w:name w:val="ListLabel 848"/>
    <w:qFormat/>
    <w:rPr>
      <w:rFonts w:cs="Wingdings"/>
    </w:rPr>
  </w:style>
  <w:style w:type="character" w:customStyle="1" w:styleId="ListLabel849">
    <w:name w:val="ListLabel 849"/>
    <w:qFormat/>
    <w:rPr>
      <w:rFonts w:cs="Symbol"/>
    </w:rPr>
  </w:style>
  <w:style w:type="character" w:customStyle="1" w:styleId="ListLabel850">
    <w:name w:val="ListLabel 850"/>
    <w:qFormat/>
    <w:rPr>
      <w:rFonts w:cs="Courier New"/>
    </w:rPr>
  </w:style>
  <w:style w:type="character" w:customStyle="1" w:styleId="ListLabel851">
    <w:name w:val="ListLabel 851"/>
    <w:qFormat/>
    <w:rPr>
      <w:rFonts w:cs="Wingdings"/>
    </w:rPr>
  </w:style>
  <w:style w:type="character" w:customStyle="1" w:styleId="ListLabel852">
    <w:name w:val="ListLabel 852"/>
    <w:qFormat/>
    <w:rPr>
      <w:rFonts w:ascii="Calibri" w:hAnsi="Calibri" w:cs="Calibri"/>
    </w:rPr>
  </w:style>
  <w:style w:type="character" w:customStyle="1" w:styleId="ListLabel853">
    <w:name w:val="ListLabel 853"/>
    <w:qFormat/>
    <w:rPr>
      <w:rFonts w:cs="Courier New"/>
    </w:rPr>
  </w:style>
  <w:style w:type="character" w:customStyle="1" w:styleId="ListLabel854">
    <w:name w:val="ListLabel 854"/>
    <w:qFormat/>
    <w:rPr>
      <w:rFonts w:cs="Wingdings"/>
    </w:rPr>
  </w:style>
  <w:style w:type="character" w:customStyle="1" w:styleId="ListLabel855">
    <w:name w:val="ListLabel 855"/>
    <w:qFormat/>
    <w:rPr>
      <w:rFonts w:cs="Symbol"/>
    </w:rPr>
  </w:style>
  <w:style w:type="character" w:customStyle="1" w:styleId="ListLabel856">
    <w:name w:val="ListLabel 856"/>
    <w:qFormat/>
    <w:rPr>
      <w:rFonts w:cs="Courier New"/>
    </w:rPr>
  </w:style>
  <w:style w:type="character" w:customStyle="1" w:styleId="ListLabel857">
    <w:name w:val="ListLabel 857"/>
    <w:qFormat/>
    <w:rPr>
      <w:rFonts w:cs="Wingdings"/>
    </w:rPr>
  </w:style>
  <w:style w:type="character" w:customStyle="1" w:styleId="ListLabel858">
    <w:name w:val="ListLabel 858"/>
    <w:qFormat/>
    <w:rPr>
      <w:rFonts w:cs="Symbol"/>
    </w:rPr>
  </w:style>
  <w:style w:type="character" w:customStyle="1" w:styleId="ListLabel859">
    <w:name w:val="ListLabel 859"/>
    <w:qFormat/>
    <w:rPr>
      <w:rFonts w:cs="Courier New"/>
    </w:rPr>
  </w:style>
  <w:style w:type="character" w:customStyle="1" w:styleId="ListLabel860">
    <w:name w:val="ListLabel 860"/>
    <w:qFormat/>
    <w:rPr>
      <w:rFonts w:cs="Wingdings"/>
    </w:rPr>
  </w:style>
  <w:style w:type="character" w:customStyle="1" w:styleId="ListLabel861">
    <w:name w:val="ListLabel 861"/>
    <w:qFormat/>
    <w:rPr>
      <w:rFonts w:ascii="Calibri" w:hAnsi="Calibri" w:cs="Calibri"/>
    </w:rPr>
  </w:style>
  <w:style w:type="character" w:customStyle="1" w:styleId="ListLabel862">
    <w:name w:val="ListLabel 862"/>
    <w:qFormat/>
    <w:rPr>
      <w:rFonts w:cs="Courier New"/>
    </w:rPr>
  </w:style>
  <w:style w:type="character" w:customStyle="1" w:styleId="ListLabel863">
    <w:name w:val="ListLabel 863"/>
    <w:qFormat/>
    <w:rPr>
      <w:rFonts w:cs="Wingdings"/>
    </w:rPr>
  </w:style>
  <w:style w:type="character" w:customStyle="1" w:styleId="ListLabel864">
    <w:name w:val="ListLabel 864"/>
    <w:qFormat/>
    <w:rPr>
      <w:rFonts w:cs="Symbol"/>
    </w:rPr>
  </w:style>
  <w:style w:type="character" w:customStyle="1" w:styleId="ListLabel865">
    <w:name w:val="ListLabel 865"/>
    <w:qFormat/>
    <w:rPr>
      <w:rFonts w:cs="Courier New"/>
    </w:rPr>
  </w:style>
  <w:style w:type="character" w:customStyle="1" w:styleId="ListLabel866">
    <w:name w:val="ListLabel 866"/>
    <w:qFormat/>
    <w:rPr>
      <w:rFonts w:cs="Wingdings"/>
    </w:rPr>
  </w:style>
  <w:style w:type="character" w:customStyle="1" w:styleId="ListLabel867">
    <w:name w:val="ListLabel 867"/>
    <w:qFormat/>
    <w:rPr>
      <w:rFonts w:cs="Symbol"/>
    </w:rPr>
  </w:style>
  <w:style w:type="character" w:customStyle="1" w:styleId="ListLabel868">
    <w:name w:val="ListLabel 868"/>
    <w:qFormat/>
    <w:rPr>
      <w:rFonts w:cs="Courier New"/>
    </w:rPr>
  </w:style>
  <w:style w:type="character" w:customStyle="1" w:styleId="ListLabel869">
    <w:name w:val="ListLabel 869"/>
    <w:qFormat/>
    <w:rPr>
      <w:rFonts w:cs="Wingdings"/>
    </w:rPr>
  </w:style>
  <w:style w:type="character" w:customStyle="1" w:styleId="ListLabel870">
    <w:name w:val="ListLabel 870"/>
    <w:qFormat/>
    <w:rPr>
      <w:rFonts w:ascii="Calibri" w:hAnsi="Calibri" w:cs="Calibri"/>
    </w:rPr>
  </w:style>
  <w:style w:type="character" w:customStyle="1" w:styleId="ListLabel871">
    <w:name w:val="ListLabel 871"/>
    <w:qFormat/>
    <w:rPr>
      <w:rFonts w:cs="Courier New"/>
    </w:rPr>
  </w:style>
  <w:style w:type="character" w:customStyle="1" w:styleId="ListLabel872">
    <w:name w:val="ListLabel 872"/>
    <w:qFormat/>
    <w:rPr>
      <w:rFonts w:cs="Wingdings"/>
    </w:rPr>
  </w:style>
  <w:style w:type="character" w:customStyle="1" w:styleId="ListLabel873">
    <w:name w:val="ListLabel 873"/>
    <w:qFormat/>
    <w:rPr>
      <w:rFonts w:cs="Symbol"/>
    </w:rPr>
  </w:style>
  <w:style w:type="character" w:customStyle="1" w:styleId="ListLabel874">
    <w:name w:val="ListLabel 874"/>
    <w:qFormat/>
    <w:rPr>
      <w:rFonts w:cs="Courier New"/>
    </w:rPr>
  </w:style>
  <w:style w:type="character" w:customStyle="1" w:styleId="ListLabel875">
    <w:name w:val="ListLabel 875"/>
    <w:qFormat/>
    <w:rPr>
      <w:rFonts w:cs="Wingdings"/>
    </w:rPr>
  </w:style>
  <w:style w:type="character" w:customStyle="1" w:styleId="ListLabel876">
    <w:name w:val="ListLabel 876"/>
    <w:qFormat/>
    <w:rPr>
      <w:rFonts w:cs="Symbol"/>
    </w:rPr>
  </w:style>
  <w:style w:type="character" w:customStyle="1" w:styleId="ListLabel877">
    <w:name w:val="ListLabel 877"/>
    <w:qFormat/>
    <w:rPr>
      <w:rFonts w:cs="Courier New"/>
    </w:rPr>
  </w:style>
  <w:style w:type="character" w:customStyle="1" w:styleId="ListLabel878">
    <w:name w:val="ListLabel 878"/>
    <w:qFormat/>
    <w:rPr>
      <w:rFonts w:cs="Wingdings"/>
    </w:rPr>
  </w:style>
  <w:style w:type="character" w:customStyle="1" w:styleId="ListLabel879">
    <w:name w:val="ListLabel 879"/>
    <w:qFormat/>
    <w:rPr>
      <w:rFonts w:ascii="Calibri" w:hAnsi="Calibri" w:cs="Calibri"/>
    </w:rPr>
  </w:style>
  <w:style w:type="character" w:customStyle="1" w:styleId="ListLabel880">
    <w:name w:val="ListLabel 880"/>
    <w:qFormat/>
    <w:rPr>
      <w:rFonts w:cs="Courier New"/>
    </w:rPr>
  </w:style>
  <w:style w:type="character" w:customStyle="1" w:styleId="ListLabel881">
    <w:name w:val="ListLabel 881"/>
    <w:qFormat/>
    <w:rPr>
      <w:rFonts w:cs="Wingdings"/>
    </w:rPr>
  </w:style>
  <w:style w:type="character" w:customStyle="1" w:styleId="ListLabel882">
    <w:name w:val="ListLabel 882"/>
    <w:qFormat/>
    <w:rPr>
      <w:rFonts w:cs="Symbol"/>
    </w:rPr>
  </w:style>
  <w:style w:type="character" w:customStyle="1" w:styleId="ListLabel883">
    <w:name w:val="ListLabel 883"/>
    <w:qFormat/>
    <w:rPr>
      <w:rFonts w:cs="Courier New"/>
    </w:rPr>
  </w:style>
  <w:style w:type="character" w:customStyle="1" w:styleId="ListLabel884">
    <w:name w:val="ListLabel 884"/>
    <w:qFormat/>
    <w:rPr>
      <w:rFonts w:cs="Wingdings"/>
    </w:rPr>
  </w:style>
  <w:style w:type="character" w:customStyle="1" w:styleId="ListLabel885">
    <w:name w:val="ListLabel 885"/>
    <w:qFormat/>
    <w:rPr>
      <w:rFonts w:cs="Symbol"/>
    </w:rPr>
  </w:style>
  <w:style w:type="character" w:customStyle="1" w:styleId="ListLabel886">
    <w:name w:val="ListLabel 886"/>
    <w:qFormat/>
    <w:rPr>
      <w:rFonts w:cs="Courier New"/>
    </w:rPr>
  </w:style>
  <w:style w:type="character" w:customStyle="1" w:styleId="ListLabel887">
    <w:name w:val="ListLabel 887"/>
    <w:qFormat/>
    <w:rPr>
      <w:rFonts w:cs="Wingdings"/>
    </w:rPr>
  </w:style>
  <w:style w:type="character" w:customStyle="1" w:styleId="ListLabel888">
    <w:name w:val="ListLabel 888"/>
    <w:qFormat/>
    <w:rPr>
      <w:rFonts w:cs="Symbol"/>
    </w:rPr>
  </w:style>
  <w:style w:type="character" w:customStyle="1" w:styleId="ListLabel889">
    <w:name w:val="ListLabel 889"/>
    <w:qFormat/>
    <w:rPr>
      <w:rFonts w:cs="Courier New"/>
    </w:rPr>
  </w:style>
  <w:style w:type="character" w:customStyle="1" w:styleId="ListLabel890">
    <w:name w:val="ListLabel 890"/>
    <w:qFormat/>
    <w:rPr>
      <w:rFonts w:cs="Wingdings"/>
    </w:rPr>
  </w:style>
  <w:style w:type="character" w:customStyle="1" w:styleId="ListLabel891">
    <w:name w:val="ListLabel 891"/>
    <w:qFormat/>
    <w:rPr>
      <w:rFonts w:cs="Symbol"/>
    </w:rPr>
  </w:style>
  <w:style w:type="character" w:customStyle="1" w:styleId="ListLabel892">
    <w:name w:val="ListLabel 892"/>
    <w:qFormat/>
    <w:rPr>
      <w:rFonts w:cs="Courier New"/>
    </w:rPr>
  </w:style>
  <w:style w:type="character" w:customStyle="1" w:styleId="ListLabel893">
    <w:name w:val="ListLabel 893"/>
    <w:qFormat/>
    <w:rPr>
      <w:rFonts w:cs="Wingdings"/>
    </w:rPr>
  </w:style>
  <w:style w:type="character" w:customStyle="1" w:styleId="ListLabel894">
    <w:name w:val="ListLabel 894"/>
    <w:qFormat/>
    <w:rPr>
      <w:rFonts w:cs="Symbol"/>
    </w:rPr>
  </w:style>
  <w:style w:type="character" w:customStyle="1" w:styleId="ListLabel895">
    <w:name w:val="ListLabel 895"/>
    <w:qFormat/>
    <w:rPr>
      <w:rFonts w:cs="Courier New"/>
    </w:rPr>
  </w:style>
  <w:style w:type="character" w:customStyle="1" w:styleId="ListLabel896">
    <w:name w:val="ListLabel 896"/>
    <w:qFormat/>
    <w:rPr>
      <w:rFonts w:cs="Wingdings"/>
    </w:rPr>
  </w:style>
  <w:style w:type="character" w:customStyle="1" w:styleId="ListLabel897">
    <w:name w:val="ListLabel 897"/>
    <w:qFormat/>
    <w:rPr>
      <w:rFonts w:cs="Symbol"/>
    </w:rPr>
  </w:style>
  <w:style w:type="character" w:customStyle="1" w:styleId="ListLabel898">
    <w:name w:val="ListLabel 898"/>
    <w:qFormat/>
    <w:rPr>
      <w:rFonts w:cs="Courier New"/>
    </w:rPr>
  </w:style>
  <w:style w:type="character" w:customStyle="1" w:styleId="ListLabel899">
    <w:name w:val="ListLabel 899"/>
    <w:qFormat/>
    <w:rPr>
      <w:rFonts w:cs="Wingdings"/>
    </w:rPr>
  </w:style>
  <w:style w:type="character" w:customStyle="1" w:styleId="ListLabel900">
    <w:name w:val="ListLabel 900"/>
    <w:qFormat/>
    <w:rPr>
      <w:rFonts w:cs="Symbol"/>
    </w:rPr>
  </w:style>
  <w:style w:type="character" w:customStyle="1" w:styleId="ListLabel901">
    <w:name w:val="ListLabel 901"/>
    <w:qFormat/>
    <w:rPr>
      <w:rFonts w:cs="Courier New"/>
    </w:rPr>
  </w:style>
  <w:style w:type="character" w:customStyle="1" w:styleId="ListLabel902">
    <w:name w:val="ListLabel 902"/>
    <w:qFormat/>
    <w:rPr>
      <w:rFonts w:cs="Wingdings"/>
    </w:rPr>
  </w:style>
  <w:style w:type="character" w:customStyle="1" w:styleId="ListLabel903">
    <w:name w:val="ListLabel 903"/>
    <w:qFormat/>
    <w:rPr>
      <w:rFonts w:cs="Symbol"/>
    </w:rPr>
  </w:style>
  <w:style w:type="character" w:customStyle="1" w:styleId="ListLabel904">
    <w:name w:val="ListLabel 904"/>
    <w:qFormat/>
    <w:rPr>
      <w:rFonts w:cs="Courier New"/>
    </w:rPr>
  </w:style>
  <w:style w:type="character" w:customStyle="1" w:styleId="ListLabel905">
    <w:name w:val="ListLabel 905"/>
    <w:qFormat/>
    <w:rPr>
      <w:rFonts w:cs="Wingdings"/>
    </w:rPr>
  </w:style>
  <w:style w:type="character" w:customStyle="1" w:styleId="ListLabel906">
    <w:name w:val="ListLabel 906"/>
    <w:qFormat/>
    <w:rPr>
      <w:rFonts w:cs="Wingdings"/>
      <w:b/>
      <w:u w:val="none"/>
    </w:rPr>
  </w:style>
  <w:style w:type="character" w:customStyle="1" w:styleId="ListLabel907">
    <w:name w:val="ListLabel 907"/>
    <w:qFormat/>
    <w:rPr>
      <w:rFonts w:cs="Wingdings 2"/>
      <w:u w:val="none"/>
    </w:rPr>
  </w:style>
  <w:style w:type="character" w:customStyle="1" w:styleId="ListLabel908">
    <w:name w:val="ListLabel 908"/>
    <w:qFormat/>
    <w:rPr>
      <w:rFonts w:ascii="Calibri" w:hAnsi="Calibri" w:cs="OpenSymbol"/>
      <w:b/>
      <w:sz w:val="24"/>
    </w:rPr>
  </w:style>
  <w:style w:type="character" w:customStyle="1" w:styleId="ListLabel909">
    <w:name w:val="ListLabel 909"/>
    <w:qFormat/>
    <w:rPr>
      <w:rFonts w:cs="Wingdings"/>
      <w:u w:val="none"/>
    </w:rPr>
  </w:style>
  <w:style w:type="character" w:customStyle="1" w:styleId="ListLabel910">
    <w:name w:val="ListLabel 910"/>
    <w:qFormat/>
    <w:rPr>
      <w:rFonts w:cs="Wingdings 2"/>
      <w:u w:val="none"/>
    </w:rPr>
  </w:style>
  <w:style w:type="character" w:customStyle="1" w:styleId="ListLabel911">
    <w:name w:val="ListLabel 911"/>
    <w:qFormat/>
    <w:rPr>
      <w:rFonts w:cs="OpenSymbol"/>
      <w:u w:val="none"/>
    </w:rPr>
  </w:style>
  <w:style w:type="character" w:customStyle="1" w:styleId="ListLabel912">
    <w:name w:val="ListLabel 912"/>
    <w:qFormat/>
    <w:rPr>
      <w:rFonts w:cs="Wingdings"/>
      <w:u w:val="none"/>
    </w:rPr>
  </w:style>
  <w:style w:type="character" w:customStyle="1" w:styleId="ListLabel913">
    <w:name w:val="ListLabel 913"/>
    <w:qFormat/>
    <w:rPr>
      <w:rFonts w:cs="Wingdings 2"/>
      <w:u w:val="none"/>
    </w:rPr>
  </w:style>
  <w:style w:type="character" w:customStyle="1" w:styleId="ListLabel914">
    <w:name w:val="ListLabel 914"/>
    <w:qFormat/>
    <w:rPr>
      <w:rFonts w:cs="OpenSymbol"/>
      <w:u w:val="none"/>
    </w:rPr>
  </w:style>
  <w:style w:type="character" w:customStyle="1" w:styleId="ListLabel915">
    <w:name w:val="ListLabel 915"/>
    <w:qFormat/>
    <w:rPr>
      <w:rFonts w:cs="Wingdings"/>
      <w:u w:val="none"/>
    </w:rPr>
  </w:style>
  <w:style w:type="character" w:customStyle="1" w:styleId="ListLabel916">
    <w:name w:val="ListLabel 916"/>
    <w:qFormat/>
    <w:rPr>
      <w:rFonts w:cs="Wingdings 2"/>
      <w:u w:val="none"/>
    </w:rPr>
  </w:style>
  <w:style w:type="character" w:customStyle="1" w:styleId="ListLabel917">
    <w:name w:val="ListLabel 917"/>
    <w:qFormat/>
    <w:rPr>
      <w:rFonts w:cs="OpenSymbol"/>
      <w:u w:val="none"/>
    </w:rPr>
  </w:style>
  <w:style w:type="character" w:customStyle="1" w:styleId="ListLabel918">
    <w:name w:val="ListLabel 918"/>
    <w:qFormat/>
    <w:rPr>
      <w:rFonts w:cs="Wingdings"/>
      <w:u w:val="none"/>
    </w:rPr>
  </w:style>
  <w:style w:type="character" w:customStyle="1" w:styleId="ListLabel919">
    <w:name w:val="ListLabel 919"/>
    <w:qFormat/>
    <w:rPr>
      <w:rFonts w:cs="Wingdings 2"/>
      <w:u w:val="none"/>
    </w:rPr>
  </w:style>
  <w:style w:type="character" w:customStyle="1" w:styleId="ListLabel920">
    <w:name w:val="ListLabel 920"/>
    <w:qFormat/>
    <w:rPr>
      <w:rFonts w:cs="OpenSymbol"/>
      <w:u w:val="none"/>
    </w:rPr>
  </w:style>
  <w:style w:type="character" w:customStyle="1" w:styleId="ListLabel921">
    <w:name w:val="ListLabel 921"/>
    <w:qFormat/>
    <w:rPr>
      <w:rFonts w:cs="Wingdings"/>
      <w:u w:val="none"/>
    </w:rPr>
  </w:style>
  <w:style w:type="character" w:customStyle="1" w:styleId="ListLabel922">
    <w:name w:val="ListLabel 922"/>
    <w:qFormat/>
    <w:rPr>
      <w:rFonts w:cs="Wingdings 2"/>
      <w:u w:val="none"/>
    </w:rPr>
  </w:style>
  <w:style w:type="character" w:customStyle="1" w:styleId="ListLabel923">
    <w:name w:val="ListLabel 923"/>
    <w:qFormat/>
    <w:rPr>
      <w:rFonts w:cs="OpenSymbol"/>
      <w:u w:val="none"/>
    </w:rPr>
  </w:style>
  <w:style w:type="character" w:customStyle="1" w:styleId="ListLabel924">
    <w:name w:val="ListLabel 924"/>
    <w:qFormat/>
    <w:rPr>
      <w:rFonts w:cs="Wingdings"/>
      <w:b/>
      <w:u w:val="none"/>
    </w:rPr>
  </w:style>
  <w:style w:type="character" w:customStyle="1" w:styleId="ListLabel925">
    <w:name w:val="ListLabel 925"/>
    <w:qFormat/>
    <w:rPr>
      <w:rFonts w:cs="Wingdings 2"/>
      <w:u w:val="none"/>
    </w:rPr>
  </w:style>
  <w:style w:type="character" w:customStyle="1" w:styleId="ListLabel926">
    <w:name w:val="ListLabel 926"/>
    <w:qFormat/>
    <w:rPr>
      <w:rFonts w:cs="OpenSymbol"/>
      <w:u w:val="none"/>
    </w:rPr>
  </w:style>
  <w:style w:type="character" w:customStyle="1" w:styleId="ListLabel927">
    <w:name w:val="ListLabel 927"/>
    <w:qFormat/>
    <w:rPr>
      <w:rFonts w:cs="Wingdings"/>
      <w:u w:val="none"/>
    </w:rPr>
  </w:style>
  <w:style w:type="character" w:customStyle="1" w:styleId="ListLabel928">
    <w:name w:val="ListLabel 928"/>
    <w:qFormat/>
    <w:rPr>
      <w:rFonts w:cs="Wingdings 2"/>
      <w:u w:val="none"/>
    </w:rPr>
  </w:style>
  <w:style w:type="character" w:customStyle="1" w:styleId="ListLabel929">
    <w:name w:val="ListLabel 929"/>
    <w:qFormat/>
    <w:rPr>
      <w:rFonts w:cs="OpenSymbol"/>
      <w:u w:val="none"/>
    </w:rPr>
  </w:style>
  <w:style w:type="character" w:customStyle="1" w:styleId="ListLabel930">
    <w:name w:val="ListLabel 930"/>
    <w:qFormat/>
    <w:rPr>
      <w:rFonts w:cs="Wingdings"/>
      <w:u w:val="none"/>
    </w:rPr>
  </w:style>
  <w:style w:type="character" w:customStyle="1" w:styleId="ListLabel931">
    <w:name w:val="ListLabel 931"/>
    <w:qFormat/>
    <w:rPr>
      <w:rFonts w:cs="Wingdings 2"/>
      <w:u w:val="none"/>
    </w:rPr>
  </w:style>
  <w:style w:type="character" w:customStyle="1" w:styleId="ListLabel932">
    <w:name w:val="ListLabel 932"/>
    <w:qFormat/>
    <w:rPr>
      <w:rFonts w:cs="OpenSymbol"/>
      <w:u w:val="none"/>
    </w:rPr>
  </w:style>
  <w:style w:type="character" w:customStyle="1" w:styleId="ListLabel933">
    <w:name w:val="ListLabel 933"/>
    <w:qFormat/>
    <w:rPr>
      <w:rFonts w:cs="Wingdings"/>
      <w:b/>
      <w:u w:val="none"/>
    </w:rPr>
  </w:style>
  <w:style w:type="character" w:customStyle="1" w:styleId="ListLabel934">
    <w:name w:val="ListLabel 934"/>
    <w:qFormat/>
    <w:rPr>
      <w:rFonts w:cs="Wingdings 2"/>
      <w:u w:val="none"/>
    </w:rPr>
  </w:style>
  <w:style w:type="character" w:customStyle="1" w:styleId="ListLabel935">
    <w:name w:val="ListLabel 935"/>
    <w:qFormat/>
    <w:rPr>
      <w:rFonts w:cs="OpenSymbol"/>
      <w:u w:val="none"/>
    </w:rPr>
  </w:style>
  <w:style w:type="character" w:customStyle="1" w:styleId="ListLabel936">
    <w:name w:val="ListLabel 936"/>
    <w:qFormat/>
    <w:rPr>
      <w:rFonts w:cs="Wingdings"/>
      <w:u w:val="none"/>
    </w:rPr>
  </w:style>
  <w:style w:type="character" w:customStyle="1" w:styleId="ListLabel937">
    <w:name w:val="ListLabel 937"/>
    <w:qFormat/>
    <w:rPr>
      <w:rFonts w:cs="Wingdings 2"/>
      <w:u w:val="none"/>
    </w:rPr>
  </w:style>
  <w:style w:type="character" w:customStyle="1" w:styleId="ListLabel938">
    <w:name w:val="ListLabel 938"/>
    <w:qFormat/>
    <w:rPr>
      <w:rFonts w:cs="OpenSymbol"/>
      <w:u w:val="none"/>
    </w:rPr>
  </w:style>
  <w:style w:type="character" w:customStyle="1" w:styleId="ListLabel939">
    <w:name w:val="ListLabel 939"/>
    <w:qFormat/>
    <w:rPr>
      <w:rFonts w:cs="Wingdings"/>
      <w:u w:val="none"/>
    </w:rPr>
  </w:style>
  <w:style w:type="character" w:customStyle="1" w:styleId="ListLabel940">
    <w:name w:val="ListLabel 940"/>
    <w:qFormat/>
    <w:rPr>
      <w:rFonts w:cs="Wingdings 2"/>
      <w:u w:val="none"/>
    </w:rPr>
  </w:style>
  <w:style w:type="character" w:customStyle="1" w:styleId="ListLabel941">
    <w:name w:val="ListLabel 941"/>
    <w:qFormat/>
    <w:rPr>
      <w:rFonts w:cs="OpenSymbol"/>
      <w:u w:val="none"/>
    </w:rPr>
  </w:style>
  <w:style w:type="character" w:customStyle="1" w:styleId="ListLabel942">
    <w:name w:val="ListLabel 942"/>
    <w:qFormat/>
    <w:rPr>
      <w:rFonts w:cs="Wingdings"/>
      <w:u w:val="none"/>
    </w:rPr>
  </w:style>
  <w:style w:type="character" w:customStyle="1" w:styleId="ListLabel943">
    <w:name w:val="ListLabel 943"/>
    <w:qFormat/>
    <w:rPr>
      <w:rFonts w:cs="Wingdings 2"/>
      <w:u w:val="none"/>
    </w:rPr>
  </w:style>
  <w:style w:type="character" w:customStyle="1" w:styleId="ListLabel944">
    <w:name w:val="ListLabel 944"/>
    <w:qFormat/>
    <w:rPr>
      <w:rFonts w:cs="OpenSymbol"/>
      <w:u w:val="none"/>
    </w:rPr>
  </w:style>
  <w:style w:type="character" w:customStyle="1" w:styleId="ListLabel945">
    <w:name w:val="ListLabel 945"/>
    <w:qFormat/>
    <w:rPr>
      <w:rFonts w:cs="Wingdings"/>
      <w:u w:val="none"/>
    </w:rPr>
  </w:style>
  <w:style w:type="character" w:customStyle="1" w:styleId="ListLabel946">
    <w:name w:val="ListLabel 946"/>
    <w:qFormat/>
    <w:rPr>
      <w:rFonts w:cs="Wingdings 2"/>
      <w:u w:val="none"/>
    </w:rPr>
  </w:style>
  <w:style w:type="character" w:customStyle="1" w:styleId="ListLabel947">
    <w:name w:val="ListLabel 947"/>
    <w:qFormat/>
    <w:rPr>
      <w:rFonts w:cs="OpenSymbol"/>
      <w:u w:val="none"/>
    </w:rPr>
  </w:style>
  <w:style w:type="character" w:customStyle="1" w:styleId="ListLabel948">
    <w:name w:val="ListLabel 948"/>
    <w:qFormat/>
    <w:rPr>
      <w:rFonts w:cs="Wingdings"/>
      <w:u w:val="none"/>
    </w:rPr>
  </w:style>
  <w:style w:type="character" w:customStyle="1" w:styleId="ListLabel949">
    <w:name w:val="ListLabel 949"/>
    <w:qFormat/>
    <w:rPr>
      <w:rFonts w:cs="Wingdings 2"/>
      <w:u w:val="none"/>
    </w:rPr>
  </w:style>
  <w:style w:type="character" w:customStyle="1" w:styleId="ListLabel950">
    <w:name w:val="ListLabel 950"/>
    <w:qFormat/>
    <w:rPr>
      <w:rFonts w:cs="OpenSymbol"/>
      <w:u w:val="none"/>
    </w:rPr>
  </w:style>
  <w:style w:type="character" w:customStyle="1" w:styleId="ListLabel951">
    <w:name w:val="ListLabel 951"/>
    <w:qFormat/>
    <w:rPr>
      <w:rFonts w:cs="Wingdings"/>
      <w:b/>
      <w:u w:val="none"/>
    </w:rPr>
  </w:style>
  <w:style w:type="character" w:customStyle="1" w:styleId="ListLabel952">
    <w:name w:val="ListLabel 952"/>
    <w:qFormat/>
    <w:rPr>
      <w:rFonts w:cs="Wingdings 2"/>
      <w:u w:val="none"/>
    </w:rPr>
  </w:style>
  <w:style w:type="character" w:customStyle="1" w:styleId="ListLabel953">
    <w:name w:val="ListLabel 953"/>
    <w:qFormat/>
    <w:rPr>
      <w:rFonts w:cs="OpenSymbol"/>
      <w:u w:val="none"/>
    </w:rPr>
  </w:style>
  <w:style w:type="character" w:customStyle="1" w:styleId="ListLabel954">
    <w:name w:val="ListLabel 954"/>
    <w:qFormat/>
    <w:rPr>
      <w:rFonts w:cs="Wingdings"/>
      <w:u w:val="none"/>
    </w:rPr>
  </w:style>
  <w:style w:type="character" w:customStyle="1" w:styleId="ListLabel955">
    <w:name w:val="ListLabel 955"/>
    <w:qFormat/>
    <w:rPr>
      <w:rFonts w:cs="Wingdings 2"/>
      <w:u w:val="none"/>
    </w:rPr>
  </w:style>
  <w:style w:type="character" w:customStyle="1" w:styleId="ListLabel956">
    <w:name w:val="ListLabel 956"/>
    <w:qFormat/>
    <w:rPr>
      <w:rFonts w:cs="OpenSymbol"/>
      <w:u w:val="none"/>
    </w:rPr>
  </w:style>
  <w:style w:type="character" w:customStyle="1" w:styleId="ListLabel957">
    <w:name w:val="ListLabel 957"/>
    <w:qFormat/>
    <w:rPr>
      <w:rFonts w:cs="Wingdings"/>
      <w:u w:val="none"/>
    </w:rPr>
  </w:style>
  <w:style w:type="character" w:customStyle="1" w:styleId="ListLabel958">
    <w:name w:val="ListLabel 958"/>
    <w:qFormat/>
    <w:rPr>
      <w:rFonts w:cs="Wingdings 2"/>
      <w:u w:val="none"/>
    </w:rPr>
  </w:style>
  <w:style w:type="character" w:customStyle="1" w:styleId="ListLabel959">
    <w:name w:val="ListLabel 959"/>
    <w:qFormat/>
    <w:rPr>
      <w:rFonts w:cs="OpenSymbol"/>
      <w:u w:val="none"/>
    </w:rPr>
  </w:style>
  <w:style w:type="character" w:customStyle="1" w:styleId="ListLabel960">
    <w:name w:val="ListLabel 960"/>
    <w:qFormat/>
    <w:rPr>
      <w:rFonts w:cs="Wingdings"/>
      <w:u w:val="none"/>
    </w:rPr>
  </w:style>
  <w:style w:type="character" w:customStyle="1" w:styleId="ListLabel961">
    <w:name w:val="ListLabel 961"/>
    <w:qFormat/>
    <w:rPr>
      <w:rFonts w:cs="Wingdings 2"/>
      <w:u w:val="none"/>
    </w:rPr>
  </w:style>
  <w:style w:type="character" w:customStyle="1" w:styleId="ListLabel962">
    <w:name w:val="ListLabel 962"/>
    <w:qFormat/>
    <w:rPr>
      <w:rFonts w:cs="OpenSymbol"/>
      <w:u w:val="none"/>
    </w:rPr>
  </w:style>
  <w:style w:type="character" w:customStyle="1" w:styleId="ListLabel963">
    <w:name w:val="ListLabel 963"/>
    <w:qFormat/>
    <w:rPr>
      <w:rFonts w:cs="Wingdings"/>
      <w:u w:val="none"/>
    </w:rPr>
  </w:style>
  <w:style w:type="character" w:customStyle="1" w:styleId="ListLabel964">
    <w:name w:val="ListLabel 964"/>
    <w:qFormat/>
    <w:rPr>
      <w:rFonts w:cs="Wingdings 2"/>
      <w:u w:val="none"/>
    </w:rPr>
  </w:style>
  <w:style w:type="character" w:customStyle="1" w:styleId="ListLabel965">
    <w:name w:val="ListLabel 965"/>
    <w:qFormat/>
    <w:rPr>
      <w:rFonts w:cs="OpenSymbol"/>
      <w:u w:val="none"/>
    </w:rPr>
  </w:style>
  <w:style w:type="character" w:customStyle="1" w:styleId="ListLabel966">
    <w:name w:val="ListLabel 966"/>
    <w:qFormat/>
    <w:rPr>
      <w:rFonts w:cs="Wingdings"/>
      <w:u w:val="none"/>
    </w:rPr>
  </w:style>
  <w:style w:type="character" w:customStyle="1" w:styleId="ListLabel967">
    <w:name w:val="ListLabel 967"/>
    <w:qFormat/>
    <w:rPr>
      <w:rFonts w:cs="Wingdings 2"/>
      <w:u w:val="none"/>
    </w:rPr>
  </w:style>
  <w:style w:type="character" w:customStyle="1" w:styleId="ListLabel968">
    <w:name w:val="ListLabel 968"/>
    <w:qFormat/>
    <w:rPr>
      <w:rFonts w:cs="OpenSymbol"/>
      <w:u w:val="none"/>
    </w:rPr>
  </w:style>
  <w:style w:type="character" w:customStyle="1" w:styleId="ListLabel969">
    <w:name w:val="ListLabel 969"/>
    <w:qFormat/>
    <w:rPr>
      <w:rFonts w:cs="Wingdings"/>
      <w:u w:val="none"/>
    </w:rPr>
  </w:style>
  <w:style w:type="character" w:customStyle="1" w:styleId="ListLabel970">
    <w:name w:val="ListLabel 970"/>
    <w:qFormat/>
    <w:rPr>
      <w:rFonts w:cs="Wingdings 2"/>
      <w:u w:val="none"/>
    </w:rPr>
  </w:style>
  <w:style w:type="character" w:customStyle="1" w:styleId="ListLabel971">
    <w:name w:val="ListLabel 971"/>
    <w:qFormat/>
    <w:rPr>
      <w:rFonts w:cs="OpenSymbol"/>
      <w:u w:val="none"/>
    </w:rPr>
  </w:style>
  <w:style w:type="character" w:customStyle="1" w:styleId="ListLabel972">
    <w:name w:val="ListLabel 972"/>
    <w:qFormat/>
    <w:rPr>
      <w:rFonts w:cs="Wingdings"/>
      <w:u w:val="none"/>
    </w:rPr>
  </w:style>
  <w:style w:type="character" w:customStyle="1" w:styleId="ListLabel973">
    <w:name w:val="ListLabel 973"/>
    <w:qFormat/>
    <w:rPr>
      <w:rFonts w:cs="Wingdings 2"/>
      <w:u w:val="none"/>
    </w:rPr>
  </w:style>
  <w:style w:type="character" w:customStyle="1" w:styleId="ListLabel974">
    <w:name w:val="ListLabel 974"/>
    <w:qFormat/>
    <w:rPr>
      <w:rFonts w:cs="OpenSymbol"/>
      <w:u w:val="none"/>
    </w:rPr>
  </w:style>
  <w:style w:type="character" w:customStyle="1" w:styleId="ListLabel975">
    <w:name w:val="ListLabel 975"/>
    <w:qFormat/>
    <w:rPr>
      <w:rFonts w:cs="Wingdings"/>
      <w:u w:val="none"/>
    </w:rPr>
  </w:style>
  <w:style w:type="character" w:customStyle="1" w:styleId="ListLabel976">
    <w:name w:val="ListLabel 976"/>
    <w:qFormat/>
    <w:rPr>
      <w:rFonts w:cs="Wingdings 2"/>
      <w:u w:val="none"/>
    </w:rPr>
  </w:style>
  <w:style w:type="character" w:customStyle="1" w:styleId="ListLabel977">
    <w:name w:val="ListLabel 977"/>
    <w:qFormat/>
    <w:rPr>
      <w:rFonts w:cs="OpenSymbol"/>
      <w:u w:val="none"/>
    </w:rPr>
  </w:style>
  <w:style w:type="character" w:customStyle="1" w:styleId="ListLabel978">
    <w:name w:val="ListLabel 978"/>
    <w:qFormat/>
    <w:rPr>
      <w:rFonts w:cs="Symbol"/>
    </w:rPr>
  </w:style>
  <w:style w:type="character" w:customStyle="1" w:styleId="ListLabel979">
    <w:name w:val="ListLabel 979"/>
    <w:qFormat/>
    <w:rPr>
      <w:rFonts w:cs="Courier New"/>
    </w:rPr>
  </w:style>
  <w:style w:type="character" w:customStyle="1" w:styleId="ListLabel980">
    <w:name w:val="ListLabel 980"/>
    <w:qFormat/>
    <w:rPr>
      <w:rFonts w:cs="Wingdings"/>
    </w:rPr>
  </w:style>
  <w:style w:type="character" w:customStyle="1" w:styleId="ListLabel981">
    <w:name w:val="ListLabel 981"/>
    <w:qFormat/>
    <w:rPr>
      <w:rFonts w:cs="Symbol"/>
    </w:rPr>
  </w:style>
  <w:style w:type="character" w:customStyle="1" w:styleId="ListLabel982">
    <w:name w:val="ListLabel 982"/>
    <w:qFormat/>
    <w:rPr>
      <w:rFonts w:cs="Courier New"/>
    </w:rPr>
  </w:style>
  <w:style w:type="character" w:customStyle="1" w:styleId="ListLabel983">
    <w:name w:val="ListLabel 983"/>
    <w:qFormat/>
    <w:rPr>
      <w:rFonts w:cs="Wingdings"/>
    </w:rPr>
  </w:style>
  <w:style w:type="character" w:customStyle="1" w:styleId="ListLabel984">
    <w:name w:val="ListLabel 984"/>
    <w:qFormat/>
    <w:rPr>
      <w:rFonts w:cs="Symbol"/>
    </w:rPr>
  </w:style>
  <w:style w:type="character" w:customStyle="1" w:styleId="ListLabel985">
    <w:name w:val="ListLabel 985"/>
    <w:qFormat/>
    <w:rPr>
      <w:rFonts w:cs="Courier New"/>
    </w:rPr>
  </w:style>
  <w:style w:type="character" w:customStyle="1" w:styleId="ListLabel986">
    <w:name w:val="ListLabel 986"/>
    <w:qFormat/>
    <w:rPr>
      <w:rFonts w:cs="Wingdings"/>
    </w:rPr>
  </w:style>
  <w:style w:type="character" w:customStyle="1" w:styleId="ListLabel987">
    <w:name w:val="ListLabel 987"/>
    <w:qFormat/>
    <w:rPr>
      <w:b/>
      <w:u w:val="none"/>
    </w:rPr>
  </w:style>
  <w:style w:type="character" w:customStyle="1" w:styleId="ListLabel988">
    <w:name w:val="ListLabel 988"/>
    <w:qFormat/>
    <w:rPr>
      <w:u w:val="none"/>
    </w:rPr>
  </w:style>
  <w:style w:type="character" w:customStyle="1" w:styleId="ListLabel989">
    <w:name w:val="ListLabel 989"/>
    <w:qFormat/>
    <w:rPr>
      <w:u w:val="none"/>
    </w:rPr>
  </w:style>
  <w:style w:type="character" w:customStyle="1" w:styleId="ListLabel990">
    <w:name w:val="ListLabel 990"/>
    <w:qFormat/>
    <w:rPr>
      <w:u w:val="none"/>
    </w:rPr>
  </w:style>
  <w:style w:type="character" w:customStyle="1" w:styleId="ListLabel991">
    <w:name w:val="ListLabel 991"/>
    <w:qFormat/>
    <w:rPr>
      <w:u w:val="none"/>
    </w:rPr>
  </w:style>
  <w:style w:type="character" w:customStyle="1" w:styleId="ListLabel992">
    <w:name w:val="ListLabel 992"/>
    <w:qFormat/>
    <w:rPr>
      <w:u w:val="none"/>
    </w:rPr>
  </w:style>
  <w:style w:type="character" w:customStyle="1" w:styleId="ListLabel993">
    <w:name w:val="ListLabel 993"/>
    <w:qFormat/>
    <w:rPr>
      <w:u w:val="none"/>
    </w:rPr>
  </w:style>
  <w:style w:type="character" w:customStyle="1" w:styleId="ListLabel994">
    <w:name w:val="ListLabel 994"/>
    <w:qFormat/>
    <w:rPr>
      <w:u w:val="none"/>
    </w:rPr>
  </w:style>
  <w:style w:type="character" w:customStyle="1" w:styleId="ListLabel995">
    <w:name w:val="ListLabel 995"/>
    <w:qFormat/>
    <w:rPr>
      <w:u w:val="none"/>
    </w:rPr>
  </w:style>
  <w:style w:type="character" w:customStyle="1" w:styleId="ListLabel996">
    <w:name w:val="ListLabel 996"/>
    <w:qFormat/>
    <w:rPr>
      <w:rFonts w:cs="Wingdings"/>
      <w:u w:val="none"/>
    </w:rPr>
  </w:style>
  <w:style w:type="character" w:customStyle="1" w:styleId="ListLabel997">
    <w:name w:val="ListLabel 997"/>
    <w:qFormat/>
    <w:rPr>
      <w:rFonts w:cs="Wingdings 2"/>
      <w:u w:val="none"/>
    </w:rPr>
  </w:style>
  <w:style w:type="character" w:customStyle="1" w:styleId="ListLabel998">
    <w:name w:val="ListLabel 998"/>
    <w:qFormat/>
    <w:rPr>
      <w:rFonts w:cs="OpenSymbol"/>
      <w:u w:val="none"/>
    </w:rPr>
  </w:style>
  <w:style w:type="character" w:customStyle="1" w:styleId="ListLabel999">
    <w:name w:val="ListLabel 999"/>
    <w:qFormat/>
    <w:rPr>
      <w:rFonts w:cs="Wingdings"/>
      <w:u w:val="none"/>
    </w:rPr>
  </w:style>
  <w:style w:type="character" w:customStyle="1" w:styleId="ListLabel1000">
    <w:name w:val="ListLabel 1000"/>
    <w:qFormat/>
    <w:rPr>
      <w:rFonts w:cs="Wingdings 2"/>
      <w:u w:val="none"/>
    </w:rPr>
  </w:style>
  <w:style w:type="character" w:customStyle="1" w:styleId="ListLabel1001">
    <w:name w:val="ListLabel 1001"/>
    <w:qFormat/>
    <w:rPr>
      <w:rFonts w:cs="OpenSymbol"/>
      <w:u w:val="none"/>
    </w:rPr>
  </w:style>
  <w:style w:type="character" w:customStyle="1" w:styleId="ListLabel1002">
    <w:name w:val="ListLabel 1002"/>
    <w:qFormat/>
    <w:rPr>
      <w:rFonts w:cs="Wingdings"/>
      <w:u w:val="none"/>
    </w:rPr>
  </w:style>
  <w:style w:type="character" w:customStyle="1" w:styleId="ListLabel1003">
    <w:name w:val="ListLabel 1003"/>
    <w:qFormat/>
    <w:rPr>
      <w:rFonts w:cs="Wingdings 2"/>
      <w:u w:val="none"/>
    </w:rPr>
  </w:style>
  <w:style w:type="character" w:customStyle="1" w:styleId="ListLabel1004">
    <w:name w:val="ListLabel 1004"/>
    <w:qFormat/>
    <w:rPr>
      <w:rFonts w:cs="OpenSymbol"/>
      <w:u w:val="none"/>
    </w:rPr>
  </w:style>
  <w:style w:type="character" w:customStyle="1" w:styleId="ListLabel1005">
    <w:name w:val="ListLabel 1005"/>
    <w:qFormat/>
    <w:rPr>
      <w:rFonts w:cs="Wingdings"/>
      <w:u w:val="none"/>
    </w:rPr>
  </w:style>
  <w:style w:type="character" w:customStyle="1" w:styleId="ListLabel1006">
    <w:name w:val="ListLabel 1006"/>
    <w:qFormat/>
    <w:rPr>
      <w:rFonts w:cs="Wingdings 2"/>
      <w:u w:val="none"/>
    </w:rPr>
  </w:style>
  <w:style w:type="character" w:customStyle="1" w:styleId="ListLabel1007">
    <w:name w:val="ListLabel 1007"/>
    <w:qFormat/>
    <w:rPr>
      <w:rFonts w:cs="OpenSymbol"/>
      <w:u w:val="none"/>
    </w:rPr>
  </w:style>
  <w:style w:type="character" w:customStyle="1" w:styleId="ListLabel1008">
    <w:name w:val="ListLabel 1008"/>
    <w:qFormat/>
    <w:rPr>
      <w:rFonts w:cs="Wingdings"/>
      <w:u w:val="none"/>
    </w:rPr>
  </w:style>
  <w:style w:type="character" w:customStyle="1" w:styleId="ListLabel1009">
    <w:name w:val="ListLabel 1009"/>
    <w:qFormat/>
    <w:rPr>
      <w:rFonts w:cs="Wingdings 2"/>
      <w:u w:val="none"/>
    </w:rPr>
  </w:style>
  <w:style w:type="character" w:customStyle="1" w:styleId="ListLabel1010">
    <w:name w:val="ListLabel 1010"/>
    <w:qFormat/>
    <w:rPr>
      <w:rFonts w:cs="OpenSymbol"/>
      <w:u w:val="none"/>
    </w:rPr>
  </w:style>
  <w:style w:type="character" w:customStyle="1" w:styleId="ListLabel1011">
    <w:name w:val="ListLabel 1011"/>
    <w:qFormat/>
    <w:rPr>
      <w:rFonts w:cs="Wingdings"/>
      <w:u w:val="none"/>
    </w:rPr>
  </w:style>
  <w:style w:type="character" w:customStyle="1" w:styleId="ListLabel1012">
    <w:name w:val="ListLabel 1012"/>
    <w:qFormat/>
    <w:rPr>
      <w:rFonts w:cs="Wingdings 2"/>
      <w:u w:val="none"/>
    </w:rPr>
  </w:style>
  <w:style w:type="character" w:customStyle="1" w:styleId="ListLabel1013">
    <w:name w:val="ListLabel 1013"/>
    <w:qFormat/>
    <w:rPr>
      <w:rFonts w:cs="OpenSymbol"/>
      <w:u w:val="none"/>
    </w:rPr>
  </w:style>
  <w:style w:type="character" w:customStyle="1" w:styleId="ListLabel1014">
    <w:name w:val="ListLabel 1014"/>
    <w:qFormat/>
    <w:rPr>
      <w:rFonts w:cs="Wingdings"/>
      <w:u w:val="none"/>
    </w:rPr>
  </w:style>
  <w:style w:type="character" w:customStyle="1" w:styleId="ListLabel1015">
    <w:name w:val="ListLabel 1015"/>
    <w:qFormat/>
    <w:rPr>
      <w:rFonts w:cs="Wingdings 2"/>
      <w:u w:val="none"/>
    </w:rPr>
  </w:style>
  <w:style w:type="character" w:customStyle="1" w:styleId="ListLabel1016">
    <w:name w:val="ListLabel 1016"/>
    <w:qFormat/>
    <w:rPr>
      <w:rFonts w:cs="OpenSymbol"/>
      <w:u w:val="none"/>
    </w:rPr>
  </w:style>
  <w:style w:type="character" w:customStyle="1" w:styleId="ListLabel1017">
    <w:name w:val="ListLabel 1017"/>
    <w:qFormat/>
    <w:rPr>
      <w:rFonts w:cs="Wingdings"/>
      <w:u w:val="none"/>
    </w:rPr>
  </w:style>
  <w:style w:type="character" w:customStyle="1" w:styleId="ListLabel1018">
    <w:name w:val="ListLabel 1018"/>
    <w:qFormat/>
    <w:rPr>
      <w:rFonts w:cs="Wingdings 2"/>
      <w:u w:val="none"/>
    </w:rPr>
  </w:style>
  <w:style w:type="character" w:customStyle="1" w:styleId="ListLabel1019">
    <w:name w:val="ListLabel 1019"/>
    <w:qFormat/>
    <w:rPr>
      <w:rFonts w:cs="OpenSymbol"/>
      <w:u w:val="none"/>
    </w:rPr>
  </w:style>
  <w:style w:type="character" w:customStyle="1" w:styleId="ListLabel1020">
    <w:name w:val="ListLabel 1020"/>
    <w:qFormat/>
    <w:rPr>
      <w:rFonts w:cs="Wingdings"/>
      <w:u w:val="none"/>
    </w:rPr>
  </w:style>
  <w:style w:type="character" w:customStyle="1" w:styleId="ListLabel1021">
    <w:name w:val="ListLabel 1021"/>
    <w:qFormat/>
    <w:rPr>
      <w:rFonts w:cs="Wingdings 2"/>
      <w:u w:val="none"/>
    </w:rPr>
  </w:style>
  <w:style w:type="character" w:customStyle="1" w:styleId="ListLabel1022">
    <w:name w:val="ListLabel 1022"/>
    <w:qFormat/>
    <w:rPr>
      <w:rFonts w:cs="OpenSymbol"/>
      <w:u w:val="none"/>
    </w:rPr>
  </w:style>
  <w:style w:type="character" w:customStyle="1" w:styleId="ListLabel1023">
    <w:name w:val="ListLabel 1023"/>
    <w:qFormat/>
    <w:rPr>
      <w:rFonts w:cs="Wingdings"/>
      <w:u w:val="none"/>
    </w:rPr>
  </w:style>
  <w:style w:type="character" w:customStyle="1" w:styleId="ListLabel1024">
    <w:name w:val="ListLabel 1024"/>
    <w:qFormat/>
    <w:rPr>
      <w:rFonts w:cs="Wingdings 2"/>
      <w:u w:val="none"/>
    </w:rPr>
  </w:style>
  <w:style w:type="character" w:customStyle="1" w:styleId="ListLabel1025">
    <w:name w:val="ListLabel 1025"/>
    <w:qFormat/>
    <w:rPr>
      <w:rFonts w:cs="OpenSymbol"/>
      <w:u w:val="none"/>
    </w:rPr>
  </w:style>
  <w:style w:type="character" w:customStyle="1" w:styleId="ListLabel1026">
    <w:name w:val="ListLabel 1026"/>
    <w:qFormat/>
    <w:rPr>
      <w:rFonts w:cs="Wingdings"/>
      <w:u w:val="none"/>
    </w:rPr>
  </w:style>
  <w:style w:type="character" w:customStyle="1" w:styleId="ListLabel1027">
    <w:name w:val="ListLabel 1027"/>
    <w:qFormat/>
    <w:rPr>
      <w:rFonts w:cs="Wingdings 2"/>
      <w:u w:val="none"/>
    </w:rPr>
  </w:style>
  <w:style w:type="character" w:customStyle="1" w:styleId="ListLabel1028">
    <w:name w:val="ListLabel 1028"/>
    <w:qFormat/>
    <w:rPr>
      <w:rFonts w:cs="OpenSymbol"/>
      <w:u w:val="none"/>
    </w:rPr>
  </w:style>
  <w:style w:type="character" w:customStyle="1" w:styleId="ListLabel1029">
    <w:name w:val="ListLabel 1029"/>
    <w:qFormat/>
    <w:rPr>
      <w:rFonts w:cs="Wingdings"/>
      <w:u w:val="none"/>
    </w:rPr>
  </w:style>
  <w:style w:type="character" w:customStyle="1" w:styleId="ListLabel1030">
    <w:name w:val="ListLabel 1030"/>
    <w:qFormat/>
    <w:rPr>
      <w:rFonts w:cs="Wingdings 2"/>
      <w:u w:val="none"/>
    </w:rPr>
  </w:style>
  <w:style w:type="character" w:customStyle="1" w:styleId="ListLabel1031">
    <w:name w:val="ListLabel 1031"/>
    <w:qFormat/>
    <w:rPr>
      <w:rFonts w:cs="OpenSymbol"/>
      <w:u w:val="none"/>
    </w:rPr>
  </w:style>
  <w:style w:type="character" w:customStyle="1" w:styleId="ListLabel1032">
    <w:name w:val="ListLabel 1032"/>
    <w:qFormat/>
    <w:rPr>
      <w:rFonts w:cs="Wingdings"/>
      <w:u w:val="none"/>
    </w:rPr>
  </w:style>
  <w:style w:type="character" w:customStyle="1" w:styleId="ListLabel1033">
    <w:name w:val="ListLabel 1033"/>
    <w:qFormat/>
    <w:rPr>
      <w:rFonts w:cs="Wingdings 2"/>
      <w:u w:val="none"/>
    </w:rPr>
  </w:style>
  <w:style w:type="character" w:customStyle="1" w:styleId="ListLabel1034">
    <w:name w:val="ListLabel 1034"/>
    <w:qFormat/>
    <w:rPr>
      <w:rFonts w:cs="OpenSymbol"/>
      <w:u w:val="none"/>
    </w:rPr>
  </w:style>
  <w:style w:type="character" w:customStyle="1" w:styleId="ListLabel1035">
    <w:name w:val="ListLabel 1035"/>
    <w:qFormat/>
    <w:rPr>
      <w:rFonts w:cs="Wingdings"/>
      <w:u w:val="none"/>
    </w:rPr>
  </w:style>
  <w:style w:type="character" w:customStyle="1" w:styleId="ListLabel1036">
    <w:name w:val="ListLabel 1036"/>
    <w:qFormat/>
    <w:rPr>
      <w:rFonts w:cs="Wingdings 2"/>
      <w:u w:val="none"/>
    </w:rPr>
  </w:style>
  <w:style w:type="character" w:customStyle="1" w:styleId="ListLabel1037">
    <w:name w:val="ListLabel 1037"/>
    <w:qFormat/>
    <w:rPr>
      <w:rFonts w:cs="OpenSymbol"/>
      <w:u w:val="none"/>
    </w:rPr>
  </w:style>
  <w:style w:type="character" w:customStyle="1" w:styleId="ListLabel1038">
    <w:name w:val="ListLabel 1038"/>
    <w:qFormat/>
    <w:rPr>
      <w:rFonts w:cs="Wingdings"/>
      <w:u w:val="none"/>
    </w:rPr>
  </w:style>
  <w:style w:type="character" w:customStyle="1" w:styleId="ListLabel1039">
    <w:name w:val="ListLabel 1039"/>
    <w:qFormat/>
    <w:rPr>
      <w:rFonts w:cs="Wingdings 2"/>
      <w:u w:val="none"/>
    </w:rPr>
  </w:style>
  <w:style w:type="character" w:customStyle="1" w:styleId="ListLabel1040">
    <w:name w:val="ListLabel 1040"/>
    <w:qFormat/>
    <w:rPr>
      <w:rFonts w:cs="OpenSymbol"/>
      <w:u w:val="none"/>
    </w:rPr>
  </w:style>
  <w:style w:type="character" w:customStyle="1" w:styleId="ListLabel1041">
    <w:name w:val="ListLabel 1041"/>
    <w:qFormat/>
    <w:rPr>
      <w:rFonts w:cs="Symbol"/>
    </w:rPr>
  </w:style>
  <w:style w:type="character" w:customStyle="1" w:styleId="ListLabel1042">
    <w:name w:val="ListLabel 1042"/>
    <w:qFormat/>
    <w:rPr>
      <w:rFonts w:cs="Courier New"/>
    </w:rPr>
  </w:style>
  <w:style w:type="character" w:customStyle="1" w:styleId="ListLabel1043">
    <w:name w:val="ListLabel 1043"/>
    <w:qFormat/>
    <w:rPr>
      <w:rFonts w:cs="Wingdings"/>
    </w:rPr>
  </w:style>
  <w:style w:type="character" w:customStyle="1" w:styleId="ListLabel1044">
    <w:name w:val="ListLabel 1044"/>
    <w:qFormat/>
    <w:rPr>
      <w:rFonts w:cs="Symbol"/>
    </w:rPr>
  </w:style>
  <w:style w:type="character" w:customStyle="1" w:styleId="ListLabel1045">
    <w:name w:val="ListLabel 1045"/>
    <w:qFormat/>
    <w:rPr>
      <w:rFonts w:cs="Courier New"/>
    </w:rPr>
  </w:style>
  <w:style w:type="character" w:customStyle="1" w:styleId="ListLabel1046">
    <w:name w:val="ListLabel 1046"/>
    <w:qFormat/>
    <w:rPr>
      <w:rFonts w:cs="Wingdings"/>
    </w:rPr>
  </w:style>
  <w:style w:type="character" w:customStyle="1" w:styleId="ListLabel1047">
    <w:name w:val="ListLabel 1047"/>
    <w:qFormat/>
    <w:rPr>
      <w:rFonts w:cs="Symbol"/>
    </w:rPr>
  </w:style>
  <w:style w:type="character" w:customStyle="1" w:styleId="ListLabel1048">
    <w:name w:val="ListLabel 1048"/>
    <w:qFormat/>
    <w:rPr>
      <w:rFonts w:cs="Courier New"/>
    </w:rPr>
  </w:style>
  <w:style w:type="character" w:customStyle="1" w:styleId="ListLabel1049">
    <w:name w:val="ListLabel 1049"/>
    <w:qFormat/>
    <w:rPr>
      <w:rFonts w:cs="Wingdings"/>
    </w:rPr>
  </w:style>
  <w:style w:type="character" w:customStyle="1" w:styleId="ListLabel1050">
    <w:name w:val="ListLabel 1050"/>
    <w:qFormat/>
    <w:rPr>
      <w:rFonts w:cs="Symbol"/>
    </w:rPr>
  </w:style>
  <w:style w:type="character" w:customStyle="1" w:styleId="ListLabel1051">
    <w:name w:val="ListLabel 1051"/>
    <w:qFormat/>
    <w:rPr>
      <w:rFonts w:cs="Courier New"/>
    </w:rPr>
  </w:style>
  <w:style w:type="character" w:customStyle="1" w:styleId="ListLabel1052">
    <w:name w:val="ListLabel 1052"/>
    <w:qFormat/>
    <w:rPr>
      <w:rFonts w:cs="Wingdings"/>
    </w:rPr>
  </w:style>
  <w:style w:type="character" w:customStyle="1" w:styleId="ListLabel1053">
    <w:name w:val="ListLabel 1053"/>
    <w:qFormat/>
    <w:rPr>
      <w:rFonts w:cs="Symbol"/>
    </w:rPr>
  </w:style>
  <w:style w:type="character" w:customStyle="1" w:styleId="ListLabel1054">
    <w:name w:val="ListLabel 1054"/>
    <w:qFormat/>
    <w:rPr>
      <w:rFonts w:cs="Courier New"/>
    </w:rPr>
  </w:style>
  <w:style w:type="character" w:customStyle="1" w:styleId="ListLabel1055">
    <w:name w:val="ListLabel 1055"/>
    <w:qFormat/>
    <w:rPr>
      <w:rFonts w:cs="Wingdings"/>
    </w:rPr>
  </w:style>
  <w:style w:type="character" w:customStyle="1" w:styleId="ListLabel1056">
    <w:name w:val="ListLabel 1056"/>
    <w:qFormat/>
    <w:rPr>
      <w:rFonts w:cs="Symbol"/>
    </w:rPr>
  </w:style>
  <w:style w:type="character" w:customStyle="1" w:styleId="ListLabel1057">
    <w:name w:val="ListLabel 1057"/>
    <w:qFormat/>
    <w:rPr>
      <w:rFonts w:cs="Courier New"/>
    </w:rPr>
  </w:style>
  <w:style w:type="character" w:customStyle="1" w:styleId="ListLabel1058">
    <w:name w:val="ListLabel 1058"/>
    <w:qFormat/>
    <w:rPr>
      <w:rFonts w:cs="Wingdings"/>
    </w:rPr>
  </w:style>
  <w:style w:type="character" w:customStyle="1" w:styleId="ListLabel1059">
    <w:name w:val="ListLabel 1059"/>
    <w:qFormat/>
    <w:rPr>
      <w:rFonts w:cs="Calibri"/>
    </w:rPr>
  </w:style>
  <w:style w:type="character" w:customStyle="1" w:styleId="ListLabel1060">
    <w:name w:val="ListLabel 1060"/>
    <w:qFormat/>
    <w:rPr>
      <w:rFonts w:cs="Courier New"/>
    </w:rPr>
  </w:style>
  <w:style w:type="character" w:customStyle="1" w:styleId="ListLabel1061">
    <w:name w:val="ListLabel 1061"/>
    <w:qFormat/>
    <w:rPr>
      <w:rFonts w:cs="Wingdings"/>
    </w:rPr>
  </w:style>
  <w:style w:type="character" w:customStyle="1" w:styleId="ListLabel1062">
    <w:name w:val="ListLabel 1062"/>
    <w:qFormat/>
    <w:rPr>
      <w:rFonts w:cs="Symbol"/>
    </w:rPr>
  </w:style>
  <w:style w:type="character" w:customStyle="1" w:styleId="ListLabel1063">
    <w:name w:val="ListLabel 1063"/>
    <w:qFormat/>
    <w:rPr>
      <w:rFonts w:cs="Courier New"/>
    </w:rPr>
  </w:style>
  <w:style w:type="character" w:customStyle="1" w:styleId="ListLabel1064">
    <w:name w:val="ListLabel 1064"/>
    <w:qFormat/>
    <w:rPr>
      <w:rFonts w:cs="Wingdings"/>
    </w:rPr>
  </w:style>
  <w:style w:type="character" w:customStyle="1" w:styleId="ListLabel1065">
    <w:name w:val="ListLabel 1065"/>
    <w:qFormat/>
    <w:rPr>
      <w:rFonts w:cs="Symbol"/>
    </w:rPr>
  </w:style>
  <w:style w:type="character" w:customStyle="1" w:styleId="ListLabel1066">
    <w:name w:val="ListLabel 1066"/>
    <w:qFormat/>
    <w:rPr>
      <w:rFonts w:cs="Courier New"/>
    </w:rPr>
  </w:style>
  <w:style w:type="character" w:customStyle="1" w:styleId="ListLabel1067">
    <w:name w:val="ListLabel 1067"/>
    <w:qFormat/>
    <w:rPr>
      <w:rFonts w:cs="Wingdings"/>
    </w:rPr>
  </w:style>
  <w:style w:type="character" w:customStyle="1" w:styleId="ListLabel1068">
    <w:name w:val="ListLabel 1068"/>
    <w:qFormat/>
    <w:rPr>
      <w:rFonts w:ascii="Calibri" w:hAnsi="Calibri" w:cs="Symbol"/>
    </w:rPr>
  </w:style>
  <w:style w:type="character" w:customStyle="1" w:styleId="ListLabel1069">
    <w:name w:val="ListLabel 1069"/>
    <w:qFormat/>
    <w:rPr>
      <w:rFonts w:cs="Courier New"/>
    </w:rPr>
  </w:style>
  <w:style w:type="character" w:customStyle="1" w:styleId="ListLabel1070">
    <w:name w:val="ListLabel 1070"/>
    <w:qFormat/>
    <w:rPr>
      <w:rFonts w:cs="Wingdings"/>
    </w:rPr>
  </w:style>
  <w:style w:type="character" w:customStyle="1" w:styleId="ListLabel1071">
    <w:name w:val="ListLabel 1071"/>
    <w:qFormat/>
    <w:rPr>
      <w:rFonts w:cs="Symbol"/>
    </w:rPr>
  </w:style>
  <w:style w:type="character" w:customStyle="1" w:styleId="ListLabel1072">
    <w:name w:val="ListLabel 1072"/>
    <w:qFormat/>
    <w:rPr>
      <w:rFonts w:cs="Courier New"/>
    </w:rPr>
  </w:style>
  <w:style w:type="character" w:customStyle="1" w:styleId="ListLabel1073">
    <w:name w:val="ListLabel 1073"/>
    <w:qFormat/>
    <w:rPr>
      <w:rFonts w:cs="Wingdings"/>
    </w:rPr>
  </w:style>
  <w:style w:type="character" w:customStyle="1" w:styleId="ListLabel1074">
    <w:name w:val="ListLabel 1074"/>
    <w:qFormat/>
    <w:rPr>
      <w:rFonts w:cs="Symbol"/>
    </w:rPr>
  </w:style>
  <w:style w:type="character" w:customStyle="1" w:styleId="ListLabel1075">
    <w:name w:val="ListLabel 1075"/>
    <w:qFormat/>
    <w:rPr>
      <w:rFonts w:cs="Courier New"/>
    </w:rPr>
  </w:style>
  <w:style w:type="character" w:customStyle="1" w:styleId="ListLabel1076">
    <w:name w:val="ListLabel 1076"/>
    <w:qFormat/>
    <w:rPr>
      <w:rFonts w:cs="Wingdings"/>
    </w:rPr>
  </w:style>
  <w:style w:type="character" w:customStyle="1" w:styleId="ListLabel1077">
    <w:name w:val="ListLabel 1077"/>
    <w:qFormat/>
    <w:rPr>
      <w:rFonts w:cs="Symbol"/>
    </w:rPr>
  </w:style>
  <w:style w:type="character" w:customStyle="1" w:styleId="ListLabel1078">
    <w:name w:val="ListLabel 1078"/>
    <w:qFormat/>
    <w:rPr>
      <w:rFonts w:cs="Courier New"/>
    </w:rPr>
  </w:style>
  <w:style w:type="character" w:customStyle="1" w:styleId="ListLabel1079">
    <w:name w:val="ListLabel 1079"/>
    <w:qFormat/>
    <w:rPr>
      <w:rFonts w:cs="Wingdings"/>
    </w:rPr>
  </w:style>
  <w:style w:type="character" w:customStyle="1" w:styleId="ListLabel1080">
    <w:name w:val="ListLabel 1080"/>
    <w:qFormat/>
    <w:rPr>
      <w:rFonts w:cs="Symbol"/>
    </w:rPr>
  </w:style>
  <w:style w:type="character" w:customStyle="1" w:styleId="ListLabel1081">
    <w:name w:val="ListLabel 1081"/>
    <w:qFormat/>
    <w:rPr>
      <w:rFonts w:cs="Courier New"/>
    </w:rPr>
  </w:style>
  <w:style w:type="character" w:customStyle="1" w:styleId="ListLabel1082">
    <w:name w:val="ListLabel 1082"/>
    <w:qFormat/>
    <w:rPr>
      <w:rFonts w:cs="Wingdings"/>
    </w:rPr>
  </w:style>
  <w:style w:type="character" w:customStyle="1" w:styleId="ListLabel1083">
    <w:name w:val="ListLabel 1083"/>
    <w:qFormat/>
    <w:rPr>
      <w:rFonts w:cs="Symbol"/>
    </w:rPr>
  </w:style>
  <w:style w:type="character" w:customStyle="1" w:styleId="ListLabel1084">
    <w:name w:val="ListLabel 1084"/>
    <w:qFormat/>
    <w:rPr>
      <w:rFonts w:cs="Courier New"/>
    </w:rPr>
  </w:style>
  <w:style w:type="character" w:customStyle="1" w:styleId="ListLabel1085">
    <w:name w:val="ListLabel 1085"/>
    <w:qFormat/>
    <w:rPr>
      <w:rFonts w:cs="Wingdings"/>
    </w:rPr>
  </w:style>
  <w:style w:type="character" w:customStyle="1" w:styleId="ListLabel1086">
    <w:name w:val="ListLabel 1086"/>
    <w:qFormat/>
    <w:rPr>
      <w:rFonts w:cs="Wingdings"/>
      <w:u w:val="none"/>
    </w:rPr>
  </w:style>
  <w:style w:type="character" w:customStyle="1" w:styleId="ListLabel1087">
    <w:name w:val="ListLabel 1087"/>
    <w:qFormat/>
    <w:rPr>
      <w:rFonts w:cs="Wingdings 2"/>
      <w:u w:val="none"/>
    </w:rPr>
  </w:style>
  <w:style w:type="character" w:customStyle="1" w:styleId="ListLabel1088">
    <w:name w:val="ListLabel 1088"/>
    <w:qFormat/>
    <w:rPr>
      <w:rFonts w:cs="OpenSymbol"/>
      <w:u w:val="none"/>
    </w:rPr>
  </w:style>
  <w:style w:type="character" w:customStyle="1" w:styleId="ListLabel1089">
    <w:name w:val="ListLabel 1089"/>
    <w:qFormat/>
    <w:rPr>
      <w:rFonts w:cs="Wingdings"/>
      <w:u w:val="none"/>
    </w:rPr>
  </w:style>
  <w:style w:type="character" w:customStyle="1" w:styleId="ListLabel1090">
    <w:name w:val="ListLabel 1090"/>
    <w:qFormat/>
    <w:rPr>
      <w:rFonts w:cs="Wingdings 2"/>
      <w:u w:val="none"/>
    </w:rPr>
  </w:style>
  <w:style w:type="character" w:customStyle="1" w:styleId="ListLabel1091">
    <w:name w:val="ListLabel 1091"/>
    <w:qFormat/>
    <w:rPr>
      <w:rFonts w:cs="OpenSymbol"/>
      <w:u w:val="none"/>
    </w:rPr>
  </w:style>
  <w:style w:type="character" w:customStyle="1" w:styleId="ListLabel1092">
    <w:name w:val="ListLabel 1092"/>
    <w:qFormat/>
    <w:rPr>
      <w:rFonts w:cs="Wingdings"/>
      <w:u w:val="none"/>
    </w:rPr>
  </w:style>
  <w:style w:type="character" w:customStyle="1" w:styleId="ListLabel1093">
    <w:name w:val="ListLabel 1093"/>
    <w:qFormat/>
    <w:rPr>
      <w:rFonts w:cs="Wingdings 2"/>
      <w:u w:val="none"/>
    </w:rPr>
  </w:style>
  <w:style w:type="character" w:customStyle="1" w:styleId="ListLabel1094">
    <w:name w:val="ListLabel 1094"/>
    <w:qFormat/>
    <w:rPr>
      <w:rFonts w:cs="OpenSymbol"/>
      <w:u w:val="none"/>
    </w:rPr>
  </w:style>
  <w:style w:type="character" w:customStyle="1" w:styleId="ListLabel1095">
    <w:name w:val="ListLabel 1095"/>
    <w:qFormat/>
    <w:rPr>
      <w:rFonts w:ascii="Times New Roman" w:hAnsi="Times New Roman" w:cs="MS Mincho"/>
    </w:rPr>
  </w:style>
  <w:style w:type="character" w:customStyle="1" w:styleId="ListLabel1096">
    <w:name w:val="ListLabel 1096"/>
    <w:qFormat/>
    <w:rPr>
      <w:rFonts w:cs="Cambria Math"/>
    </w:rPr>
  </w:style>
  <w:style w:type="character" w:customStyle="1" w:styleId="ListLabel1097">
    <w:name w:val="ListLabel 1097"/>
    <w:qFormat/>
    <w:rPr>
      <w:rFonts w:cs="SymbolMT"/>
    </w:rPr>
  </w:style>
  <w:style w:type="character" w:customStyle="1" w:styleId="ListLabel1098">
    <w:name w:val="ListLabel 1098"/>
    <w:qFormat/>
    <w:rPr>
      <w:rFonts w:cs="MS Gothic"/>
    </w:rPr>
  </w:style>
  <w:style w:type="character" w:customStyle="1" w:styleId="ListLabel1099">
    <w:name w:val="ListLabel 1099"/>
    <w:qFormat/>
    <w:rPr>
      <w:rFonts w:cs="Cambria Math"/>
    </w:rPr>
  </w:style>
  <w:style w:type="character" w:customStyle="1" w:styleId="ListLabel1100">
    <w:name w:val="ListLabel 1100"/>
    <w:qFormat/>
    <w:rPr>
      <w:rFonts w:cs="SymbolMT"/>
    </w:rPr>
  </w:style>
  <w:style w:type="character" w:customStyle="1" w:styleId="ListLabel1101">
    <w:name w:val="ListLabel 1101"/>
    <w:qFormat/>
    <w:rPr>
      <w:rFonts w:cs="MS Gothic"/>
    </w:rPr>
  </w:style>
  <w:style w:type="character" w:customStyle="1" w:styleId="ListLabel1102">
    <w:name w:val="ListLabel 1102"/>
    <w:qFormat/>
    <w:rPr>
      <w:rFonts w:cs="Cambria Math"/>
    </w:rPr>
  </w:style>
  <w:style w:type="character" w:customStyle="1" w:styleId="ListLabel1103">
    <w:name w:val="ListLabel 1103"/>
    <w:qFormat/>
    <w:rPr>
      <w:rFonts w:cs="SymbolMT"/>
    </w:rPr>
  </w:style>
  <w:style w:type="character" w:customStyle="1" w:styleId="ListLabel1104">
    <w:name w:val="ListLabel 1104"/>
    <w:qFormat/>
    <w:rPr>
      <w:rFonts w:cs="Wingdings"/>
      <w:u w:val="none"/>
    </w:rPr>
  </w:style>
  <w:style w:type="character" w:customStyle="1" w:styleId="ListLabel1105">
    <w:name w:val="ListLabel 1105"/>
    <w:qFormat/>
    <w:rPr>
      <w:rFonts w:cs="Wingdings 2"/>
      <w:u w:val="none"/>
    </w:rPr>
  </w:style>
  <w:style w:type="character" w:customStyle="1" w:styleId="ListLabel1106">
    <w:name w:val="ListLabel 1106"/>
    <w:qFormat/>
    <w:rPr>
      <w:rFonts w:cs="OpenSymbol"/>
      <w:u w:val="none"/>
    </w:rPr>
  </w:style>
  <w:style w:type="character" w:customStyle="1" w:styleId="ListLabel1107">
    <w:name w:val="ListLabel 1107"/>
    <w:qFormat/>
    <w:rPr>
      <w:rFonts w:cs="Wingdings"/>
      <w:u w:val="none"/>
    </w:rPr>
  </w:style>
  <w:style w:type="character" w:customStyle="1" w:styleId="ListLabel1108">
    <w:name w:val="ListLabel 1108"/>
    <w:qFormat/>
    <w:rPr>
      <w:rFonts w:cs="Wingdings 2"/>
      <w:u w:val="none"/>
    </w:rPr>
  </w:style>
  <w:style w:type="character" w:customStyle="1" w:styleId="ListLabel1109">
    <w:name w:val="ListLabel 1109"/>
    <w:qFormat/>
    <w:rPr>
      <w:rFonts w:cs="OpenSymbol"/>
      <w:u w:val="none"/>
    </w:rPr>
  </w:style>
  <w:style w:type="character" w:customStyle="1" w:styleId="ListLabel1110">
    <w:name w:val="ListLabel 1110"/>
    <w:qFormat/>
    <w:rPr>
      <w:rFonts w:cs="Wingdings"/>
      <w:u w:val="none"/>
    </w:rPr>
  </w:style>
  <w:style w:type="character" w:customStyle="1" w:styleId="ListLabel1111">
    <w:name w:val="ListLabel 1111"/>
    <w:qFormat/>
    <w:rPr>
      <w:rFonts w:cs="Wingdings 2"/>
      <w:u w:val="none"/>
    </w:rPr>
  </w:style>
  <w:style w:type="character" w:customStyle="1" w:styleId="ListLabel1112">
    <w:name w:val="ListLabel 1112"/>
    <w:qFormat/>
    <w:rPr>
      <w:rFonts w:cs="OpenSymbol"/>
      <w:u w:val="none"/>
    </w:rPr>
  </w:style>
  <w:style w:type="character" w:customStyle="1" w:styleId="ListLabel1113">
    <w:name w:val="ListLabel 1113"/>
    <w:qFormat/>
    <w:rPr>
      <w:rFonts w:cs="Wingdings"/>
      <w:u w:val="none"/>
    </w:rPr>
  </w:style>
  <w:style w:type="character" w:customStyle="1" w:styleId="ListLabel1114">
    <w:name w:val="ListLabel 1114"/>
    <w:qFormat/>
    <w:rPr>
      <w:rFonts w:cs="Wingdings 2"/>
      <w:u w:val="none"/>
    </w:rPr>
  </w:style>
  <w:style w:type="character" w:customStyle="1" w:styleId="ListLabel1115">
    <w:name w:val="ListLabel 1115"/>
    <w:qFormat/>
    <w:rPr>
      <w:rFonts w:cs="OpenSymbol"/>
      <w:u w:val="none"/>
    </w:rPr>
  </w:style>
  <w:style w:type="character" w:customStyle="1" w:styleId="ListLabel1116">
    <w:name w:val="ListLabel 1116"/>
    <w:qFormat/>
    <w:rPr>
      <w:rFonts w:cs="Wingdings"/>
      <w:u w:val="none"/>
    </w:rPr>
  </w:style>
  <w:style w:type="character" w:customStyle="1" w:styleId="ListLabel1117">
    <w:name w:val="ListLabel 1117"/>
    <w:qFormat/>
    <w:rPr>
      <w:rFonts w:cs="Wingdings 2"/>
      <w:u w:val="none"/>
    </w:rPr>
  </w:style>
  <w:style w:type="character" w:customStyle="1" w:styleId="ListLabel1118">
    <w:name w:val="ListLabel 1118"/>
    <w:qFormat/>
    <w:rPr>
      <w:rFonts w:cs="OpenSymbol"/>
      <w:u w:val="none"/>
    </w:rPr>
  </w:style>
  <w:style w:type="character" w:customStyle="1" w:styleId="ListLabel1119">
    <w:name w:val="ListLabel 1119"/>
    <w:qFormat/>
    <w:rPr>
      <w:rFonts w:cs="Wingdings"/>
      <w:u w:val="none"/>
    </w:rPr>
  </w:style>
  <w:style w:type="character" w:customStyle="1" w:styleId="ListLabel1120">
    <w:name w:val="ListLabel 1120"/>
    <w:qFormat/>
    <w:rPr>
      <w:rFonts w:cs="Wingdings 2"/>
      <w:u w:val="none"/>
    </w:rPr>
  </w:style>
  <w:style w:type="character" w:customStyle="1" w:styleId="ListLabel1121">
    <w:name w:val="ListLabel 1121"/>
    <w:qFormat/>
    <w:rPr>
      <w:rFonts w:cs="OpenSymbol"/>
      <w:u w:val="none"/>
    </w:rPr>
  </w:style>
  <w:style w:type="character" w:customStyle="1" w:styleId="ListLabel1122">
    <w:name w:val="ListLabel 1122"/>
    <w:qFormat/>
    <w:rPr>
      <w:rFonts w:cs="Wingdings"/>
      <w:u w:val="none"/>
    </w:rPr>
  </w:style>
  <w:style w:type="character" w:customStyle="1" w:styleId="ListLabel1123">
    <w:name w:val="ListLabel 1123"/>
    <w:qFormat/>
    <w:rPr>
      <w:rFonts w:cs="Wingdings 2"/>
      <w:u w:val="none"/>
    </w:rPr>
  </w:style>
  <w:style w:type="character" w:customStyle="1" w:styleId="ListLabel1124">
    <w:name w:val="ListLabel 1124"/>
    <w:qFormat/>
    <w:rPr>
      <w:rFonts w:cs="OpenSymbol"/>
      <w:u w:val="none"/>
    </w:rPr>
  </w:style>
  <w:style w:type="character" w:customStyle="1" w:styleId="ListLabel1125">
    <w:name w:val="ListLabel 1125"/>
    <w:qFormat/>
    <w:rPr>
      <w:rFonts w:cs="Wingdings"/>
      <w:u w:val="none"/>
    </w:rPr>
  </w:style>
  <w:style w:type="character" w:customStyle="1" w:styleId="ListLabel1126">
    <w:name w:val="ListLabel 1126"/>
    <w:qFormat/>
    <w:rPr>
      <w:rFonts w:cs="Wingdings 2"/>
      <w:u w:val="none"/>
    </w:rPr>
  </w:style>
  <w:style w:type="character" w:customStyle="1" w:styleId="ListLabel1127">
    <w:name w:val="ListLabel 1127"/>
    <w:qFormat/>
    <w:rPr>
      <w:rFonts w:cs="OpenSymbol"/>
      <w:u w:val="none"/>
    </w:rPr>
  </w:style>
  <w:style w:type="character" w:customStyle="1" w:styleId="ListLabel1128">
    <w:name w:val="ListLabel 1128"/>
    <w:qFormat/>
    <w:rPr>
      <w:rFonts w:cs="Wingdings"/>
      <w:u w:val="none"/>
    </w:rPr>
  </w:style>
  <w:style w:type="character" w:customStyle="1" w:styleId="ListLabel1129">
    <w:name w:val="ListLabel 1129"/>
    <w:qFormat/>
    <w:rPr>
      <w:rFonts w:cs="Wingdings 2"/>
      <w:u w:val="none"/>
    </w:rPr>
  </w:style>
  <w:style w:type="character" w:customStyle="1" w:styleId="ListLabel1130">
    <w:name w:val="ListLabel 1130"/>
    <w:qFormat/>
    <w:rPr>
      <w:rFonts w:cs="OpenSymbol"/>
      <w:u w:val="none"/>
    </w:rPr>
  </w:style>
  <w:style w:type="character" w:customStyle="1" w:styleId="ListLabel1131">
    <w:name w:val="ListLabel 1131"/>
    <w:qFormat/>
    <w:rPr>
      <w:rFonts w:cs="Wingdings"/>
      <w:u w:val="none"/>
    </w:rPr>
  </w:style>
  <w:style w:type="character" w:customStyle="1" w:styleId="ListLabel1132">
    <w:name w:val="ListLabel 1132"/>
    <w:qFormat/>
    <w:rPr>
      <w:rFonts w:cs="Wingdings 2"/>
      <w:u w:val="none"/>
    </w:rPr>
  </w:style>
  <w:style w:type="character" w:customStyle="1" w:styleId="ListLabel1133">
    <w:name w:val="ListLabel 1133"/>
    <w:qFormat/>
    <w:rPr>
      <w:rFonts w:cs="OpenSymbol"/>
      <w:u w:val="none"/>
    </w:rPr>
  </w:style>
  <w:style w:type="character" w:customStyle="1" w:styleId="ListLabel1134">
    <w:name w:val="ListLabel 1134"/>
    <w:qFormat/>
    <w:rPr>
      <w:rFonts w:cs="Wingdings"/>
      <w:u w:val="none"/>
    </w:rPr>
  </w:style>
  <w:style w:type="character" w:customStyle="1" w:styleId="ListLabel1135">
    <w:name w:val="ListLabel 1135"/>
    <w:qFormat/>
    <w:rPr>
      <w:rFonts w:cs="Wingdings 2"/>
      <w:u w:val="none"/>
    </w:rPr>
  </w:style>
  <w:style w:type="character" w:customStyle="1" w:styleId="ListLabel1136">
    <w:name w:val="ListLabel 1136"/>
    <w:qFormat/>
    <w:rPr>
      <w:rFonts w:cs="OpenSymbol"/>
      <w:u w:val="none"/>
    </w:rPr>
  </w:style>
  <w:style w:type="character" w:customStyle="1" w:styleId="ListLabel1137">
    <w:name w:val="ListLabel 1137"/>
    <w:qFormat/>
    <w:rPr>
      <w:rFonts w:cs="Wingdings"/>
      <w:u w:val="none"/>
    </w:rPr>
  </w:style>
  <w:style w:type="character" w:customStyle="1" w:styleId="ListLabel1138">
    <w:name w:val="ListLabel 1138"/>
    <w:qFormat/>
    <w:rPr>
      <w:rFonts w:cs="Wingdings 2"/>
      <w:u w:val="none"/>
    </w:rPr>
  </w:style>
  <w:style w:type="character" w:customStyle="1" w:styleId="ListLabel1139">
    <w:name w:val="ListLabel 1139"/>
    <w:qFormat/>
    <w:rPr>
      <w:rFonts w:cs="OpenSymbol"/>
      <w:u w:val="none"/>
    </w:rPr>
  </w:style>
  <w:style w:type="character" w:customStyle="1" w:styleId="ListLabel1140">
    <w:name w:val="ListLabel 1140"/>
    <w:qFormat/>
    <w:rPr>
      <w:rFonts w:cs="Wingdings"/>
      <w:u w:val="none"/>
    </w:rPr>
  </w:style>
  <w:style w:type="character" w:customStyle="1" w:styleId="ListLabel1141">
    <w:name w:val="ListLabel 1141"/>
    <w:qFormat/>
    <w:rPr>
      <w:rFonts w:cs="Wingdings 2"/>
      <w:u w:val="none"/>
    </w:rPr>
  </w:style>
  <w:style w:type="character" w:customStyle="1" w:styleId="ListLabel1142">
    <w:name w:val="ListLabel 1142"/>
    <w:qFormat/>
    <w:rPr>
      <w:rFonts w:cs="OpenSymbol"/>
      <w:u w:val="none"/>
    </w:rPr>
  </w:style>
  <w:style w:type="character" w:customStyle="1" w:styleId="ListLabel1143">
    <w:name w:val="ListLabel 1143"/>
    <w:qFormat/>
    <w:rPr>
      <w:rFonts w:cs="Wingdings"/>
      <w:u w:val="none"/>
    </w:rPr>
  </w:style>
  <w:style w:type="character" w:customStyle="1" w:styleId="ListLabel1144">
    <w:name w:val="ListLabel 1144"/>
    <w:qFormat/>
    <w:rPr>
      <w:rFonts w:cs="Wingdings 2"/>
      <w:u w:val="none"/>
    </w:rPr>
  </w:style>
  <w:style w:type="character" w:customStyle="1" w:styleId="ListLabel1145">
    <w:name w:val="ListLabel 1145"/>
    <w:qFormat/>
    <w:rPr>
      <w:rFonts w:cs="OpenSymbol"/>
      <w:u w:val="none"/>
    </w:rPr>
  </w:style>
  <w:style w:type="character" w:customStyle="1" w:styleId="ListLabel1146">
    <w:name w:val="ListLabel 1146"/>
    <w:qFormat/>
    <w:rPr>
      <w:rFonts w:cs="Wingdings"/>
      <w:u w:val="none"/>
    </w:rPr>
  </w:style>
  <w:style w:type="character" w:customStyle="1" w:styleId="ListLabel1147">
    <w:name w:val="ListLabel 1147"/>
    <w:qFormat/>
    <w:rPr>
      <w:rFonts w:cs="Wingdings 2"/>
      <w:u w:val="none"/>
    </w:rPr>
  </w:style>
  <w:style w:type="character" w:customStyle="1" w:styleId="ListLabel1148">
    <w:name w:val="ListLabel 1148"/>
    <w:qFormat/>
    <w:rPr>
      <w:rFonts w:cs="OpenSymbol"/>
      <w:u w:val="none"/>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Wingdings"/>
      <w:u w:val="none"/>
    </w:rPr>
  </w:style>
  <w:style w:type="character" w:customStyle="1" w:styleId="ListLabel1153">
    <w:name w:val="ListLabel 1153"/>
    <w:qFormat/>
    <w:rPr>
      <w:rFonts w:cs="Wingdings 2"/>
      <w:u w:val="none"/>
    </w:rPr>
  </w:style>
  <w:style w:type="character" w:customStyle="1" w:styleId="ListLabel1154">
    <w:name w:val="ListLabel 1154"/>
    <w:qFormat/>
    <w:rPr>
      <w:rFonts w:cs="OpenSymbol"/>
      <w:u w:val="none"/>
    </w:rPr>
  </w:style>
  <w:style w:type="character" w:customStyle="1" w:styleId="ListLabel1155">
    <w:name w:val="ListLabel 1155"/>
    <w:qFormat/>
    <w:rPr>
      <w:rFonts w:cs="Wingdings"/>
      <w:u w:val="none"/>
    </w:rPr>
  </w:style>
  <w:style w:type="character" w:customStyle="1" w:styleId="ListLabel1156">
    <w:name w:val="ListLabel 1156"/>
    <w:qFormat/>
    <w:rPr>
      <w:rFonts w:cs="Wingdings 2"/>
      <w:u w:val="none"/>
    </w:rPr>
  </w:style>
  <w:style w:type="character" w:customStyle="1" w:styleId="ListLabel1157">
    <w:name w:val="ListLabel 1157"/>
    <w:qFormat/>
    <w:rPr>
      <w:rFonts w:cs="OpenSymbol"/>
      <w:u w:val="none"/>
    </w:rPr>
  </w:style>
  <w:style w:type="character" w:customStyle="1" w:styleId="ListLabel1158">
    <w:name w:val="ListLabel 1158"/>
    <w:qFormat/>
    <w:rPr>
      <w:rFonts w:cs="Wingdings"/>
      <w:u w:val="none"/>
    </w:rPr>
  </w:style>
  <w:style w:type="character" w:customStyle="1" w:styleId="ListLabel1159">
    <w:name w:val="ListLabel 1159"/>
    <w:qFormat/>
    <w:rPr>
      <w:rFonts w:cs="Wingdings 2"/>
      <w:u w:val="none"/>
    </w:rPr>
  </w:style>
  <w:style w:type="character" w:customStyle="1" w:styleId="ListLabel1160">
    <w:name w:val="ListLabel 1160"/>
    <w:qFormat/>
    <w:rPr>
      <w:rFonts w:cs="OpenSymbol"/>
      <w:u w:val="none"/>
    </w:rPr>
  </w:style>
  <w:style w:type="character" w:customStyle="1" w:styleId="ListLabel1161">
    <w:name w:val="ListLabel 1161"/>
    <w:qFormat/>
    <w:rPr>
      <w:rFonts w:cs="Symbol"/>
    </w:rPr>
  </w:style>
  <w:style w:type="character" w:customStyle="1" w:styleId="ListLabel1162">
    <w:name w:val="ListLabel 1162"/>
    <w:qFormat/>
    <w:rPr>
      <w:rFonts w:cs="Courier New"/>
    </w:rPr>
  </w:style>
  <w:style w:type="character" w:customStyle="1" w:styleId="ListLabel1163">
    <w:name w:val="ListLabel 1163"/>
    <w:qFormat/>
    <w:rPr>
      <w:rFonts w:cs="Wingdings"/>
    </w:rPr>
  </w:style>
  <w:style w:type="character" w:customStyle="1" w:styleId="ListLabel1164">
    <w:name w:val="ListLabel 1164"/>
    <w:qFormat/>
    <w:rPr>
      <w:rFonts w:cs="Symbol"/>
    </w:rPr>
  </w:style>
  <w:style w:type="character" w:customStyle="1" w:styleId="ListLabel1165">
    <w:name w:val="ListLabel 1165"/>
    <w:qFormat/>
    <w:rPr>
      <w:rFonts w:cs="Courier New"/>
    </w:rPr>
  </w:style>
  <w:style w:type="character" w:customStyle="1" w:styleId="ListLabel1166">
    <w:name w:val="ListLabel 1166"/>
    <w:qFormat/>
    <w:rPr>
      <w:rFonts w:cs="Wingdings"/>
    </w:rPr>
  </w:style>
  <w:style w:type="character" w:customStyle="1" w:styleId="ListLabel1167">
    <w:name w:val="ListLabel 1167"/>
    <w:qFormat/>
    <w:rPr>
      <w:rFonts w:cs="Symbol"/>
    </w:rPr>
  </w:style>
  <w:style w:type="character" w:customStyle="1" w:styleId="ListLabel1168">
    <w:name w:val="ListLabel 1168"/>
    <w:qFormat/>
    <w:rPr>
      <w:rFonts w:cs="Courier New"/>
    </w:rPr>
  </w:style>
  <w:style w:type="character" w:customStyle="1" w:styleId="ListLabel1169">
    <w:name w:val="ListLabel 1169"/>
    <w:qFormat/>
    <w:rPr>
      <w:rFonts w:cs="Wingdings"/>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next w:val="Normal"/>
    <w:uiPriority w:val="35"/>
    <w:unhideWhenUsed/>
    <w:qFormat/>
    <w:rsid w:val="006870CB"/>
    <w:pPr>
      <w:spacing w:after="200" w:line="240" w:lineRule="auto"/>
      <w:jc w:val="both"/>
    </w:pPr>
    <w:rPr>
      <w:rFonts w:ascii="MS Gothic" w:eastAsia="MS Gothic" w:hAnsi="MS Gothic" w:cs="MS Gothic"/>
      <w:i/>
      <w:iCs/>
      <w:color w:val="44546A" w:themeColor="text2"/>
      <w:sz w:val="18"/>
      <w:szCs w:val="18"/>
      <w:lang w:val="en" w:eastAsia="en-GB"/>
    </w:rPr>
  </w:style>
  <w:style w:type="paragraph" w:customStyle="1" w:styleId="Index">
    <w:name w:val="Index"/>
    <w:basedOn w:val="Normal"/>
    <w:qFormat/>
    <w:pPr>
      <w:suppressLineNumbers/>
    </w:pPr>
    <w:rPr>
      <w:rFonts w:cs="Noto Sans Devanagari"/>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BD08BA"/>
    <w:pPr>
      <w:ind w:left="720"/>
      <w:contextualSpacing/>
    </w:pPr>
  </w:style>
  <w:style w:type="paragraph" w:styleId="En-tte">
    <w:name w:val="header"/>
    <w:basedOn w:val="Normal"/>
    <w:link w:val="En-tteCar"/>
    <w:uiPriority w:val="99"/>
    <w:unhideWhenUsed/>
    <w:rsid w:val="006A726E"/>
    <w:pPr>
      <w:tabs>
        <w:tab w:val="center" w:pos="4536"/>
        <w:tab w:val="right" w:pos="9072"/>
      </w:tabs>
      <w:spacing w:after="0" w:line="240" w:lineRule="auto"/>
    </w:pPr>
  </w:style>
  <w:style w:type="paragraph" w:styleId="Pieddepage">
    <w:name w:val="footer"/>
    <w:basedOn w:val="Normal"/>
    <w:link w:val="PieddepageCar"/>
    <w:uiPriority w:val="99"/>
    <w:unhideWhenUsed/>
    <w:rsid w:val="006A726E"/>
    <w:pPr>
      <w:tabs>
        <w:tab w:val="center" w:pos="4536"/>
        <w:tab w:val="right" w:pos="9072"/>
      </w:tabs>
      <w:spacing w:after="0" w:line="240" w:lineRule="auto"/>
    </w:pPr>
  </w:style>
  <w:style w:type="paragraph" w:styleId="Commentaire">
    <w:name w:val="annotation text"/>
    <w:basedOn w:val="Normal"/>
    <w:link w:val="CommentaireCar"/>
    <w:uiPriority w:val="99"/>
    <w:unhideWhenUsed/>
    <w:qFormat/>
    <w:rsid w:val="00413EBE"/>
    <w:pPr>
      <w:spacing w:line="240" w:lineRule="auto"/>
    </w:pPr>
    <w:rPr>
      <w:sz w:val="20"/>
      <w:szCs w:val="20"/>
    </w:rPr>
  </w:style>
  <w:style w:type="paragraph" w:styleId="Objetducommentaire">
    <w:name w:val="annotation subject"/>
    <w:basedOn w:val="Commentaire"/>
    <w:link w:val="ObjetducommentaireCar"/>
    <w:uiPriority w:val="99"/>
    <w:semiHidden/>
    <w:unhideWhenUsed/>
    <w:qFormat/>
    <w:rsid w:val="00413EBE"/>
    <w:rPr>
      <w:b/>
      <w:bCs/>
    </w:rPr>
  </w:style>
  <w:style w:type="paragraph" w:styleId="Rvision">
    <w:name w:val="Revision"/>
    <w:uiPriority w:val="99"/>
    <w:semiHidden/>
    <w:qFormat/>
    <w:rsid w:val="00F86A92"/>
    <w:rPr>
      <w:sz w:val="22"/>
    </w:rPr>
  </w:style>
  <w:style w:type="paragraph" w:styleId="En-ttedetabledesmatires">
    <w:name w:val="TOC Heading"/>
    <w:basedOn w:val="Titre1"/>
    <w:next w:val="Normal"/>
    <w:uiPriority w:val="39"/>
    <w:unhideWhenUsed/>
    <w:qFormat/>
    <w:rsid w:val="00E04DA7"/>
    <w:pPr>
      <w:keepNext/>
      <w:keepLines/>
      <w:spacing w:before="240" w:after="0"/>
    </w:pPr>
    <w:rPr>
      <w:rFonts w:asciiTheme="majorHAnsi" w:eastAsiaTheme="majorEastAsia" w:hAnsiTheme="majorHAnsi" w:cstheme="majorBidi"/>
      <w:b w:val="0"/>
      <w:bCs w:val="0"/>
      <w:color w:val="2F5496" w:themeColor="accent1" w:themeShade="BF"/>
      <w:sz w:val="32"/>
      <w:szCs w:val="32"/>
      <w:lang w:eastAsia="fr-FR"/>
    </w:rPr>
  </w:style>
  <w:style w:type="paragraph" w:styleId="TM1">
    <w:name w:val="toc 1"/>
    <w:basedOn w:val="Normal"/>
    <w:next w:val="Normal"/>
    <w:autoRedefine/>
    <w:uiPriority w:val="39"/>
    <w:unhideWhenUsed/>
    <w:rsid w:val="00141FAE"/>
    <w:pPr>
      <w:tabs>
        <w:tab w:val="left" w:pos="440"/>
        <w:tab w:val="right" w:leader="dot" w:pos="9062"/>
      </w:tabs>
      <w:spacing w:after="100"/>
    </w:pPr>
  </w:style>
  <w:style w:type="paragraph" w:styleId="TM2">
    <w:name w:val="toc 2"/>
    <w:basedOn w:val="Normal"/>
    <w:next w:val="Normal"/>
    <w:autoRedefine/>
    <w:uiPriority w:val="39"/>
    <w:unhideWhenUsed/>
    <w:rsid w:val="00E04DA7"/>
    <w:pPr>
      <w:spacing w:after="100"/>
      <w:ind w:left="220"/>
    </w:pPr>
  </w:style>
  <w:style w:type="paragraph" w:styleId="TM3">
    <w:name w:val="toc 3"/>
    <w:basedOn w:val="Normal"/>
    <w:next w:val="Normal"/>
    <w:autoRedefine/>
    <w:uiPriority w:val="39"/>
    <w:unhideWhenUsed/>
    <w:rsid w:val="00F74A5C"/>
    <w:pPr>
      <w:tabs>
        <w:tab w:val="left" w:pos="1320"/>
        <w:tab w:val="right" w:leader="dot" w:pos="9062"/>
      </w:tabs>
      <w:spacing w:after="100"/>
      <w:ind w:left="440"/>
    </w:pPr>
  </w:style>
  <w:style w:type="paragraph" w:customStyle="1" w:styleId="Puce1">
    <w:name w:val="– Puce 1"/>
    <w:link w:val="Puce1Car"/>
    <w:qFormat/>
    <w:rsid w:val="00506703"/>
    <w:pPr>
      <w:tabs>
        <w:tab w:val="left" w:pos="340"/>
      </w:tabs>
      <w:spacing w:before="80" w:after="80"/>
      <w:jc w:val="both"/>
    </w:pPr>
    <w:rPr>
      <w:lang w:eastAsia="fr-FR"/>
    </w:rPr>
  </w:style>
  <w:style w:type="paragraph" w:customStyle="1" w:styleId="Tactis-Style01-Titre1">
    <w:name w:val="Tactis - Style 01 - Titre 1"/>
    <w:basedOn w:val="Normal"/>
    <w:qFormat/>
    <w:rsid w:val="00506703"/>
    <w:pPr>
      <w:spacing w:after="240"/>
      <w:jc w:val="both"/>
      <w:outlineLvl w:val="0"/>
    </w:pPr>
    <w:rPr>
      <w:b/>
      <w:sz w:val="44"/>
      <w:u w:val="single"/>
    </w:rPr>
  </w:style>
  <w:style w:type="paragraph" w:customStyle="1" w:styleId="Tactis-Style01-Titre2">
    <w:name w:val="Tactis - Style 01 - Titre 2"/>
    <w:basedOn w:val="Tactis-Style01-Titre1"/>
    <w:qFormat/>
    <w:rsid w:val="00506703"/>
    <w:pPr>
      <w:tabs>
        <w:tab w:val="left" w:pos="360"/>
      </w:tabs>
      <w:ind w:left="1440" w:hanging="360"/>
      <w:outlineLvl w:val="1"/>
    </w:pPr>
    <w:rPr>
      <w:i/>
      <w:sz w:val="32"/>
      <w:u w:val="none"/>
    </w:rPr>
  </w:style>
  <w:style w:type="paragraph" w:customStyle="1" w:styleId="Tactis-Style01-Titre3">
    <w:name w:val="Tactis - Style 01 - Titre 3"/>
    <w:basedOn w:val="Normal"/>
    <w:qFormat/>
    <w:rsid w:val="00506703"/>
    <w:pPr>
      <w:keepNext/>
      <w:keepLines/>
      <w:pBdr>
        <w:bottom w:val="single" w:sz="18" w:space="3" w:color="000000"/>
      </w:pBdr>
      <w:spacing w:before="240" w:after="240" w:line="240" w:lineRule="auto"/>
      <w:outlineLvl w:val="2"/>
    </w:pPr>
    <w:rPr>
      <w:rFonts w:eastAsiaTheme="majorEastAsia" w:cstheme="majorBidi"/>
      <w:sz w:val="28"/>
      <w:szCs w:val="32"/>
    </w:rPr>
  </w:style>
  <w:style w:type="paragraph" w:customStyle="1" w:styleId="Tactis-Style01-Titre4">
    <w:name w:val="Tactis - Style 01 - Titre 4"/>
    <w:basedOn w:val="Tactis-Style01-Titre3"/>
    <w:qFormat/>
    <w:rsid w:val="00506703"/>
    <w:pPr>
      <w:outlineLvl w:val="3"/>
    </w:pPr>
    <w:rPr>
      <w:sz w:val="24"/>
    </w:rPr>
  </w:style>
  <w:style w:type="paragraph" w:styleId="NormalWeb">
    <w:name w:val="Normal (Web)"/>
    <w:basedOn w:val="Normal"/>
    <w:uiPriority w:val="99"/>
    <w:semiHidden/>
    <w:unhideWhenUsed/>
    <w:qFormat/>
    <w:rsid w:val="00CF0548"/>
    <w:pPr>
      <w:spacing w:beforeAutospacing="1" w:afterAutospacing="1" w:line="240" w:lineRule="auto"/>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uiPriority w:val="99"/>
    <w:semiHidden/>
    <w:unhideWhenUsed/>
    <w:rsid w:val="0038536F"/>
    <w:pPr>
      <w:spacing w:after="0" w:line="240" w:lineRule="auto"/>
    </w:pPr>
    <w:rPr>
      <w:sz w:val="20"/>
      <w:szCs w:val="20"/>
    </w:rPr>
  </w:style>
  <w:style w:type="paragraph" w:styleId="Textedebulles">
    <w:name w:val="Balloon Text"/>
    <w:basedOn w:val="Normal"/>
    <w:link w:val="TextedebullesCar"/>
    <w:uiPriority w:val="99"/>
    <w:semiHidden/>
    <w:unhideWhenUsed/>
    <w:qFormat/>
    <w:rsid w:val="00241C9F"/>
    <w:pPr>
      <w:spacing w:after="0" w:line="240" w:lineRule="auto"/>
    </w:pPr>
    <w:rPr>
      <w:rFonts w:ascii="Segoe UI" w:hAnsi="Segoe UI" w:cs="Segoe UI"/>
      <w:sz w:val="18"/>
      <w:szCs w:val="18"/>
    </w:rPr>
  </w:style>
  <w:style w:type="table" w:styleId="Grilledutableau">
    <w:name w:val="Table Grid"/>
    <w:basedOn w:val="TableauNormal"/>
    <w:uiPriority w:val="59"/>
    <w:rsid w:val="00BD0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Policepardfaut"/>
    <w:uiPriority w:val="99"/>
    <w:unhideWhenUsed/>
    <w:rsid w:val="00596FF9"/>
    <w:rPr>
      <w:color w:val="2B579A"/>
      <w:shd w:val="clear" w:color="auto" w:fill="E1DFDD"/>
    </w:rPr>
  </w:style>
  <w:style w:type="character" w:styleId="Appelnotedebasdep">
    <w:name w:val="footnote reference"/>
    <w:basedOn w:val="Policepardfaut"/>
    <w:uiPriority w:val="99"/>
    <w:semiHidden/>
    <w:unhideWhenUsed/>
    <w:rsid w:val="000E2D66"/>
    <w:rPr>
      <w:vertAlign w:val="superscript"/>
    </w:rPr>
  </w:style>
  <w:style w:type="character" w:styleId="Mentionnonrsolue">
    <w:name w:val="Unresolved Mention"/>
    <w:basedOn w:val="Policepardfaut"/>
    <w:uiPriority w:val="99"/>
    <w:semiHidden/>
    <w:unhideWhenUsed/>
    <w:rsid w:val="006B264D"/>
    <w:rPr>
      <w:color w:val="605E5C"/>
      <w:shd w:val="clear" w:color="auto" w:fill="E1DFDD"/>
    </w:rPr>
  </w:style>
  <w:style w:type="paragraph" w:customStyle="1" w:styleId="BankNormal">
    <w:name w:val="BankNormal"/>
    <w:basedOn w:val="Normal"/>
    <w:rsid w:val="00F43C3C"/>
    <w:pPr>
      <w:spacing w:after="240" w:line="240" w:lineRule="auto"/>
    </w:pPr>
    <w:rPr>
      <w:rFonts w:ascii="Times New Roman" w:eastAsia="Times New Roman" w:hAnsi="Times New Roman" w:cs="Times New Roman"/>
      <w:sz w:val="24"/>
      <w:szCs w:val="20"/>
      <w:lang w:val="en-US"/>
    </w:rPr>
  </w:style>
  <w:style w:type="character" w:customStyle="1" w:styleId="hps">
    <w:name w:val="hps"/>
    <w:rsid w:val="00F43C3C"/>
  </w:style>
  <w:style w:type="character" w:customStyle="1" w:styleId="atn">
    <w:name w:val="atn"/>
    <w:rsid w:val="00F43C3C"/>
  </w:style>
  <w:style w:type="character" w:styleId="Lienhypertexte">
    <w:name w:val="Hyperlink"/>
    <w:basedOn w:val="Policepardfaut"/>
    <w:uiPriority w:val="99"/>
    <w:unhideWhenUsed/>
    <w:rsid w:val="009E26B2"/>
    <w:rPr>
      <w:color w:val="0563C1" w:themeColor="hyperlink"/>
      <w:u w:val="single"/>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F43C3C"/>
    <w:rPr>
      <w:sz w:val="22"/>
    </w:rPr>
  </w:style>
  <w:style w:type="table" w:styleId="Tableausimple1">
    <w:name w:val="Plain Table 1"/>
    <w:basedOn w:val="TableauNormal"/>
    <w:uiPriority w:val="41"/>
    <w:rsid w:val="00290D94"/>
    <w:rPr>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112234">
      <w:bodyDiv w:val="1"/>
      <w:marLeft w:val="0"/>
      <w:marRight w:val="0"/>
      <w:marTop w:val="0"/>
      <w:marBottom w:val="0"/>
      <w:divBdr>
        <w:top w:val="none" w:sz="0" w:space="0" w:color="auto"/>
        <w:left w:val="none" w:sz="0" w:space="0" w:color="auto"/>
        <w:bottom w:val="none" w:sz="0" w:space="0" w:color="auto"/>
        <w:right w:val="none" w:sz="0" w:space="0" w:color="auto"/>
      </w:divBdr>
    </w:div>
    <w:div w:id="345374764">
      <w:bodyDiv w:val="1"/>
      <w:marLeft w:val="0"/>
      <w:marRight w:val="0"/>
      <w:marTop w:val="0"/>
      <w:marBottom w:val="0"/>
      <w:divBdr>
        <w:top w:val="none" w:sz="0" w:space="0" w:color="auto"/>
        <w:left w:val="none" w:sz="0" w:space="0" w:color="auto"/>
        <w:bottom w:val="none" w:sz="0" w:space="0" w:color="auto"/>
        <w:right w:val="none" w:sz="0" w:space="0" w:color="auto"/>
      </w:divBdr>
    </w:div>
    <w:div w:id="345526182">
      <w:bodyDiv w:val="1"/>
      <w:marLeft w:val="0"/>
      <w:marRight w:val="0"/>
      <w:marTop w:val="0"/>
      <w:marBottom w:val="0"/>
      <w:divBdr>
        <w:top w:val="none" w:sz="0" w:space="0" w:color="auto"/>
        <w:left w:val="none" w:sz="0" w:space="0" w:color="auto"/>
        <w:bottom w:val="none" w:sz="0" w:space="0" w:color="auto"/>
        <w:right w:val="none" w:sz="0" w:space="0" w:color="auto"/>
      </w:divBdr>
    </w:div>
    <w:div w:id="386153558">
      <w:bodyDiv w:val="1"/>
      <w:marLeft w:val="0"/>
      <w:marRight w:val="0"/>
      <w:marTop w:val="0"/>
      <w:marBottom w:val="0"/>
      <w:divBdr>
        <w:top w:val="none" w:sz="0" w:space="0" w:color="auto"/>
        <w:left w:val="none" w:sz="0" w:space="0" w:color="auto"/>
        <w:bottom w:val="none" w:sz="0" w:space="0" w:color="auto"/>
        <w:right w:val="none" w:sz="0" w:space="0" w:color="auto"/>
      </w:divBdr>
    </w:div>
    <w:div w:id="1200698938">
      <w:bodyDiv w:val="1"/>
      <w:marLeft w:val="0"/>
      <w:marRight w:val="0"/>
      <w:marTop w:val="0"/>
      <w:marBottom w:val="0"/>
      <w:divBdr>
        <w:top w:val="none" w:sz="0" w:space="0" w:color="auto"/>
        <w:left w:val="none" w:sz="0" w:space="0" w:color="auto"/>
        <w:bottom w:val="none" w:sz="0" w:space="0" w:color="auto"/>
        <w:right w:val="none" w:sz="0" w:space="0" w:color="auto"/>
      </w:divBdr>
    </w:div>
    <w:div w:id="1450932776">
      <w:bodyDiv w:val="1"/>
      <w:marLeft w:val="0"/>
      <w:marRight w:val="0"/>
      <w:marTop w:val="0"/>
      <w:marBottom w:val="0"/>
      <w:divBdr>
        <w:top w:val="none" w:sz="0" w:space="0" w:color="auto"/>
        <w:left w:val="none" w:sz="0" w:space="0" w:color="auto"/>
        <w:bottom w:val="none" w:sz="0" w:space="0" w:color="auto"/>
        <w:right w:val="none" w:sz="0" w:space="0" w:color="auto"/>
      </w:divBdr>
    </w:div>
    <w:div w:id="1718777771">
      <w:bodyDiv w:val="1"/>
      <w:marLeft w:val="0"/>
      <w:marRight w:val="0"/>
      <w:marTop w:val="0"/>
      <w:marBottom w:val="0"/>
      <w:divBdr>
        <w:top w:val="none" w:sz="0" w:space="0" w:color="auto"/>
        <w:left w:val="none" w:sz="0" w:space="0" w:color="auto"/>
        <w:bottom w:val="none" w:sz="0" w:space="0" w:color="auto"/>
        <w:right w:val="none" w:sz="0" w:space="0" w:color="auto"/>
      </w:divBdr>
    </w:div>
    <w:div w:id="1740245411">
      <w:bodyDiv w:val="1"/>
      <w:marLeft w:val="0"/>
      <w:marRight w:val="0"/>
      <w:marTop w:val="0"/>
      <w:marBottom w:val="0"/>
      <w:divBdr>
        <w:top w:val="none" w:sz="0" w:space="0" w:color="auto"/>
        <w:left w:val="none" w:sz="0" w:space="0" w:color="auto"/>
        <w:bottom w:val="none" w:sz="0" w:space="0" w:color="auto"/>
        <w:right w:val="none" w:sz="0" w:space="0" w:color="auto"/>
      </w:divBdr>
    </w:div>
    <w:div w:id="1837963729">
      <w:bodyDiv w:val="1"/>
      <w:marLeft w:val="0"/>
      <w:marRight w:val="0"/>
      <w:marTop w:val="0"/>
      <w:marBottom w:val="0"/>
      <w:divBdr>
        <w:top w:val="none" w:sz="0" w:space="0" w:color="auto"/>
        <w:left w:val="none" w:sz="0" w:space="0" w:color="auto"/>
        <w:bottom w:val="none" w:sz="0" w:space="0" w:color="auto"/>
        <w:right w:val="none" w:sz="0" w:space="0" w:color="auto"/>
      </w:divBdr>
    </w:div>
    <w:div w:id="2035689652">
      <w:bodyDiv w:val="1"/>
      <w:marLeft w:val="0"/>
      <w:marRight w:val="0"/>
      <w:marTop w:val="0"/>
      <w:marBottom w:val="0"/>
      <w:divBdr>
        <w:top w:val="none" w:sz="0" w:space="0" w:color="auto"/>
        <w:left w:val="none" w:sz="0" w:space="0" w:color="auto"/>
        <w:bottom w:val="none" w:sz="0" w:space="0" w:color="auto"/>
        <w:right w:val="none" w:sz="0" w:space="0" w:color="auto"/>
      </w:divBdr>
    </w:div>
    <w:div w:id="2088842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28"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footer" Target="footer6.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design.numerique.gouv.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DEFE4F6E4BBD4FBEC7B9F7C49195E1" ma:contentTypeVersion="163" ma:contentTypeDescription="Crée un document." ma:contentTypeScope="" ma:versionID="37b8cf5444702d7f89b67c5a5cf8d132">
  <xsd:schema xmlns:xsd="http://www.w3.org/2001/XMLSchema" xmlns:xs="http://www.w3.org/2001/XMLSchema" xmlns:p="http://schemas.microsoft.com/office/2006/metadata/properties" xmlns:ns2="b13e2bdf-edf3-4f7d-bdc8-bef10708428c" xmlns:ns3="065c7ebd-89db-4fba-ab96-17e519fb5a66" targetNamespace="http://schemas.microsoft.com/office/2006/metadata/properties" ma:root="true" ma:fieldsID="fdf1c23f768102237cc8315d64c2ca87" ns2:_="" ns3:_="">
    <xsd:import namespace="b13e2bdf-edf3-4f7d-bdc8-bef10708428c"/>
    <xsd:import namespace="065c7ebd-89db-4fba-ab96-17e519fb5a66"/>
    <xsd:element name="properties">
      <xsd:complexType>
        <xsd:sequence>
          <xsd:element name="documentManagement">
            <xsd:complexType>
              <xsd:all>
                <xsd:element ref="ns2:i960df43fbad4e6e92ec9d0854de3089" minOccurs="0"/>
                <xsd:element ref="ns2:TaxCatchAll" minOccurs="0"/>
                <xsd:element ref="ns2:TaxCatchAllLabel" minOccurs="0"/>
                <xsd:element ref="ns2:hcb619d756a54415b21e0ad33cfc32e8" minOccurs="0"/>
                <xsd:element ref="ns2:nc6885a53b2e4868af629e977ad2847d" minOccurs="0"/>
                <xsd:element ref="ns2:nfcc87e278c5461d8a3eea3103ef00d3" minOccurs="0"/>
                <xsd:element ref="ns2:k9909e87daa04315b15268b31858bfbb" minOccurs="0"/>
                <xsd:element ref="ns2:n609ac78c57846709f96d0b8521cd0c6" minOccurs="0"/>
                <xsd:element ref="ns2:e9aa7374f76242c6aaaae13d6edcb0f4" minOccurs="0"/>
                <xsd:element ref="ns2:p7d314b2445b46aab0dd0b7b0ba9540c" minOccurs="0"/>
                <xsd:element ref="ns3:MediaServiceMetadata" minOccurs="0"/>
                <xsd:element ref="ns3:MediaServiceFastMetadata" minOccurs="0"/>
                <xsd:element ref="ns3:MediaServiceSearchProperties" minOccurs="0"/>
                <xsd:element ref="ns3:lcf76f155ced4ddcb4097134ff3c332f" minOccurs="0"/>
                <xsd:element ref="ns2:DateStatut" minOccurs="0"/>
                <xsd:element ref="ns2:kdce504726024956b9fe0c7a88ab3860"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3e2bdf-edf3-4f7d-bdc8-bef10708428c" elementFormDefault="qualified">
    <xsd:import namespace="http://schemas.microsoft.com/office/2006/documentManagement/types"/>
    <xsd:import namespace="http://schemas.microsoft.com/office/infopath/2007/PartnerControls"/>
    <xsd:element name="i960df43fbad4e6e92ec9d0854de3089" ma:index="8" nillable="true" ma:taxonomy="true" ma:internalName="i960df43fbad4e6e92ec9d0854de3089" ma:taxonomyFieldName="Pole" ma:displayName="Pole" ma:indexed="true" ma:readOnly="false" ma:default="" ma:fieldId="{2960df43-fbad-4e6e-92ec-9d0854de3089}" ma:sspId="691c4edf-6bd2-4c5f-9249-afae23fc5466" ma:termSetId="f36ccabe-ae87-4a90-bb23-f4731657e23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2f0b2035-f5c9-47bb-ae6e-61ac1af96b60}" ma:internalName="TaxCatchAll" ma:showField="CatchAllData" ma:web="b124d39f-af51-4e2f-b719-c965c6fd5b2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2f0b2035-f5c9-47bb-ae6e-61ac1af96b60}" ma:internalName="TaxCatchAllLabel" ma:readOnly="true" ma:showField="CatchAllDataLabel" ma:web="b124d39f-af51-4e2f-b719-c965c6fd5b25">
      <xsd:complexType>
        <xsd:complexContent>
          <xsd:extension base="dms:MultiChoiceLookup">
            <xsd:sequence>
              <xsd:element name="Value" type="dms:Lookup" maxOccurs="unbounded" minOccurs="0" nillable="true"/>
            </xsd:sequence>
          </xsd:extension>
        </xsd:complexContent>
      </xsd:complexType>
    </xsd:element>
    <xsd:element name="hcb619d756a54415b21e0ad33cfc32e8" ma:index="12" ma:taxonomy="true" ma:internalName="hcb619d756a54415b21e0ad33cfc32e8" ma:taxonomyFieldName="Type" ma:displayName="Type mission" ma:readOnly="false" ma:default="" ma:fieldId="{1cb619d7-56a5-4415-b21e-0ad33cfc32e8}" ma:taxonomyMulti="true" ma:sspId="691c4edf-6bd2-4c5f-9249-afae23fc5466" ma:termSetId="b41d637b-6c2b-4874-ba50-a150aba13e84" ma:anchorId="00000000-0000-0000-0000-000000000000" ma:open="false" ma:isKeyword="false">
      <xsd:complexType>
        <xsd:sequence>
          <xsd:element ref="pc:Terms" minOccurs="0" maxOccurs="1"/>
        </xsd:sequence>
      </xsd:complexType>
    </xsd:element>
    <xsd:element name="nc6885a53b2e4868af629e977ad2847d" ma:index="14" ma:taxonomy="true" ma:internalName="nc6885a53b2e4868af629e977ad2847d" ma:taxonomyFieldName="Thematique" ma:displayName="Thématique" ma:default="" ma:fieldId="{7c6885a5-3b2e-4868-af62-9e977ad2847d}" ma:taxonomyMulti="true" ma:sspId="691c4edf-6bd2-4c5f-9249-afae23fc5466" ma:termSetId="ad164b01-2088-4b76-b30f-7a3d05ba0c7d" ma:anchorId="00000000-0000-0000-0000-000000000000" ma:open="false" ma:isKeyword="false">
      <xsd:complexType>
        <xsd:sequence>
          <xsd:element ref="pc:Terms" minOccurs="0" maxOccurs="1"/>
        </xsd:sequence>
      </xsd:complexType>
    </xsd:element>
    <xsd:element name="nfcc87e278c5461d8a3eea3103ef00d3" ma:index="16" nillable="true" ma:taxonomy="true" ma:internalName="nfcc87e278c5461d8a3eea3103ef00d3" ma:taxonomyFieldName="Bailleurs" ma:displayName="Bailleurs" ma:default="" ma:fieldId="{7fcc87e2-78c5-461d-8a3e-ea3103ef00d3}" ma:sspId="691c4edf-6bd2-4c5f-9249-afae23fc5466" ma:termSetId="cfc8dd1b-e279-438f-8b5a-d64085d63df7" ma:anchorId="00000000-0000-0000-0000-000000000000" ma:open="false" ma:isKeyword="false">
      <xsd:complexType>
        <xsd:sequence>
          <xsd:element ref="pc:Terms" minOccurs="0" maxOccurs="1"/>
        </xsd:sequence>
      </xsd:complexType>
    </xsd:element>
    <xsd:element name="k9909e87daa04315b15268b31858bfbb" ma:index="18" nillable="true" ma:taxonomy="true" ma:internalName="k9909e87daa04315b15268b31858bfbb" ma:taxonomyFieldName="RegionDepartement" ma:displayName="Région/Département" ma:readOnly="false" ma:default="" ma:fieldId="{49909e87-daa0-4315-b152-68b31858bfbb}" ma:taxonomyMulti="true" ma:sspId="691c4edf-6bd2-4c5f-9249-afae23fc5466" ma:termSetId="35c046ed-847a-43d4-a257-b6308fd2591f" ma:anchorId="00000000-0000-0000-0000-000000000000" ma:open="false" ma:isKeyword="false">
      <xsd:complexType>
        <xsd:sequence>
          <xsd:element ref="pc:Terms" minOccurs="0" maxOccurs="1"/>
        </xsd:sequence>
      </xsd:complexType>
    </xsd:element>
    <xsd:element name="n609ac78c57846709f96d0b8521cd0c6" ma:index="20" ma:taxonomy="true" ma:internalName="n609ac78c57846709f96d0b8521cd0c6" ma:taxonomyFieldName="Pays" ma:displayName="Pays" ma:indexed="true" ma:default="" ma:fieldId="{7609ac78-c578-4670-9f96-d0b8521cd0c6}" ma:sspId="691c4edf-6bd2-4c5f-9249-afae23fc5466" ma:termSetId="193a2a6b-59f8-45b9-963b-150ef29767d1" ma:anchorId="00000000-0000-0000-0000-000000000000" ma:open="false" ma:isKeyword="false">
      <xsd:complexType>
        <xsd:sequence>
          <xsd:element ref="pc:Terms" minOccurs="0" maxOccurs="1"/>
        </xsd:sequence>
      </xsd:complexType>
    </xsd:element>
    <xsd:element name="e9aa7374f76242c6aaaae13d6edcb0f4" ma:index="22" nillable="true" ma:taxonomy="true" ma:internalName="e9aa7374f76242c6aaaae13d6edcb0f4" ma:taxonomyFieldName="Statut" ma:displayName="Statut" ma:indexed="true" ma:readOnly="false" ma:default="" ma:fieldId="{e9aa7374-f762-42c6-aaaa-e13d6edcb0f4}" ma:sspId="691c4edf-6bd2-4c5f-9249-afae23fc5466" ma:termSetId="8b8cd60e-26e6-4dad-9ced-79208bf09bd8" ma:anchorId="00000000-0000-0000-0000-000000000000" ma:open="false" ma:isKeyword="false">
      <xsd:complexType>
        <xsd:sequence>
          <xsd:element ref="pc:Terms" minOccurs="0" maxOccurs="1"/>
        </xsd:sequence>
      </xsd:complexType>
    </xsd:element>
    <xsd:element name="p7d314b2445b46aab0dd0b7b0ba9540c" ma:index="24" nillable="true" ma:taxonomy="true" ma:internalName="p7d314b2445b46aab0dd0b7b0ba9540c" ma:taxonomyFieldName="Client" ma:displayName="Client" ma:indexed="true" ma:readOnly="false" ma:default="" ma:fieldId="{97d314b2-445b-46aa-b0dd-0b7b0ba9540c}" ma:sspId="691c4edf-6bd2-4c5f-9249-afae23fc5466" ma:termSetId="5d6ad248-effa-4282-88da-dc026d97def6" ma:anchorId="00000000-0000-0000-0000-000000000000" ma:open="true" ma:isKeyword="false">
      <xsd:complexType>
        <xsd:sequence>
          <xsd:element ref="pc:Terms" minOccurs="0" maxOccurs="1"/>
        </xsd:sequence>
      </xsd:complexType>
    </xsd:element>
    <xsd:element name="DateStatut" ma:index="31" nillable="true" ma:displayName="Date Statut" ma:format="DateOnly" ma:internalName="DateStatut">
      <xsd:simpleType>
        <xsd:restriction base="dms:DateTime"/>
      </xsd:simpleType>
    </xsd:element>
    <xsd:element name="kdce504726024956b9fe0c7a88ab3860" ma:index="32" ma:taxonomy="true" ma:internalName="kdce504726024956b9fe0c7a88ab3860" ma:taxonomyFieldName="Type_x0020_client" ma:displayName="Type client" ma:default="" ma:fieldId="{4dce5047-2602-4956-b9fe-0c7a88ab3860}" ma:sspId="691c4edf-6bd2-4c5f-9249-afae23fc5466" ma:termSetId="80df8f32-17c9-4d60-862e-2d692c485fc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65c7ebd-89db-4fba-ab96-17e519fb5a66" elementFormDefault="qualified">
    <xsd:import namespace="http://schemas.microsoft.com/office/2006/documentManagement/types"/>
    <xsd:import namespace="http://schemas.microsoft.com/office/infopath/2007/PartnerControls"/>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lcf76f155ced4ddcb4097134ff3c332f" ma:index="30" nillable="true" ma:taxonomy="true" ma:internalName="lcf76f155ced4ddcb4097134ff3c332f" ma:taxonomyFieldName="MediaServiceImageTags" ma:displayName="Balises d’images" ma:readOnly="false" ma:fieldId="{5cf76f15-5ced-4ddc-b409-7134ff3c332f}" ma:taxonomyMulti="true" ma:sspId="691c4edf-6bd2-4c5f-9249-afae23fc54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7d314b2445b46aab0dd0b7b0ba9540c xmlns="b13e2bdf-edf3-4f7d-bdc8-bef10708428c">
      <Terms xmlns="http://schemas.microsoft.com/office/infopath/2007/PartnerControls">
        <TermInfo>
          <TermName>PACT Madagascar</TermName>
          <TermId>f3b2f46e-d80c-4f63-8e08-a4379d4cd3fc</TermId>
        </TermInfo>
      </Terms>
    </p7d314b2445b46aab0dd0b7b0ba9540c>
    <e9aa7374f76242c6aaaae13d6edcb0f4 xmlns="b13e2bdf-edf3-4f7d-bdc8-bef10708428c">
      <Terms xmlns="http://schemas.microsoft.com/office/infopath/2007/PartnerControls">
        <TermInfo>
          <TermName>Terminée</TermName>
          <TermId>54c0ea6b-df17-4802-aafe-76061c7d6305</TermId>
        </TermInfo>
      </Terms>
    </e9aa7374f76242c6aaaae13d6edcb0f4>
    <nc6885a53b2e4868af629e977ad2847d xmlns="b13e2bdf-edf3-4f7d-bdc8-bef10708428c">
      <Terms xmlns="http://schemas.microsoft.com/office/infopath/2007/PartnerControls">
        <TermInfo>
          <TermName>Inclusion numérique</TermName>
          <TermId>6c306a08-2a32-4783-bf63-4c9046b43d41</TermId>
        </TermInfo>
        <TermInfo>
          <TermName>Tiers lieux</TermName>
          <TermId>ca6ad1c4-205c-4336-91a3-b121dd8d4eeb</TermId>
        </TermInfo>
      </Terms>
    </nc6885a53b2e4868af629e977ad2847d>
    <nfcc87e278c5461d8a3eea3103ef00d3 xmlns="b13e2bdf-edf3-4f7d-bdc8-bef10708428c">
      <Terms xmlns="http://schemas.microsoft.com/office/infopath/2007/PartnerControls">
        <TermInfo>
          <TermName>--</TermName>
          <TermId>d5a541b3-3b85-458d-acf2-f01441857f99</TermId>
        </TermInfo>
      </Terms>
    </nfcc87e278c5461d8a3eea3103ef00d3>
    <n609ac78c57846709f96d0b8521cd0c6 xmlns="b13e2bdf-edf3-4f7d-bdc8-bef10708428c">
      <Terms xmlns="http://schemas.microsoft.com/office/infopath/2007/PartnerControls">
        <TermInfo>
          <TermName>Madagascar</TermName>
          <TermId>3e13ea36-b232-4701-a7d6-f57ea0b63a4a</TermId>
        </TermInfo>
      </Terms>
    </n609ac78c57846709f96d0b8521cd0c6>
    <TaxCatchAll xmlns="b13e2bdf-edf3-4f7d-bdc8-bef10708428c">
      <Value>67</Value>
      <Value>258</Value>
      <Value>81</Value>
      <Value>80</Value>
      <Value>62</Value>
      <Value>58</Value>
      <Value>114</Value>
      <Value>123</Value>
      <Value>71</Value>
      <Value>257</Value>
    </TaxCatchAll>
    <k9909e87daa04315b15268b31858bfbb xmlns="b13e2bdf-edf3-4f7d-bdc8-bef10708428c">
      <Terms xmlns="http://schemas.microsoft.com/office/infopath/2007/PartnerControls">
        <TermInfo>
          <TermName>--</TermName>
          <TermId>3ec57f4e-47f7-4636-8b0f-e99231de2af5</TermId>
        </TermInfo>
      </Terms>
    </k9909e87daa04315b15268b31858bfbb>
    <hcb619d756a54415b21e0ad33cfc32e8 xmlns="b13e2bdf-edf3-4f7d-bdc8-bef10708428c">
      <Terms xmlns="http://schemas.microsoft.com/office/infopath/2007/PartnerControls">
        <TermInfo>
          <TermName>Etude de faisabilité</TermName>
          <TermId>e0c28926-d74b-455d-94eb-e9bb180c3eec</TermId>
        </TermInfo>
      </Terms>
    </hcb619d756a54415b21e0ad33cfc32e8>
    <lcf76f155ced4ddcb4097134ff3c332f xmlns="065c7ebd-89db-4fba-ab96-17e519fb5a66">
      <Terms xmlns="http://schemas.microsoft.com/office/infopath/2007/PartnerControls"/>
    </lcf76f155ced4ddcb4097134ff3c332f>
    <i960df43fbad4e6e92ec9d0854de3089 xmlns="b13e2bdf-edf3-4f7d-bdc8-bef10708428c">
      <Terms xmlns="http://schemas.microsoft.com/office/infopath/2007/PartnerControls">
        <TermInfo>
          <TermName>PUB</TermName>
          <TermId>75ac154f-483f-49fd-9b52-3fbda1c3127d</TermId>
        </TermInfo>
      </Terms>
    </i960df43fbad4e6e92ec9d0854de3089>
    <kdce504726024956b9fe0c7a88ab3860 xmlns="b13e2bdf-edf3-4f7d-bdc8-bef10708428c">
      <Terms xmlns="http://schemas.microsoft.com/office/infopath/2007/PartnerControls">
        <TermInfo>
          <TermName>Institution gouvernementale</TermName>
          <TermId>6b3cb033-23bf-41a5-ad47-14091a4f704d</TermId>
        </TermInfo>
      </Terms>
    </kdce504726024956b9fe0c7a88ab3860>
    <DateStatut xmlns="b13e2bdf-edf3-4f7d-bdc8-bef10708428c" xsi:nil="true"/>
  </documentManagement>
</p:properties>
</file>

<file path=customXml/itemProps1.xml><?xml version="1.0" encoding="utf-8"?>
<ds:datastoreItem xmlns:ds="http://schemas.openxmlformats.org/officeDocument/2006/customXml" ds:itemID="{2678714B-4819-4CE2-90D5-5E6AC7927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3e2bdf-edf3-4f7d-bdc8-bef10708428c"/>
    <ds:schemaRef ds:uri="065c7ebd-89db-4fba-ab96-17e519fb5a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62B912-5CE7-4EFA-8D26-5C3140F20E08}">
  <ds:schemaRefs>
    <ds:schemaRef ds:uri="http://schemas.openxmlformats.org/officeDocument/2006/bibliography"/>
  </ds:schemaRefs>
</ds:datastoreItem>
</file>

<file path=customXml/itemProps3.xml><?xml version="1.0" encoding="utf-8"?>
<ds:datastoreItem xmlns:ds="http://schemas.openxmlformats.org/officeDocument/2006/customXml" ds:itemID="{74D0C1EF-01F6-4CAC-ACE8-3319F13E7461}">
  <ds:schemaRefs>
    <ds:schemaRef ds:uri="http://schemas.microsoft.com/sharepoint/v3/contenttype/forms"/>
  </ds:schemaRefs>
</ds:datastoreItem>
</file>

<file path=customXml/itemProps4.xml><?xml version="1.0" encoding="utf-8"?>
<ds:datastoreItem xmlns:ds="http://schemas.openxmlformats.org/officeDocument/2006/customXml" ds:itemID="{17FC0F62-2401-49BA-93B6-BBEF36845FA4}">
  <ds:schemaRefs>
    <ds:schemaRef ds:uri="http://schemas.microsoft.com/office/2006/metadata/properties"/>
    <ds:schemaRef ds:uri="http://schemas.microsoft.com/office/infopath/2007/PartnerControls"/>
    <ds:schemaRef ds:uri="b13e2bdf-edf3-4f7d-bdc8-bef10708428c"/>
    <ds:schemaRef ds:uri="065c7ebd-89db-4fba-ab96-17e519fb5a66"/>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58</Pages>
  <Words>15616</Words>
  <Characters>85888</Characters>
  <Application>Microsoft Office Word</Application>
  <DocSecurity>0</DocSecurity>
  <Lines>715</Lines>
  <Paragraphs>202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101302</CharactersWithSpaces>
  <SharedDoc>false</SharedDoc>
  <HLinks>
    <vt:vector size="204" baseType="variant">
      <vt:variant>
        <vt:i4>1966142</vt:i4>
      </vt:variant>
      <vt:variant>
        <vt:i4>200</vt:i4>
      </vt:variant>
      <vt:variant>
        <vt:i4>0</vt:i4>
      </vt:variant>
      <vt:variant>
        <vt:i4>5</vt:i4>
      </vt:variant>
      <vt:variant>
        <vt:lpwstr/>
      </vt:variant>
      <vt:variant>
        <vt:lpwstr>_Toc143099542</vt:lpwstr>
      </vt:variant>
      <vt:variant>
        <vt:i4>1966142</vt:i4>
      </vt:variant>
      <vt:variant>
        <vt:i4>194</vt:i4>
      </vt:variant>
      <vt:variant>
        <vt:i4>0</vt:i4>
      </vt:variant>
      <vt:variant>
        <vt:i4>5</vt:i4>
      </vt:variant>
      <vt:variant>
        <vt:lpwstr/>
      </vt:variant>
      <vt:variant>
        <vt:lpwstr>_Toc143099541</vt:lpwstr>
      </vt:variant>
      <vt:variant>
        <vt:i4>1966142</vt:i4>
      </vt:variant>
      <vt:variant>
        <vt:i4>188</vt:i4>
      </vt:variant>
      <vt:variant>
        <vt:i4>0</vt:i4>
      </vt:variant>
      <vt:variant>
        <vt:i4>5</vt:i4>
      </vt:variant>
      <vt:variant>
        <vt:lpwstr/>
      </vt:variant>
      <vt:variant>
        <vt:lpwstr>_Toc143099540</vt:lpwstr>
      </vt:variant>
      <vt:variant>
        <vt:i4>1638462</vt:i4>
      </vt:variant>
      <vt:variant>
        <vt:i4>182</vt:i4>
      </vt:variant>
      <vt:variant>
        <vt:i4>0</vt:i4>
      </vt:variant>
      <vt:variant>
        <vt:i4>5</vt:i4>
      </vt:variant>
      <vt:variant>
        <vt:lpwstr/>
      </vt:variant>
      <vt:variant>
        <vt:lpwstr>_Toc143099539</vt:lpwstr>
      </vt:variant>
      <vt:variant>
        <vt:i4>1638462</vt:i4>
      </vt:variant>
      <vt:variant>
        <vt:i4>176</vt:i4>
      </vt:variant>
      <vt:variant>
        <vt:i4>0</vt:i4>
      </vt:variant>
      <vt:variant>
        <vt:i4>5</vt:i4>
      </vt:variant>
      <vt:variant>
        <vt:lpwstr/>
      </vt:variant>
      <vt:variant>
        <vt:lpwstr>_Toc143099538</vt:lpwstr>
      </vt:variant>
      <vt:variant>
        <vt:i4>1638462</vt:i4>
      </vt:variant>
      <vt:variant>
        <vt:i4>170</vt:i4>
      </vt:variant>
      <vt:variant>
        <vt:i4>0</vt:i4>
      </vt:variant>
      <vt:variant>
        <vt:i4>5</vt:i4>
      </vt:variant>
      <vt:variant>
        <vt:lpwstr/>
      </vt:variant>
      <vt:variant>
        <vt:lpwstr>_Toc143099536</vt:lpwstr>
      </vt:variant>
      <vt:variant>
        <vt:i4>1638462</vt:i4>
      </vt:variant>
      <vt:variant>
        <vt:i4>164</vt:i4>
      </vt:variant>
      <vt:variant>
        <vt:i4>0</vt:i4>
      </vt:variant>
      <vt:variant>
        <vt:i4>5</vt:i4>
      </vt:variant>
      <vt:variant>
        <vt:lpwstr/>
      </vt:variant>
      <vt:variant>
        <vt:lpwstr>_Toc143099535</vt:lpwstr>
      </vt:variant>
      <vt:variant>
        <vt:i4>1638462</vt:i4>
      </vt:variant>
      <vt:variant>
        <vt:i4>158</vt:i4>
      </vt:variant>
      <vt:variant>
        <vt:i4>0</vt:i4>
      </vt:variant>
      <vt:variant>
        <vt:i4>5</vt:i4>
      </vt:variant>
      <vt:variant>
        <vt:lpwstr/>
      </vt:variant>
      <vt:variant>
        <vt:lpwstr>_Toc143099534</vt:lpwstr>
      </vt:variant>
      <vt:variant>
        <vt:i4>1638462</vt:i4>
      </vt:variant>
      <vt:variant>
        <vt:i4>152</vt:i4>
      </vt:variant>
      <vt:variant>
        <vt:i4>0</vt:i4>
      </vt:variant>
      <vt:variant>
        <vt:i4>5</vt:i4>
      </vt:variant>
      <vt:variant>
        <vt:lpwstr/>
      </vt:variant>
      <vt:variant>
        <vt:lpwstr>_Toc143099533</vt:lpwstr>
      </vt:variant>
      <vt:variant>
        <vt:i4>1638462</vt:i4>
      </vt:variant>
      <vt:variant>
        <vt:i4>146</vt:i4>
      </vt:variant>
      <vt:variant>
        <vt:i4>0</vt:i4>
      </vt:variant>
      <vt:variant>
        <vt:i4>5</vt:i4>
      </vt:variant>
      <vt:variant>
        <vt:lpwstr/>
      </vt:variant>
      <vt:variant>
        <vt:lpwstr>_Toc143099532</vt:lpwstr>
      </vt:variant>
      <vt:variant>
        <vt:i4>1638462</vt:i4>
      </vt:variant>
      <vt:variant>
        <vt:i4>140</vt:i4>
      </vt:variant>
      <vt:variant>
        <vt:i4>0</vt:i4>
      </vt:variant>
      <vt:variant>
        <vt:i4>5</vt:i4>
      </vt:variant>
      <vt:variant>
        <vt:lpwstr/>
      </vt:variant>
      <vt:variant>
        <vt:lpwstr>_Toc143099531</vt:lpwstr>
      </vt:variant>
      <vt:variant>
        <vt:i4>1638462</vt:i4>
      </vt:variant>
      <vt:variant>
        <vt:i4>134</vt:i4>
      </vt:variant>
      <vt:variant>
        <vt:i4>0</vt:i4>
      </vt:variant>
      <vt:variant>
        <vt:i4>5</vt:i4>
      </vt:variant>
      <vt:variant>
        <vt:lpwstr/>
      </vt:variant>
      <vt:variant>
        <vt:lpwstr>_Toc143099530</vt:lpwstr>
      </vt:variant>
      <vt:variant>
        <vt:i4>1572926</vt:i4>
      </vt:variant>
      <vt:variant>
        <vt:i4>128</vt:i4>
      </vt:variant>
      <vt:variant>
        <vt:i4>0</vt:i4>
      </vt:variant>
      <vt:variant>
        <vt:i4>5</vt:i4>
      </vt:variant>
      <vt:variant>
        <vt:lpwstr/>
      </vt:variant>
      <vt:variant>
        <vt:lpwstr>_Toc143099529</vt:lpwstr>
      </vt:variant>
      <vt:variant>
        <vt:i4>1572926</vt:i4>
      </vt:variant>
      <vt:variant>
        <vt:i4>122</vt:i4>
      </vt:variant>
      <vt:variant>
        <vt:i4>0</vt:i4>
      </vt:variant>
      <vt:variant>
        <vt:i4>5</vt:i4>
      </vt:variant>
      <vt:variant>
        <vt:lpwstr/>
      </vt:variant>
      <vt:variant>
        <vt:lpwstr>_Toc143099528</vt:lpwstr>
      </vt:variant>
      <vt:variant>
        <vt:i4>1572926</vt:i4>
      </vt:variant>
      <vt:variant>
        <vt:i4>116</vt:i4>
      </vt:variant>
      <vt:variant>
        <vt:i4>0</vt:i4>
      </vt:variant>
      <vt:variant>
        <vt:i4>5</vt:i4>
      </vt:variant>
      <vt:variant>
        <vt:lpwstr/>
      </vt:variant>
      <vt:variant>
        <vt:lpwstr>_Toc143099526</vt:lpwstr>
      </vt:variant>
      <vt:variant>
        <vt:i4>1572926</vt:i4>
      </vt:variant>
      <vt:variant>
        <vt:i4>110</vt:i4>
      </vt:variant>
      <vt:variant>
        <vt:i4>0</vt:i4>
      </vt:variant>
      <vt:variant>
        <vt:i4>5</vt:i4>
      </vt:variant>
      <vt:variant>
        <vt:lpwstr/>
      </vt:variant>
      <vt:variant>
        <vt:lpwstr>_Toc143099525</vt:lpwstr>
      </vt:variant>
      <vt:variant>
        <vt:i4>1572926</vt:i4>
      </vt:variant>
      <vt:variant>
        <vt:i4>104</vt:i4>
      </vt:variant>
      <vt:variant>
        <vt:i4>0</vt:i4>
      </vt:variant>
      <vt:variant>
        <vt:i4>5</vt:i4>
      </vt:variant>
      <vt:variant>
        <vt:lpwstr/>
      </vt:variant>
      <vt:variant>
        <vt:lpwstr>_Toc143099524</vt:lpwstr>
      </vt:variant>
      <vt:variant>
        <vt:i4>1572926</vt:i4>
      </vt:variant>
      <vt:variant>
        <vt:i4>98</vt:i4>
      </vt:variant>
      <vt:variant>
        <vt:i4>0</vt:i4>
      </vt:variant>
      <vt:variant>
        <vt:i4>5</vt:i4>
      </vt:variant>
      <vt:variant>
        <vt:lpwstr/>
      </vt:variant>
      <vt:variant>
        <vt:lpwstr>_Toc143099523</vt:lpwstr>
      </vt:variant>
      <vt:variant>
        <vt:i4>1572926</vt:i4>
      </vt:variant>
      <vt:variant>
        <vt:i4>92</vt:i4>
      </vt:variant>
      <vt:variant>
        <vt:i4>0</vt:i4>
      </vt:variant>
      <vt:variant>
        <vt:i4>5</vt:i4>
      </vt:variant>
      <vt:variant>
        <vt:lpwstr/>
      </vt:variant>
      <vt:variant>
        <vt:lpwstr>_Toc143099522</vt:lpwstr>
      </vt:variant>
      <vt:variant>
        <vt:i4>1572926</vt:i4>
      </vt:variant>
      <vt:variant>
        <vt:i4>86</vt:i4>
      </vt:variant>
      <vt:variant>
        <vt:i4>0</vt:i4>
      </vt:variant>
      <vt:variant>
        <vt:i4>5</vt:i4>
      </vt:variant>
      <vt:variant>
        <vt:lpwstr/>
      </vt:variant>
      <vt:variant>
        <vt:lpwstr>_Toc143099521</vt:lpwstr>
      </vt:variant>
      <vt:variant>
        <vt:i4>1572926</vt:i4>
      </vt:variant>
      <vt:variant>
        <vt:i4>80</vt:i4>
      </vt:variant>
      <vt:variant>
        <vt:i4>0</vt:i4>
      </vt:variant>
      <vt:variant>
        <vt:i4>5</vt:i4>
      </vt:variant>
      <vt:variant>
        <vt:lpwstr/>
      </vt:variant>
      <vt:variant>
        <vt:lpwstr>_Toc143099520</vt:lpwstr>
      </vt:variant>
      <vt:variant>
        <vt:i4>1769534</vt:i4>
      </vt:variant>
      <vt:variant>
        <vt:i4>74</vt:i4>
      </vt:variant>
      <vt:variant>
        <vt:i4>0</vt:i4>
      </vt:variant>
      <vt:variant>
        <vt:i4>5</vt:i4>
      </vt:variant>
      <vt:variant>
        <vt:lpwstr/>
      </vt:variant>
      <vt:variant>
        <vt:lpwstr>_Toc143099519</vt:lpwstr>
      </vt:variant>
      <vt:variant>
        <vt:i4>1769534</vt:i4>
      </vt:variant>
      <vt:variant>
        <vt:i4>68</vt:i4>
      </vt:variant>
      <vt:variant>
        <vt:i4>0</vt:i4>
      </vt:variant>
      <vt:variant>
        <vt:i4>5</vt:i4>
      </vt:variant>
      <vt:variant>
        <vt:lpwstr/>
      </vt:variant>
      <vt:variant>
        <vt:lpwstr>_Toc143099518</vt:lpwstr>
      </vt:variant>
      <vt:variant>
        <vt:i4>1769534</vt:i4>
      </vt:variant>
      <vt:variant>
        <vt:i4>62</vt:i4>
      </vt:variant>
      <vt:variant>
        <vt:i4>0</vt:i4>
      </vt:variant>
      <vt:variant>
        <vt:i4>5</vt:i4>
      </vt:variant>
      <vt:variant>
        <vt:lpwstr/>
      </vt:variant>
      <vt:variant>
        <vt:lpwstr>_Toc143099517</vt:lpwstr>
      </vt:variant>
      <vt:variant>
        <vt:i4>1769534</vt:i4>
      </vt:variant>
      <vt:variant>
        <vt:i4>56</vt:i4>
      </vt:variant>
      <vt:variant>
        <vt:i4>0</vt:i4>
      </vt:variant>
      <vt:variant>
        <vt:i4>5</vt:i4>
      </vt:variant>
      <vt:variant>
        <vt:lpwstr/>
      </vt:variant>
      <vt:variant>
        <vt:lpwstr>_Toc143099516</vt:lpwstr>
      </vt:variant>
      <vt:variant>
        <vt:i4>1769534</vt:i4>
      </vt:variant>
      <vt:variant>
        <vt:i4>50</vt:i4>
      </vt:variant>
      <vt:variant>
        <vt:i4>0</vt:i4>
      </vt:variant>
      <vt:variant>
        <vt:i4>5</vt:i4>
      </vt:variant>
      <vt:variant>
        <vt:lpwstr/>
      </vt:variant>
      <vt:variant>
        <vt:lpwstr>_Toc143099515</vt:lpwstr>
      </vt:variant>
      <vt:variant>
        <vt:i4>1769534</vt:i4>
      </vt:variant>
      <vt:variant>
        <vt:i4>44</vt:i4>
      </vt:variant>
      <vt:variant>
        <vt:i4>0</vt:i4>
      </vt:variant>
      <vt:variant>
        <vt:i4>5</vt:i4>
      </vt:variant>
      <vt:variant>
        <vt:lpwstr/>
      </vt:variant>
      <vt:variant>
        <vt:lpwstr>_Toc143099514</vt:lpwstr>
      </vt:variant>
      <vt:variant>
        <vt:i4>1769534</vt:i4>
      </vt:variant>
      <vt:variant>
        <vt:i4>38</vt:i4>
      </vt:variant>
      <vt:variant>
        <vt:i4>0</vt:i4>
      </vt:variant>
      <vt:variant>
        <vt:i4>5</vt:i4>
      </vt:variant>
      <vt:variant>
        <vt:lpwstr/>
      </vt:variant>
      <vt:variant>
        <vt:lpwstr>_Toc143099513</vt:lpwstr>
      </vt:variant>
      <vt:variant>
        <vt:i4>1769534</vt:i4>
      </vt:variant>
      <vt:variant>
        <vt:i4>32</vt:i4>
      </vt:variant>
      <vt:variant>
        <vt:i4>0</vt:i4>
      </vt:variant>
      <vt:variant>
        <vt:i4>5</vt:i4>
      </vt:variant>
      <vt:variant>
        <vt:lpwstr/>
      </vt:variant>
      <vt:variant>
        <vt:lpwstr>_Toc143099512</vt:lpwstr>
      </vt:variant>
      <vt:variant>
        <vt:i4>1769534</vt:i4>
      </vt:variant>
      <vt:variant>
        <vt:i4>26</vt:i4>
      </vt:variant>
      <vt:variant>
        <vt:i4>0</vt:i4>
      </vt:variant>
      <vt:variant>
        <vt:i4>5</vt:i4>
      </vt:variant>
      <vt:variant>
        <vt:lpwstr/>
      </vt:variant>
      <vt:variant>
        <vt:lpwstr>_Toc143099511</vt:lpwstr>
      </vt:variant>
      <vt:variant>
        <vt:i4>1769534</vt:i4>
      </vt:variant>
      <vt:variant>
        <vt:i4>20</vt:i4>
      </vt:variant>
      <vt:variant>
        <vt:i4>0</vt:i4>
      </vt:variant>
      <vt:variant>
        <vt:i4>5</vt:i4>
      </vt:variant>
      <vt:variant>
        <vt:lpwstr/>
      </vt:variant>
      <vt:variant>
        <vt:lpwstr>_Toc143099510</vt:lpwstr>
      </vt:variant>
      <vt:variant>
        <vt:i4>458816</vt:i4>
      </vt:variant>
      <vt:variant>
        <vt:i4>0</vt:i4>
      </vt:variant>
      <vt:variant>
        <vt:i4>0</vt:i4>
      </vt:variant>
      <vt:variant>
        <vt:i4>5</vt:i4>
      </vt:variant>
      <vt:variant>
        <vt:lpwstr>http://design.numerique.gouv.fr/</vt:lpwstr>
      </vt:variant>
      <vt:variant>
        <vt:lpwstr/>
      </vt:variant>
      <vt:variant>
        <vt:i4>2424847</vt:i4>
      </vt:variant>
      <vt:variant>
        <vt:i4>3</vt:i4>
      </vt:variant>
      <vt:variant>
        <vt:i4>0</vt:i4>
      </vt:variant>
      <vt:variant>
        <vt:i4>5</vt:i4>
      </vt:variant>
      <vt:variant>
        <vt:lpwstr>mailto:tamhaouch@tactis.fr</vt:lpwstr>
      </vt:variant>
      <vt:variant>
        <vt:lpwstr/>
      </vt:variant>
      <vt:variant>
        <vt:i4>5242979</vt:i4>
      </vt:variant>
      <vt:variant>
        <vt:i4>0</vt:i4>
      </vt:variant>
      <vt:variant>
        <vt:i4>0</vt:i4>
      </vt:variant>
      <vt:variant>
        <vt:i4>5</vt:i4>
      </vt:variant>
      <vt:variant>
        <vt:lpwstr>mailto:tbayard@tactis.fr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FRANCOZ</dc:creator>
  <cp:keywords/>
  <dc:description/>
  <cp:lastModifiedBy>Mirana</cp:lastModifiedBy>
  <cp:revision>15</cp:revision>
  <dcterms:created xsi:type="dcterms:W3CDTF">2023-09-05T08:45:00Z</dcterms:created>
  <dcterms:modified xsi:type="dcterms:W3CDTF">2023-09-18T05:10:00Z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Bailleurs">
    <vt:lpwstr>62</vt:lpwstr>
  </property>
  <property fmtid="{D5CDD505-2E9C-101B-9397-08002B2CF9AE}" pid="4" name="Client">
    <vt:lpwstr>257</vt:lpwstr>
  </property>
  <property fmtid="{D5CDD505-2E9C-101B-9397-08002B2CF9AE}" pid="5" name="ContentTypeId">
    <vt:lpwstr>0x010100F3DEFE4F6E4BBD4FBEC7B9F7C49195E1</vt:lpwstr>
  </property>
  <property fmtid="{D5CDD505-2E9C-101B-9397-08002B2CF9AE}" pid="6" name="DocSecurity">
    <vt:i4>0</vt:i4>
  </property>
  <property fmtid="{D5CDD505-2E9C-101B-9397-08002B2CF9AE}" pid="7" name="HyperlinksChanged">
    <vt:bool>false</vt:bool>
  </property>
  <property fmtid="{D5CDD505-2E9C-101B-9397-08002B2CF9AE}" pid="8" name="LinksUpToDate">
    <vt:bool>false</vt:bool>
  </property>
  <property fmtid="{D5CDD505-2E9C-101B-9397-08002B2CF9AE}" pid="9" name="MediaServiceImageTags">
    <vt:lpwstr/>
  </property>
  <property fmtid="{D5CDD505-2E9C-101B-9397-08002B2CF9AE}" pid="10" name="Pays">
    <vt:lpwstr>258</vt:lpwstr>
  </property>
  <property fmtid="{D5CDD505-2E9C-101B-9397-08002B2CF9AE}" pid="11" name="Pole">
    <vt:lpwstr>58</vt:lpwstr>
  </property>
  <property fmtid="{D5CDD505-2E9C-101B-9397-08002B2CF9AE}" pid="12" name="RegionDepartement">
    <vt:lpwstr>123;#--|3ec57f4e-47f7-4636-8b0f-e99231de2af5</vt:lpwstr>
  </property>
  <property fmtid="{D5CDD505-2E9C-101B-9397-08002B2CF9AE}" pid="13" name="ScaleCrop">
    <vt:bool>false</vt:bool>
  </property>
  <property fmtid="{D5CDD505-2E9C-101B-9397-08002B2CF9AE}" pid="14" name="ShareDoc">
    <vt:bool>false</vt:bool>
  </property>
  <property fmtid="{D5CDD505-2E9C-101B-9397-08002B2CF9AE}" pid="15" name="SharedWithUsers">
    <vt:lpwstr>247;#Touriya AMHAOUCH</vt:lpwstr>
  </property>
  <property fmtid="{D5CDD505-2E9C-101B-9397-08002B2CF9AE}" pid="16" name="Statut">
    <vt:lpwstr>67</vt:lpwstr>
  </property>
  <property fmtid="{D5CDD505-2E9C-101B-9397-08002B2CF9AE}" pid="17" name="Thematique">
    <vt:lpwstr>71;#Inclusion numérique|6c306a08-2a32-4783-bf63-4c9046b43d41;#114;#Tiers lieux|ca6ad1c4-205c-4336-91a3-b121dd8d4eeb</vt:lpwstr>
  </property>
  <property fmtid="{D5CDD505-2E9C-101B-9397-08002B2CF9AE}" pid="18" name="Type">
    <vt:lpwstr>81;#Etude de faisabilité|e0c28926-d74b-455d-94eb-e9bb180c3eec</vt:lpwstr>
  </property>
  <property fmtid="{D5CDD505-2E9C-101B-9397-08002B2CF9AE}" pid="19" name="Type client">
    <vt:lpwstr>80</vt:lpwstr>
  </property>
  <property fmtid="{D5CDD505-2E9C-101B-9397-08002B2CF9AE}" pid="20" name="_docset_NoMedatataSyncRequired">
    <vt:lpwstr>False</vt:lpwstr>
  </property>
</Properties>
</file>