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7E3A" w14:textId="77777777" w:rsidR="00732362" w:rsidRPr="00732362" w:rsidRDefault="00732362" w:rsidP="00732362">
      <w:pPr>
        <w:jc w:val="center"/>
        <w:rPr>
          <w:b/>
          <w:bCs/>
          <w:sz w:val="28"/>
          <w:szCs w:val="28"/>
        </w:rPr>
      </w:pPr>
      <w:r w:rsidRPr="00732362">
        <w:rPr>
          <w:b/>
          <w:bCs/>
          <w:sz w:val="28"/>
          <w:szCs w:val="28"/>
        </w:rPr>
        <w:t>Stakeholders Affected by Gen Z’s Lack of Understanding of Career Aspirations</w:t>
      </w:r>
    </w:p>
    <w:p w14:paraId="37E75D5D" w14:textId="77777777" w:rsidR="00E960DF" w:rsidRDefault="00E960DF" w:rsidP="00732362">
      <w:pPr>
        <w:rPr>
          <w:b/>
          <w:bCs/>
        </w:rPr>
      </w:pPr>
    </w:p>
    <w:p w14:paraId="0DA06E36" w14:textId="743532B6" w:rsidR="00732362" w:rsidRPr="00732362" w:rsidRDefault="00732362" w:rsidP="00732362">
      <w:pPr>
        <w:rPr>
          <w:b/>
          <w:bCs/>
        </w:rPr>
      </w:pPr>
      <w:r w:rsidRPr="00732362">
        <w:rPr>
          <w:b/>
          <w:bCs/>
        </w:rPr>
        <w:t>Introduction</w:t>
      </w:r>
    </w:p>
    <w:p w14:paraId="5EB0B9E6" w14:textId="77777777" w:rsidR="00732362" w:rsidRPr="00732362" w:rsidRDefault="00732362" w:rsidP="00732362">
      <w:r w:rsidRPr="00732362">
        <w:t>The career aspirations of Generation Z are evolving rapidly, influenced by technological advancements, shifting job market trends, and changing work-life expectations. However, a lack of clear career direction among Gen Z can create challenges for various stakeholders. This document outlines the key stakeholders affected by this issue and explores how and why they are impacted, incorporating research, critical thinking, documentation, and empathy.</w:t>
      </w:r>
    </w:p>
    <w:p w14:paraId="3CD893CE" w14:textId="41F58C55" w:rsidR="00732362" w:rsidRPr="00732362" w:rsidRDefault="00732362" w:rsidP="00732362"/>
    <w:p w14:paraId="5BAB2B36" w14:textId="77777777" w:rsidR="00732362" w:rsidRPr="00732362" w:rsidRDefault="00732362" w:rsidP="00732362">
      <w:pPr>
        <w:rPr>
          <w:b/>
          <w:bCs/>
        </w:rPr>
      </w:pPr>
      <w:r w:rsidRPr="00732362">
        <w:rPr>
          <w:b/>
          <w:bCs/>
        </w:rPr>
        <w:t>1. Gen Z Individuals (Primary Stakeholders)</w:t>
      </w:r>
    </w:p>
    <w:p w14:paraId="50A5AD9A" w14:textId="77777777" w:rsidR="00732362" w:rsidRPr="00732362" w:rsidRDefault="00732362" w:rsidP="00732362">
      <w:r w:rsidRPr="00732362">
        <w:rPr>
          <w:b/>
          <w:bCs/>
        </w:rPr>
        <w:t>How They Are Affected:</w:t>
      </w:r>
    </w:p>
    <w:p w14:paraId="7F01D7DD" w14:textId="77777777" w:rsidR="00732362" w:rsidRPr="00732362" w:rsidRDefault="00732362" w:rsidP="00732362">
      <w:pPr>
        <w:numPr>
          <w:ilvl w:val="0"/>
          <w:numId w:val="1"/>
        </w:numPr>
      </w:pPr>
      <w:r w:rsidRPr="00732362">
        <w:t>Many Gen Z individuals struggle with career clarity, leading to job-hopping, dissatisfaction, and delayed professional growth.</w:t>
      </w:r>
    </w:p>
    <w:p w14:paraId="04C34136" w14:textId="77777777" w:rsidR="00732362" w:rsidRPr="00732362" w:rsidRDefault="00732362" w:rsidP="00732362">
      <w:pPr>
        <w:numPr>
          <w:ilvl w:val="0"/>
          <w:numId w:val="1"/>
        </w:numPr>
      </w:pPr>
      <w:r w:rsidRPr="00732362">
        <w:t>They may feel overwhelmed by too many career options or uncertain about aligning their passions with practical job opportunities.</w:t>
      </w:r>
    </w:p>
    <w:p w14:paraId="51A954E9" w14:textId="77777777" w:rsidR="00732362" w:rsidRPr="00732362" w:rsidRDefault="00732362" w:rsidP="00732362">
      <w:r w:rsidRPr="00732362">
        <w:rPr>
          <w:b/>
          <w:bCs/>
        </w:rPr>
        <w:t>Why They Are Affected:</w:t>
      </w:r>
    </w:p>
    <w:p w14:paraId="682B537F" w14:textId="77777777" w:rsidR="00732362" w:rsidRPr="00732362" w:rsidRDefault="00732362" w:rsidP="00732362">
      <w:pPr>
        <w:numPr>
          <w:ilvl w:val="0"/>
          <w:numId w:val="2"/>
        </w:numPr>
      </w:pPr>
      <w:r w:rsidRPr="00732362">
        <w:t>The rapid digital transformation has introduced unconventional career paths, making traditional career planning more complex.</w:t>
      </w:r>
    </w:p>
    <w:p w14:paraId="612F1BB5" w14:textId="77777777" w:rsidR="00732362" w:rsidRPr="00732362" w:rsidRDefault="00732362" w:rsidP="00732362">
      <w:pPr>
        <w:numPr>
          <w:ilvl w:val="0"/>
          <w:numId w:val="2"/>
        </w:numPr>
      </w:pPr>
      <w:r w:rsidRPr="00732362">
        <w:t>The pressure to achieve financial stability while also pursuing passion-driven work can create internal conflicts.</w:t>
      </w:r>
    </w:p>
    <w:p w14:paraId="6746D029" w14:textId="77777777" w:rsidR="00732362" w:rsidRPr="00732362" w:rsidRDefault="00732362" w:rsidP="00732362">
      <w:r w:rsidRPr="00732362">
        <w:rPr>
          <w:b/>
          <w:bCs/>
        </w:rPr>
        <w:t>Example from Personal Experience:</w:t>
      </w:r>
      <w:r w:rsidRPr="00732362">
        <w:br/>
        <w:t>During my time as a recruiter, I noticed that many Gen Z candidates were uncertain about long-term career goals, often applying for roles without clear direction. One candidate expressed interest in both software development and social media marketing but lacked clarity on which path to follow, leading to multiple short-term job changes.</w:t>
      </w:r>
    </w:p>
    <w:p w14:paraId="22AC93D5" w14:textId="041560AA" w:rsidR="00732362" w:rsidRPr="00732362" w:rsidRDefault="00732362" w:rsidP="00732362"/>
    <w:p w14:paraId="51B00B2C" w14:textId="77777777" w:rsidR="00732362" w:rsidRPr="00732362" w:rsidRDefault="00732362" w:rsidP="00732362">
      <w:pPr>
        <w:rPr>
          <w:b/>
          <w:bCs/>
        </w:rPr>
      </w:pPr>
      <w:r w:rsidRPr="00732362">
        <w:rPr>
          <w:b/>
          <w:bCs/>
        </w:rPr>
        <w:t>2. Employers and HR Professionals</w:t>
      </w:r>
    </w:p>
    <w:p w14:paraId="69A98B0C" w14:textId="77777777" w:rsidR="00732362" w:rsidRPr="00732362" w:rsidRDefault="00732362" w:rsidP="00732362">
      <w:r w:rsidRPr="00732362">
        <w:rPr>
          <w:b/>
          <w:bCs/>
        </w:rPr>
        <w:t>How They Are Affected:</w:t>
      </w:r>
    </w:p>
    <w:p w14:paraId="28483310" w14:textId="77777777" w:rsidR="00732362" w:rsidRPr="00732362" w:rsidRDefault="00732362" w:rsidP="00732362">
      <w:pPr>
        <w:numPr>
          <w:ilvl w:val="0"/>
          <w:numId w:val="3"/>
        </w:numPr>
      </w:pPr>
      <w:r w:rsidRPr="00732362">
        <w:t>Companies face challenges in attracting and retaining Gen Z employees due to shifting work expectations.</w:t>
      </w:r>
    </w:p>
    <w:p w14:paraId="74DBAF45" w14:textId="77777777" w:rsidR="00732362" w:rsidRPr="00732362" w:rsidRDefault="00732362" w:rsidP="00732362">
      <w:pPr>
        <w:numPr>
          <w:ilvl w:val="0"/>
          <w:numId w:val="3"/>
        </w:numPr>
      </w:pPr>
      <w:r w:rsidRPr="00732362">
        <w:t>High turnover rates and lack of long-term commitment can increase recruitment and training costs.</w:t>
      </w:r>
    </w:p>
    <w:p w14:paraId="52D6D4DE" w14:textId="77777777" w:rsidR="00E960DF" w:rsidRDefault="00E960DF" w:rsidP="00732362">
      <w:pPr>
        <w:rPr>
          <w:b/>
          <w:bCs/>
        </w:rPr>
      </w:pPr>
    </w:p>
    <w:p w14:paraId="2ADFEEB1" w14:textId="78579407" w:rsidR="00732362" w:rsidRPr="00732362" w:rsidRDefault="00732362" w:rsidP="00732362">
      <w:r w:rsidRPr="00732362">
        <w:rPr>
          <w:b/>
          <w:bCs/>
        </w:rPr>
        <w:lastRenderedPageBreak/>
        <w:t>Why They Are Affected:</w:t>
      </w:r>
    </w:p>
    <w:p w14:paraId="6BD4C341" w14:textId="77777777" w:rsidR="00732362" w:rsidRPr="00732362" w:rsidRDefault="00732362" w:rsidP="00732362">
      <w:pPr>
        <w:numPr>
          <w:ilvl w:val="0"/>
          <w:numId w:val="4"/>
        </w:numPr>
      </w:pPr>
      <w:r w:rsidRPr="00732362">
        <w:t>Many employers are still using outdated hiring models that do not align with Gen Z’s expectations of flexibility, rapid career growth, and work-life integration.</w:t>
      </w:r>
    </w:p>
    <w:p w14:paraId="5C539557" w14:textId="77777777" w:rsidR="00732362" w:rsidRPr="00732362" w:rsidRDefault="00732362" w:rsidP="00732362">
      <w:pPr>
        <w:numPr>
          <w:ilvl w:val="0"/>
          <w:numId w:val="4"/>
        </w:numPr>
      </w:pPr>
      <w:r w:rsidRPr="00732362">
        <w:t>Mismatched career expectations can lead to disengagement and lower productivity.</w:t>
      </w:r>
    </w:p>
    <w:p w14:paraId="0D9506D8" w14:textId="77777777" w:rsidR="00732362" w:rsidRPr="00732362" w:rsidRDefault="00732362" w:rsidP="00732362">
      <w:r w:rsidRPr="00732362">
        <w:rPr>
          <w:b/>
          <w:bCs/>
        </w:rPr>
        <w:t>Example from Personal Experience:</w:t>
      </w:r>
      <w:r w:rsidRPr="00732362">
        <w:br/>
        <w:t>As an Influencer Marketing Manager, I witnessed brands struggling to retain young digital marketing professionals who sought more creativity and flexibility than traditional job roles provided. Some left within months, citing a lack of alignment with their long-term aspirations.</w:t>
      </w:r>
    </w:p>
    <w:p w14:paraId="293456F3" w14:textId="432A0DAF" w:rsidR="00732362" w:rsidRPr="00732362" w:rsidRDefault="00732362" w:rsidP="00732362"/>
    <w:p w14:paraId="57F870E2" w14:textId="77777777" w:rsidR="00732362" w:rsidRPr="00732362" w:rsidRDefault="00732362" w:rsidP="00732362">
      <w:pPr>
        <w:rPr>
          <w:b/>
          <w:bCs/>
        </w:rPr>
      </w:pPr>
      <w:r w:rsidRPr="00732362">
        <w:rPr>
          <w:b/>
          <w:bCs/>
        </w:rPr>
        <w:t>3. Educational Institutions and Career Counselors</w:t>
      </w:r>
    </w:p>
    <w:p w14:paraId="710F6850" w14:textId="77777777" w:rsidR="00732362" w:rsidRPr="00732362" w:rsidRDefault="00732362" w:rsidP="00732362">
      <w:r w:rsidRPr="00732362">
        <w:rPr>
          <w:b/>
          <w:bCs/>
        </w:rPr>
        <w:t>How They Are Affected:</w:t>
      </w:r>
    </w:p>
    <w:p w14:paraId="7721B993" w14:textId="77777777" w:rsidR="00732362" w:rsidRPr="00732362" w:rsidRDefault="00732362" w:rsidP="00732362">
      <w:pPr>
        <w:numPr>
          <w:ilvl w:val="0"/>
          <w:numId w:val="5"/>
        </w:numPr>
      </w:pPr>
      <w:r w:rsidRPr="00732362">
        <w:t>Universities and career advisors struggle to provide relevant guidance as new job roles emerge faster than traditional curricula can adapt.</w:t>
      </w:r>
    </w:p>
    <w:p w14:paraId="63D9279F" w14:textId="77777777" w:rsidR="00732362" w:rsidRPr="00732362" w:rsidRDefault="00732362" w:rsidP="00732362">
      <w:pPr>
        <w:numPr>
          <w:ilvl w:val="0"/>
          <w:numId w:val="5"/>
        </w:numPr>
      </w:pPr>
      <w:r w:rsidRPr="00732362">
        <w:t>A gap exists between academic training and industry requirements, leaving students unprepared for the workforce.</w:t>
      </w:r>
    </w:p>
    <w:p w14:paraId="1CD1FC45" w14:textId="77777777" w:rsidR="00732362" w:rsidRPr="00732362" w:rsidRDefault="00732362" w:rsidP="00732362">
      <w:r w:rsidRPr="00732362">
        <w:rPr>
          <w:b/>
          <w:bCs/>
        </w:rPr>
        <w:t>Why They Are Affected:</w:t>
      </w:r>
    </w:p>
    <w:p w14:paraId="3EC7A00F" w14:textId="77777777" w:rsidR="00732362" w:rsidRPr="00732362" w:rsidRDefault="00732362" w:rsidP="00732362">
      <w:pPr>
        <w:numPr>
          <w:ilvl w:val="0"/>
          <w:numId w:val="6"/>
        </w:numPr>
      </w:pPr>
      <w:r w:rsidRPr="00732362">
        <w:t>Many educational programs still focus on traditional career paths, failing to incorporate emerging skills like data analytics, AI, and digital marketing.</w:t>
      </w:r>
    </w:p>
    <w:p w14:paraId="0B5433BF" w14:textId="77777777" w:rsidR="00732362" w:rsidRPr="00732362" w:rsidRDefault="00732362" w:rsidP="00732362">
      <w:pPr>
        <w:numPr>
          <w:ilvl w:val="0"/>
          <w:numId w:val="6"/>
        </w:numPr>
      </w:pPr>
      <w:r w:rsidRPr="00732362">
        <w:t>Career counseling services often lack real-time industry insights, making it difficult to offer tailored career advice.</w:t>
      </w:r>
    </w:p>
    <w:p w14:paraId="3851E720" w14:textId="77777777" w:rsidR="00732362" w:rsidRPr="00732362" w:rsidRDefault="00732362" w:rsidP="00732362">
      <w:r w:rsidRPr="00732362">
        <w:rPr>
          <w:b/>
          <w:bCs/>
        </w:rPr>
        <w:t>Example from Personal Experience:</w:t>
      </w:r>
      <w:r w:rsidRPr="00732362">
        <w:br/>
        <w:t>During my data analytics internship, I observed that many students were unaware of how data science applied across different industries. Universities provided theoretical knowledge, but students lacked awareness of practical career applications, leading to confusion about job prospects.</w:t>
      </w:r>
    </w:p>
    <w:p w14:paraId="391C8E11" w14:textId="3F5BC7B1" w:rsidR="00732362" w:rsidRPr="00732362" w:rsidRDefault="00732362" w:rsidP="00732362"/>
    <w:p w14:paraId="1782FB0B" w14:textId="77777777" w:rsidR="00732362" w:rsidRPr="00732362" w:rsidRDefault="00732362" w:rsidP="00732362">
      <w:pPr>
        <w:rPr>
          <w:b/>
          <w:bCs/>
        </w:rPr>
      </w:pPr>
      <w:r w:rsidRPr="00732362">
        <w:rPr>
          <w:b/>
          <w:bCs/>
        </w:rPr>
        <w:t>4. Parents and Guardians</w:t>
      </w:r>
    </w:p>
    <w:p w14:paraId="16E598CF" w14:textId="77777777" w:rsidR="00732362" w:rsidRPr="00732362" w:rsidRDefault="00732362" w:rsidP="00732362">
      <w:r w:rsidRPr="00732362">
        <w:rPr>
          <w:b/>
          <w:bCs/>
        </w:rPr>
        <w:t>How They Are Affected:</w:t>
      </w:r>
    </w:p>
    <w:p w14:paraId="0123FF71" w14:textId="77777777" w:rsidR="00732362" w:rsidRPr="00732362" w:rsidRDefault="00732362" w:rsidP="00732362">
      <w:pPr>
        <w:numPr>
          <w:ilvl w:val="0"/>
          <w:numId w:val="7"/>
        </w:numPr>
      </w:pPr>
      <w:r w:rsidRPr="00732362">
        <w:t>Parents often feel uncertain about how to guide their children toward stable and fulfilling careers.</w:t>
      </w:r>
    </w:p>
    <w:p w14:paraId="5D0B350A" w14:textId="77777777" w:rsidR="00732362" w:rsidRPr="00732362" w:rsidRDefault="00732362" w:rsidP="00732362">
      <w:pPr>
        <w:numPr>
          <w:ilvl w:val="0"/>
          <w:numId w:val="7"/>
        </w:numPr>
      </w:pPr>
      <w:r w:rsidRPr="00732362">
        <w:t>They may struggle to understand modern career options, leading to conflicting advice.</w:t>
      </w:r>
    </w:p>
    <w:p w14:paraId="2342F592" w14:textId="77777777" w:rsidR="00E960DF" w:rsidRDefault="00E960DF" w:rsidP="00732362">
      <w:pPr>
        <w:rPr>
          <w:b/>
          <w:bCs/>
        </w:rPr>
      </w:pPr>
    </w:p>
    <w:p w14:paraId="02387956" w14:textId="77777777" w:rsidR="00E960DF" w:rsidRDefault="00E960DF" w:rsidP="00732362">
      <w:pPr>
        <w:rPr>
          <w:b/>
          <w:bCs/>
        </w:rPr>
      </w:pPr>
    </w:p>
    <w:p w14:paraId="11FEBA2C" w14:textId="5AD39643" w:rsidR="00732362" w:rsidRPr="00732362" w:rsidRDefault="00732362" w:rsidP="00732362">
      <w:r w:rsidRPr="00732362">
        <w:rPr>
          <w:b/>
          <w:bCs/>
        </w:rPr>
        <w:lastRenderedPageBreak/>
        <w:t>Why They Are Affected:</w:t>
      </w:r>
    </w:p>
    <w:p w14:paraId="7438DA63" w14:textId="77777777" w:rsidR="00732362" w:rsidRPr="00732362" w:rsidRDefault="00732362" w:rsidP="00732362">
      <w:pPr>
        <w:numPr>
          <w:ilvl w:val="0"/>
          <w:numId w:val="8"/>
        </w:numPr>
      </w:pPr>
      <w:r w:rsidRPr="00732362">
        <w:t>Many parents were raised with the belief that traditional careers (medicine, engineering, law) guarantee success, making it difficult to accept unconventional paths like freelancing or entrepreneurship.</w:t>
      </w:r>
    </w:p>
    <w:p w14:paraId="441EEED7" w14:textId="77777777" w:rsidR="00732362" w:rsidRPr="00732362" w:rsidRDefault="00732362" w:rsidP="00732362">
      <w:pPr>
        <w:numPr>
          <w:ilvl w:val="0"/>
          <w:numId w:val="8"/>
        </w:numPr>
      </w:pPr>
      <w:r w:rsidRPr="00732362">
        <w:t>The pressure to ensure financial security for their children can lead to stress and misaligned career expectations.</w:t>
      </w:r>
    </w:p>
    <w:p w14:paraId="71BD9714" w14:textId="77777777" w:rsidR="00732362" w:rsidRPr="00732362" w:rsidRDefault="00732362" w:rsidP="00732362">
      <w:r w:rsidRPr="00732362">
        <w:rPr>
          <w:b/>
          <w:bCs/>
        </w:rPr>
        <w:t>Example from Personal Experience:</w:t>
      </w:r>
      <w:r w:rsidRPr="00732362">
        <w:br/>
        <w:t>A friend’s parents discouraged her from pursuing a career in UI/UX design, as they were unfamiliar with the field. Despite its growing demand, they insisted on more "stable" options, causing emotional strain and career indecision.</w:t>
      </w:r>
    </w:p>
    <w:p w14:paraId="1159C677" w14:textId="3F08B854" w:rsidR="00732362" w:rsidRPr="00732362" w:rsidRDefault="00732362" w:rsidP="00732362"/>
    <w:p w14:paraId="3C1F81CC" w14:textId="77777777" w:rsidR="00732362" w:rsidRPr="00732362" w:rsidRDefault="00732362" w:rsidP="00732362">
      <w:pPr>
        <w:rPr>
          <w:b/>
          <w:bCs/>
        </w:rPr>
      </w:pPr>
      <w:r w:rsidRPr="00732362">
        <w:rPr>
          <w:b/>
          <w:bCs/>
        </w:rPr>
        <w:t>5. Government and Policy Makers</w:t>
      </w:r>
    </w:p>
    <w:p w14:paraId="1FC33C4A" w14:textId="77777777" w:rsidR="00732362" w:rsidRPr="00732362" w:rsidRDefault="00732362" w:rsidP="00732362">
      <w:r w:rsidRPr="00732362">
        <w:rPr>
          <w:b/>
          <w:bCs/>
        </w:rPr>
        <w:t>How They Are Affected:</w:t>
      </w:r>
    </w:p>
    <w:p w14:paraId="1FEC99CF" w14:textId="77777777" w:rsidR="00732362" w:rsidRPr="00732362" w:rsidRDefault="00732362" w:rsidP="00732362">
      <w:pPr>
        <w:numPr>
          <w:ilvl w:val="0"/>
          <w:numId w:val="9"/>
        </w:numPr>
      </w:pPr>
      <w:r w:rsidRPr="00732362">
        <w:t>Policymakers need to ensure that education systems and job markets align with future workforce demands.</w:t>
      </w:r>
    </w:p>
    <w:p w14:paraId="52D55325" w14:textId="77777777" w:rsidR="00732362" w:rsidRPr="00732362" w:rsidRDefault="00732362" w:rsidP="00732362">
      <w:pPr>
        <w:numPr>
          <w:ilvl w:val="0"/>
          <w:numId w:val="9"/>
        </w:numPr>
      </w:pPr>
      <w:r w:rsidRPr="00732362">
        <w:t>Unemployment and underemployment rates may rise if Gen Z is not well-prepared for emerging job markets.</w:t>
      </w:r>
    </w:p>
    <w:p w14:paraId="5CE38E14" w14:textId="77777777" w:rsidR="00732362" w:rsidRPr="00732362" w:rsidRDefault="00732362" w:rsidP="00732362">
      <w:r w:rsidRPr="00732362">
        <w:rPr>
          <w:b/>
          <w:bCs/>
        </w:rPr>
        <w:t>Why They Are Affected:</w:t>
      </w:r>
    </w:p>
    <w:p w14:paraId="20CE74BA" w14:textId="77777777" w:rsidR="00732362" w:rsidRPr="00732362" w:rsidRDefault="00732362" w:rsidP="00732362">
      <w:pPr>
        <w:numPr>
          <w:ilvl w:val="0"/>
          <w:numId w:val="10"/>
        </w:numPr>
      </w:pPr>
      <w:r w:rsidRPr="00732362">
        <w:t>Workforce development programs must adapt to evolving industry needs to prevent a skills gap.</w:t>
      </w:r>
    </w:p>
    <w:p w14:paraId="2B60C6C8" w14:textId="77777777" w:rsidR="00732362" w:rsidRPr="00732362" w:rsidRDefault="00732362" w:rsidP="00732362">
      <w:pPr>
        <w:numPr>
          <w:ilvl w:val="0"/>
          <w:numId w:val="10"/>
        </w:numPr>
      </w:pPr>
      <w:r w:rsidRPr="00732362">
        <w:t>Governments must address challenges like automation, AI-driven job displacement, and gig economy growth.</w:t>
      </w:r>
    </w:p>
    <w:p w14:paraId="3AB6BDE0" w14:textId="77777777" w:rsidR="00732362" w:rsidRPr="00732362" w:rsidRDefault="00732362" w:rsidP="00732362">
      <w:r w:rsidRPr="00732362">
        <w:rPr>
          <w:b/>
          <w:bCs/>
        </w:rPr>
        <w:t>Example from Personal Experience:</w:t>
      </w:r>
      <w:r w:rsidRPr="00732362">
        <w:br/>
        <w:t>While working on my data analytics project on unemployment in India, I noticed that many government initiatives were focused on traditional job sectors, neglecting the rise of gig economy roles such as freelance data analysts and content creators. This misalignment contributed to job market inefficiencies.</w:t>
      </w:r>
    </w:p>
    <w:p w14:paraId="5A2FD6FD" w14:textId="77777777" w:rsidR="00E960DF" w:rsidRDefault="00E960DF" w:rsidP="00732362">
      <w:pPr>
        <w:rPr>
          <w:b/>
          <w:bCs/>
        </w:rPr>
      </w:pPr>
    </w:p>
    <w:p w14:paraId="618FF96A" w14:textId="6E414CE5" w:rsidR="00732362" w:rsidRPr="00732362" w:rsidRDefault="00732362" w:rsidP="00732362">
      <w:pPr>
        <w:rPr>
          <w:b/>
          <w:bCs/>
        </w:rPr>
      </w:pPr>
      <w:r w:rsidRPr="00732362">
        <w:rPr>
          <w:b/>
          <w:bCs/>
        </w:rPr>
        <w:t>Conclusion</w:t>
      </w:r>
    </w:p>
    <w:p w14:paraId="6B603EFB" w14:textId="77777777" w:rsidR="00732362" w:rsidRPr="00732362" w:rsidRDefault="00732362" w:rsidP="00732362">
      <w:r w:rsidRPr="00732362">
        <w:t>The lack of career clarity among Gen Z impacts multiple stakeholders, from individuals and employers to educational institutions, parents, and policymakers. By addressing these challenges with updated career guidance, employer adaptability, and improved education-to-industry alignment, we can create a more sustainable and fulfilling job market for the next generation.</w:t>
      </w:r>
    </w:p>
    <w:p w14:paraId="697D6A60" w14:textId="77777777" w:rsidR="00277343" w:rsidRDefault="00277343"/>
    <w:sectPr w:rsidR="0027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FD3"/>
    <w:multiLevelType w:val="multilevel"/>
    <w:tmpl w:val="73A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56886"/>
    <w:multiLevelType w:val="multilevel"/>
    <w:tmpl w:val="52EC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50B38"/>
    <w:multiLevelType w:val="multilevel"/>
    <w:tmpl w:val="270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B0D80"/>
    <w:multiLevelType w:val="multilevel"/>
    <w:tmpl w:val="4F1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71FF9"/>
    <w:multiLevelType w:val="multilevel"/>
    <w:tmpl w:val="8C2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E3443"/>
    <w:multiLevelType w:val="multilevel"/>
    <w:tmpl w:val="408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84161"/>
    <w:multiLevelType w:val="multilevel"/>
    <w:tmpl w:val="C3F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F31F0"/>
    <w:multiLevelType w:val="multilevel"/>
    <w:tmpl w:val="280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32303"/>
    <w:multiLevelType w:val="multilevel"/>
    <w:tmpl w:val="C84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F1538"/>
    <w:multiLevelType w:val="multilevel"/>
    <w:tmpl w:val="612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483077">
    <w:abstractNumId w:val="5"/>
  </w:num>
  <w:num w:numId="2" w16cid:durableId="1794638243">
    <w:abstractNumId w:val="7"/>
  </w:num>
  <w:num w:numId="3" w16cid:durableId="1390567183">
    <w:abstractNumId w:val="9"/>
  </w:num>
  <w:num w:numId="4" w16cid:durableId="1500609677">
    <w:abstractNumId w:val="2"/>
  </w:num>
  <w:num w:numId="5" w16cid:durableId="338386280">
    <w:abstractNumId w:val="1"/>
  </w:num>
  <w:num w:numId="6" w16cid:durableId="1560172402">
    <w:abstractNumId w:val="4"/>
  </w:num>
  <w:num w:numId="7" w16cid:durableId="1563709588">
    <w:abstractNumId w:val="8"/>
  </w:num>
  <w:num w:numId="8" w16cid:durableId="533157550">
    <w:abstractNumId w:val="0"/>
  </w:num>
  <w:num w:numId="9" w16cid:durableId="1935437356">
    <w:abstractNumId w:val="3"/>
  </w:num>
  <w:num w:numId="10" w16cid:durableId="1040208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62"/>
    <w:rsid w:val="00140163"/>
    <w:rsid w:val="0026119E"/>
    <w:rsid w:val="00277343"/>
    <w:rsid w:val="004A3614"/>
    <w:rsid w:val="00732362"/>
    <w:rsid w:val="00847031"/>
    <w:rsid w:val="00C54FFF"/>
    <w:rsid w:val="00DB7DB9"/>
    <w:rsid w:val="00E9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2C85"/>
  <w15:chartTrackingRefBased/>
  <w15:docId w15:val="{DFA1782A-A454-4ED5-B877-8EB8728E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6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236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236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236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236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2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6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23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236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236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236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2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362"/>
    <w:rPr>
      <w:rFonts w:eastAsiaTheme="majorEastAsia" w:cstheme="majorBidi"/>
      <w:color w:val="272727" w:themeColor="text1" w:themeTint="D8"/>
    </w:rPr>
  </w:style>
  <w:style w:type="paragraph" w:styleId="Title">
    <w:name w:val="Title"/>
    <w:basedOn w:val="Normal"/>
    <w:next w:val="Normal"/>
    <w:link w:val="TitleChar"/>
    <w:uiPriority w:val="10"/>
    <w:qFormat/>
    <w:rsid w:val="00732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362"/>
    <w:pPr>
      <w:spacing w:before="160"/>
      <w:jc w:val="center"/>
    </w:pPr>
    <w:rPr>
      <w:i/>
      <w:iCs/>
      <w:color w:val="404040" w:themeColor="text1" w:themeTint="BF"/>
    </w:rPr>
  </w:style>
  <w:style w:type="character" w:customStyle="1" w:styleId="QuoteChar">
    <w:name w:val="Quote Char"/>
    <w:basedOn w:val="DefaultParagraphFont"/>
    <w:link w:val="Quote"/>
    <w:uiPriority w:val="29"/>
    <w:rsid w:val="00732362"/>
    <w:rPr>
      <w:i/>
      <w:iCs/>
      <w:color w:val="404040" w:themeColor="text1" w:themeTint="BF"/>
    </w:rPr>
  </w:style>
  <w:style w:type="paragraph" w:styleId="ListParagraph">
    <w:name w:val="List Paragraph"/>
    <w:basedOn w:val="Normal"/>
    <w:uiPriority w:val="34"/>
    <w:qFormat/>
    <w:rsid w:val="00732362"/>
    <w:pPr>
      <w:ind w:left="720"/>
      <w:contextualSpacing/>
    </w:pPr>
  </w:style>
  <w:style w:type="character" w:styleId="IntenseEmphasis">
    <w:name w:val="Intense Emphasis"/>
    <w:basedOn w:val="DefaultParagraphFont"/>
    <w:uiPriority w:val="21"/>
    <w:qFormat/>
    <w:rsid w:val="00732362"/>
    <w:rPr>
      <w:i/>
      <w:iCs/>
      <w:color w:val="2E74B5" w:themeColor="accent1" w:themeShade="BF"/>
    </w:rPr>
  </w:style>
  <w:style w:type="paragraph" w:styleId="IntenseQuote">
    <w:name w:val="Intense Quote"/>
    <w:basedOn w:val="Normal"/>
    <w:next w:val="Normal"/>
    <w:link w:val="IntenseQuoteChar"/>
    <w:uiPriority w:val="30"/>
    <w:qFormat/>
    <w:rsid w:val="0073236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2362"/>
    <w:rPr>
      <w:i/>
      <w:iCs/>
      <w:color w:val="2E74B5" w:themeColor="accent1" w:themeShade="BF"/>
    </w:rPr>
  </w:style>
  <w:style w:type="character" w:styleId="IntenseReference">
    <w:name w:val="Intense Reference"/>
    <w:basedOn w:val="DefaultParagraphFont"/>
    <w:uiPriority w:val="32"/>
    <w:qFormat/>
    <w:rsid w:val="0073236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69949">
      <w:bodyDiv w:val="1"/>
      <w:marLeft w:val="0"/>
      <w:marRight w:val="0"/>
      <w:marTop w:val="0"/>
      <w:marBottom w:val="0"/>
      <w:divBdr>
        <w:top w:val="none" w:sz="0" w:space="0" w:color="auto"/>
        <w:left w:val="none" w:sz="0" w:space="0" w:color="auto"/>
        <w:bottom w:val="none" w:sz="0" w:space="0" w:color="auto"/>
        <w:right w:val="none" w:sz="0" w:space="0" w:color="auto"/>
      </w:divBdr>
    </w:div>
    <w:div w:id="18068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Fairose</dc:creator>
  <cp:keywords/>
  <dc:description/>
  <cp:lastModifiedBy>Rihana Fairose</cp:lastModifiedBy>
  <cp:revision>5</cp:revision>
  <dcterms:created xsi:type="dcterms:W3CDTF">2025-02-05T13:46:00Z</dcterms:created>
  <dcterms:modified xsi:type="dcterms:W3CDTF">2025-02-05T14:41:00Z</dcterms:modified>
</cp:coreProperties>
</file>