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CE9933D" w:rsidR="004360B1" w:rsidRDefault="00CD4BE3">
            <w:r>
              <w:t>15 February 202</w:t>
            </w:r>
            <w:r w:rsidR="002C6DDE">
              <w:t>6</w:t>
            </w:r>
          </w:p>
        </w:tc>
      </w:tr>
      <w:tr w:rsidR="002C6DDE" w14:paraId="7890E6B7" w14:textId="77777777">
        <w:tc>
          <w:tcPr>
            <w:tcW w:w="4508" w:type="dxa"/>
          </w:tcPr>
          <w:p w14:paraId="0C019381" w14:textId="77777777" w:rsidR="002C6DDE" w:rsidRDefault="002C6DDE" w:rsidP="002C6DDE">
            <w:r>
              <w:t>Team ID</w:t>
            </w:r>
          </w:p>
        </w:tc>
        <w:tc>
          <w:tcPr>
            <w:tcW w:w="4508" w:type="dxa"/>
          </w:tcPr>
          <w:p w14:paraId="3384612E" w14:textId="702F30CE" w:rsidR="002C6DDE" w:rsidRDefault="008C416F" w:rsidP="002C6DDE">
            <w:r w:rsidRPr="008C416F">
              <w:t>LTVIP2026TMIDS72262</w:t>
            </w:r>
          </w:p>
        </w:tc>
      </w:tr>
      <w:tr w:rsidR="002C6DDE" w14:paraId="51E034FC" w14:textId="77777777">
        <w:tc>
          <w:tcPr>
            <w:tcW w:w="4508" w:type="dxa"/>
          </w:tcPr>
          <w:p w14:paraId="69F005D8" w14:textId="77777777" w:rsidR="002C6DDE" w:rsidRDefault="002C6DDE" w:rsidP="002C6DDE">
            <w:r>
              <w:t>Project Name</w:t>
            </w:r>
          </w:p>
        </w:tc>
        <w:tc>
          <w:tcPr>
            <w:tcW w:w="4508" w:type="dxa"/>
          </w:tcPr>
          <w:p w14:paraId="381D29FA" w14:textId="0EA2B7F8" w:rsidR="002C6DDE" w:rsidRDefault="002C6DDE" w:rsidP="002C6DDE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2C6DDE" w14:paraId="22167E14" w14:textId="77777777">
        <w:tc>
          <w:tcPr>
            <w:tcW w:w="4508" w:type="dxa"/>
          </w:tcPr>
          <w:p w14:paraId="215D873C" w14:textId="77777777" w:rsidR="002C6DDE" w:rsidRDefault="002C6DDE" w:rsidP="002C6DDE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2C6DDE" w:rsidRDefault="002C6DDE" w:rsidP="002C6DDE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2BB27E78" w:rsidR="004360B1" w:rsidRDefault="00000000">
      <w:pPr>
        <w:rPr>
          <w:b/>
        </w:rPr>
      </w:pPr>
      <w:r>
        <w:rPr>
          <w:b/>
        </w:rPr>
        <w:t xml:space="preserve">Problem – Solution Fit </w:t>
      </w:r>
      <w:r w:rsidR="002C6DDE">
        <w:rPr>
          <w:b/>
        </w:rPr>
        <w:t>:</w:t>
      </w:r>
    </w:p>
    <w:p w14:paraId="7EBCBE8D" w14:textId="77777777" w:rsidR="002C6DDE" w:rsidRPr="002C6DDE" w:rsidRDefault="002C6DDE" w:rsidP="002C6DDE">
      <w:pPr>
        <w:rPr>
          <w:lang w:val="en-IN"/>
        </w:rPr>
      </w:pPr>
      <w:r w:rsidRPr="002C6DDE">
        <w:rPr>
          <w:lang w:val="en-IN"/>
        </w:rPr>
        <w:t>The Problem–Solution Fit ensures that the identified issue related to insecure and inefficient data import in ServiceNow is effectively addressed by implementing a secure, automated, and controlled data import mechanism. It validates that the proposed solution directly resolves challenges such as data inconsistency, unauthorized access, and lack of audit tracking.</w:t>
      </w:r>
    </w:p>
    <w:p w14:paraId="29E71E83" w14:textId="77777777" w:rsidR="002C6DDE" w:rsidRPr="002C6DDE" w:rsidRDefault="002C6DDE" w:rsidP="002C6DDE">
      <w:pPr>
        <w:rPr>
          <w:lang w:val="en-IN"/>
        </w:rPr>
      </w:pPr>
      <w:r w:rsidRPr="002C6DDE">
        <w:rPr>
          <w:lang w:val="en-IN"/>
        </w:rPr>
        <w:t>This approach helps organizations improve data reliability, strengthen security compliance, and reduce manual workload while ensuring scalable and controlled system operations.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76A8EA4A" w14:textId="77777777" w:rsidR="002C6DDE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Solve data security and integrity issues in ServiceNow data imports.</w:t>
      </w:r>
    </w:p>
    <w:p w14:paraId="0D8E7656" w14:textId="77777777" w:rsidR="002C6DDE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Reduce manual effort and human errors during bulk data handling.</w:t>
      </w:r>
    </w:p>
    <w:p w14:paraId="0F12971A" w14:textId="049A20DE" w:rsidR="004360B1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Improve system reliability through automated validation and transformation processes</w:t>
      </w:r>
      <w:r>
        <w:t>.</w:t>
      </w:r>
    </w:p>
    <w:p w14:paraId="372AB742" w14:textId="77777777" w:rsidR="002C6DDE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Strengthen role-based access control and data protection mechanisms.</w:t>
      </w:r>
    </w:p>
    <w:p w14:paraId="36AE29C0" w14:textId="2C22E289" w:rsidR="002C6DDE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Ensure compliance through proper audit logging and monitoring.</w:t>
      </w:r>
    </w:p>
    <w:p w14:paraId="512BCD2C" w14:textId="36D85092" w:rsidR="004360B1" w:rsidRDefault="002C6DDE" w:rsidP="002C6DDE">
      <w:pPr>
        <w:numPr>
          <w:ilvl w:val="0"/>
          <w:numId w:val="2"/>
        </w:numPr>
        <w:spacing w:after="0" w:line="360" w:lineRule="auto"/>
        <w:rPr>
          <w:bCs/>
        </w:rPr>
      </w:pPr>
      <w:r w:rsidRPr="002C6DDE">
        <w:rPr>
          <w:bCs/>
        </w:rPr>
        <w:t>Understand the current data import limitations and enhance them with a secure and scalable solution.</w:t>
      </w:r>
    </w:p>
    <w:p w14:paraId="1193E84F" w14:textId="77777777" w:rsidR="002C6DDE" w:rsidRPr="002C6DDE" w:rsidRDefault="002C6DDE" w:rsidP="002C6DDE">
      <w:pPr>
        <w:spacing w:after="0" w:line="360" w:lineRule="auto"/>
        <w:ind w:left="720"/>
        <w:rPr>
          <w:bCs/>
        </w:rPr>
      </w:pPr>
    </w:p>
    <w:p w14:paraId="71BE08A8" w14:textId="77777777" w:rsidR="002C6DDE" w:rsidRPr="002C6DDE" w:rsidRDefault="002C6DDE" w:rsidP="002C6DDE">
      <w:pPr>
        <w:rPr>
          <w:b/>
          <w:bCs/>
          <w:lang w:val="en-IN"/>
        </w:rPr>
      </w:pPr>
      <w:r w:rsidRPr="002C6DDE">
        <w:rPr>
          <w:b/>
          <w:bCs/>
          <w:lang w:val="en-IN"/>
        </w:rPr>
        <w:t>Template: Vision</w:t>
      </w:r>
    </w:p>
    <w:p w14:paraId="225F104A" w14:textId="313E7EDD" w:rsidR="002C6DDE" w:rsidRPr="002C6DDE" w:rsidRDefault="002C6DDE" w:rsidP="002C6DDE">
      <w:pPr>
        <w:rPr>
          <w:bCs/>
          <w:lang w:val="en-IN"/>
        </w:rPr>
      </w:pPr>
      <w:r w:rsidRPr="002C6DDE">
        <w:rPr>
          <w:b/>
          <w:bCs/>
          <w:lang w:val="en-IN"/>
        </w:rPr>
        <w:t>Vision –</w:t>
      </w:r>
      <w:r>
        <w:rPr>
          <w:b/>
          <w:lang w:val="en-IN"/>
        </w:rPr>
        <w:t xml:space="preserve"> </w:t>
      </w:r>
      <w:r w:rsidRPr="002C6DDE">
        <w:rPr>
          <w:bCs/>
          <w:lang w:val="en-IN"/>
        </w:rPr>
        <w:t>To enhance ServiceNow data management by implementing a secure and automated data import framework that ensures data accuracy, integrity, confidentiality, and controlled access while minimizing manual effort and security risks.</w:t>
      </w:r>
    </w:p>
    <w:p w14:paraId="186ADF36" w14:textId="585F912E" w:rsidR="004360B1" w:rsidRPr="002C6DDE" w:rsidRDefault="004360B1">
      <w:pPr>
        <w:rPr>
          <w:bCs/>
        </w:rPr>
      </w:pPr>
    </w:p>
    <w:sectPr w:rsidR="004360B1" w:rsidRPr="002C6DD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1C0947-8BBD-4336-A291-72289C4A80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D61C97-8BD6-4F7F-8A9C-5F0DCCA15635}"/>
    <w:embedBold r:id="rId3" w:fontKey="{094D1B11-4BCD-4426-921B-D727F39FC8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A1BA6CA-A6F1-4AAC-BA69-3B720D8913C5}"/>
    <w:embedItalic r:id="rId5" w:fontKey="{1D881923-FAD9-45F8-BF84-16B9B2D61E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EFC40FE-0E29-4C34-BB65-04552D46ECB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FE75F983-77C2-4C4E-94C2-DC275B825B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25140"/>
    <w:rsid w:val="002C6DDE"/>
    <w:rsid w:val="003665AB"/>
    <w:rsid w:val="004360B1"/>
    <w:rsid w:val="005902FC"/>
    <w:rsid w:val="005C7204"/>
    <w:rsid w:val="008C416F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Sai Rihitha</cp:lastModifiedBy>
  <cp:revision>3</cp:revision>
  <cp:lastPrinted>2025-02-15T04:32:00Z</cp:lastPrinted>
  <dcterms:created xsi:type="dcterms:W3CDTF">2026-02-27T14:00:00Z</dcterms:created>
  <dcterms:modified xsi:type="dcterms:W3CDTF">2026-02-28T09:10:00Z</dcterms:modified>
</cp:coreProperties>
</file>