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940C" w14:textId="51D5BE5F" w:rsidR="008F128C" w:rsidRPr="00D7511A" w:rsidRDefault="008F128C" w:rsidP="008F128C">
      <w:pPr>
        <w:rPr>
          <w:rFonts w:cstheme="minorHAnsi"/>
          <w:b/>
          <w:bCs/>
          <w:u w:val="single"/>
        </w:rPr>
      </w:pPr>
      <w:r w:rsidRPr="008F128C">
        <w:rPr>
          <w:rFonts w:cstheme="minorHAnsi"/>
          <w:b/>
          <w:bCs/>
          <w:sz w:val="28"/>
          <w:szCs w:val="28"/>
          <w:u w:val="single"/>
        </w:rPr>
        <w:t xml:space="preserve">Customer Journey Map: </w:t>
      </w:r>
      <w:r w:rsidR="00D7511A" w:rsidRPr="00D7511A">
        <w:rPr>
          <w:rFonts w:cstheme="minorHAnsi"/>
          <w:b/>
          <w:bCs/>
          <w:sz w:val="28"/>
          <w:szCs w:val="28"/>
          <w:u w:val="single"/>
        </w:rPr>
        <w:t>Importing &amp; Securing Data in ServiceNow</w:t>
      </w:r>
    </w:p>
    <w:p w14:paraId="3AA98D77" w14:textId="35CC7624" w:rsidR="008F128C" w:rsidRPr="008F128C" w:rsidRDefault="008F128C" w:rsidP="008F128C">
      <w:r w:rsidRPr="008F128C">
        <w:rPr>
          <w:b/>
          <w:bCs/>
        </w:rPr>
        <w:t>Customer Profile:</w:t>
      </w:r>
      <w:r w:rsidRPr="008F128C">
        <w:t xml:space="preserve"> HR Manager / System Administrator</w:t>
      </w:r>
      <w:r w:rsidRPr="008F128C">
        <w:br/>
      </w:r>
      <w:r w:rsidRPr="008F128C">
        <w:rPr>
          <w:b/>
          <w:bCs/>
        </w:rPr>
        <w:t>Goal:</w:t>
      </w:r>
      <w:r w:rsidRPr="008F128C">
        <w:t xml:space="preserve"> Import employee training data, link employee details using reference fields, enable reporting through dot-walking, and secure data using ACLs.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606"/>
        <w:gridCol w:w="1556"/>
        <w:gridCol w:w="1525"/>
        <w:gridCol w:w="1531"/>
        <w:gridCol w:w="1445"/>
      </w:tblGrid>
      <w:tr w:rsidR="008F128C" w:rsidRPr="008F128C" w14:paraId="02E1306D" w14:textId="77777777" w:rsidTr="008F128C">
        <w:tc>
          <w:tcPr>
            <w:tcW w:w="0" w:type="auto"/>
            <w:hideMark/>
          </w:tcPr>
          <w:p w14:paraId="15A4EAD8" w14:textId="77777777" w:rsidR="008F128C" w:rsidRPr="008F128C" w:rsidRDefault="008F128C" w:rsidP="008F128C">
            <w:pPr>
              <w:spacing w:after="160" w:line="259" w:lineRule="auto"/>
              <w:rPr>
                <w:b/>
                <w:bCs/>
              </w:rPr>
            </w:pPr>
            <w:r w:rsidRPr="008F128C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72D2276C" w14:textId="77777777" w:rsidR="008F128C" w:rsidRPr="008F128C" w:rsidRDefault="008F128C" w:rsidP="008F128C">
            <w:pPr>
              <w:spacing w:after="160" w:line="259" w:lineRule="auto"/>
              <w:rPr>
                <w:b/>
                <w:bCs/>
              </w:rPr>
            </w:pPr>
            <w:r w:rsidRPr="008F128C">
              <w:rPr>
                <w:b/>
                <w:bCs/>
              </w:rPr>
              <w:t>Entice (Awareness)</w:t>
            </w:r>
          </w:p>
        </w:tc>
        <w:tc>
          <w:tcPr>
            <w:tcW w:w="0" w:type="auto"/>
            <w:hideMark/>
          </w:tcPr>
          <w:p w14:paraId="033F5AF7" w14:textId="77777777" w:rsidR="008F128C" w:rsidRPr="008F128C" w:rsidRDefault="008F128C" w:rsidP="008F128C">
            <w:pPr>
              <w:spacing w:after="160" w:line="259" w:lineRule="auto"/>
              <w:rPr>
                <w:b/>
                <w:bCs/>
              </w:rPr>
            </w:pPr>
            <w:r w:rsidRPr="008F128C">
              <w:rPr>
                <w:b/>
                <w:bCs/>
              </w:rPr>
              <w:t>Enter (Starting)</w:t>
            </w:r>
          </w:p>
        </w:tc>
        <w:tc>
          <w:tcPr>
            <w:tcW w:w="0" w:type="auto"/>
            <w:hideMark/>
          </w:tcPr>
          <w:p w14:paraId="30916B9B" w14:textId="77777777" w:rsidR="008F128C" w:rsidRPr="008F128C" w:rsidRDefault="008F128C" w:rsidP="008F128C">
            <w:pPr>
              <w:spacing w:after="160" w:line="259" w:lineRule="auto"/>
              <w:rPr>
                <w:b/>
                <w:bCs/>
              </w:rPr>
            </w:pPr>
            <w:r w:rsidRPr="008F128C">
              <w:rPr>
                <w:b/>
                <w:bCs/>
              </w:rPr>
              <w:t>Engage (Core Action)</w:t>
            </w:r>
          </w:p>
        </w:tc>
        <w:tc>
          <w:tcPr>
            <w:tcW w:w="0" w:type="auto"/>
            <w:hideMark/>
          </w:tcPr>
          <w:p w14:paraId="55D9E3CA" w14:textId="77777777" w:rsidR="008F128C" w:rsidRPr="008F128C" w:rsidRDefault="008F128C" w:rsidP="008F128C">
            <w:pPr>
              <w:spacing w:after="160" w:line="259" w:lineRule="auto"/>
              <w:rPr>
                <w:b/>
                <w:bCs/>
              </w:rPr>
            </w:pPr>
            <w:r w:rsidRPr="008F128C">
              <w:rPr>
                <w:b/>
                <w:bCs/>
              </w:rPr>
              <w:t>Exit (Completion)</w:t>
            </w:r>
          </w:p>
        </w:tc>
        <w:tc>
          <w:tcPr>
            <w:tcW w:w="0" w:type="auto"/>
            <w:hideMark/>
          </w:tcPr>
          <w:p w14:paraId="23049BFE" w14:textId="77777777" w:rsidR="008F128C" w:rsidRPr="008F128C" w:rsidRDefault="008F128C" w:rsidP="008F128C">
            <w:pPr>
              <w:spacing w:after="160" w:line="259" w:lineRule="auto"/>
              <w:rPr>
                <w:b/>
                <w:bCs/>
              </w:rPr>
            </w:pPr>
            <w:r w:rsidRPr="008F128C">
              <w:rPr>
                <w:b/>
                <w:bCs/>
              </w:rPr>
              <w:t>Extend (Future Value)</w:t>
            </w:r>
          </w:p>
        </w:tc>
      </w:tr>
      <w:tr w:rsidR="008F128C" w:rsidRPr="008F128C" w14:paraId="3A51BAFD" w14:textId="77777777" w:rsidTr="008F128C">
        <w:tc>
          <w:tcPr>
            <w:tcW w:w="0" w:type="auto"/>
            <w:hideMark/>
          </w:tcPr>
          <w:p w14:paraId="140B6E36" w14:textId="77777777" w:rsidR="008F128C" w:rsidRPr="008F128C" w:rsidRDefault="008F128C" w:rsidP="008F128C">
            <w:pPr>
              <w:spacing w:after="160" w:line="259" w:lineRule="auto"/>
            </w:pPr>
            <w:r w:rsidRPr="008F128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158FD255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Identifying the need to digitize employee training records instead of maintaining manual records.</w:t>
            </w:r>
          </w:p>
        </w:tc>
        <w:tc>
          <w:tcPr>
            <w:tcW w:w="0" w:type="auto"/>
            <w:hideMark/>
          </w:tcPr>
          <w:p w14:paraId="4984C0A6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Creating Employee Training table and defining fields like Training Name, Completion Date, Status, and Employee reference.</w:t>
            </w:r>
          </w:p>
        </w:tc>
        <w:tc>
          <w:tcPr>
            <w:tcW w:w="0" w:type="auto"/>
            <w:hideMark/>
          </w:tcPr>
          <w:p w14:paraId="04DF7BDF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Importing data using Import Sets and configuring Transform Maps to map fields correctly.</w:t>
            </w:r>
          </w:p>
        </w:tc>
        <w:tc>
          <w:tcPr>
            <w:tcW w:w="0" w:type="auto"/>
            <w:hideMark/>
          </w:tcPr>
          <w:p w14:paraId="0C9FCC24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Viewing employee department information using dot-walking and validating imported records.</w:t>
            </w:r>
          </w:p>
        </w:tc>
        <w:tc>
          <w:tcPr>
            <w:tcW w:w="0" w:type="auto"/>
            <w:hideMark/>
          </w:tcPr>
          <w:p w14:paraId="69674868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Using training data for reporting, compliance monitoring, and future workforce planning.</w:t>
            </w:r>
          </w:p>
        </w:tc>
      </w:tr>
      <w:tr w:rsidR="008F128C" w:rsidRPr="008F128C" w14:paraId="02763966" w14:textId="77777777" w:rsidTr="008F128C">
        <w:tc>
          <w:tcPr>
            <w:tcW w:w="0" w:type="auto"/>
            <w:hideMark/>
          </w:tcPr>
          <w:p w14:paraId="6C7F4364" w14:textId="77777777" w:rsidR="008F128C" w:rsidRPr="008F128C" w:rsidRDefault="008F128C" w:rsidP="008F128C">
            <w:pPr>
              <w:spacing w:after="160" w:line="259" w:lineRule="auto"/>
            </w:pPr>
            <w:r w:rsidRPr="008F128C">
              <w:rPr>
                <w:b/>
                <w:bCs/>
              </w:rPr>
              <w:t>Interactions</w:t>
            </w:r>
          </w:p>
        </w:tc>
        <w:tc>
          <w:tcPr>
            <w:tcW w:w="0" w:type="auto"/>
            <w:hideMark/>
          </w:tcPr>
          <w:p w14:paraId="6949381B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ServiceNow platform research and system planning.</w:t>
            </w:r>
          </w:p>
        </w:tc>
        <w:tc>
          <w:tcPr>
            <w:tcW w:w="0" w:type="auto"/>
            <w:hideMark/>
          </w:tcPr>
          <w:p w14:paraId="38FA497D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Table creation interface and dictionary configuration.</w:t>
            </w:r>
          </w:p>
        </w:tc>
        <w:tc>
          <w:tcPr>
            <w:tcW w:w="0" w:type="auto"/>
            <w:hideMark/>
          </w:tcPr>
          <w:p w14:paraId="74E2068A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Import Set loader, Transform Map configuration, and field mapping screens.</w:t>
            </w:r>
          </w:p>
        </w:tc>
        <w:tc>
          <w:tcPr>
            <w:tcW w:w="0" w:type="auto"/>
            <w:hideMark/>
          </w:tcPr>
          <w:p w14:paraId="1E21DCF0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HR Managers accessing records through list view with department details.</w:t>
            </w:r>
          </w:p>
        </w:tc>
        <w:tc>
          <w:tcPr>
            <w:tcW w:w="0" w:type="auto"/>
            <w:hideMark/>
          </w:tcPr>
          <w:p w14:paraId="14259FF5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Analytics dashboards and reporting modules for training analysis.</w:t>
            </w:r>
          </w:p>
        </w:tc>
      </w:tr>
      <w:tr w:rsidR="008F128C" w:rsidRPr="008F128C" w14:paraId="392B49DA" w14:textId="77777777" w:rsidTr="008F128C">
        <w:tc>
          <w:tcPr>
            <w:tcW w:w="0" w:type="auto"/>
            <w:hideMark/>
          </w:tcPr>
          <w:p w14:paraId="0C84A4CC" w14:textId="77777777" w:rsidR="008F128C" w:rsidRPr="008F128C" w:rsidRDefault="008F128C" w:rsidP="008F128C">
            <w:pPr>
              <w:spacing w:after="160" w:line="259" w:lineRule="auto"/>
            </w:pPr>
            <w:r w:rsidRPr="008F128C">
              <w:rPr>
                <w:b/>
                <w:bCs/>
              </w:rPr>
              <w:t>Goals &amp; Motivations</w:t>
            </w:r>
          </w:p>
        </w:tc>
        <w:tc>
          <w:tcPr>
            <w:tcW w:w="0" w:type="auto"/>
            <w:hideMark/>
          </w:tcPr>
          <w:p w14:paraId="57B2D611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“Reduce manual effort in managing training records.”</w:t>
            </w:r>
          </w:p>
        </w:tc>
        <w:tc>
          <w:tcPr>
            <w:tcW w:w="0" w:type="auto"/>
            <w:hideMark/>
          </w:tcPr>
          <w:p w14:paraId="02CB1E3D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“Create structured training data linked with employees.”</w:t>
            </w:r>
          </w:p>
        </w:tc>
        <w:tc>
          <w:tcPr>
            <w:tcW w:w="0" w:type="auto"/>
            <w:hideMark/>
          </w:tcPr>
          <w:p w14:paraId="4553CD12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“Ensure accurate data import and relationship mapping.”</w:t>
            </w:r>
          </w:p>
        </w:tc>
        <w:tc>
          <w:tcPr>
            <w:tcW w:w="0" w:type="auto"/>
            <w:hideMark/>
          </w:tcPr>
          <w:p w14:paraId="3AEF0D40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“Allow authorized users to securely view and update records.”</w:t>
            </w:r>
          </w:p>
        </w:tc>
        <w:tc>
          <w:tcPr>
            <w:tcW w:w="0" w:type="auto"/>
            <w:hideMark/>
          </w:tcPr>
          <w:p w14:paraId="7FDC1555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“Improve decision-making using training insights.”</w:t>
            </w:r>
          </w:p>
        </w:tc>
      </w:tr>
      <w:tr w:rsidR="008F128C" w:rsidRPr="008F128C" w14:paraId="2493BF0C" w14:textId="77777777" w:rsidTr="008F128C">
        <w:tc>
          <w:tcPr>
            <w:tcW w:w="0" w:type="auto"/>
            <w:hideMark/>
          </w:tcPr>
          <w:p w14:paraId="4CBD004B" w14:textId="77777777" w:rsidR="008F128C" w:rsidRPr="008F128C" w:rsidRDefault="008F128C" w:rsidP="008F128C">
            <w:pPr>
              <w:spacing w:after="160" w:line="259" w:lineRule="auto"/>
            </w:pPr>
            <w:r w:rsidRPr="008F128C">
              <w:rPr>
                <w:b/>
                <w:bCs/>
              </w:rPr>
              <w:t>Positive Moments</w:t>
            </w:r>
          </w:p>
        </w:tc>
        <w:tc>
          <w:tcPr>
            <w:tcW w:w="0" w:type="auto"/>
            <w:hideMark/>
          </w:tcPr>
          <w:p w14:paraId="09C11DC2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Understanding ServiceNow automation capabilities.</w:t>
            </w:r>
          </w:p>
        </w:tc>
        <w:tc>
          <w:tcPr>
            <w:tcW w:w="0" w:type="auto"/>
            <w:hideMark/>
          </w:tcPr>
          <w:p w14:paraId="509F4D27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Successfully creating custom tables.</w:t>
            </w:r>
          </w:p>
        </w:tc>
        <w:tc>
          <w:tcPr>
            <w:tcW w:w="0" w:type="auto"/>
            <w:hideMark/>
          </w:tcPr>
          <w:p w14:paraId="0A5FBB6B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Smooth execution of Transform Maps and successful data import.</w:t>
            </w:r>
          </w:p>
        </w:tc>
        <w:tc>
          <w:tcPr>
            <w:tcW w:w="0" w:type="auto"/>
            <w:hideMark/>
          </w:tcPr>
          <w:p w14:paraId="15A5C114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Department data visible through dot-walking and secure access working properly.</w:t>
            </w:r>
          </w:p>
        </w:tc>
        <w:tc>
          <w:tcPr>
            <w:tcW w:w="0" w:type="auto"/>
            <w:hideMark/>
          </w:tcPr>
          <w:p w14:paraId="12ECE181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Improved reporting and centralized employee training visibility.</w:t>
            </w:r>
          </w:p>
        </w:tc>
      </w:tr>
      <w:tr w:rsidR="008F128C" w:rsidRPr="008F128C" w14:paraId="6D507900" w14:textId="77777777" w:rsidTr="008F128C">
        <w:tc>
          <w:tcPr>
            <w:tcW w:w="0" w:type="auto"/>
            <w:hideMark/>
          </w:tcPr>
          <w:p w14:paraId="5314F724" w14:textId="77777777" w:rsidR="008F128C" w:rsidRPr="008F128C" w:rsidRDefault="008F128C" w:rsidP="008F128C">
            <w:pPr>
              <w:spacing w:after="160" w:line="259" w:lineRule="auto"/>
            </w:pPr>
            <w:r w:rsidRPr="008F128C">
              <w:rPr>
                <w:b/>
                <w:bCs/>
              </w:rPr>
              <w:t>Negative Moments</w:t>
            </w:r>
          </w:p>
        </w:tc>
        <w:tc>
          <w:tcPr>
            <w:tcW w:w="0" w:type="auto"/>
            <w:hideMark/>
          </w:tcPr>
          <w:p w14:paraId="6659FA5D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Manual system inefficiencies.</w:t>
            </w:r>
          </w:p>
        </w:tc>
        <w:tc>
          <w:tcPr>
            <w:tcW w:w="0" w:type="auto"/>
            <w:hideMark/>
          </w:tcPr>
          <w:p w14:paraId="24E6BD45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Confusion while defining reference fields.</w:t>
            </w:r>
          </w:p>
        </w:tc>
        <w:tc>
          <w:tcPr>
            <w:tcW w:w="0" w:type="auto"/>
            <w:hideMark/>
          </w:tcPr>
          <w:p w14:paraId="42F7C0BB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Errors during field mapping or import process.</w:t>
            </w:r>
          </w:p>
        </w:tc>
        <w:tc>
          <w:tcPr>
            <w:tcW w:w="0" w:type="auto"/>
            <w:hideMark/>
          </w:tcPr>
          <w:p w14:paraId="35A99668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Access denied issues before ACL configuration.</w:t>
            </w:r>
          </w:p>
        </w:tc>
        <w:tc>
          <w:tcPr>
            <w:tcW w:w="0" w:type="auto"/>
            <w:hideMark/>
          </w:tcPr>
          <w:p w14:paraId="45FBF0C4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 xml:space="preserve">Need for advanced automation </w:t>
            </w:r>
            <w:r w:rsidRPr="008F128C">
              <w:lastRenderedPageBreak/>
              <w:t>and reporting features.</w:t>
            </w:r>
          </w:p>
        </w:tc>
      </w:tr>
      <w:tr w:rsidR="008F128C" w:rsidRPr="008F128C" w14:paraId="26E453D6" w14:textId="77777777" w:rsidTr="008F128C">
        <w:tc>
          <w:tcPr>
            <w:tcW w:w="0" w:type="auto"/>
            <w:hideMark/>
          </w:tcPr>
          <w:p w14:paraId="433EE11F" w14:textId="77777777" w:rsidR="008F128C" w:rsidRPr="008F128C" w:rsidRDefault="008F128C" w:rsidP="008F128C">
            <w:pPr>
              <w:spacing w:after="160" w:line="259" w:lineRule="auto"/>
            </w:pPr>
            <w:r w:rsidRPr="008F128C">
              <w:rPr>
                <w:b/>
                <w:bCs/>
              </w:rPr>
              <w:lastRenderedPageBreak/>
              <w:t>Areas of Opportunity</w:t>
            </w:r>
          </w:p>
        </w:tc>
        <w:tc>
          <w:tcPr>
            <w:tcW w:w="0" w:type="auto"/>
            <w:hideMark/>
          </w:tcPr>
          <w:p w14:paraId="5E4F404C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Introduce automated training management system.</w:t>
            </w:r>
          </w:p>
        </w:tc>
        <w:tc>
          <w:tcPr>
            <w:tcW w:w="0" w:type="auto"/>
            <w:hideMark/>
          </w:tcPr>
          <w:p w14:paraId="21627BE1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Provide guided setup or templates.</w:t>
            </w:r>
          </w:p>
        </w:tc>
        <w:tc>
          <w:tcPr>
            <w:tcW w:w="0" w:type="auto"/>
            <w:hideMark/>
          </w:tcPr>
          <w:p w14:paraId="5A37192A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Automate validation during imports.</w:t>
            </w:r>
          </w:p>
        </w:tc>
        <w:tc>
          <w:tcPr>
            <w:tcW w:w="0" w:type="auto"/>
            <w:hideMark/>
          </w:tcPr>
          <w:p w14:paraId="0ECD4377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Enhance role-based dashboards.</w:t>
            </w:r>
          </w:p>
        </w:tc>
        <w:tc>
          <w:tcPr>
            <w:tcW w:w="0" w:type="auto"/>
            <w:hideMark/>
          </w:tcPr>
          <w:p w14:paraId="73A1F296" w14:textId="77777777" w:rsidR="008F128C" w:rsidRPr="008F128C" w:rsidRDefault="008F128C" w:rsidP="008F128C">
            <w:pPr>
              <w:spacing w:after="160" w:line="259" w:lineRule="auto"/>
            </w:pPr>
            <w:r w:rsidRPr="008F128C">
              <w:t>Add notifications, analytics, and certification tracking features.</w:t>
            </w:r>
          </w:p>
        </w:tc>
      </w:tr>
    </w:tbl>
    <w:p w14:paraId="75F3D623" w14:textId="77777777" w:rsidR="00A42BE6" w:rsidRDefault="00A42BE6"/>
    <w:sectPr w:rsidR="00A42BE6" w:rsidSect="008F128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3F84"/>
    <w:multiLevelType w:val="multilevel"/>
    <w:tmpl w:val="D72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4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8C"/>
    <w:rsid w:val="00165503"/>
    <w:rsid w:val="005D7127"/>
    <w:rsid w:val="006E3782"/>
    <w:rsid w:val="008F128C"/>
    <w:rsid w:val="00A42BE6"/>
    <w:rsid w:val="00D7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071B"/>
  <w15:chartTrackingRefBased/>
  <w15:docId w15:val="{D57F46BB-4CFF-47AB-9D5C-B8F9F698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2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1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8F128C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2026-02-27T13:07:00Z</dcterms:created>
  <dcterms:modified xsi:type="dcterms:W3CDTF">2026-02-27T14:07:00Z</dcterms:modified>
</cp:coreProperties>
</file>