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18BB" w14:textId="77777777" w:rsidR="00AE762C" w:rsidRDefault="0032735E" w:rsidP="00312A77">
      <w:pPr>
        <w:pStyle w:val="Titre"/>
      </w:pPr>
      <w:r>
        <w:t>MU4IN014 – Mini-Projet 1 : Rendu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09545830"/>
        <w:docPartObj>
          <w:docPartGallery w:val="Table of Contents"/>
          <w:docPartUnique/>
        </w:docPartObj>
      </w:sdtPr>
      <w:sdtEndPr>
        <w:rPr>
          <w:rFonts w:eastAsia="Batang"/>
        </w:rPr>
      </w:sdtEndPr>
      <w:sdtContent>
        <w:p w14:paraId="38AD7DD9" w14:textId="77777777" w:rsidR="00E91445" w:rsidRPr="008A2394" w:rsidRDefault="007C770A">
          <w:pPr>
            <w:pStyle w:val="En-ttedetabledesmatires"/>
          </w:pPr>
          <w:r w:rsidRPr="008A2394">
            <w:t>Sommaire :</w:t>
          </w:r>
        </w:p>
        <w:p w14:paraId="72C1C558" w14:textId="77777777" w:rsidR="00EC0386" w:rsidRDefault="00E9144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6843" w:history="1">
            <w:r w:rsidR="00EC0386" w:rsidRPr="00A434B5">
              <w:rPr>
                <w:rStyle w:val="Lienhypertexte"/>
                <w:noProof/>
              </w:rPr>
              <w:t>Introduction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_Toc59186843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1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0EBCC72B" w14:textId="77777777" w:rsidR="00EC0386" w:rsidRDefault="009D40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44" w:history="1">
            <w:r w:rsidR="00EC0386" w:rsidRPr="00A434B5">
              <w:rPr>
                <w:rStyle w:val="Lienhypertexte"/>
                <w:noProof/>
              </w:rPr>
              <w:t>API Server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_Toc59186844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1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7B317C62" w14:textId="77777777" w:rsidR="00EC0386" w:rsidRDefault="009D40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5" w:history="1">
            <w:r w:rsidR="00EC0386" w:rsidRPr="00A434B5">
              <w:rPr>
                <w:rStyle w:val="Lienhypertexte"/>
                <w:noProof/>
              </w:rPr>
              <w:t>La route « /publications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_Toc59186845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1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347DAB8C" w14:textId="77777777" w:rsidR="00EC0386" w:rsidRDefault="009D40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6" w:history="1">
            <w:r w:rsidR="00EC0386" w:rsidRPr="00A434B5">
              <w:rPr>
                <w:rStyle w:val="Lienhypertexte"/>
                <w:noProof/>
              </w:rPr>
              <w:t>La route « /authors/&lt;name&gt;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_Toc59186846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2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542ADBB8" w14:textId="77777777" w:rsidR="00EC0386" w:rsidRDefault="009D40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7" w:history="1">
            <w:r w:rsidR="00EC0386" w:rsidRPr="00A434B5">
              <w:rPr>
                <w:rStyle w:val="Lienhypertexte"/>
                <w:noProof/>
              </w:rPr>
              <w:t>La route « /search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_Toc59186847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3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0B3C1516" w14:textId="77777777" w:rsidR="00EC0386" w:rsidRDefault="009D40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8" w:history="1">
            <w:r w:rsidR="00EC0386" w:rsidRPr="00A434B5">
              <w:rPr>
                <w:rStyle w:val="Lienhypertexte"/>
                <w:noProof/>
              </w:rPr>
              <w:t>La route « /authors/&lt;name_origin&gt;/distance/&lt;name_destination&gt;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_Toc59186848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3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1B01AE68" w14:textId="77777777" w:rsidR="00EC0386" w:rsidRDefault="009D40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9" w:history="1">
            <w:r w:rsidR="00EC0386" w:rsidRPr="00A434B5">
              <w:rPr>
                <w:rStyle w:val="Lienhypertexte"/>
                <w:noProof/>
              </w:rPr>
              <w:t>La route « /error/&lt;code:int&gt;/&lt;msg&gt;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_Toc59186849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2A8C9536" w14:textId="77777777" w:rsidR="00EC0386" w:rsidRDefault="009D40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50" w:history="1">
            <w:r w:rsidR="00EC0386" w:rsidRPr="00A434B5">
              <w:rPr>
                <w:rStyle w:val="Lienhypertexte"/>
                <w:noProof/>
              </w:rPr>
              <w:t>API Tester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_Toc59186850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6E4512C1" w14:textId="77777777" w:rsidR="00EC0386" w:rsidRDefault="009D40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51" w:history="1">
            <w:r w:rsidR="00EC0386" w:rsidRPr="00A434B5">
              <w:rPr>
                <w:rStyle w:val="Lienhypertexte"/>
                <w:noProof/>
              </w:rPr>
              <w:t>API Web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_Toc59186851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6AED63A8" w14:textId="77777777" w:rsidR="00EC0386" w:rsidRDefault="009D40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52" w:history="1">
            <w:r w:rsidR="00EC0386" w:rsidRPr="00A434B5">
              <w:rPr>
                <w:rStyle w:val="Lienhypertexte"/>
                <w:noProof/>
              </w:rPr>
              <w:t>Conclusion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_Toc59186852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14:paraId="30151373" w14:textId="77777777" w:rsidR="00A07035" w:rsidRDefault="00E91445" w:rsidP="00312A7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3980084" w14:textId="77777777" w:rsidR="00117F53" w:rsidRDefault="002D3AA4" w:rsidP="00117F53">
      <w:pPr>
        <w:pStyle w:val="Titre1"/>
      </w:pPr>
      <w:bookmarkStart w:id="0" w:name="_Toc59186843"/>
      <w:r w:rsidRPr="002D3AA4">
        <w:t>Introduction</w:t>
      </w:r>
      <w:bookmarkEnd w:id="0"/>
    </w:p>
    <w:p w14:paraId="69588458" w14:textId="3127C545" w:rsidR="00AC31C6" w:rsidRDefault="00900A20" w:rsidP="00AC31C6">
      <w:pPr>
        <w:jc w:val="both"/>
      </w:pPr>
      <w:r>
        <w:tab/>
      </w:r>
      <w:r w:rsidR="00F35F0C">
        <w:t>Le mini-projet</w:t>
      </w:r>
      <w:r w:rsidR="008532D9">
        <w:t>2</w:t>
      </w:r>
      <w:r w:rsidR="00F35F0C">
        <w:t xml:space="preserve"> </w:t>
      </w:r>
      <w:r w:rsidR="006222EF">
        <w:t>a été réalisé par DIEP Richard</w:t>
      </w:r>
      <w:r w:rsidR="009121C7">
        <w:t xml:space="preserve"> </w:t>
      </w:r>
      <w:r w:rsidR="00F35F0C">
        <w:t xml:space="preserve">et comporte </w:t>
      </w:r>
      <w:r w:rsidR="000C57FE">
        <w:t>trois</w:t>
      </w:r>
      <w:r w:rsidR="00F35F0C">
        <w:t xml:space="preserve"> exercices</w:t>
      </w:r>
      <w:r w:rsidR="005C53CA">
        <w:t xml:space="preserve">. </w:t>
      </w:r>
      <w:r w:rsidR="004E3922">
        <w:t xml:space="preserve">Le premier </w:t>
      </w:r>
      <w:r w:rsidR="005C53CA">
        <w:t xml:space="preserve">exercice </w:t>
      </w:r>
      <w:r w:rsidR="004E3922">
        <w:t xml:space="preserve">correspond </w:t>
      </w:r>
      <w:r w:rsidR="00DD44B2">
        <w:t>à la réalisation</w:t>
      </w:r>
      <w:r w:rsidR="005C53CA">
        <w:t xml:space="preserve"> </w:t>
      </w:r>
      <w:r w:rsidR="000B0346">
        <w:t>consiste à implémenter un API WEB</w:t>
      </w:r>
      <w:r w:rsidR="005F4947">
        <w:t xml:space="preserve"> avec la bibliothèque bottle. Le second exercice consiste à tester l’implémentation de l’exercice 1.</w:t>
      </w:r>
      <w:r w:rsidR="008867AE">
        <w:t xml:space="preserve"> L’exercice 3 est la réalisation d’une interface web graphique qui permet de communiquer avec l’api web générée dans l’exercice 1.</w:t>
      </w:r>
      <w:r w:rsidR="00AC31C6">
        <w:t xml:space="preserve"> Dans un premier temps, nous allons parler de l’implémentation de l’api </w:t>
      </w:r>
      <w:r w:rsidR="001E1D8C">
        <w:t>server</w:t>
      </w:r>
      <w:r w:rsidR="00AC31C6">
        <w:t xml:space="preserve"> et ce dont il est capable de réaliser</w:t>
      </w:r>
      <w:r w:rsidR="00FA317C">
        <w:t>. Dans un second temps, nous verrons quelques tests effectués. Et pour finir, nous observerons la façon d’interagir avec l’interface web graphique</w:t>
      </w:r>
      <w:r w:rsidR="00A50908">
        <w:t>, l’api web</w:t>
      </w:r>
      <w:r w:rsidR="00D72EE7">
        <w:t>.</w:t>
      </w:r>
    </w:p>
    <w:p w14:paraId="03DA0D3F" w14:textId="77777777" w:rsidR="00D72EE7" w:rsidRDefault="00D72EE7" w:rsidP="00AC31C6">
      <w:pPr>
        <w:jc w:val="both"/>
      </w:pPr>
    </w:p>
    <w:p w14:paraId="5F3AE53A" w14:textId="77777777" w:rsidR="00D72EE7" w:rsidRDefault="00E27927" w:rsidP="00E27927">
      <w:pPr>
        <w:pStyle w:val="Titre1"/>
      </w:pPr>
      <w:bookmarkStart w:id="1" w:name="_Toc59186844"/>
      <w:r>
        <w:t>API Server</w:t>
      </w:r>
      <w:bookmarkEnd w:id="1"/>
    </w:p>
    <w:p w14:paraId="7178DCE0" w14:textId="77777777" w:rsidR="009F553D" w:rsidRDefault="0055155C" w:rsidP="00790A9F">
      <w:pPr>
        <w:pStyle w:val="Titre2"/>
      </w:pPr>
      <w:bookmarkStart w:id="2" w:name="_Toc59186845"/>
      <w:r>
        <w:t xml:space="preserve">La route </w:t>
      </w:r>
      <w:r w:rsidR="00AB7CE2">
        <w:t>« /</w:t>
      </w:r>
      <w:r>
        <w:t>publications</w:t>
      </w:r>
      <w:r w:rsidR="00AB7CE2">
        <w:t> »</w:t>
      </w:r>
      <w:bookmarkEnd w:id="2"/>
    </w:p>
    <w:p w14:paraId="44BE726A" w14:textId="77777777" w:rsidR="00725B12" w:rsidRDefault="00F923E3" w:rsidP="00F923E3">
      <w:r>
        <w:tab/>
      </w:r>
      <w:r w:rsidR="00790A9F">
        <w:t>Cette route permet d’</w:t>
      </w:r>
      <w:r w:rsidR="00144BC0">
        <w:t>obtenir le</w:t>
      </w:r>
      <w:r w:rsidR="00E666B8">
        <w:t>s cents premières p</w:t>
      </w:r>
      <w:r w:rsidR="00E8732A">
        <w:t>ublications du fichier local sélectionné au préalable dans le code source.</w:t>
      </w:r>
      <w:r w:rsidR="006748A8">
        <w:t xml:space="preserve"> </w:t>
      </w:r>
      <w:r w:rsidR="00246EFD">
        <w:t>Cette contrainte peut être modifiée en ajoutant en paramètre « limit=n », avec n la valeur.</w:t>
      </w:r>
      <w:r w:rsidR="00CD135A">
        <w:t xml:space="preserve"> Avant de rechercher les publications, une vérification de l’existence et la valeur de </w:t>
      </w:r>
      <w:r w:rsidR="00AE05A3">
        <w:t>« limit » est nécessaire car elle ne doit pas être en dessous de 1, et doit être un entier. </w:t>
      </w:r>
      <w:r w:rsidR="00C66A14">
        <w:t>En fonction de l’activation de la limite, la route retourne un dictionnaire contenant une liste de dictionnaires des publications récoltées</w:t>
      </w:r>
      <w:r w:rsidR="00725B12">
        <w:t>.</w:t>
      </w:r>
      <w:r w:rsidR="002E108E">
        <w:t xml:space="preserve"> A savoir que pour toutes les routes qui retournent un dictionnaire contenant plusieurs clés similaires possibles, un indice est ajouté. Par exemple {‘author’ :</w:t>
      </w:r>
      <w:r w:rsidR="008A2ACF">
        <w:t>’</w:t>
      </w:r>
      <w:r w:rsidR="002E108E">
        <w:t>James</w:t>
      </w:r>
      <w:r w:rsidR="008A2ACF">
        <w:t>’</w:t>
      </w:r>
      <w:r w:rsidR="002E108E">
        <w:t>, ‘author0’ :</w:t>
      </w:r>
      <w:r w:rsidR="008A2ACF">
        <w:t>’</w:t>
      </w:r>
      <w:r w:rsidR="005955A8">
        <w:t>Bond</w:t>
      </w:r>
      <w:r w:rsidR="008A2ACF">
        <w:t>’</w:t>
      </w:r>
      <w:r w:rsidR="002E108E">
        <w:t>}.</w:t>
      </w:r>
    </w:p>
    <w:p w14:paraId="59381BDB" w14:textId="77777777" w:rsidR="00F923E3" w:rsidRDefault="00725B12" w:rsidP="00F923E3">
      <w:r>
        <w:lastRenderedPageBreak/>
        <w:tab/>
        <w:t>Une variante de cette route est « /publications/ id »</w:t>
      </w:r>
      <w:r w:rsidR="00315B1E">
        <w:t>, avec id un entier supérieur à 0.</w:t>
      </w:r>
      <w:r w:rsidR="008100C6">
        <w:t xml:space="preserve"> </w:t>
      </w:r>
      <w:r w:rsidR="00610253">
        <w:t xml:space="preserve">Dans le cas où l’id est inférieur à 1, une erreur est envoyée au client. </w:t>
      </w:r>
      <w:r w:rsidR="008100C6">
        <w:t>Cette route permet de récupérer la publication ayant l’id correspondant.</w:t>
      </w:r>
      <w:r w:rsidR="00C53156">
        <w:t xml:space="preserve"> L’association de l’identifiant est faite dans l’ordre du fichier xml, c’est-à-dire que l’id est dépendant de la façon dont les données sont organisées dans le fichier xml.</w:t>
      </w:r>
      <w:r w:rsidR="00DD15C2">
        <w:t xml:space="preserve"> </w:t>
      </w:r>
      <w:r w:rsidR="00F87FEB">
        <w:t>La fonction gérant cette route retourne un diction</w:t>
      </w:r>
      <w:r w:rsidR="00D45359">
        <w:t>naire contenant un dictionnaire des information</w:t>
      </w:r>
      <w:r w:rsidR="001D7266">
        <w:t>s sur l’id.</w:t>
      </w:r>
    </w:p>
    <w:p w14:paraId="5891881C" w14:textId="77777777" w:rsidR="004E0917" w:rsidRDefault="004E0917" w:rsidP="00F923E3"/>
    <w:p w14:paraId="621F750F" w14:textId="77777777" w:rsidR="004E0917" w:rsidRDefault="004E0917" w:rsidP="004E0917">
      <w:pPr>
        <w:pStyle w:val="Titre2"/>
      </w:pPr>
      <w:bookmarkStart w:id="3" w:name="_Toc59186846"/>
      <w:r>
        <w:t>La route « </w:t>
      </w:r>
      <w:r w:rsidR="00A21479">
        <w:t>/authors/&lt;name</w:t>
      </w:r>
      <w:r>
        <w:t>&gt; »</w:t>
      </w:r>
      <w:bookmarkEnd w:id="3"/>
    </w:p>
    <w:p w14:paraId="6BDAA6F3" w14:textId="77777777" w:rsidR="00BD4BE6" w:rsidRDefault="00BD4BE6" w:rsidP="00BD4BE6">
      <w:r>
        <w:tab/>
      </w:r>
      <w:r w:rsidR="00A21479">
        <w:t>Nous avons ensuite une route permettant de savoir pour «</w:t>
      </w:r>
      <w:r w:rsidR="00542A27">
        <w:t xml:space="preserve"> </w:t>
      </w:r>
      <w:r w:rsidR="00A21479">
        <w:t>name », le nom d’un auteur, combien de coauteurs possède-t-il, mais aussi combien de fois l’auteur est un coauteur.</w:t>
      </w:r>
      <w:r w:rsidR="00074C2C">
        <w:t xml:space="preserve"> Il faut savoir qu’on ne prend en compte que les auteurs, et donc les éditeurs par exemple ne sont pas pris en compte.</w:t>
      </w:r>
      <w:r w:rsidR="00B71295">
        <w:t xml:space="preserve"> Une erreur est envoyée au client si un problème est rencontré</w:t>
      </w:r>
      <w:r w:rsidR="00A81250">
        <w:t xml:space="preserve">, sinon un dictionnaire contenant un dictionnaire informant le nombre de fois dont </w:t>
      </w:r>
      <w:r w:rsidR="00697C67">
        <w:t>l’auteur</w:t>
      </w:r>
      <w:r w:rsidR="00A81250">
        <w:t xml:space="preserve"> est coaut</w:t>
      </w:r>
      <w:r w:rsidR="00697C67">
        <w:t xml:space="preserve">eur et le nombre de coauteurs qu’il </w:t>
      </w:r>
      <w:r w:rsidR="00A81250">
        <w:t>possède.</w:t>
      </w:r>
    </w:p>
    <w:p w14:paraId="3E43A4B3" w14:textId="77777777" w:rsidR="00F343FD" w:rsidRDefault="0085382A" w:rsidP="00BD4BE6">
      <w:r>
        <w:tab/>
      </w:r>
      <w:r w:rsidR="00033A83">
        <w:t xml:space="preserve">Une autre route est possible : « /authors/&lt;name&gt;/publications ». Elle permet de retourner toutes les publications dont </w:t>
      </w:r>
      <w:r w:rsidR="00A34D60">
        <w:t>« </w:t>
      </w:r>
      <w:r w:rsidR="00033A83">
        <w:t>name</w:t>
      </w:r>
      <w:r w:rsidR="00A34D60">
        <w:t> »</w:t>
      </w:r>
      <w:r w:rsidR="00033A83">
        <w:t xml:space="preserve"> est un auteur.</w:t>
      </w:r>
      <w:r w:rsidR="00C20BC8">
        <w:t xml:space="preserve"> Le nom doit être identique, c’est-à-dire qu’il ne faut pas seulement assurer que le nom soit dans le nom d’un auteur. Par exemple, si on recherche « Louise A. Dennis », on ne peut pas </w:t>
      </w:r>
      <w:r w:rsidR="00B838C0">
        <w:t>entrer dans la recherche</w:t>
      </w:r>
      <w:r w:rsidR="00C20BC8">
        <w:t xml:space="preserve"> « Louise A. »</w:t>
      </w:r>
      <w:r w:rsidR="00262589">
        <w:t xml:space="preserve"> pour trouver l’auteur.</w:t>
      </w:r>
      <w:r w:rsidR="004E58BA">
        <w:t xml:space="preserve"> La fonction qui gère cette route possède plusieurs paramètres : « start » pour indiquer à partir de quel indice on veut récupérer les publications, </w:t>
      </w:r>
      <w:r w:rsidR="007C6401">
        <w:t>« </w:t>
      </w:r>
      <w:r w:rsidR="004E58BA">
        <w:t>count</w:t>
      </w:r>
      <w:r w:rsidR="007C6401">
        <w:t> »</w:t>
      </w:r>
      <w:r w:rsidR="004E58BA">
        <w:t xml:space="preserve"> pour indiquer le nombre de publications on souhaite voir</w:t>
      </w:r>
      <w:r w:rsidR="007D21C9">
        <w:t xml:space="preserve"> sachant qu’il y a une limite de 100</w:t>
      </w:r>
      <w:r w:rsidR="007C6401">
        <w:t xml:space="preserve"> et « order » pour ordonner les donnée</w:t>
      </w:r>
      <w:r w:rsidR="00464869">
        <w:t>s</w:t>
      </w:r>
      <w:r w:rsidR="007C6401">
        <w:t>.</w:t>
      </w:r>
      <w:r w:rsidR="00181FC5">
        <w:t xml:space="preserve"> </w:t>
      </w:r>
    </w:p>
    <w:p w14:paraId="44123A93" w14:textId="77777777" w:rsidR="004E58BA" w:rsidRDefault="00E37F63" w:rsidP="00BD4BE6">
      <w:r>
        <w:tab/>
      </w:r>
      <w:r w:rsidR="00F343FD">
        <w:t xml:space="preserve">Toutes </w:t>
      </w:r>
      <w:r w:rsidR="00181FC5">
        <w:t xml:space="preserve"> les routes qui possèdent ces paramètres</w:t>
      </w:r>
      <w:r w:rsidR="00D801AB">
        <w:t xml:space="preserve"> possèdent</w:t>
      </w:r>
      <w:r w:rsidR="00181FC5">
        <w:t xml:space="preserve"> une vérific</w:t>
      </w:r>
      <w:r w:rsidR="00C1767F">
        <w:t>ation avant la recherche des informations</w:t>
      </w:r>
      <w:r w:rsidR="00D622E9">
        <w:t>, c’est-à-dire qu’il faut assurer que le</w:t>
      </w:r>
      <w:r w:rsidR="003558B2">
        <w:t>s</w:t>
      </w:r>
      <w:r w:rsidR="00D622E9">
        <w:t xml:space="preserve"> paramètre</w:t>
      </w:r>
      <w:r w:rsidR="003558B2">
        <w:t>s</w:t>
      </w:r>
      <w:r w:rsidR="00D622E9">
        <w:t xml:space="preserve"> start</w:t>
      </w:r>
      <w:r w:rsidR="003558B2">
        <w:t xml:space="preserve"> et count ne doivent </w:t>
      </w:r>
      <w:r w:rsidR="00D622E9">
        <w:t>pas</w:t>
      </w:r>
      <w:r w:rsidR="001B598D">
        <w:t xml:space="preserve"> être</w:t>
      </w:r>
      <w:r w:rsidR="00D622E9">
        <w:t xml:space="preserve"> inférieur à 0 </w:t>
      </w:r>
      <w:r w:rsidR="00246D5A">
        <w:t>et doivent être des entiers.</w:t>
      </w:r>
      <w:r w:rsidR="00C73C42">
        <w:t xml:space="preserve"> Si les paramètres ne sont pas respectés, une erreur est envoyée au client.</w:t>
      </w:r>
      <w:r w:rsidR="00CF2C12">
        <w:t xml:space="preserve"> Le paramètre order est aussi vérifi</w:t>
      </w:r>
      <w:r w:rsidR="00A97D45">
        <w:t>é</w:t>
      </w:r>
      <w:r w:rsidR="00F60F04">
        <w:t xml:space="preserve"> à la fin de la recherche</w:t>
      </w:r>
      <w:r w:rsidR="00CF2C12">
        <w:t xml:space="preserve"> en comparant la clé la chaîne de caractère dans order et les clés qui se trouvent les dictionnaires contenant les informations sur les publications.</w:t>
      </w:r>
      <w:r w:rsidR="00BD7AE4">
        <w:t xml:space="preserve"> S’il y a au moins une clé de trouvée, </w:t>
      </w:r>
      <w:r w:rsidR="00AA716C">
        <w:t>les dictionnaires ne possédant pas ces clés sont mi</w:t>
      </w:r>
      <w:r w:rsidR="0024087F">
        <w:t>s à la fin de la liste et les autres sont ordonnés.</w:t>
      </w:r>
      <w:r w:rsidR="00916D24">
        <w:t xml:space="preserve"> La fonction gérant cette route retourne au maximum</w:t>
      </w:r>
      <w:r w:rsidR="009C2C7C">
        <w:t xml:space="preserve"> </w:t>
      </w:r>
      <w:r w:rsidR="00916D24">
        <w:t>100 valeurs sauf si count est activé</w:t>
      </w:r>
      <w:r w:rsidR="006517B8">
        <w:t>, et les données retournées sont sous la forme d’un dictionnaire contenant une liste de dictionnaire.</w:t>
      </w:r>
    </w:p>
    <w:p w14:paraId="0A5DE130" w14:textId="77777777" w:rsidR="00F81A90" w:rsidRDefault="00F81A90" w:rsidP="00BD4BE6">
      <w:r>
        <w:tab/>
        <w:t>Enfin, la dernière route correspondant à l’auteur est « /authors/&lt;name&gt;/coauthors ».</w:t>
      </w:r>
      <w:r w:rsidR="00BD2E70">
        <w:t xml:space="preserve"> </w:t>
      </w:r>
      <w:r w:rsidR="009A0D8A">
        <w:t xml:space="preserve">La fonction pour cette route </w:t>
      </w:r>
      <w:r w:rsidR="00BD2E70">
        <w:t>est essentiellement une fusion de la fonction pour compter le nombre de coauteurs et la fonction ci-dessus.</w:t>
      </w:r>
      <w:r w:rsidR="00576907">
        <w:t xml:space="preserve"> En effet, </w:t>
      </w:r>
      <w:r w:rsidR="003B3D56">
        <w:t>celle qui permet de</w:t>
      </w:r>
      <w:r w:rsidR="00576907">
        <w:t xml:space="preserve"> compter le nombre de coauteur est en réalité une liste contenant </w:t>
      </w:r>
      <w:r w:rsidR="00371BD8">
        <w:t>de dictionnaires</w:t>
      </w:r>
      <w:r w:rsidR="0092185D">
        <w:t xml:space="preserve"> </w:t>
      </w:r>
      <w:r w:rsidR="00DE7619">
        <w:t xml:space="preserve">de </w:t>
      </w:r>
      <w:r w:rsidR="00D01FF4">
        <w:t>tous</w:t>
      </w:r>
      <w:r w:rsidR="00576907">
        <w:t xml:space="preserve"> les coauteurs</w:t>
      </w:r>
      <w:r w:rsidR="006D5B9A">
        <w:t>. Ce qui signifie qu’on peut retourner cette liste directement au lieu de compter le nombre de coauteurs.</w:t>
      </w:r>
      <w:r w:rsidR="00BB405F">
        <w:t xml:space="preserve"> Ensuite, </w:t>
      </w:r>
      <w:r w:rsidR="00AE40BF">
        <w:t>on y ajoute les paramètres « start », « count » et « order » avec toutes les vérifications au début</w:t>
      </w:r>
      <w:r w:rsidR="00640D5F">
        <w:t xml:space="preserve"> comme la fonction ci-dessus.</w:t>
      </w:r>
      <w:r w:rsidR="008F04FB">
        <w:t xml:space="preserve"> Cependant, order ne vérifie que lorsqu’on souhaite ordonner par « author » car il n’</w:t>
      </w:r>
      <w:r w:rsidR="00A80583">
        <w:t xml:space="preserve">y a </w:t>
      </w:r>
      <w:r w:rsidR="008F04FB">
        <w:t>que cette clé de disponible dans le dictionnaire.</w:t>
      </w:r>
      <w:r w:rsidR="00731F1F">
        <w:t xml:space="preserve"> </w:t>
      </w:r>
      <w:r w:rsidR="00340580">
        <w:t>Le résultat retourné est un dictionnaire contenant une liste de dictionnaires</w:t>
      </w:r>
      <w:r w:rsidR="00715ED5">
        <w:t>, sachant qu’au maximum, il n’y a que 100 résultats retournés.</w:t>
      </w:r>
    </w:p>
    <w:p w14:paraId="4E94A25D" w14:textId="77777777" w:rsidR="00A70F22" w:rsidRDefault="00A70F22" w:rsidP="00BD4BE6"/>
    <w:p w14:paraId="37259EE8" w14:textId="77777777" w:rsidR="00A70F22" w:rsidRDefault="00CD4AD7" w:rsidP="00B73B00">
      <w:pPr>
        <w:pStyle w:val="Titre2"/>
      </w:pPr>
      <w:bookmarkStart w:id="4" w:name="_Toc59186847"/>
      <w:r>
        <w:lastRenderedPageBreak/>
        <w:t xml:space="preserve">La route </w:t>
      </w:r>
      <w:r w:rsidR="0005779A">
        <w:t>« /search</w:t>
      </w:r>
      <w:r>
        <w:t> »</w:t>
      </w:r>
      <w:bookmarkEnd w:id="4"/>
    </w:p>
    <w:p w14:paraId="394DEAF2" w14:textId="77777777" w:rsidR="000C00A6" w:rsidRDefault="00402413" w:rsidP="00402413">
      <w:r>
        <w:tab/>
        <w:t xml:space="preserve">La première route « /search/authors/&lt;searchString&gt; » permet </w:t>
      </w:r>
      <w:r w:rsidR="00361297">
        <w:t>de rechercher tous les auteurs qui contiennent la chaîne de caractère searchString</w:t>
      </w:r>
      <w:r w:rsidR="009C521A">
        <w:t xml:space="preserve">. </w:t>
      </w:r>
      <w:r w:rsidR="009C2C7C">
        <w:t xml:space="preserve">La fonction qui gère cette route </w:t>
      </w:r>
      <w:r w:rsidR="00006808">
        <w:t>retourne aussi au maximum 100 résultats</w:t>
      </w:r>
      <w:r w:rsidR="007A1B5B">
        <w:t xml:space="preserve"> et possède les paramètres « start », « count » et « order ».</w:t>
      </w:r>
      <w:r w:rsidR="0089510E">
        <w:t xml:space="preserve"> Ici, l’ordre est géré de la même faç</w:t>
      </w:r>
      <w:r w:rsidR="00A72725">
        <w:t>on que pour la route précédente puisqu’il n’y a que des auteurs</w:t>
      </w:r>
      <w:r w:rsidR="001C3674">
        <w:t>.</w:t>
      </w:r>
      <w:r w:rsidR="00503698">
        <w:t xml:space="preserve"> Dans la chaîne de caractère qu’on souhaite chercher, une étoile </w:t>
      </w:r>
      <w:r w:rsidR="0098360A">
        <w:t>« </w:t>
      </w:r>
      <w:r w:rsidR="00503698">
        <w:t>*</w:t>
      </w:r>
      <w:r w:rsidR="0098360A">
        <w:t> »</w:t>
      </w:r>
      <w:r w:rsidR="00503698">
        <w:t xml:space="preserve"> peut être saisie pour récupérer tous les coauteurs</w:t>
      </w:r>
      <w:r w:rsidR="00E16666">
        <w:t xml:space="preserve"> dans la limite de 100 ou count.</w:t>
      </w:r>
      <w:r w:rsidR="00EA0E47">
        <w:t xml:space="preserve"> Le résultat retourné est un dictionnaire contenant une liste de dictionnaires des auteurs</w:t>
      </w:r>
      <w:r w:rsidR="008626A0">
        <w:t>.</w:t>
      </w:r>
    </w:p>
    <w:p w14:paraId="7D3B1662" w14:textId="77777777" w:rsidR="009F1D24" w:rsidRDefault="00610EDF" w:rsidP="00402413">
      <w:r>
        <w:tab/>
        <w:t>La seconde route « </w:t>
      </w:r>
      <w:r w:rsidR="009C088B">
        <w:t>/search/p</w:t>
      </w:r>
      <w:r>
        <w:t>u</w:t>
      </w:r>
      <w:r w:rsidR="009C088B">
        <w:t>b</w:t>
      </w:r>
      <w:r>
        <w:t>lications/&lt;searchString&gt; » permet de rechercher toutes les publications qui contiennent en titre la chaîne de caractère searchString</w:t>
      </w:r>
      <w:r w:rsidR="009C088B">
        <w:t>. Au maximum, 100 résultats peuvent être retourné sauf si count indique une limite inférieure à 100.</w:t>
      </w:r>
      <w:r w:rsidR="007373F7">
        <w:t xml:space="preserve"> De même que la route précédente, les paramètres « start », « count » et « order » </w:t>
      </w:r>
      <w:r w:rsidR="009634CD">
        <w:t xml:space="preserve">mais aussi la saisie de l’étoile « * » en recherche </w:t>
      </w:r>
      <w:r w:rsidR="007373F7">
        <w:t>sont disponibles et fonctionnent de la même manière.</w:t>
      </w:r>
      <w:r w:rsidR="00E92EB2">
        <w:t xml:space="preserve"> Cependant, cette fonction gère aussi un paramètre « filter » qui consiste à filtrer selon d’autres critères comme le nom de l’auteur, le nombre de pages, etc.</w:t>
      </w:r>
      <w:r w:rsidR="0097436E">
        <w:t xml:space="preserve"> Ce paramètre est vérifié avant la recherche en vérifiant uniquement la syntaxe, par exemple « filter?author :’James’,volume=’25’ »</w:t>
      </w:r>
      <w:r w:rsidR="005B4CD1">
        <w:t>.</w:t>
      </w:r>
      <w:r w:rsidR="00503698">
        <w:t xml:space="preserve"> </w:t>
      </w:r>
      <w:r w:rsidR="00B9435C">
        <w:t xml:space="preserve"> </w:t>
      </w:r>
    </w:p>
    <w:p w14:paraId="5ED6B0F3" w14:textId="77777777" w:rsidR="00610EDF" w:rsidRDefault="009F1D24" w:rsidP="00402413">
      <w:r>
        <w:tab/>
        <w:t xml:space="preserve">Pour gérer les filtres, </w:t>
      </w:r>
      <w:r w:rsidR="009710E6">
        <w:t xml:space="preserve">il faut d’abord rechercher </w:t>
      </w:r>
      <w:r w:rsidR="00B63CB7">
        <w:t>qu’</w:t>
      </w:r>
      <w:r w:rsidR="00FE28D7">
        <w:t>un</w:t>
      </w:r>
      <w:r w:rsidR="009710E6">
        <w:t xml:space="preserve"> titre contenant « searchString » est trouvé</w:t>
      </w:r>
      <w:r w:rsidR="00384199">
        <w:t>. S’il est trouvé, il faut valider tous les filtres</w:t>
      </w:r>
      <w:r w:rsidR="0000558C">
        <w:t xml:space="preserve"> en comparant l</w:t>
      </w:r>
      <w:r w:rsidR="000C6B73">
        <w:t>es</w:t>
      </w:r>
      <w:r w:rsidR="0000558C">
        <w:t xml:space="preserve"> clé</w:t>
      </w:r>
      <w:r w:rsidR="000C6B73">
        <w:t>s</w:t>
      </w:r>
      <w:r w:rsidR="0000558C">
        <w:t xml:space="preserve"> et l</w:t>
      </w:r>
      <w:r w:rsidR="000C6B73">
        <w:t>es</w:t>
      </w:r>
      <w:r w:rsidR="0000558C">
        <w:t xml:space="preserve"> valeur</w:t>
      </w:r>
      <w:r w:rsidR="000C6B73">
        <w:t>s</w:t>
      </w:r>
      <w:r w:rsidR="0000558C">
        <w:t xml:space="preserve"> </w:t>
      </w:r>
      <w:r w:rsidR="000C6B73">
        <w:t xml:space="preserve">dans le </w:t>
      </w:r>
      <w:r w:rsidR="0000558C">
        <w:t>dictionnaire</w:t>
      </w:r>
      <w:r w:rsidR="008C6E35">
        <w:t>. Si la clé et la valeur correspondent</w:t>
      </w:r>
      <w:r w:rsidR="003869FA">
        <w:t>, un compteur s’incrémente. Si ce compteur est égal au nombre de filtre entré, alors la publication est validée.</w:t>
      </w:r>
      <w:r w:rsidR="00405E22">
        <w:t xml:space="preserve"> Il faut savoir qu’il n’est pas nécessaire d’avoir la clé et la valeur écrite correctement, il faut uniquement qu’</w:t>
      </w:r>
      <w:r w:rsidR="00D67623">
        <w:t xml:space="preserve">ils soient contenus dans le </w:t>
      </w:r>
      <w:r w:rsidR="00405E22">
        <w:t>dictionnaire.</w:t>
      </w:r>
    </w:p>
    <w:p w14:paraId="6D4F4426" w14:textId="77777777" w:rsidR="002B4333" w:rsidRDefault="002B4333" w:rsidP="00402413">
      <w:r>
        <w:tab/>
        <w:t>Un problème à faire face lorsqu’il faut ordonner, c’est que toutes les données</w:t>
      </w:r>
      <w:r w:rsidR="005D719A">
        <w:t xml:space="preserve"> sont des chaînes de caractères, les nombres inclus. Dans le cas où il n’y a que des nombres, il est possible de convertir l</w:t>
      </w:r>
      <w:r w:rsidR="00140B88">
        <w:t>a</w:t>
      </w:r>
      <w:r w:rsidR="005D719A">
        <w:t xml:space="preserve"> chaîne en entier afin de pouvoir ordonner correctement</w:t>
      </w:r>
      <w:r w:rsidR="00521677">
        <w:t>, sinon il faut ordonner en fonction des caractères.</w:t>
      </w:r>
      <w:r w:rsidR="00813608">
        <w:t xml:space="preserve"> Une vérification est réalisée à la fin de la fonction pour connaître la façon dont il faut ordonner.</w:t>
      </w:r>
    </w:p>
    <w:p w14:paraId="14F658E6" w14:textId="77777777" w:rsidR="0016438F" w:rsidRDefault="0016438F" w:rsidP="00402413">
      <w:r>
        <w:tab/>
        <w:t>Cette seconde route retourne un dictionnaire contenant la liste de dictionnaires sur les publications trouvées.</w:t>
      </w:r>
    </w:p>
    <w:p w14:paraId="49BD2308" w14:textId="77777777" w:rsidR="00572099" w:rsidRDefault="00572099" w:rsidP="00402413"/>
    <w:p w14:paraId="77F5BB93" w14:textId="77777777" w:rsidR="0084491C" w:rsidRDefault="0084491C" w:rsidP="009E70E1">
      <w:pPr>
        <w:pStyle w:val="Titre2"/>
      </w:pPr>
      <w:bookmarkStart w:id="5" w:name="_Toc59186848"/>
      <w:r>
        <w:t>La route « </w:t>
      </w:r>
      <w:r w:rsidRPr="0084491C">
        <w:t>/authors/&lt;name_origin&gt;/distance/&lt;name_destination&gt;</w:t>
      </w:r>
      <w:r>
        <w:t> »</w:t>
      </w:r>
      <w:bookmarkEnd w:id="5"/>
    </w:p>
    <w:p w14:paraId="2929F628" w14:textId="77777777" w:rsidR="009E70E1" w:rsidRDefault="0062692E" w:rsidP="009E70E1">
      <w:r>
        <w:tab/>
        <w:t>Cette route permet de calculer la distance de « name_origin » et de « name_destination » s’il en existe.</w:t>
      </w:r>
      <w:r w:rsidR="0049687C">
        <w:t xml:space="preserve"> C’est-à-dire qu’ils doivent être coauteurs</w:t>
      </w:r>
      <w:r w:rsidR="00F74AA5">
        <w:t xml:space="preserve"> pour avoir une distance valable.</w:t>
      </w:r>
      <w:r w:rsidR="0016438F">
        <w:t xml:space="preserve"> La fonction gérant</w:t>
      </w:r>
      <w:r w:rsidR="00C5608A">
        <w:t xml:space="preserve"> cette route vérifie dans un premier temps si les deux noms sont similaires ou non</w:t>
      </w:r>
      <w:r w:rsidR="009A72D6">
        <w:t>. Si c’est le cas, une distance de 0 et un chemin indiquant « self » est retourné.</w:t>
      </w:r>
      <w:r w:rsidR="00E32127">
        <w:t xml:space="preserve"> Sinon, il faut dans un premier temps trouver l’existence des deux auteurs</w:t>
      </w:r>
      <w:r w:rsidR="004B614C">
        <w:t xml:space="preserve"> dans une même publication</w:t>
      </w:r>
      <w:r w:rsidR="009A36DB">
        <w:t xml:space="preserve">. </w:t>
      </w:r>
      <w:r w:rsidR="00FE10DD">
        <w:t xml:space="preserve">S’ils sont coauteurs, ils sont ajoutés </w:t>
      </w:r>
      <w:r w:rsidR="00B83E1F">
        <w:t>dans la distance qui les sépare</w:t>
      </w:r>
      <w:r w:rsidR="00FE10DD">
        <w:t>, sachant que par défaut, la distance est de -1 (erreur).</w:t>
      </w:r>
      <w:r w:rsidR="00A83CE9">
        <w:t xml:space="preserve"> Pendant une recherche, si plusieurs distances sont trouvées, la distance la plus courte et le ch</w:t>
      </w:r>
      <w:r w:rsidR="00625E73">
        <w:t xml:space="preserve">emin correspondant est </w:t>
      </w:r>
      <w:r w:rsidR="001A09F6">
        <w:t>retourné</w:t>
      </w:r>
      <w:r w:rsidR="00625E73">
        <w:t>.</w:t>
      </w:r>
    </w:p>
    <w:p w14:paraId="49D52AD5" w14:textId="77777777" w:rsidR="006A4454" w:rsidRDefault="006A4454" w:rsidP="009E70E1"/>
    <w:p w14:paraId="11D9001A" w14:textId="77777777" w:rsidR="006A4454" w:rsidRDefault="002A7A69" w:rsidP="009E38EC">
      <w:pPr>
        <w:pStyle w:val="Titre2"/>
      </w:pPr>
      <w:bookmarkStart w:id="6" w:name="_Toc59186849"/>
      <w:r>
        <w:lastRenderedPageBreak/>
        <w:t>La route « /error/&lt;code:int&gt;/</w:t>
      </w:r>
      <w:r w:rsidR="006A4454">
        <w:t>&lt;msg&gt; »</w:t>
      </w:r>
      <w:bookmarkEnd w:id="6"/>
    </w:p>
    <w:p w14:paraId="4CE5AD4D" w14:textId="77777777" w:rsidR="00DA6ABC" w:rsidRDefault="006A4454" w:rsidP="009E70E1">
      <w:r>
        <w:tab/>
        <w:t>Cette route est particulière car elle retourne les erreurs ren</w:t>
      </w:r>
      <w:r w:rsidR="004E7F08">
        <w:t>contrées dans les autres routes, avec un code d’erreur et le message msg indiquant la raison de l’erreur.</w:t>
      </w:r>
    </w:p>
    <w:p w14:paraId="2236443B" w14:textId="77777777" w:rsidR="00DD273E" w:rsidRDefault="00DD273E" w:rsidP="009E70E1"/>
    <w:p w14:paraId="16E45C6F" w14:textId="77777777" w:rsidR="00DD273E" w:rsidRDefault="00DD273E" w:rsidP="009A18FD">
      <w:pPr>
        <w:pStyle w:val="Titre1"/>
      </w:pPr>
      <w:bookmarkStart w:id="7" w:name="_Toc59186850"/>
      <w:r>
        <w:t>API Tester</w:t>
      </w:r>
      <w:bookmarkEnd w:id="7"/>
    </w:p>
    <w:p w14:paraId="51BACF5C" w14:textId="77777777" w:rsidR="003F25E3" w:rsidRDefault="003F25E3" w:rsidP="003F25E3">
      <w:r>
        <w:tab/>
        <w:t xml:space="preserve">Un fichier nommé « API_Tester.py » est disponible pour tester </w:t>
      </w:r>
      <w:r w:rsidR="00460E72">
        <w:t>globalement et rapidement</w:t>
      </w:r>
      <w:r>
        <w:t xml:space="preserve"> les fonctionnalités présentes ci-dessus mis à part les erreurs.</w:t>
      </w:r>
      <w:r w:rsidR="00DF026A">
        <w:t xml:space="preserve"> Le but ici est de faire des requêtes simples pour vérifier les fonctionnalités et de vérifier que</w:t>
      </w:r>
      <w:r w:rsidR="00FD1D1A">
        <w:t xml:space="preserve"> toutes les routes fonctionnent</w:t>
      </w:r>
      <w:r w:rsidR="00DF026A">
        <w:t>.</w:t>
      </w:r>
    </w:p>
    <w:p w14:paraId="06B1EFBE" w14:textId="77777777" w:rsidR="0065135D" w:rsidRDefault="0065135D" w:rsidP="003F25E3"/>
    <w:p w14:paraId="7346EE0A" w14:textId="77777777" w:rsidR="0065135D" w:rsidRDefault="0065135D" w:rsidP="006F27DE">
      <w:pPr>
        <w:pStyle w:val="Titre1"/>
      </w:pPr>
      <w:bookmarkStart w:id="8" w:name="_Toc59186851"/>
      <w:r>
        <w:t>API Web</w:t>
      </w:r>
      <w:bookmarkEnd w:id="8"/>
    </w:p>
    <w:p w14:paraId="0326E14F" w14:textId="77777777" w:rsidR="004732F0" w:rsidRDefault="004732F0" w:rsidP="004732F0">
      <w:r>
        <w:tab/>
      </w:r>
      <w:r w:rsidR="00A527A0">
        <w:t>Les fonctionnalités disponibles peuvent être testés via url, ce qui n’est pas pratique d’une part parce qu’on ne connait pas toutes les routes, mais d’autre part parce qu’il y a la syntaxe à connaître.</w:t>
      </w:r>
      <w:r w:rsidR="00676BD2">
        <w:t xml:space="preserve"> C’est ici qu’intervient l’api web, qui offre une interface graphique web pour faire appel</w:t>
      </w:r>
      <w:r w:rsidR="00CD1563">
        <w:t xml:space="preserve"> aux routes créées</w:t>
      </w:r>
      <w:r w:rsidR="00676BD2">
        <w:t>.</w:t>
      </w:r>
      <w:r w:rsidR="00E82D05">
        <w:t xml:space="preserve"> En particulier, on </w:t>
      </w:r>
      <w:r w:rsidR="00621F29">
        <w:t>se servira uniquement de quatre routes :</w:t>
      </w:r>
    </w:p>
    <w:p w14:paraId="059E47EE" w14:textId="77777777" w:rsidR="00621F29" w:rsidRDefault="00621F29" w:rsidP="00621F29">
      <w:pPr>
        <w:pStyle w:val="Paragraphedeliste"/>
        <w:numPr>
          <w:ilvl w:val="0"/>
          <w:numId w:val="14"/>
        </w:numPr>
      </w:pPr>
      <w:r>
        <w:t>« /search/publications/&lt;searchString&gt; »</w:t>
      </w:r>
    </w:p>
    <w:p w14:paraId="243A19BB" w14:textId="77777777" w:rsidR="00621F29" w:rsidRDefault="00621F29" w:rsidP="00621F29">
      <w:pPr>
        <w:pStyle w:val="Paragraphedeliste"/>
        <w:numPr>
          <w:ilvl w:val="0"/>
          <w:numId w:val="14"/>
        </w:numPr>
      </w:pPr>
      <w:r>
        <w:t>« /authors/&lt;name&gt;/publications »</w:t>
      </w:r>
    </w:p>
    <w:p w14:paraId="63F9E21B" w14:textId="77777777" w:rsidR="00C006CA" w:rsidRDefault="00C006CA" w:rsidP="00870BE9">
      <w:pPr>
        <w:pStyle w:val="Paragraphedeliste"/>
        <w:numPr>
          <w:ilvl w:val="0"/>
          <w:numId w:val="14"/>
        </w:numPr>
      </w:pPr>
      <w:r>
        <w:t>« /authors/&lt;name&gt;/</w:t>
      </w:r>
      <w:r w:rsidR="00870BE9">
        <w:t>coauthors</w:t>
      </w:r>
      <w:r>
        <w:t> »</w:t>
      </w:r>
    </w:p>
    <w:p w14:paraId="046405D5" w14:textId="77777777" w:rsidR="00026A97" w:rsidRDefault="00621F29" w:rsidP="00EF238C">
      <w:pPr>
        <w:pStyle w:val="Paragraphedeliste"/>
        <w:numPr>
          <w:ilvl w:val="0"/>
          <w:numId w:val="14"/>
        </w:numPr>
      </w:pPr>
      <w:r>
        <w:t xml:space="preserve">Et </w:t>
      </w:r>
      <w:r w:rsidR="00C006CA" w:rsidRPr="0084491C">
        <w:t>/authors/&lt;name_origin&gt;/distance/&lt;name_destination&gt;</w:t>
      </w:r>
      <w:r w:rsidR="00C006CA">
        <w:t> </w:t>
      </w:r>
    </w:p>
    <w:p w14:paraId="0C407A46" w14:textId="77777777" w:rsidR="009C5416" w:rsidRDefault="00E87616" w:rsidP="00E87616">
      <w:r>
        <w:tab/>
        <w:t xml:space="preserve">Les options en paramètres sont également disponibles pour les routes qui autorisent les paramètres. Dans le cas où un paramètre est donné à une route ne gérant </w:t>
      </w:r>
      <w:r w:rsidR="006C6637">
        <w:t>pas les</w:t>
      </w:r>
      <w:r>
        <w:t xml:space="preserve"> options,</w:t>
      </w:r>
      <w:r w:rsidR="006C6637">
        <w:t xml:space="preserve"> le paramètre est ignoré.</w:t>
      </w:r>
    </w:p>
    <w:p w14:paraId="209F8442" w14:textId="77777777" w:rsidR="00E87616" w:rsidRDefault="009C5416" w:rsidP="00E87616">
      <w:r>
        <w:tab/>
      </w:r>
      <w:r w:rsidR="006E50F1">
        <w:t>Un bémol présent dans cette interface graphique est le filtre pour la première route</w:t>
      </w:r>
      <w:r w:rsidR="00B740CF">
        <w:t xml:space="preserve">. En effet, il faut absolument connaître au </w:t>
      </w:r>
      <w:r w:rsidR="00226085">
        <w:t>minimum la syntaxe particulière «key1 :value1, key2 :value2 »….</w:t>
      </w:r>
      <w:r w:rsidR="00754112">
        <w:t xml:space="preserve"> Ce qui n’est pas forcément pratique.</w:t>
      </w:r>
      <w:r w:rsidR="00AF10CD">
        <w:t xml:space="preserve"> Ce point aurait pu être amélioré.</w:t>
      </w:r>
    </w:p>
    <w:p w14:paraId="22A18DA1" w14:textId="77777777" w:rsidR="003F3C66" w:rsidRDefault="003F3C66" w:rsidP="00E87616"/>
    <w:p w14:paraId="2AC30F10" w14:textId="77777777" w:rsidR="003F3C66" w:rsidRDefault="003F3C66" w:rsidP="00CF2498">
      <w:pPr>
        <w:pStyle w:val="Titre1"/>
      </w:pPr>
      <w:bookmarkStart w:id="9" w:name="_Toc59186852"/>
      <w:r>
        <w:t>Conclusion</w:t>
      </w:r>
      <w:bookmarkEnd w:id="9"/>
    </w:p>
    <w:p w14:paraId="1825ADC9" w14:textId="77777777" w:rsidR="00CF2498" w:rsidRPr="00CF2498" w:rsidRDefault="00CF2498" w:rsidP="00CF2498">
      <w:r>
        <w:tab/>
      </w:r>
      <w:r w:rsidR="00FC1896">
        <w:t>Pour conclure, nous avons ici un schéma de type Web client – Web Server – API Server</w:t>
      </w:r>
      <w:r w:rsidR="00547384">
        <w:t>, sans oublier qu’un API Tester est disponible pour tester l’API Server.</w:t>
      </w:r>
      <w:r w:rsidR="00616641">
        <w:t xml:space="preserve"> Le web client permet d’envoyer des requêtes au web server grâce à une interface graphique. Le web server </w:t>
      </w:r>
      <w:r w:rsidR="00F87210">
        <w:t>se charge de bien formuler la requête avec les paramètres demandés et fait lui-même une requête à l’API Server qui se chargera de répondre à la requête et d’envoyer la réponse.</w:t>
      </w:r>
    </w:p>
    <w:sectPr w:rsidR="00CF2498" w:rsidRPr="00CF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C7D"/>
    <w:multiLevelType w:val="hybridMultilevel"/>
    <w:tmpl w:val="EB98A4E8"/>
    <w:lvl w:ilvl="0" w:tplc="E48AF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25976"/>
    <w:multiLevelType w:val="hybridMultilevel"/>
    <w:tmpl w:val="80048A00"/>
    <w:lvl w:ilvl="0" w:tplc="68A04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769E"/>
    <w:multiLevelType w:val="hybridMultilevel"/>
    <w:tmpl w:val="9384C7E2"/>
    <w:lvl w:ilvl="0" w:tplc="7F649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F65E2"/>
    <w:multiLevelType w:val="hybridMultilevel"/>
    <w:tmpl w:val="7CF2C788"/>
    <w:lvl w:ilvl="0" w:tplc="DEF0597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76CC"/>
    <w:multiLevelType w:val="hybridMultilevel"/>
    <w:tmpl w:val="1952DDC0"/>
    <w:lvl w:ilvl="0" w:tplc="7EE21D5E">
      <w:numFmt w:val="bullet"/>
      <w:lvlText w:val="-"/>
      <w:lvlJc w:val="left"/>
      <w:pPr>
        <w:ind w:left="1065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CEB4C86"/>
    <w:multiLevelType w:val="hybridMultilevel"/>
    <w:tmpl w:val="63EE2CC2"/>
    <w:lvl w:ilvl="0" w:tplc="CAB881A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BEF"/>
    <w:multiLevelType w:val="hybridMultilevel"/>
    <w:tmpl w:val="F530E32C"/>
    <w:lvl w:ilvl="0" w:tplc="1D5CA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28A4"/>
    <w:multiLevelType w:val="hybridMultilevel"/>
    <w:tmpl w:val="D70A1D3E"/>
    <w:lvl w:ilvl="0" w:tplc="FEA49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0677A"/>
    <w:multiLevelType w:val="hybridMultilevel"/>
    <w:tmpl w:val="CF08ECAC"/>
    <w:lvl w:ilvl="0" w:tplc="954293A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3EAC"/>
    <w:multiLevelType w:val="hybridMultilevel"/>
    <w:tmpl w:val="D56E9364"/>
    <w:lvl w:ilvl="0" w:tplc="78EA4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15ED"/>
    <w:multiLevelType w:val="hybridMultilevel"/>
    <w:tmpl w:val="CED09828"/>
    <w:lvl w:ilvl="0" w:tplc="D4A20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7386C"/>
    <w:multiLevelType w:val="hybridMultilevel"/>
    <w:tmpl w:val="286AEFDE"/>
    <w:lvl w:ilvl="0" w:tplc="7914517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54362"/>
    <w:multiLevelType w:val="hybridMultilevel"/>
    <w:tmpl w:val="2946E62A"/>
    <w:lvl w:ilvl="0" w:tplc="A4D8957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813D9"/>
    <w:multiLevelType w:val="hybridMultilevel"/>
    <w:tmpl w:val="57A6D66C"/>
    <w:lvl w:ilvl="0" w:tplc="5074C9C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A8C"/>
    <w:rsid w:val="00000CD7"/>
    <w:rsid w:val="00004D8B"/>
    <w:rsid w:val="0000558C"/>
    <w:rsid w:val="00005835"/>
    <w:rsid w:val="00006211"/>
    <w:rsid w:val="00006808"/>
    <w:rsid w:val="0001609D"/>
    <w:rsid w:val="0002077C"/>
    <w:rsid w:val="00022D67"/>
    <w:rsid w:val="000230CC"/>
    <w:rsid w:val="00026A97"/>
    <w:rsid w:val="000335EE"/>
    <w:rsid w:val="00033A83"/>
    <w:rsid w:val="00045630"/>
    <w:rsid w:val="000464A0"/>
    <w:rsid w:val="0005779A"/>
    <w:rsid w:val="000618AF"/>
    <w:rsid w:val="00064702"/>
    <w:rsid w:val="00064BF4"/>
    <w:rsid w:val="0006646F"/>
    <w:rsid w:val="0006689B"/>
    <w:rsid w:val="00070366"/>
    <w:rsid w:val="00074C2C"/>
    <w:rsid w:val="00084C46"/>
    <w:rsid w:val="00087695"/>
    <w:rsid w:val="00091543"/>
    <w:rsid w:val="00095F56"/>
    <w:rsid w:val="000A6DA9"/>
    <w:rsid w:val="000B0346"/>
    <w:rsid w:val="000C00A6"/>
    <w:rsid w:val="000C57FE"/>
    <w:rsid w:val="000C6B73"/>
    <w:rsid w:val="000C7EA9"/>
    <w:rsid w:val="000D47B4"/>
    <w:rsid w:val="000E7554"/>
    <w:rsid w:val="000F34A2"/>
    <w:rsid w:val="000F687C"/>
    <w:rsid w:val="00113F86"/>
    <w:rsid w:val="001153B1"/>
    <w:rsid w:val="001165CB"/>
    <w:rsid w:val="00117F53"/>
    <w:rsid w:val="00120D2D"/>
    <w:rsid w:val="00125844"/>
    <w:rsid w:val="001272EF"/>
    <w:rsid w:val="0013178B"/>
    <w:rsid w:val="00135414"/>
    <w:rsid w:val="00140B88"/>
    <w:rsid w:val="00144BC0"/>
    <w:rsid w:val="00150266"/>
    <w:rsid w:val="0016438F"/>
    <w:rsid w:val="00181FC5"/>
    <w:rsid w:val="00185666"/>
    <w:rsid w:val="0019112A"/>
    <w:rsid w:val="00191BB7"/>
    <w:rsid w:val="00194EE0"/>
    <w:rsid w:val="00197A58"/>
    <w:rsid w:val="001A09F6"/>
    <w:rsid w:val="001B17BE"/>
    <w:rsid w:val="001B598D"/>
    <w:rsid w:val="001B7737"/>
    <w:rsid w:val="001C3674"/>
    <w:rsid w:val="001C6FF2"/>
    <w:rsid w:val="001D6B45"/>
    <w:rsid w:val="001D7266"/>
    <w:rsid w:val="001E03AE"/>
    <w:rsid w:val="001E1D8C"/>
    <w:rsid w:val="001E6D46"/>
    <w:rsid w:val="001F1C6D"/>
    <w:rsid w:val="001F2141"/>
    <w:rsid w:val="00200CD9"/>
    <w:rsid w:val="00213011"/>
    <w:rsid w:val="00214B3B"/>
    <w:rsid w:val="0021545E"/>
    <w:rsid w:val="00215A1F"/>
    <w:rsid w:val="00215C05"/>
    <w:rsid w:val="00222BD5"/>
    <w:rsid w:val="00225DDD"/>
    <w:rsid w:val="00226085"/>
    <w:rsid w:val="00237DCE"/>
    <w:rsid w:val="0024087F"/>
    <w:rsid w:val="00240FF5"/>
    <w:rsid w:val="002451D4"/>
    <w:rsid w:val="00246D5A"/>
    <w:rsid w:val="00246EFD"/>
    <w:rsid w:val="00252D32"/>
    <w:rsid w:val="00256DF5"/>
    <w:rsid w:val="00261A2F"/>
    <w:rsid w:val="00262589"/>
    <w:rsid w:val="00263521"/>
    <w:rsid w:val="00283493"/>
    <w:rsid w:val="00284881"/>
    <w:rsid w:val="002863BC"/>
    <w:rsid w:val="00291B3B"/>
    <w:rsid w:val="002937C6"/>
    <w:rsid w:val="002A202A"/>
    <w:rsid w:val="002A7A69"/>
    <w:rsid w:val="002A7CE1"/>
    <w:rsid w:val="002B2433"/>
    <w:rsid w:val="002B39F0"/>
    <w:rsid w:val="002B4333"/>
    <w:rsid w:val="002B672C"/>
    <w:rsid w:val="002C1D80"/>
    <w:rsid w:val="002C2E0C"/>
    <w:rsid w:val="002D1233"/>
    <w:rsid w:val="002D2D12"/>
    <w:rsid w:val="002D3AA4"/>
    <w:rsid w:val="002D6E4D"/>
    <w:rsid w:val="002E108E"/>
    <w:rsid w:val="002E2D77"/>
    <w:rsid w:val="00312A77"/>
    <w:rsid w:val="00313104"/>
    <w:rsid w:val="00315B1E"/>
    <w:rsid w:val="0031726B"/>
    <w:rsid w:val="00320D9B"/>
    <w:rsid w:val="0032735E"/>
    <w:rsid w:val="003358E6"/>
    <w:rsid w:val="00340580"/>
    <w:rsid w:val="003526CB"/>
    <w:rsid w:val="0035286B"/>
    <w:rsid w:val="00355101"/>
    <w:rsid w:val="003558B2"/>
    <w:rsid w:val="00361297"/>
    <w:rsid w:val="00367C2B"/>
    <w:rsid w:val="0037058F"/>
    <w:rsid w:val="00371BD8"/>
    <w:rsid w:val="003738CB"/>
    <w:rsid w:val="00373F5D"/>
    <w:rsid w:val="00376117"/>
    <w:rsid w:val="00384199"/>
    <w:rsid w:val="003869FA"/>
    <w:rsid w:val="00395CFE"/>
    <w:rsid w:val="003A0591"/>
    <w:rsid w:val="003A0ABE"/>
    <w:rsid w:val="003B2E33"/>
    <w:rsid w:val="003B3D56"/>
    <w:rsid w:val="003B731B"/>
    <w:rsid w:val="003D5315"/>
    <w:rsid w:val="003E669A"/>
    <w:rsid w:val="003F25E3"/>
    <w:rsid w:val="003F3C66"/>
    <w:rsid w:val="003F5D90"/>
    <w:rsid w:val="00402413"/>
    <w:rsid w:val="00405E22"/>
    <w:rsid w:val="00406B86"/>
    <w:rsid w:val="00406DD5"/>
    <w:rsid w:val="00407FA7"/>
    <w:rsid w:val="0041381B"/>
    <w:rsid w:val="00414130"/>
    <w:rsid w:val="00421105"/>
    <w:rsid w:val="0043271D"/>
    <w:rsid w:val="00435C4A"/>
    <w:rsid w:val="00440155"/>
    <w:rsid w:val="004448F6"/>
    <w:rsid w:val="00452148"/>
    <w:rsid w:val="0045569C"/>
    <w:rsid w:val="0045636A"/>
    <w:rsid w:val="00456F75"/>
    <w:rsid w:val="00460E72"/>
    <w:rsid w:val="00462756"/>
    <w:rsid w:val="00464869"/>
    <w:rsid w:val="004655D1"/>
    <w:rsid w:val="004732F0"/>
    <w:rsid w:val="004740EB"/>
    <w:rsid w:val="00475C55"/>
    <w:rsid w:val="0048448D"/>
    <w:rsid w:val="00485AFC"/>
    <w:rsid w:val="004870E3"/>
    <w:rsid w:val="004932EA"/>
    <w:rsid w:val="004940B9"/>
    <w:rsid w:val="00494A8C"/>
    <w:rsid w:val="00494F0A"/>
    <w:rsid w:val="0049687C"/>
    <w:rsid w:val="004A03EC"/>
    <w:rsid w:val="004A05CB"/>
    <w:rsid w:val="004A4447"/>
    <w:rsid w:val="004A5B66"/>
    <w:rsid w:val="004B0BE9"/>
    <w:rsid w:val="004B35E5"/>
    <w:rsid w:val="004B38E2"/>
    <w:rsid w:val="004B42DE"/>
    <w:rsid w:val="004B4F6D"/>
    <w:rsid w:val="004B614C"/>
    <w:rsid w:val="004C6BCB"/>
    <w:rsid w:val="004C73EB"/>
    <w:rsid w:val="004D72F7"/>
    <w:rsid w:val="004E0917"/>
    <w:rsid w:val="004E1081"/>
    <w:rsid w:val="004E3922"/>
    <w:rsid w:val="004E58BA"/>
    <w:rsid w:val="004E7F08"/>
    <w:rsid w:val="00503698"/>
    <w:rsid w:val="00510492"/>
    <w:rsid w:val="00516C99"/>
    <w:rsid w:val="00521677"/>
    <w:rsid w:val="00525147"/>
    <w:rsid w:val="00525BE9"/>
    <w:rsid w:val="0052642A"/>
    <w:rsid w:val="00526E93"/>
    <w:rsid w:val="00542102"/>
    <w:rsid w:val="00542A27"/>
    <w:rsid w:val="00547384"/>
    <w:rsid w:val="00550381"/>
    <w:rsid w:val="0055155C"/>
    <w:rsid w:val="00554090"/>
    <w:rsid w:val="00556A6A"/>
    <w:rsid w:val="00561381"/>
    <w:rsid w:val="005627C7"/>
    <w:rsid w:val="005640DF"/>
    <w:rsid w:val="00572099"/>
    <w:rsid w:val="00576907"/>
    <w:rsid w:val="00577935"/>
    <w:rsid w:val="00582185"/>
    <w:rsid w:val="005955A8"/>
    <w:rsid w:val="0059754E"/>
    <w:rsid w:val="005B0372"/>
    <w:rsid w:val="005B3715"/>
    <w:rsid w:val="005B3B09"/>
    <w:rsid w:val="005B4CD1"/>
    <w:rsid w:val="005C42BD"/>
    <w:rsid w:val="005C5137"/>
    <w:rsid w:val="005C53CA"/>
    <w:rsid w:val="005D1CA3"/>
    <w:rsid w:val="005D4041"/>
    <w:rsid w:val="005D719A"/>
    <w:rsid w:val="005D7FAD"/>
    <w:rsid w:val="005E513E"/>
    <w:rsid w:val="005E5D70"/>
    <w:rsid w:val="005F4947"/>
    <w:rsid w:val="005F4D7D"/>
    <w:rsid w:val="005F57CD"/>
    <w:rsid w:val="005F785D"/>
    <w:rsid w:val="005F7896"/>
    <w:rsid w:val="00601193"/>
    <w:rsid w:val="00604548"/>
    <w:rsid w:val="00610253"/>
    <w:rsid w:val="00610EDF"/>
    <w:rsid w:val="00616641"/>
    <w:rsid w:val="00621F29"/>
    <w:rsid w:val="00622260"/>
    <w:rsid w:val="006222EF"/>
    <w:rsid w:val="00625B64"/>
    <w:rsid w:val="00625E08"/>
    <w:rsid w:val="00625E73"/>
    <w:rsid w:val="0062692E"/>
    <w:rsid w:val="00640D5F"/>
    <w:rsid w:val="006433F7"/>
    <w:rsid w:val="0065135D"/>
    <w:rsid w:val="006517B8"/>
    <w:rsid w:val="00651F9C"/>
    <w:rsid w:val="00652414"/>
    <w:rsid w:val="00656EB6"/>
    <w:rsid w:val="00662D3D"/>
    <w:rsid w:val="00667377"/>
    <w:rsid w:val="0066794A"/>
    <w:rsid w:val="00670C76"/>
    <w:rsid w:val="006739B2"/>
    <w:rsid w:val="006748A8"/>
    <w:rsid w:val="00675353"/>
    <w:rsid w:val="00675EAC"/>
    <w:rsid w:val="00676BD2"/>
    <w:rsid w:val="00686432"/>
    <w:rsid w:val="00687216"/>
    <w:rsid w:val="0069028F"/>
    <w:rsid w:val="00697C67"/>
    <w:rsid w:val="00697F7E"/>
    <w:rsid w:val="006A143B"/>
    <w:rsid w:val="006A4454"/>
    <w:rsid w:val="006A5EB1"/>
    <w:rsid w:val="006B15B4"/>
    <w:rsid w:val="006B2072"/>
    <w:rsid w:val="006B2C26"/>
    <w:rsid w:val="006C6637"/>
    <w:rsid w:val="006D2867"/>
    <w:rsid w:val="006D32F5"/>
    <w:rsid w:val="006D5B9A"/>
    <w:rsid w:val="006D64A9"/>
    <w:rsid w:val="006E50F1"/>
    <w:rsid w:val="006F064B"/>
    <w:rsid w:val="006F06C3"/>
    <w:rsid w:val="006F21B7"/>
    <w:rsid w:val="006F27DE"/>
    <w:rsid w:val="006F5E5E"/>
    <w:rsid w:val="00706C43"/>
    <w:rsid w:val="00712DE7"/>
    <w:rsid w:val="00715ED5"/>
    <w:rsid w:val="007160DD"/>
    <w:rsid w:val="00725B12"/>
    <w:rsid w:val="00731F1F"/>
    <w:rsid w:val="00732740"/>
    <w:rsid w:val="00732B2D"/>
    <w:rsid w:val="00735E86"/>
    <w:rsid w:val="007373F7"/>
    <w:rsid w:val="00741C9D"/>
    <w:rsid w:val="00742AEA"/>
    <w:rsid w:val="00745636"/>
    <w:rsid w:val="00753319"/>
    <w:rsid w:val="00753518"/>
    <w:rsid w:val="0075379A"/>
    <w:rsid w:val="00754112"/>
    <w:rsid w:val="00755F8A"/>
    <w:rsid w:val="00771640"/>
    <w:rsid w:val="00772FD0"/>
    <w:rsid w:val="00780830"/>
    <w:rsid w:val="00781E93"/>
    <w:rsid w:val="007853C8"/>
    <w:rsid w:val="00790A9F"/>
    <w:rsid w:val="00796BB5"/>
    <w:rsid w:val="007A1B5B"/>
    <w:rsid w:val="007A791A"/>
    <w:rsid w:val="007A7943"/>
    <w:rsid w:val="007B09B2"/>
    <w:rsid w:val="007C386B"/>
    <w:rsid w:val="007C549D"/>
    <w:rsid w:val="007C6401"/>
    <w:rsid w:val="007C770A"/>
    <w:rsid w:val="007D21C9"/>
    <w:rsid w:val="007D68DF"/>
    <w:rsid w:val="007E0C82"/>
    <w:rsid w:val="007E0D1A"/>
    <w:rsid w:val="007E49B7"/>
    <w:rsid w:val="007E4B0A"/>
    <w:rsid w:val="007F64EB"/>
    <w:rsid w:val="007F6985"/>
    <w:rsid w:val="007F7570"/>
    <w:rsid w:val="00800AA6"/>
    <w:rsid w:val="008032ED"/>
    <w:rsid w:val="008100C6"/>
    <w:rsid w:val="00813608"/>
    <w:rsid w:val="00814F10"/>
    <w:rsid w:val="0082387C"/>
    <w:rsid w:val="0082552A"/>
    <w:rsid w:val="0084491C"/>
    <w:rsid w:val="008532D9"/>
    <w:rsid w:val="0085382A"/>
    <w:rsid w:val="00854CEA"/>
    <w:rsid w:val="008618F3"/>
    <w:rsid w:val="0086203F"/>
    <w:rsid w:val="008626A0"/>
    <w:rsid w:val="0086372C"/>
    <w:rsid w:val="00865F09"/>
    <w:rsid w:val="008660CA"/>
    <w:rsid w:val="00870BE9"/>
    <w:rsid w:val="00874D8C"/>
    <w:rsid w:val="008755BB"/>
    <w:rsid w:val="00875BBB"/>
    <w:rsid w:val="00876C6B"/>
    <w:rsid w:val="008852C3"/>
    <w:rsid w:val="008867AE"/>
    <w:rsid w:val="0089510E"/>
    <w:rsid w:val="008968A7"/>
    <w:rsid w:val="008971D4"/>
    <w:rsid w:val="008A2394"/>
    <w:rsid w:val="008A2ACF"/>
    <w:rsid w:val="008B03C5"/>
    <w:rsid w:val="008C6E35"/>
    <w:rsid w:val="008D3EA6"/>
    <w:rsid w:val="008D5EB8"/>
    <w:rsid w:val="008D7896"/>
    <w:rsid w:val="008E6890"/>
    <w:rsid w:val="008F04FB"/>
    <w:rsid w:val="008F2BE0"/>
    <w:rsid w:val="008F4561"/>
    <w:rsid w:val="008F74F4"/>
    <w:rsid w:val="00900A20"/>
    <w:rsid w:val="00901030"/>
    <w:rsid w:val="009010D4"/>
    <w:rsid w:val="0090747D"/>
    <w:rsid w:val="009121C7"/>
    <w:rsid w:val="00914BDD"/>
    <w:rsid w:val="00916125"/>
    <w:rsid w:val="009167EA"/>
    <w:rsid w:val="00916D24"/>
    <w:rsid w:val="0092185D"/>
    <w:rsid w:val="00927B28"/>
    <w:rsid w:val="0094277E"/>
    <w:rsid w:val="0094588D"/>
    <w:rsid w:val="00953817"/>
    <w:rsid w:val="009634CD"/>
    <w:rsid w:val="009710E6"/>
    <w:rsid w:val="0097436E"/>
    <w:rsid w:val="0098360A"/>
    <w:rsid w:val="009867ED"/>
    <w:rsid w:val="00986FFE"/>
    <w:rsid w:val="00991848"/>
    <w:rsid w:val="00995720"/>
    <w:rsid w:val="009976BF"/>
    <w:rsid w:val="009A0D8A"/>
    <w:rsid w:val="009A18FD"/>
    <w:rsid w:val="009A1A99"/>
    <w:rsid w:val="009A36DB"/>
    <w:rsid w:val="009A5044"/>
    <w:rsid w:val="009A72D6"/>
    <w:rsid w:val="009B6AB4"/>
    <w:rsid w:val="009C088B"/>
    <w:rsid w:val="009C1C67"/>
    <w:rsid w:val="009C2C7C"/>
    <w:rsid w:val="009C521A"/>
    <w:rsid w:val="009C5416"/>
    <w:rsid w:val="009D23AE"/>
    <w:rsid w:val="009D4075"/>
    <w:rsid w:val="009E01E7"/>
    <w:rsid w:val="009E23B1"/>
    <w:rsid w:val="009E38EC"/>
    <w:rsid w:val="009E4E6D"/>
    <w:rsid w:val="009E5202"/>
    <w:rsid w:val="009E70E1"/>
    <w:rsid w:val="009E7E22"/>
    <w:rsid w:val="009F1D24"/>
    <w:rsid w:val="009F553D"/>
    <w:rsid w:val="00A07035"/>
    <w:rsid w:val="00A1345B"/>
    <w:rsid w:val="00A21479"/>
    <w:rsid w:val="00A32288"/>
    <w:rsid w:val="00A34D60"/>
    <w:rsid w:val="00A363F2"/>
    <w:rsid w:val="00A403A4"/>
    <w:rsid w:val="00A50908"/>
    <w:rsid w:val="00A527A0"/>
    <w:rsid w:val="00A52D0B"/>
    <w:rsid w:val="00A538A6"/>
    <w:rsid w:val="00A674F4"/>
    <w:rsid w:val="00A70F22"/>
    <w:rsid w:val="00A7193F"/>
    <w:rsid w:val="00A72725"/>
    <w:rsid w:val="00A80583"/>
    <w:rsid w:val="00A8083B"/>
    <w:rsid w:val="00A81250"/>
    <w:rsid w:val="00A83CE9"/>
    <w:rsid w:val="00A854E2"/>
    <w:rsid w:val="00A942F8"/>
    <w:rsid w:val="00A979A3"/>
    <w:rsid w:val="00A97D45"/>
    <w:rsid w:val="00AA716C"/>
    <w:rsid w:val="00AB3C49"/>
    <w:rsid w:val="00AB7CE2"/>
    <w:rsid w:val="00AC31C6"/>
    <w:rsid w:val="00AE05A3"/>
    <w:rsid w:val="00AE40BF"/>
    <w:rsid w:val="00AE762C"/>
    <w:rsid w:val="00AF0A23"/>
    <w:rsid w:val="00AF10CD"/>
    <w:rsid w:val="00AF2A89"/>
    <w:rsid w:val="00B04774"/>
    <w:rsid w:val="00B05C0B"/>
    <w:rsid w:val="00B06CBD"/>
    <w:rsid w:val="00B07783"/>
    <w:rsid w:val="00B113C7"/>
    <w:rsid w:val="00B14704"/>
    <w:rsid w:val="00B174FC"/>
    <w:rsid w:val="00B21571"/>
    <w:rsid w:val="00B26724"/>
    <w:rsid w:val="00B30A0A"/>
    <w:rsid w:val="00B3127F"/>
    <w:rsid w:val="00B351A6"/>
    <w:rsid w:val="00B432C4"/>
    <w:rsid w:val="00B4342A"/>
    <w:rsid w:val="00B45425"/>
    <w:rsid w:val="00B56A63"/>
    <w:rsid w:val="00B63CB7"/>
    <w:rsid w:val="00B64EC0"/>
    <w:rsid w:val="00B71295"/>
    <w:rsid w:val="00B73B00"/>
    <w:rsid w:val="00B740CF"/>
    <w:rsid w:val="00B76C27"/>
    <w:rsid w:val="00B775DD"/>
    <w:rsid w:val="00B838C0"/>
    <w:rsid w:val="00B83E1F"/>
    <w:rsid w:val="00B86720"/>
    <w:rsid w:val="00B9435C"/>
    <w:rsid w:val="00B970E5"/>
    <w:rsid w:val="00BA27F8"/>
    <w:rsid w:val="00BB405F"/>
    <w:rsid w:val="00BC3C96"/>
    <w:rsid w:val="00BD2252"/>
    <w:rsid w:val="00BD2E70"/>
    <w:rsid w:val="00BD466D"/>
    <w:rsid w:val="00BD4BE6"/>
    <w:rsid w:val="00BD7AE4"/>
    <w:rsid w:val="00BE15CF"/>
    <w:rsid w:val="00BE3796"/>
    <w:rsid w:val="00BE388D"/>
    <w:rsid w:val="00BE459C"/>
    <w:rsid w:val="00BE6D03"/>
    <w:rsid w:val="00BF2284"/>
    <w:rsid w:val="00BF39FF"/>
    <w:rsid w:val="00C006CA"/>
    <w:rsid w:val="00C07B9A"/>
    <w:rsid w:val="00C11712"/>
    <w:rsid w:val="00C1767F"/>
    <w:rsid w:val="00C20BC8"/>
    <w:rsid w:val="00C21675"/>
    <w:rsid w:val="00C2722C"/>
    <w:rsid w:val="00C53156"/>
    <w:rsid w:val="00C5608A"/>
    <w:rsid w:val="00C6499E"/>
    <w:rsid w:val="00C66A14"/>
    <w:rsid w:val="00C73C42"/>
    <w:rsid w:val="00C754E1"/>
    <w:rsid w:val="00C84E61"/>
    <w:rsid w:val="00CA43C7"/>
    <w:rsid w:val="00CA7029"/>
    <w:rsid w:val="00CB078C"/>
    <w:rsid w:val="00CB31EA"/>
    <w:rsid w:val="00CC306D"/>
    <w:rsid w:val="00CD135A"/>
    <w:rsid w:val="00CD1563"/>
    <w:rsid w:val="00CD1ECD"/>
    <w:rsid w:val="00CD28C6"/>
    <w:rsid w:val="00CD4AD7"/>
    <w:rsid w:val="00CD58F7"/>
    <w:rsid w:val="00CD7C01"/>
    <w:rsid w:val="00CE106F"/>
    <w:rsid w:val="00CF2498"/>
    <w:rsid w:val="00CF2C12"/>
    <w:rsid w:val="00D01FF4"/>
    <w:rsid w:val="00D06648"/>
    <w:rsid w:val="00D07D36"/>
    <w:rsid w:val="00D10238"/>
    <w:rsid w:val="00D20196"/>
    <w:rsid w:val="00D20C5E"/>
    <w:rsid w:val="00D2238D"/>
    <w:rsid w:val="00D25AB7"/>
    <w:rsid w:val="00D44DE8"/>
    <w:rsid w:val="00D45359"/>
    <w:rsid w:val="00D5038A"/>
    <w:rsid w:val="00D604D3"/>
    <w:rsid w:val="00D622E9"/>
    <w:rsid w:val="00D62324"/>
    <w:rsid w:val="00D67623"/>
    <w:rsid w:val="00D72EE7"/>
    <w:rsid w:val="00D801AB"/>
    <w:rsid w:val="00D863B2"/>
    <w:rsid w:val="00D86FBA"/>
    <w:rsid w:val="00D91AC3"/>
    <w:rsid w:val="00D958FB"/>
    <w:rsid w:val="00DA0E26"/>
    <w:rsid w:val="00DA68D9"/>
    <w:rsid w:val="00DA697D"/>
    <w:rsid w:val="00DA6ABC"/>
    <w:rsid w:val="00DB0D7D"/>
    <w:rsid w:val="00DB101C"/>
    <w:rsid w:val="00DB566A"/>
    <w:rsid w:val="00DB5DD1"/>
    <w:rsid w:val="00DB61B4"/>
    <w:rsid w:val="00DC054E"/>
    <w:rsid w:val="00DC2E41"/>
    <w:rsid w:val="00DC2FBE"/>
    <w:rsid w:val="00DD0E2F"/>
    <w:rsid w:val="00DD15C2"/>
    <w:rsid w:val="00DD273E"/>
    <w:rsid w:val="00DD33E6"/>
    <w:rsid w:val="00DD34EB"/>
    <w:rsid w:val="00DD44B2"/>
    <w:rsid w:val="00DD54A6"/>
    <w:rsid w:val="00DD6C2C"/>
    <w:rsid w:val="00DE587B"/>
    <w:rsid w:val="00DE58C7"/>
    <w:rsid w:val="00DE7619"/>
    <w:rsid w:val="00DE7EEC"/>
    <w:rsid w:val="00DF026A"/>
    <w:rsid w:val="00E02476"/>
    <w:rsid w:val="00E11039"/>
    <w:rsid w:val="00E12852"/>
    <w:rsid w:val="00E16666"/>
    <w:rsid w:val="00E27927"/>
    <w:rsid w:val="00E27E79"/>
    <w:rsid w:val="00E30DE8"/>
    <w:rsid w:val="00E32127"/>
    <w:rsid w:val="00E33529"/>
    <w:rsid w:val="00E34B7A"/>
    <w:rsid w:val="00E37F63"/>
    <w:rsid w:val="00E6465C"/>
    <w:rsid w:val="00E64D4A"/>
    <w:rsid w:val="00E666B8"/>
    <w:rsid w:val="00E67F27"/>
    <w:rsid w:val="00E725B8"/>
    <w:rsid w:val="00E82D05"/>
    <w:rsid w:val="00E8732A"/>
    <w:rsid w:val="00E87616"/>
    <w:rsid w:val="00E91445"/>
    <w:rsid w:val="00E92B77"/>
    <w:rsid w:val="00E92EB2"/>
    <w:rsid w:val="00E94212"/>
    <w:rsid w:val="00EA0E47"/>
    <w:rsid w:val="00EB3A33"/>
    <w:rsid w:val="00EB5DFC"/>
    <w:rsid w:val="00EB74A4"/>
    <w:rsid w:val="00EC0386"/>
    <w:rsid w:val="00ED6C9B"/>
    <w:rsid w:val="00EE4D7B"/>
    <w:rsid w:val="00EF1EBF"/>
    <w:rsid w:val="00EF238C"/>
    <w:rsid w:val="00EF3FB5"/>
    <w:rsid w:val="00EF5A09"/>
    <w:rsid w:val="00F003A2"/>
    <w:rsid w:val="00F004DD"/>
    <w:rsid w:val="00F0060A"/>
    <w:rsid w:val="00F11968"/>
    <w:rsid w:val="00F14733"/>
    <w:rsid w:val="00F15490"/>
    <w:rsid w:val="00F15823"/>
    <w:rsid w:val="00F23C1F"/>
    <w:rsid w:val="00F23F5F"/>
    <w:rsid w:val="00F26DE3"/>
    <w:rsid w:val="00F343FD"/>
    <w:rsid w:val="00F35F0C"/>
    <w:rsid w:val="00F54472"/>
    <w:rsid w:val="00F55E38"/>
    <w:rsid w:val="00F60F04"/>
    <w:rsid w:val="00F611FC"/>
    <w:rsid w:val="00F6210C"/>
    <w:rsid w:val="00F63957"/>
    <w:rsid w:val="00F72698"/>
    <w:rsid w:val="00F74AA5"/>
    <w:rsid w:val="00F81A90"/>
    <w:rsid w:val="00F87210"/>
    <w:rsid w:val="00F87FEB"/>
    <w:rsid w:val="00F923E3"/>
    <w:rsid w:val="00FA317C"/>
    <w:rsid w:val="00FA3672"/>
    <w:rsid w:val="00FA782C"/>
    <w:rsid w:val="00FB7C88"/>
    <w:rsid w:val="00FC1896"/>
    <w:rsid w:val="00FC3167"/>
    <w:rsid w:val="00FC63C2"/>
    <w:rsid w:val="00FC6995"/>
    <w:rsid w:val="00FD106A"/>
    <w:rsid w:val="00FD1D1A"/>
    <w:rsid w:val="00FD2136"/>
    <w:rsid w:val="00FD76FC"/>
    <w:rsid w:val="00FE10DD"/>
    <w:rsid w:val="00FE25CF"/>
    <w:rsid w:val="00FE28D7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3A1A"/>
  <w15:docId w15:val="{CE14B076-356B-46DC-B4C1-F039C8B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27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113C7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7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762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762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E762C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E762C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E762C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62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1445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C1C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91C68-A2B7-4E39-83AA-4B187189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1695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Richard</cp:lastModifiedBy>
  <cp:revision>638</cp:revision>
  <cp:lastPrinted>2020-11-04T15:38:00Z</cp:lastPrinted>
  <dcterms:created xsi:type="dcterms:W3CDTF">2020-11-02T10:35:00Z</dcterms:created>
  <dcterms:modified xsi:type="dcterms:W3CDTF">2021-05-22T19:27:00Z</dcterms:modified>
</cp:coreProperties>
</file>