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CDB" w:rsidRPr="009A66E8" w:rsidRDefault="00876029" w:rsidP="0088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9ABEB" w:themeFill="accent2" w:themeFillTint="66"/>
        <w:tabs>
          <w:tab w:val="left" w:pos="9178"/>
        </w:tabs>
        <w:rPr>
          <w:rFonts w:asciiTheme="majorHAnsi" w:eastAsiaTheme="majorEastAsia" w:hAnsi="Tw Cen MT" w:cstheme="majorBidi"/>
          <w:b/>
          <w:color w:val="C00000"/>
          <w:spacing w:val="-10"/>
          <w:kern w:val="24"/>
          <w:position w:val="1"/>
          <w:sz w:val="56"/>
          <w:szCs w:val="96"/>
        </w:rPr>
      </w:pPr>
      <w:r>
        <w:rPr>
          <w:rFonts w:asciiTheme="majorHAnsi" w:eastAsiaTheme="majorEastAsia" w:hAnsi="Tw Cen MT" w:cstheme="majorBidi"/>
          <w:b/>
          <w:color w:val="952498" w:themeColor="accent2" w:themeShade="BF"/>
          <w:spacing w:val="-10"/>
          <w:kern w:val="24"/>
          <w:position w:val="1"/>
          <w:sz w:val="56"/>
          <w:szCs w:val="96"/>
        </w:rPr>
        <w:t>Task 3</w:t>
      </w:r>
      <w:r w:rsidR="00880CDB">
        <w:rPr>
          <w:rFonts w:asciiTheme="majorHAnsi" w:eastAsiaTheme="majorEastAsia" w:hAnsi="Tw Cen MT" w:cstheme="majorBidi"/>
          <w:b/>
          <w:color w:val="952498" w:themeColor="accent2" w:themeShade="BF"/>
          <w:spacing w:val="-10"/>
          <w:kern w:val="24"/>
          <w:position w:val="1"/>
          <w:sz w:val="56"/>
          <w:szCs w:val="96"/>
        </w:rPr>
        <w:t xml:space="preserve"> for </w:t>
      </w:r>
      <w:r w:rsidR="00880CDB" w:rsidRPr="00B55F94">
        <w:rPr>
          <w:rFonts w:asciiTheme="majorHAnsi" w:eastAsiaTheme="majorEastAsia" w:hAnsi="Tw Cen MT" w:cstheme="majorBidi"/>
          <w:b/>
          <w:color w:val="952498" w:themeColor="accent2" w:themeShade="BF"/>
          <w:spacing w:val="-10"/>
          <w:kern w:val="24"/>
          <w:position w:val="1"/>
          <w:sz w:val="56"/>
          <w:szCs w:val="96"/>
        </w:rPr>
        <w:t>submission</w:t>
      </w:r>
    </w:p>
    <w:p w:rsidR="00880CDB" w:rsidRPr="00412172" w:rsidRDefault="00876029" w:rsidP="00880CDB">
      <w:pPr>
        <w:pBdr>
          <w:bottom w:val="single" w:sz="4" w:space="1" w:color="auto"/>
        </w:pBdr>
        <w:rPr>
          <w:rFonts w:hAnsi="Tw Cen MT"/>
          <w:i/>
          <w:iCs/>
          <w:color w:val="000000" w:themeColor="text1"/>
          <w:kern w:val="24"/>
          <w:sz w:val="24"/>
          <w:szCs w:val="24"/>
        </w:rPr>
      </w:pPr>
      <w:r>
        <w:rPr>
          <w:rFonts w:hAnsi="Tw Cen MT"/>
          <w:i/>
          <w:iCs/>
          <w:color w:val="000000" w:themeColor="text1"/>
          <w:kern w:val="24"/>
          <w:sz w:val="24"/>
          <w:szCs w:val="24"/>
        </w:rPr>
        <w:t>Task 3</w:t>
      </w:r>
      <w:r w:rsidR="00880CDB" w:rsidRPr="00412172">
        <w:rPr>
          <w:rFonts w:hAnsi="Tw Cen MT"/>
          <w:i/>
          <w:iCs/>
          <w:color w:val="000000" w:themeColor="text1"/>
          <w:kern w:val="24"/>
          <w:sz w:val="24"/>
          <w:szCs w:val="24"/>
        </w:rPr>
        <w:t xml:space="preserve"> addresses </w:t>
      </w:r>
      <w:r w:rsidR="00880CDB"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 xml:space="preserve">Unit Objective 2 </w:t>
      </w:r>
      <w:r w:rsidR="00880CDB"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>–</w:t>
      </w:r>
      <w:r w:rsidR="00880CDB" w:rsidRPr="00412172">
        <w:rPr>
          <w:rFonts w:hAnsi="Tw Cen MT"/>
          <w:b/>
          <w:bCs/>
          <w:i/>
          <w:iCs/>
          <w:color w:val="000000" w:themeColor="text1"/>
          <w:kern w:val="24"/>
          <w:sz w:val="24"/>
          <w:szCs w:val="24"/>
        </w:rPr>
        <w:t xml:space="preserve"> Apply accounting principles and processes relating to managing resources for a trading GST business</w:t>
      </w:r>
    </w:p>
    <w:p w:rsidR="002A59DE" w:rsidRPr="009C59A3" w:rsidRDefault="002A59DE" w:rsidP="00CA6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C830CC" w:themeColor="accent2"/>
          <w:sz w:val="28"/>
          <w:szCs w:val="28"/>
        </w:rPr>
      </w:pPr>
      <w:r w:rsidRPr="009C59A3">
        <w:rPr>
          <w:rFonts w:cstheme="minorHAnsi"/>
          <w:b/>
          <w:color w:val="C830CC" w:themeColor="accent2"/>
          <w:sz w:val="28"/>
          <w:szCs w:val="28"/>
        </w:rPr>
        <w:t>Part A</w:t>
      </w:r>
    </w:p>
    <w:p w:rsidR="002A59DE" w:rsidRDefault="002A59DE" w:rsidP="00CA6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A6943" w:rsidRPr="0050459B" w:rsidRDefault="00507490" w:rsidP="00CA69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0459B">
        <w:rPr>
          <w:rFonts w:ascii="Arial" w:hAnsi="Arial" w:cs="Arial"/>
          <w:color w:val="000000"/>
        </w:rPr>
        <w:t xml:space="preserve">Using </w:t>
      </w:r>
      <w:r w:rsidR="00CA6943" w:rsidRPr="00CA6943">
        <w:rPr>
          <w:rFonts w:ascii="Arial" w:hAnsi="Arial" w:cs="Arial"/>
          <w:color w:val="000000"/>
        </w:rPr>
        <w:t xml:space="preserve">the information provided for </w:t>
      </w:r>
      <w:r w:rsidR="00663C56" w:rsidRPr="0050459B">
        <w:rPr>
          <w:rFonts w:ascii="Arial" w:hAnsi="Arial" w:cs="Arial"/>
          <w:color w:val="000000"/>
        </w:rPr>
        <w:t>Davies Enterprises</w:t>
      </w:r>
      <w:r w:rsidR="00CA6943" w:rsidRPr="00CA6943">
        <w:rPr>
          <w:rFonts w:ascii="Arial" w:hAnsi="Arial" w:cs="Arial"/>
          <w:color w:val="000000"/>
        </w:rPr>
        <w:t xml:space="preserve">, apply accounting principles and processes to: </w:t>
      </w:r>
    </w:p>
    <w:p w:rsidR="00CA6943" w:rsidRPr="0050459B" w:rsidRDefault="00CA6943" w:rsidP="00CA6943">
      <w:pPr>
        <w:pStyle w:val="Default"/>
        <w:rPr>
          <w:color w:val="auto"/>
          <w:sz w:val="22"/>
          <w:szCs w:val="22"/>
        </w:rPr>
      </w:pPr>
    </w:p>
    <w:p w:rsidR="007C0884" w:rsidRPr="0050459B" w:rsidRDefault="00CA6943" w:rsidP="00663C56">
      <w:pPr>
        <w:pStyle w:val="Default"/>
        <w:numPr>
          <w:ilvl w:val="1"/>
          <w:numId w:val="1"/>
        </w:numPr>
        <w:ind w:left="426" w:hanging="426"/>
        <w:rPr>
          <w:sz w:val="22"/>
          <w:szCs w:val="22"/>
        </w:rPr>
      </w:pPr>
      <w:r w:rsidRPr="0050459B">
        <w:rPr>
          <w:sz w:val="22"/>
          <w:szCs w:val="22"/>
        </w:rPr>
        <w:t>calculate depreciation using the diminishing balance method</w:t>
      </w:r>
      <w:r w:rsidR="00663C56" w:rsidRPr="0050459B">
        <w:rPr>
          <w:sz w:val="22"/>
          <w:szCs w:val="22"/>
        </w:rPr>
        <w:t xml:space="preserve"> for both vehicles up to and including 30 June 2019</w:t>
      </w:r>
      <w:r w:rsidRPr="0050459B">
        <w:rPr>
          <w:sz w:val="22"/>
          <w:szCs w:val="22"/>
        </w:rPr>
        <w:t xml:space="preserve">. </w:t>
      </w:r>
      <w:r w:rsidR="00663C56" w:rsidRPr="0050459B">
        <w:rPr>
          <w:sz w:val="22"/>
          <w:szCs w:val="22"/>
        </w:rPr>
        <w:t xml:space="preserve">  </w:t>
      </w:r>
    </w:p>
    <w:p w:rsidR="007C0884" w:rsidRPr="0050459B" w:rsidRDefault="007C0884" w:rsidP="007C0884">
      <w:pPr>
        <w:pStyle w:val="Default"/>
        <w:ind w:left="426"/>
        <w:rPr>
          <w:sz w:val="22"/>
          <w:szCs w:val="22"/>
        </w:rPr>
      </w:pPr>
    </w:p>
    <w:p w:rsidR="00663C56" w:rsidRPr="0050459B" w:rsidRDefault="00663C56" w:rsidP="007C0884">
      <w:pPr>
        <w:pStyle w:val="Default"/>
        <w:ind w:left="426"/>
        <w:rPr>
          <w:sz w:val="22"/>
          <w:szCs w:val="22"/>
        </w:rPr>
      </w:pPr>
      <w:r w:rsidRPr="0050459B">
        <w:rPr>
          <w:sz w:val="22"/>
          <w:szCs w:val="22"/>
        </w:rPr>
        <w:t>Use the Excel workbook</w:t>
      </w:r>
      <w:r w:rsidR="00EF4A76" w:rsidRPr="0050459B">
        <w:rPr>
          <w:sz w:val="22"/>
          <w:szCs w:val="22"/>
        </w:rPr>
        <w:t xml:space="preserve"> </w:t>
      </w:r>
      <w:r w:rsidR="00EF4A76" w:rsidRPr="0050459B">
        <w:rPr>
          <w:i/>
          <w:sz w:val="22"/>
          <w:szCs w:val="22"/>
        </w:rPr>
        <w:t>PPT3-U3-T1-Task 3.xls</w:t>
      </w:r>
      <w:r w:rsidR="007C0884" w:rsidRPr="0050459B">
        <w:rPr>
          <w:sz w:val="22"/>
          <w:szCs w:val="22"/>
        </w:rPr>
        <w:t xml:space="preserve"> </w:t>
      </w:r>
      <w:r w:rsidR="00306331" w:rsidRPr="0050459B">
        <w:rPr>
          <w:sz w:val="22"/>
          <w:szCs w:val="22"/>
        </w:rPr>
        <w:t>–</w:t>
      </w:r>
      <w:r w:rsidRPr="0050459B">
        <w:rPr>
          <w:sz w:val="22"/>
          <w:szCs w:val="22"/>
        </w:rPr>
        <w:t xml:space="preserve"> </w:t>
      </w:r>
      <w:r w:rsidR="00306331" w:rsidRPr="0050459B">
        <w:rPr>
          <w:i/>
          <w:sz w:val="22"/>
          <w:szCs w:val="22"/>
        </w:rPr>
        <w:t>Part A</w:t>
      </w:r>
      <w:r w:rsidR="00306331" w:rsidRPr="0050459B">
        <w:rPr>
          <w:sz w:val="22"/>
          <w:szCs w:val="22"/>
        </w:rPr>
        <w:t xml:space="preserve"> </w:t>
      </w:r>
      <w:r w:rsidRPr="0050459B">
        <w:rPr>
          <w:i/>
          <w:sz w:val="22"/>
          <w:szCs w:val="22"/>
        </w:rPr>
        <w:t>Dep Cal</w:t>
      </w:r>
      <w:r w:rsidR="006C7966" w:rsidRPr="0050459B">
        <w:rPr>
          <w:i/>
          <w:sz w:val="22"/>
          <w:szCs w:val="22"/>
        </w:rPr>
        <w:t>c</w:t>
      </w:r>
      <w:r w:rsidRPr="0050459B">
        <w:rPr>
          <w:sz w:val="22"/>
          <w:szCs w:val="22"/>
        </w:rPr>
        <w:t xml:space="preserve"> sheet</w:t>
      </w:r>
      <w:r w:rsidR="007C0884" w:rsidRPr="0050459B">
        <w:rPr>
          <w:sz w:val="22"/>
          <w:szCs w:val="22"/>
        </w:rPr>
        <w:t xml:space="preserve">. </w:t>
      </w:r>
    </w:p>
    <w:p w:rsidR="00663C56" w:rsidRPr="0050459B" w:rsidRDefault="00663C56" w:rsidP="00663C56">
      <w:pPr>
        <w:pStyle w:val="Default"/>
        <w:ind w:left="426"/>
        <w:rPr>
          <w:sz w:val="22"/>
          <w:szCs w:val="22"/>
        </w:rPr>
      </w:pPr>
    </w:p>
    <w:p w:rsidR="007C0884" w:rsidRPr="0050459B" w:rsidRDefault="00CA6943" w:rsidP="00B223A3">
      <w:pPr>
        <w:pStyle w:val="Default"/>
        <w:numPr>
          <w:ilvl w:val="1"/>
          <w:numId w:val="1"/>
        </w:numPr>
        <w:ind w:left="426" w:hanging="426"/>
        <w:rPr>
          <w:sz w:val="22"/>
          <w:szCs w:val="22"/>
        </w:rPr>
      </w:pPr>
      <w:r w:rsidRPr="0050459B">
        <w:rPr>
          <w:sz w:val="22"/>
          <w:szCs w:val="22"/>
        </w:rPr>
        <w:t xml:space="preserve">record transactions, including closing entries, from 1 July 2017 to 30 June 2019 in the accounts provided </w:t>
      </w:r>
      <w:r w:rsidR="007C0884" w:rsidRPr="0050459B">
        <w:rPr>
          <w:sz w:val="22"/>
          <w:szCs w:val="22"/>
        </w:rPr>
        <w:t xml:space="preserve">in the general ledger (extract) – Depreciation on delivery vehicles, Delivery vehicle expenses, Delivery Vehicles, Accumulated depreciation on delivery vehicles.  </w:t>
      </w:r>
    </w:p>
    <w:p w:rsidR="007C0884" w:rsidRPr="0050459B" w:rsidRDefault="007C0884" w:rsidP="007C0884">
      <w:pPr>
        <w:pStyle w:val="Default"/>
        <w:ind w:left="426"/>
        <w:rPr>
          <w:sz w:val="22"/>
          <w:szCs w:val="22"/>
        </w:rPr>
      </w:pPr>
    </w:p>
    <w:p w:rsidR="00663C56" w:rsidRPr="0050459B" w:rsidRDefault="007C0884" w:rsidP="007C0884">
      <w:pPr>
        <w:pStyle w:val="Default"/>
        <w:ind w:left="426"/>
        <w:rPr>
          <w:sz w:val="22"/>
          <w:szCs w:val="22"/>
        </w:rPr>
      </w:pPr>
      <w:r w:rsidRPr="0050459B">
        <w:rPr>
          <w:sz w:val="22"/>
          <w:szCs w:val="22"/>
        </w:rPr>
        <w:t xml:space="preserve">Use the Excel workbook </w:t>
      </w:r>
      <w:r w:rsidR="00EF4A76" w:rsidRPr="0050459B">
        <w:rPr>
          <w:i/>
          <w:sz w:val="22"/>
          <w:szCs w:val="22"/>
        </w:rPr>
        <w:t>PPT3-U3-T1-Task 3.xls</w:t>
      </w:r>
      <w:r w:rsidR="00EF4A76" w:rsidRPr="0050459B">
        <w:rPr>
          <w:sz w:val="22"/>
          <w:szCs w:val="22"/>
        </w:rPr>
        <w:t xml:space="preserve"> </w:t>
      </w:r>
      <w:r w:rsidRPr="0050459B">
        <w:rPr>
          <w:sz w:val="22"/>
          <w:szCs w:val="22"/>
        </w:rPr>
        <w:t xml:space="preserve">– </w:t>
      </w:r>
      <w:r w:rsidR="00306331" w:rsidRPr="0050459B">
        <w:rPr>
          <w:i/>
          <w:sz w:val="22"/>
          <w:szCs w:val="22"/>
        </w:rPr>
        <w:t xml:space="preserve">Part A </w:t>
      </w:r>
      <w:r w:rsidRPr="0050459B">
        <w:rPr>
          <w:i/>
          <w:sz w:val="22"/>
          <w:szCs w:val="22"/>
        </w:rPr>
        <w:t>General ledger</w:t>
      </w:r>
      <w:r w:rsidRPr="0050459B">
        <w:rPr>
          <w:sz w:val="22"/>
          <w:szCs w:val="22"/>
        </w:rPr>
        <w:t xml:space="preserve"> sheet.</w:t>
      </w:r>
    </w:p>
    <w:p w:rsidR="007C0884" w:rsidRPr="0050459B" w:rsidRDefault="007C0884" w:rsidP="007C0884">
      <w:pPr>
        <w:pStyle w:val="Default"/>
        <w:rPr>
          <w:sz w:val="22"/>
          <w:szCs w:val="22"/>
        </w:rPr>
      </w:pPr>
    </w:p>
    <w:p w:rsidR="007C0884" w:rsidRPr="0050459B" w:rsidRDefault="00CA6943" w:rsidP="00663C56">
      <w:pPr>
        <w:pStyle w:val="Default"/>
        <w:numPr>
          <w:ilvl w:val="1"/>
          <w:numId w:val="1"/>
        </w:numPr>
        <w:ind w:left="426" w:hanging="426"/>
        <w:rPr>
          <w:sz w:val="22"/>
          <w:szCs w:val="22"/>
        </w:rPr>
      </w:pPr>
      <w:r w:rsidRPr="0050459B">
        <w:rPr>
          <w:sz w:val="22"/>
          <w:szCs w:val="22"/>
        </w:rPr>
        <w:t>report account balances relating to the non-current assets in the two Statements of Financial Position (extract) as at 30 June</w:t>
      </w:r>
      <w:r w:rsidR="007C0884" w:rsidRPr="0050459B">
        <w:rPr>
          <w:sz w:val="22"/>
          <w:szCs w:val="22"/>
        </w:rPr>
        <w:t xml:space="preserve"> 2018 and 30 June 2019.  </w:t>
      </w:r>
    </w:p>
    <w:p w:rsidR="007C0884" w:rsidRPr="0050459B" w:rsidRDefault="007C0884" w:rsidP="007C0884">
      <w:pPr>
        <w:pStyle w:val="Default"/>
        <w:ind w:left="426"/>
        <w:rPr>
          <w:sz w:val="22"/>
          <w:szCs w:val="22"/>
        </w:rPr>
      </w:pPr>
    </w:p>
    <w:p w:rsidR="00CA6943" w:rsidRPr="0050459B" w:rsidRDefault="007C0884" w:rsidP="007C0884">
      <w:pPr>
        <w:pStyle w:val="Default"/>
        <w:ind w:left="426"/>
        <w:rPr>
          <w:sz w:val="22"/>
          <w:szCs w:val="22"/>
        </w:rPr>
      </w:pPr>
      <w:r w:rsidRPr="0050459B">
        <w:rPr>
          <w:sz w:val="22"/>
          <w:szCs w:val="22"/>
        </w:rPr>
        <w:t xml:space="preserve">Use the Excel workbook </w:t>
      </w:r>
      <w:r w:rsidR="00EF4A76" w:rsidRPr="0050459B">
        <w:rPr>
          <w:i/>
          <w:sz w:val="22"/>
          <w:szCs w:val="22"/>
        </w:rPr>
        <w:t>PPT3-U3-T1-Task 3.xls</w:t>
      </w:r>
      <w:r w:rsidR="00EF4A76" w:rsidRPr="0050459B">
        <w:rPr>
          <w:sz w:val="22"/>
          <w:szCs w:val="22"/>
        </w:rPr>
        <w:t xml:space="preserve"> </w:t>
      </w:r>
      <w:r w:rsidRPr="0050459B">
        <w:rPr>
          <w:sz w:val="22"/>
          <w:szCs w:val="22"/>
        </w:rPr>
        <w:t xml:space="preserve">– </w:t>
      </w:r>
      <w:r w:rsidR="00306331" w:rsidRPr="0050459B">
        <w:rPr>
          <w:i/>
          <w:sz w:val="22"/>
          <w:szCs w:val="22"/>
        </w:rPr>
        <w:t xml:space="preserve">Part A </w:t>
      </w:r>
      <w:r w:rsidRPr="0050459B">
        <w:rPr>
          <w:i/>
          <w:sz w:val="22"/>
          <w:szCs w:val="22"/>
        </w:rPr>
        <w:t>FP</w:t>
      </w:r>
      <w:r w:rsidRPr="0050459B">
        <w:rPr>
          <w:sz w:val="22"/>
          <w:szCs w:val="22"/>
        </w:rPr>
        <w:t xml:space="preserve"> sheet.</w:t>
      </w:r>
    </w:p>
    <w:p w:rsidR="00B53348" w:rsidRPr="0050459B" w:rsidRDefault="00B53348" w:rsidP="00B533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B53348" w:rsidRPr="00B53348" w:rsidRDefault="00B53348" w:rsidP="00B533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53348">
        <w:rPr>
          <w:rFonts w:ascii="Arial" w:hAnsi="Arial" w:cs="Arial"/>
          <w:color w:val="000000"/>
        </w:rPr>
        <w:t xml:space="preserve">All delivery vehicles are depreciated at 35% per annum. </w:t>
      </w:r>
    </w:p>
    <w:p w:rsidR="00B53348" w:rsidRPr="0050459B" w:rsidRDefault="00B53348" w:rsidP="00B53348">
      <w:pPr>
        <w:pStyle w:val="Default"/>
        <w:rPr>
          <w:sz w:val="22"/>
          <w:szCs w:val="22"/>
        </w:rPr>
      </w:pPr>
    </w:p>
    <w:p w:rsidR="00CA6943" w:rsidRPr="0050459B" w:rsidRDefault="00B53348" w:rsidP="00B53348">
      <w:pPr>
        <w:pStyle w:val="Default"/>
        <w:rPr>
          <w:sz w:val="22"/>
          <w:szCs w:val="22"/>
        </w:rPr>
      </w:pPr>
      <w:r w:rsidRPr="00B53348">
        <w:rPr>
          <w:sz w:val="22"/>
          <w:szCs w:val="22"/>
        </w:rPr>
        <w:t xml:space="preserve">The following transactions occurred relating to two delivery vehicles: </w:t>
      </w:r>
    </w:p>
    <w:p w:rsidR="00CA6943" w:rsidRPr="000D6A4E" w:rsidRDefault="00CA6943" w:rsidP="00CA6943">
      <w:pPr>
        <w:pStyle w:val="Default"/>
        <w:rPr>
          <w:rFonts w:asciiTheme="minorHAnsi" w:hAnsiTheme="minorHAnsi" w:cstheme="minorHAnsi"/>
          <w:noProof/>
          <w:sz w:val="20"/>
          <w:szCs w:val="20"/>
        </w:rPr>
      </w:pPr>
    </w:p>
    <w:p w:rsidR="00B53348" w:rsidRDefault="0050459B" w:rsidP="00CA6943">
      <w:pPr>
        <w:pStyle w:val="Default"/>
        <w:rPr>
          <w:sz w:val="19"/>
          <w:szCs w:val="19"/>
        </w:rPr>
      </w:pPr>
      <w:r>
        <w:rPr>
          <w:noProof/>
        </w:rPr>
        <w:drawing>
          <wp:inline distT="0" distB="0" distL="0" distR="0" wp14:anchorId="4F33A514" wp14:editId="5D5383B1">
            <wp:extent cx="6343650" cy="24511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185" cy="24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4F" w:rsidRDefault="00C0594F" w:rsidP="00CA6943">
      <w:pPr>
        <w:pStyle w:val="Default"/>
        <w:rPr>
          <w:sz w:val="19"/>
          <w:szCs w:val="19"/>
        </w:rPr>
      </w:pPr>
    </w:p>
    <w:p w:rsidR="00AF7B49" w:rsidRDefault="00AF7B49">
      <w:pPr>
        <w:rPr>
          <w:rFonts w:cstheme="minorHAnsi"/>
          <w:b/>
          <w:color w:val="C830CC" w:themeColor="accent2"/>
          <w:sz w:val="24"/>
          <w:szCs w:val="24"/>
        </w:rPr>
      </w:pPr>
      <w:r>
        <w:rPr>
          <w:rFonts w:cstheme="minorHAnsi"/>
          <w:b/>
          <w:color w:val="C830CC" w:themeColor="accent2"/>
          <w:sz w:val="24"/>
          <w:szCs w:val="24"/>
        </w:rPr>
        <w:br w:type="page"/>
      </w:r>
    </w:p>
    <w:p w:rsidR="00C0594F" w:rsidRPr="009C59A3" w:rsidRDefault="00C0594F" w:rsidP="00C059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C830CC" w:themeColor="accent2"/>
          <w:sz w:val="28"/>
          <w:szCs w:val="28"/>
        </w:rPr>
      </w:pPr>
      <w:r w:rsidRPr="009C59A3">
        <w:rPr>
          <w:rFonts w:cstheme="minorHAnsi"/>
          <w:b/>
          <w:color w:val="C830CC" w:themeColor="accent2"/>
          <w:sz w:val="28"/>
          <w:szCs w:val="28"/>
        </w:rPr>
        <w:lastRenderedPageBreak/>
        <w:t>Part B</w:t>
      </w:r>
    </w:p>
    <w:p w:rsidR="00A00A5F" w:rsidRDefault="00A00A5F" w:rsidP="00A00A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00A5F" w:rsidRPr="0050459B" w:rsidRDefault="00A00A5F" w:rsidP="00A00A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00A5F">
        <w:rPr>
          <w:rFonts w:ascii="Arial" w:hAnsi="Arial" w:cs="Arial"/>
          <w:color w:val="000000"/>
        </w:rPr>
        <w:t xml:space="preserve">Using the information </w:t>
      </w:r>
      <w:r w:rsidR="00AF7B49" w:rsidRPr="0050459B">
        <w:rPr>
          <w:rFonts w:ascii="Arial" w:hAnsi="Arial" w:cs="Arial"/>
          <w:color w:val="000000"/>
        </w:rPr>
        <w:t xml:space="preserve">provided </w:t>
      </w:r>
      <w:r w:rsidRPr="00A00A5F">
        <w:rPr>
          <w:rFonts w:ascii="Arial" w:hAnsi="Arial" w:cs="Arial"/>
          <w:color w:val="000000"/>
        </w:rPr>
        <w:t xml:space="preserve">for </w:t>
      </w:r>
      <w:r w:rsidR="00714996" w:rsidRPr="0050459B">
        <w:rPr>
          <w:rFonts w:ascii="Arial" w:hAnsi="Arial" w:cs="Arial"/>
          <w:color w:val="000000"/>
        </w:rPr>
        <w:t>Tranter Traders</w:t>
      </w:r>
      <w:r w:rsidRPr="00A00A5F">
        <w:rPr>
          <w:rFonts w:ascii="Arial" w:hAnsi="Arial" w:cs="Arial"/>
          <w:color w:val="000000"/>
        </w:rPr>
        <w:t xml:space="preserve">, apply accounting principles and processes to: </w:t>
      </w:r>
    </w:p>
    <w:p w:rsidR="00A00A5F" w:rsidRPr="00A00A5F" w:rsidRDefault="00A00A5F" w:rsidP="00A00A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F7B49" w:rsidRPr="0050459B" w:rsidRDefault="00A00A5F" w:rsidP="00AF7B49">
      <w:pPr>
        <w:pStyle w:val="Default"/>
        <w:numPr>
          <w:ilvl w:val="0"/>
          <w:numId w:val="3"/>
        </w:numPr>
        <w:ind w:left="426" w:hanging="426"/>
        <w:rPr>
          <w:sz w:val="22"/>
          <w:szCs w:val="22"/>
        </w:rPr>
      </w:pPr>
      <w:r w:rsidRPr="00A00A5F">
        <w:rPr>
          <w:sz w:val="22"/>
          <w:szCs w:val="22"/>
        </w:rPr>
        <w:t>calculate depreciation</w:t>
      </w:r>
      <w:r w:rsidR="0050459B">
        <w:rPr>
          <w:sz w:val="22"/>
          <w:szCs w:val="22"/>
        </w:rPr>
        <w:t>.</w:t>
      </w:r>
      <w:r w:rsidRPr="00A00A5F">
        <w:rPr>
          <w:sz w:val="22"/>
          <w:szCs w:val="22"/>
        </w:rPr>
        <w:t xml:space="preserve"> </w:t>
      </w:r>
    </w:p>
    <w:p w:rsidR="00AF7B49" w:rsidRPr="0050459B" w:rsidRDefault="00AF7B49" w:rsidP="00AF7B49">
      <w:pPr>
        <w:pStyle w:val="Default"/>
        <w:rPr>
          <w:sz w:val="22"/>
          <w:szCs w:val="22"/>
        </w:rPr>
      </w:pPr>
    </w:p>
    <w:p w:rsidR="00AF7B49" w:rsidRPr="0050459B" w:rsidRDefault="00AF7B49" w:rsidP="00AF7B49">
      <w:pPr>
        <w:pStyle w:val="Default"/>
        <w:ind w:left="426"/>
        <w:rPr>
          <w:sz w:val="22"/>
          <w:szCs w:val="22"/>
        </w:rPr>
      </w:pPr>
      <w:r w:rsidRPr="0050459B">
        <w:rPr>
          <w:sz w:val="22"/>
          <w:szCs w:val="22"/>
        </w:rPr>
        <w:t xml:space="preserve">Use the Excel workbook </w:t>
      </w:r>
      <w:r w:rsidRPr="0050459B">
        <w:rPr>
          <w:i/>
          <w:sz w:val="22"/>
          <w:szCs w:val="22"/>
        </w:rPr>
        <w:t>PPT3-U3-T1-Task 3.xls</w:t>
      </w:r>
      <w:r w:rsidRPr="0050459B">
        <w:rPr>
          <w:sz w:val="22"/>
          <w:szCs w:val="22"/>
        </w:rPr>
        <w:t xml:space="preserve"> – </w:t>
      </w:r>
      <w:r w:rsidRPr="0050459B">
        <w:rPr>
          <w:i/>
          <w:sz w:val="22"/>
          <w:szCs w:val="22"/>
        </w:rPr>
        <w:t>Part B</w:t>
      </w:r>
      <w:r w:rsidRPr="0050459B">
        <w:rPr>
          <w:sz w:val="22"/>
          <w:szCs w:val="22"/>
        </w:rPr>
        <w:t xml:space="preserve"> </w:t>
      </w:r>
      <w:r w:rsidRPr="0050459B">
        <w:rPr>
          <w:i/>
          <w:sz w:val="22"/>
          <w:szCs w:val="22"/>
        </w:rPr>
        <w:t>Dep Calc</w:t>
      </w:r>
      <w:r w:rsidRPr="0050459B">
        <w:rPr>
          <w:sz w:val="22"/>
          <w:szCs w:val="22"/>
        </w:rPr>
        <w:t xml:space="preserve"> sheet. </w:t>
      </w:r>
    </w:p>
    <w:p w:rsidR="00AF7B49" w:rsidRPr="0050459B" w:rsidRDefault="00AF7B49" w:rsidP="00AF7B49">
      <w:pPr>
        <w:pStyle w:val="Default"/>
        <w:rPr>
          <w:sz w:val="22"/>
          <w:szCs w:val="22"/>
        </w:rPr>
      </w:pPr>
    </w:p>
    <w:p w:rsidR="00AF7B49" w:rsidRPr="0050459B" w:rsidRDefault="00A00A5F" w:rsidP="00AF7B49">
      <w:pPr>
        <w:pStyle w:val="Default"/>
        <w:numPr>
          <w:ilvl w:val="0"/>
          <w:numId w:val="3"/>
        </w:numPr>
        <w:ind w:left="426" w:hanging="426"/>
        <w:rPr>
          <w:sz w:val="22"/>
          <w:szCs w:val="22"/>
        </w:rPr>
      </w:pPr>
      <w:r w:rsidRPr="00A00A5F">
        <w:rPr>
          <w:sz w:val="22"/>
          <w:szCs w:val="22"/>
        </w:rPr>
        <w:t xml:space="preserve">record the disposal of the shelving in the Disposal of Furniture and Fittings a/c </w:t>
      </w:r>
      <w:r w:rsidR="00AF7B49" w:rsidRPr="0050459B">
        <w:rPr>
          <w:sz w:val="22"/>
          <w:szCs w:val="22"/>
        </w:rPr>
        <w:t>in the general ledger (extract).</w:t>
      </w:r>
    </w:p>
    <w:p w:rsidR="00AF7B49" w:rsidRPr="0050459B" w:rsidRDefault="00AF7B49" w:rsidP="00AF7B49">
      <w:pPr>
        <w:pStyle w:val="Default"/>
        <w:rPr>
          <w:sz w:val="22"/>
          <w:szCs w:val="22"/>
        </w:rPr>
      </w:pPr>
    </w:p>
    <w:p w:rsidR="00AF7B49" w:rsidRPr="0050459B" w:rsidRDefault="00AF7B49" w:rsidP="00AF7B49">
      <w:pPr>
        <w:pStyle w:val="Default"/>
        <w:ind w:left="426"/>
        <w:rPr>
          <w:sz w:val="22"/>
          <w:szCs w:val="22"/>
        </w:rPr>
      </w:pPr>
      <w:r w:rsidRPr="0050459B">
        <w:rPr>
          <w:sz w:val="22"/>
          <w:szCs w:val="22"/>
        </w:rPr>
        <w:t xml:space="preserve">Use the Excel workbook </w:t>
      </w:r>
      <w:r w:rsidRPr="0050459B">
        <w:rPr>
          <w:i/>
          <w:sz w:val="22"/>
          <w:szCs w:val="22"/>
        </w:rPr>
        <w:t>PPT3-U3-T1-Task 3.xls</w:t>
      </w:r>
      <w:r w:rsidRPr="0050459B">
        <w:rPr>
          <w:sz w:val="22"/>
          <w:szCs w:val="22"/>
        </w:rPr>
        <w:t xml:space="preserve"> – </w:t>
      </w:r>
      <w:r w:rsidRPr="0050459B">
        <w:rPr>
          <w:i/>
          <w:sz w:val="22"/>
          <w:szCs w:val="22"/>
        </w:rPr>
        <w:t>Part B</w:t>
      </w:r>
      <w:r w:rsidRPr="0050459B">
        <w:rPr>
          <w:sz w:val="22"/>
          <w:szCs w:val="22"/>
        </w:rPr>
        <w:t xml:space="preserve"> </w:t>
      </w:r>
      <w:r w:rsidRPr="0050459B">
        <w:rPr>
          <w:i/>
          <w:sz w:val="22"/>
          <w:szCs w:val="22"/>
        </w:rPr>
        <w:t>General ledger</w:t>
      </w:r>
      <w:r w:rsidRPr="0050459B">
        <w:rPr>
          <w:sz w:val="22"/>
          <w:szCs w:val="22"/>
        </w:rPr>
        <w:t xml:space="preserve"> sheet. </w:t>
      </w:r>
    </w:p>
    <w:p w:rsidR="00436C7B" w:rsidRPr="0050459B" w:rsidRDefault="00436C7B" w:rsidP="00436C7B">
      <w:pPr>
        <w:pStyle w:val="Default"/>
        <w:ind w:left="426"/>
        <w:rPr>
          <w:sz w:val="22"/>
          <w:szCs w:val="22"/>
        </w:rPr>
      </w:pPr>
    </w:p>
    <w:p w:rsidR="00A00A5F" w:rsidRPr="0050459B" w:rsidRDefault="00A00A5F" w:rsidP="00436C7B">
      <w:pPr>
        <w:pStyle w:val="Default"/>
        <w:numPr>
          <w:ilvl w:val="0"/>
          <w:numId w:val="3"/>
        </w:numPr>
        <w:ind w:left="426" w:hanging="426"/>
        <w:rPr>
          <w:sz w:val="22"/>
          <w:szCs w:val="22"/>
        </w:rPr>
      </w:pPr>
      <w:r w:rsidRPr="00A00A5F">
        <w:rPr>
          <w:sz w:val="22"/>
          <w:szCs w:val="22"/>
        </w:rPr>
        <w:t xml:space="preserve">report amounts for the relevant accounts in the Statement of Profit or Loss (extract) for the year ended 30 June 2019. </w:t>
      </w:r>
    </w:p>
    <w:p w:rsidR="00AF7B49" w:rsidRPr="0050459B" w:rsidRDefault="00AF7B49" w:rsidP="00AF7B49">
      <w:pPr>
        <w:pStyle w:val="Default"/>
        <w:rPr>
          <w:sz w:val="22"/>
          <w:szCs w:val="22"/>
        </w:rPr>
      </w:pPr>
    </w:p>
    <w:p w:rsidR="00AF7B49" w:rsidRPr="0050459B" w:rsidRDefault="00AF7B49" w:rsidP="00AF7B49">
      <w:pPr>
        <w:pStyle w:val="Default"/>
        <w:ind w:firstLine="426"/>
        <w:rPr>
          <w:sz w:val="22"/>
          <w:szCs w:val="22"/>
        </w:rPr>
      </w:pPr>
      <w:r w:rsidRPr="0050459B">
        <w:rPr>
          <w:sz w:val="22"/>
          <w:szCs w:val="22"/>
        </w:rPr>
        <w:t xml:space="preserve">Use the Excel workbook </w:t>
      </w:r>
      <w:r w:rsidRPr="0050459B">
        <w:rPr>
          <w:i/>
          <w:sz w:val="22"/>
          <w:szCs w:val="22"/>
        </w:rPr>
        <w:t>PPT3-U3-T1-Task 3.xls</w:t>
      </w:r>
      <w:r w:rsidRPr="0050459B">
        <w:rPr>
          <w:sz w:val="22"/>
          <w:szCs w:val="22"/>
        </w:rPr>
        <w:t xml:space="preserve"> – </w:t>
      </w:r>
      <w:r w:rsidRPr="0050459B">
        <w:rPr>
          <w:i/>
          <w:sz w:val="22"/>
          <w:szCs w:val="22"/>
        </w:rPr>
        <w:t>Part B</w:t>
      </w:r>
      <w:r w:rsidRPr="0050459B">
        <w:rPr>
          <w:sz w:val="22"/>
          <w:szCs w:val="22"/>
        </w:rPr>
        <w:t xml:space="preserve"> </w:t>
      </w:r>
      <w:r w:rsidRPr="0050459B">
        <w:rPr>
          <w:i/>
          <w:sz w:val="22"/>
          <w:szCs w:val="22"/>
        </w:rPr>
        <w:t xml:space="preserve">PL </w:t>
      </w:r>
      <w:r w:rsidRPr="0050459B">
        <w:rPr>
          <w:sz w:val="22"/>
          <w:szCs w:val="22"/>
        </w:rPr>
        <w:t xml:space="preserve">sheet. </w:t>
      </w:r>
    </w:p>
    <w:p w:rsidR="00AF7B49" w:rsidRPr="0050459B" w:rsidRDefault="00AF7B49" w:rsidP="00AF7B49">
      <w:pPr>
        <w:pStyle w:val="Default"/>
        <w:ind w:firstLine="426"/>
        <w:rPr>
          <w:sz w:val="22"/>
          <w:szCs w:val="22"/>
        </w:rPr>
      </w:pPr>
    </w:p>
    <w:p w:rsidR="00AF7B49" w:rsidRPr="0050459B" w:rsidRDefault="00AF7B49" w:rsidP="00AF7B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F7B49">
        <w:rPr>
          <w:rFonts w:ascii="Arial" w:hAnsi="Arial" w:cs="Arial"/>
          <w:color w:val="000000"/>
        </w:rPr>
        <w:t xml:space="preserve">On 31 March 2019, the owner of </w:t>
      </w:r>
      <w:r w:rsidRPr="0050459B">
        <w:rPr>
          <w:rFonts w:ascii="Arial" w:hAnsi="Arial" w:cs="Arial"/>
          <w:color w:val="000000"/>
        </w:rPr>
        <w:t xml:space="preserve">Tranter Traders </w:t>
      </w:r>
      <w:r w:rsidRPr="00AF7B49">
        <w:rPr>
          <w:rFonts w:ascii="Arial" w:hAnsi="Arial" w:cs="Arial"/>
          <w:color w:val="000000"/>
        </w:rPr>
        <w:t xml:space="preserve">sold shelving purchased on 1 July 2016 to Commercial Shop Fittings Ltd for $13 497 cash (including GST). </w:t>
      </w:r>
    </w:p>
    <w:p w:rsidR="00AF7B49" w:rsidRDefault="00AF7B49" w:rsidP="00AF7B49">
      <w:pPr>
        <w:pStyle w:val="Default"/>
        <w:rPr>
          <w:sz w:val="20"/>
          <w:szCs w:val="20"/>
        </w:rPr>
      </w:pPr>
    </w:p>
    <w:p w:rsidR="0050459B" w:rsidRPr="00AF7B49" w:rsidRDefault="0050459B" w:rsidP="00AF7B49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00067E30" wp14:editId="5A0ED880">
            <wp:extent cx="6000750" cy="209045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959" cy="20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49" w:rsidRPr="00A00A5F" w:rsidRDefault="00AF7B49" w:rsidP="00AF7B49">
      <w:pPr>
        <w:pStyle w:val="Default"/>
        <w:ind w:left="426"/>
        <w:rPr>
          <w:sz w:val="20"/>
          <w:szCs w:val="20"/>
        </w:rPr>
      </w:pPr>
    </w:p>
    <w:p w:rsidR="00A00A5F" w:rsidRPr="00A00A5F" w:rsidRDefault="00A00A5F" w:rsidP="00A00A5F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0594F" w:rsidRPr="00CA6943" w:rsidRDefault="00C0594F" w:rsidP="00CA6943">
      <w:pPr>
        <w:pStyle w:val="Default"/>
        <w:rPr>
          <w:sz w:val="19"/>
          <w:szCs w:val="19"/>
        </w:rPr>
      </w:pPr>
    </w:p>
    <w:p w:rsidR="00804CC2" w:rsidRDefault="00804CC2"/>
    <w:p w:rsidR="001D7D97" w:rsidRDefault="001D7D97">
      <w:pPr>
        <w:rPr>
          <w:noProof/>
        </w:rPr>
      </w:pPr>
    </w:p>
    <w:p w:rsidR="001D7D97" w:rsidRDefault="001D7D97">
      <w:pPr>
        <w:rPr>
          <w:noProof/>
        </w:rPr>
      </w:pPr>
    </w:p>
    <w:p w:rsidR="00CE5D02" w:rsidRPr="009C59A3" w:rsidRDefault="001D7D97" w:rsidP="009C59A3">
      <w:pPr>
        <w:rPr>
          <w:noProof/>
        </w:rPr>
      </w:pPr>
      <w:r>
        <w:rPr>
          <w:noProof/>
        </w:rPr>
        <w:br w:type="page"/>
      </w:r>
    </w:p>
    <w:p w:rsidR="00D95CE8" w:rsidRDefault="009C59A3" w:rsidP="00CE5D02">
      <w:pPr>
        <w:spacing w:after="0" w:line="240" w:lineRule="auto"/>
        <w:rPr>
          <w:b/>
          <w:noProof/>
          <w:color w:val="C830CC" w:themeColor="accent2"/>
        </w:rPr>
      </w:pPr>
      <w:r>
        <w:rPr>
          <w:b/>
          <w:noProof/>
          <w:color w:val="C830CC" w:themeColor="accent2"/>
        </w:rPr>
        <w:lastRenderedPageBreak/>
        <w:t>The questions in this task m</w:t>
      </w:r>
      <w:r w:rsidR="000D28F9">
        <w:rPr>
          <w:b/>
          <w:noProof/>
          <w:color w:val="C830CC" w:themeColor="accent2"/>
        </w:rPr>
        <w:t>eet the specifications for the A</w:t>
      </w:r>
      <w:bookmarkStart w:id="0" w:name="_GoBack"/>
      <w:bookmarkEnd w:id="0"/>
      <w:r>
        <w:rPr>
          <w:b/>
          <w:noProof/>
          <w:color w:val="C830CC" w:themeColor="accent2"/>
        </w:rPr>
        <w:t>pply question</w:t>
      </w:r>
      <w:r w:rsidR="00F2498E">
        <w:rPr>
          <w:b/>
          <w:noProof/>
          <w:color w:val="C830CC" w:themeColor="accent2"/>
        </w:rPr>
        <w:t>s</w:t>
      </w:r>
      <w:r>
        <w:rPr>
          <w:b/>
          <w:noProof/>
          <w:color w:val="C830CC" w:themeColor="accent2"/>
        </w:rPr>
        <w:t xml:space="preserve"> i</w:t>
      </w:r>
      <w:r w:rsidR="001D7D97" w:rsidRPr="001D7D97">
        <w:rPr>
          <w:b/>
          <w:noProof/>
          <w:color w:val="C830CC" w:themeColor="accent2"/>
        </w:rPr>
        <w:t xml:space="preserve">n </w:t>
      </w:r>
      <w:r w:rsidR="001D7D97">
        <w:rPr>
          <w:b/>
          <w:noProof/>
          <w:color w:val="C830CC" w:themeColor="accent2"/>
        </w:rPr>
        <w:t>the</w:t>
      </w:r>
      <w:r>
        <w:rPr>
          <w:b/>
          <w:noProof/>
          <w:color w:val="C830CC" w:themeColor="accent2"/>
        </w:rPr>
        <w:t xml:space="preserve"> IA1 exam.  </w:t>
      </w:r>
    </w:p>
    <w:p w:rsidR="004715C4" w:rsidRDefault="009C59A3" w:rsidP="00CE5D02">
      <w:pPr>
        <w:spacing w:after="0" w:line="240" w:lineRule="auto"/>
        <w:rPr>
          <w:b/>
          <w:noProof/>
          <w:color w:val="C830CC" w:themeColor="accent2"/>
        </w:rPr>
      </w:pPr>
      <w:r>
        <w:rPr>
          <w:b/>
          <w:noProof/>
          <w:color w:val="C830CC" w:themeColor="accent2"/>
        </w:rPr>
        <w:t>T</w:t>
      </w:r>
      <w:r w:rsidR="001D7D97" w:rsidRPr="001D7D97">
        <w:rPr>
          <w:b/>
          <w:noProof/>
          <w:color w:val="C830CC" w:themeColor="accent2"/>
        </w:rPr>
        <w:t xml:space="preserve">he Instument Specific Marking  Guides (ISMG) below will be used </w:t>
      </w:r>
      <w:r>
        <w:rPr>
          <w:b/>
          <w:noProof/>
          <w:color w:val="C830CC" w:themeColor="accent2"/>
        </w:rPr>
        <w:t>to mark the Apply questions in IA1.</w:t>
      </w:r>
    </w:p>
    <w:p w:rsidR="00CE5D02" w:rsidRDefault="00CE5D02" w:rsidP="00CE5D02">
      <w:pPr>
        <w:spacing w:after="0" w:line="240" w:lineRule="auto"/>
        <w:rPr>
          <w:b/>
          <w:noProof/>
          <w:color w:val="C830CC" w:themeColor="accent2"/>
        </w:rPr>
      </w:pPr>
    </w:p>
    <w:p w:rsidR="00EB1FD1" w:rsidRDefault="00EB1FD1">
      <w:pPr>
        <w:rPr>
          <w:noProof/>
        </w:rPr>
      </w:pPr>
      <w:r>
        <w:rPr>
          <w:noProof/>
        </w:rPr>
        <w:drawing>
          <wp:inline distT="0" distB="0" distL="0" distR="0" wp14:anchorId="5086413A" wp14:editId="5380F7D5">
            <wp:extent cx="5353050" cy="433573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161" cy="43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6C8CB25" wp14:editId="0D2E4291">
            <wp:extent cx="5365750" cy="4662860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484" cy="46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FD1" w:rsidSect="00880CD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7A7" w:rsidRDefault="001917A7" w:rsidP="00880CDB">
      <w:pPr>
        <w:spacing w:after="0" w:line="240" w:lineRule="auto"/>
      </w:pPr>
      <w:r>
        <w:separator/>
      </w:r>
    </w:p>
  </w:endnote>
  <w:endnote w:type="continuationSeparator" w:id="0">
    <w:p w:rsidR="001917A7" w:rsidRDefault="001917A7" w:rsidP="0088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7A7" w:rsidRDefault="001917A7" w:rsidP="00880CDB">
      <w:pPr>
        <w:spacing w:after="0" w:line="240" w:lineRule="auto"/>
      </w:pPr>
      <w:r>
        <w:separator/>
      </w:r>
    </w:p>
  </w:footnote>
  <w:footnote w:type="continuationSeparator" w:id="0">
    <w:p w:rsidR="001917A7" w:rsidRDefault="001917A7" w:rsidP="0088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CDB" w:rsidRPr="00880CDB" w:rsidRDefault="00880CDB">
    <w:pPr>
      <w:pStyle w:val="Header"/>
      <w:rPr>
        <w:sz w:val="16"/>
        <w:szCs w:val="16"/>
      </w:rPr>
    </w:pPr>
    <w:r w:rsidRPr="00880CDB">
      <w:rPr>
        <w:sz w:val="16"/>
        <w:szCs w:val="16"/>
      </w:rPr>
      <w:fldChar w:fldCharType="begin"/>
    </w:r>
    <w:r w:rsidRPr="00880CDB">
      <w:rPr>
        <w:sz w:val="16"/>
        <w:szCs w:val="16"/>
      </w:rPr>
      <w:instrText xml:space="preserve"> FILENAME   \* MERGEFORMAT </w:instrText>
    </w:r>
    <w:r w:rsidRPr="00880CDB">
      <w:rPr>
        <w:sz w:val="16"/>
        <w:szCs w:val="16"/>
      </w:rPr>
      <w:fldChar w:fldCharType="separate"/>
    </w:r>
    <w:r w:rsidRPr="00880CDB">
      <w:rPr>
        <w:noProof/>
        <w:sz w:val="16"/>
        <w:szCs w:val="16"/>
      </w:rPr>
      <w:t>PPT3-U3-T1-Task 3 for submission.docx</w:t>
    </w:r>
    <w:r w:rsidRPr="00880CDB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870EF"/>
    <w:multiLevelType w:val="hybridMultilevel"/>
    <w:tmpl w:val="2EDE7F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FB4B"/>
    <w:multiLevelType w:val="hybridMultilevel"/>
    <w:tmpl w:val="C37AC4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DBBB531"/>
    <w:multiLevelType w:val="hybridMultilevel"/>
    <w:tmpl w:val="0342397C"/>
    <w:lvl w:ilvl="0" w:tplc="FFFFFFFF">
      <w:start w:val="1"/>
      <w:numFmt w:val="bullet"/>
      <w:lvlText w:val="•"/>
      <w:lvlJc w:val="left"/>
    </w:lvl>
    <w:lvl w:ilvl="1" w:tplc="0C090017">
      <w:start w:val="1"/>
      <w:numFmt w:val="lowerLetter"/>
      <w:lvlText w:val="%2)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43"/>
    <w:rsid w:val="000D28F9"/>
    <w:rsid w:val="000D6A4E"/>
    <w:rsid w:val="001917A7"/>
    <w:rsid w:val="001D7D97"/>
    <w:rsid w:val="00275D19"/>
    <w:rsid w:val="002A59DE"/>
    <w:rsid w:val="00306331"/>
    <w:rsid w:val="00436C7B"/>
    <w:rsid w:val="00445789"/>
    <w:rsid w:val="004715C4"/>
    <w:rsid w:val="004A196B"/>
    <w:rsid w:val="0050459B"/>
    <w:rsid w:val="00507490"/>
    <w:rsid w:val="005F7AC0"/>
    <w:rsid w:val="00663C56"/>
    <w:rsid w:val="00696AD9"/>
    <w:rsid w:val="006C7966"/>
    <w:rsid w:val="00714996"/>
    <w:rsid w:val="007C0884"/>
    <w:rsid w:val="00804CC2"/>
    <w:rsid w:val="00876029"/>
    <w:rsid w:val="00880CDB"/>
    <w:rsid w:val="009C59A3"/>
    <w:rsid w:val="009F432C"/>
    <w:rsid w:val="00A00A5F"/>
    <w:rsid w:val="00AF7B49"/>
    <w:rsid w:val="00B53348"/>
    <w:rsid w:val="00B96E8D"/>
    <w:rsid w:val="00BA1183"/>
    <w:rsid w:val="00C0594F"/>
    <w:rsid w:val="00CA6943"/>
    <w:rsid w:val="00CE29C5"/>
    <w:rsid w:val="00CE5D02"/>
    <w:rsid w:val="00D95CE8"/>
    <w:rsid w:val="00EB1FD1"/>
    <w:rsid w:val="00EF4A76"/>
    <w:rsid w:val="00F2498E"/>
    <w:rsid w:val="00F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DF130"/>
  <w15:chartTrackingRefBased/>
  <w15:docId w15:val="{559894B1-1F64-4745-ABD5-F514D8CA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69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9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0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CDB"/>
  </w:style>
  <w:style w:type="paragraph" w:styleId="Footer">
    <w:name w:val="footer"/>
    <w:basedOn w:val="Normal"/>
    <w:link w:val="FooterChar"/>
    <w:uiPriority w:val="99"/>
    <w:unhideWhenUsed/>
    <w:rsid w:val="00880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BUETTEL, Megan (mbuet1)</dc:creator>
  <cp:keywords/>
  <dc:description/>
  <cp:lastModifiedBy>BUETTEL, Megan (mbuet1)</cp:lastModifiedBy>
  <cp:revision>34</cp:revision>
  <dcterms:created xsi:type="dcterms:W3CDTF">2019-09-26T00:56:00Z</dcterms:created>
  <dcterms:modified xsi:type="dcterms:W3CDTF">2019-09-26T08:18:00Z</dcterms:modified>
</cp:coreProperties>
</file>