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Integers</w:t>
      </w:r>
      <w:r>
        <w:rPr/>
        <w:t xml:space="preserve"> = whole numbers (+/-/0) – no decimals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Floating Point</w:t>
      </w:r>
      <w:r>
        <w:rPr/>
        <w:t xml:space="preserve"> (double) includes a fractional part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String</w:t>
      </w:r>
      <w:r>
        <w:rPr/>
        <w:t xml:space="preserve"> = a group of characters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Char</w:t>
      </w:r>
      <w:r>
        <w:rPr/>
        <w:t xml:space="preserve"> = single characters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Boolean</w:t>
      </w:r>
      <w:r>
        <w:rPr/>
        <w:t xml:space="preserve"> = True/False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VAR</w:t>
      </w:r>
      <w:r>
        <w:rPr/>
        <w:t xml:space="preserve"> = variable = a declaration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IDENTIFIERS: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Must begin with a letter (upper/lower case) or _ or – in some cases – a $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May contain only letters, numbers, _, or $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May NOT contain spaces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May NOT be reserved words (if, else, while, do, etc.)</w:t>
      </w:r>
    </w:p>
    <w:p>
      <w:pPr>
        <w:pStyle w:val="style0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 punctuation or other special characters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 xml:space="preserve">CAMELCASE” = </w:t>
      </w:r>
      <w:r>
        <w:rPr>
          <w:b w:val="false"/>
          <w:bCs w:val="false"/>
          <w:u w:val="none"/>
        </w:rPr>
        <w:t xml:space="preserve">since you cannot have spaces, you need to either CAPS certain words, or use </w:t>
        <w:tab/>
        <w:t>under scores – such as numberOFstudents, or number_of_students.</w:t>
      </w:r>
    </w:p>
    <w:p>
      <w:pPr>
        <w:pStyle w:val="style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CONDITIONAL: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==  equality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!=   inequality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&gt;    greater than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    less than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&gt;=  greater than or equal to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&lt;=  less than or equal to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=== strictly equal to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!== strictly not equal to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ASSIGNMENT: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+=    Add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-=    Subtract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*=    Multiply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/=    Divide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%=  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&lt;&lt;=  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&gt;&gt;=  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LOGIC EXPRESSIONS: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&amp;&amp;  And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||  Or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^^  Exclusive Or (also spelled as 'XOR')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**</w:t>
      </w:r>
      <w:r>
        <w:rPr/>
        <w:t>NOTES:</w:t>
      </w:r>
    </w:p>
    <w:p>
      <w:pPr>
        <w:pStyle w:val="style0"/>
        <w:jc w:val="left"/>
        <w:rPr/>
      </w:pPr>
      <w:r>
        <w:rPr/>
        <w:t>+ Comparison operations have a higher priority than the logical operations.</w:t>
      </w:r>
    </w:p>
    <w:p>
      <w:pPr>
        <w:pStyle w:val="style0"/>
        <w:jc w:val="left"/>
        <w:rPr/>
      </w:pPr>
      <w:r>
        <w:rPr/>
        <w:t>+ Logical operations progress from left to right.</w:t>
      </w:r>
    </w:p>
    <w:p>
      <w:pPr>
        <w:pStyle w:val="style0"/>
        <w:jc w:val="left"/>
        <w:rPr/>
      </w:pPr>
      <w:r>
        <w:rPr/>
        <w:t>+ You can make one logic expression take higher priority over another by using parenthesis ( ).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ARITHMETIC: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+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-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*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%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unary -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unary +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+ +  (is an increment)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- -   (is a decrement)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y = ++x; is a “pre” increment, y=x++; is a “post” increment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Priority of order is = MDAS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BITWISE: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&amp; ~ bitwise 'and'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| ~ bitwise 'or'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^ ~ bitwise 'exclusive or'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&gt;&gt;  ~ shift it to 1 bit right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&lt;&lt;  ~ shift it to 1 bit left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&gt;&gt;1  ~  is divide by 2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&gt;&gt;2  ~  is divide by 4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>&gt;&gt;3  ~  is divide by 8, etc.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STRING: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Joe+Fred, if “Joe” is an integer, then we're adding Joe to Fred.  If Joe is a string, then we're joining Fred to Joe.  So it is what comes before the operator that determines what the operator will do.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WHAT MAKES AN “OBJECT” AN OBJECT?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 object must have 'properties' and 'methods.'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Creating an object “</w:t>
      </w:r>
      <w:r>
        <w:rPr>
          <w:b/>
          <w:bCs/>
          <w:u w:val="none"/>
        </w:rPr>
        <w:t>Car</w:t>
      </w:r>
      <w:r>
        <w:rPr>
          <w:b w:val="false"/>
          <w:bCs w:val="false"/>
          <w:u w:val="none"/>
        </w:rPr>
        <w:t>.”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Car's properties = wheels, doors, windows, etc.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Car's methods = start (), turn left (), turn right (), move (), stop ()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Creating a variable named 'Toyota' = Car (object)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Toyota.start();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Toyota.doors.open();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Table Contents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2014-03-20T20:03:14Z</dcterms:created>
  <dc:creator>Bouncing Gnome</dc:creator>
  <cp:revision>0</cp:revision>
</cp:coreProperties>
</file>