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79C5F" w14:textId="0F11CE6D" w:rsidR="0093772B" w:rsidRPr="005B1428" w:rsidRDefault="00A17476" w:rsidP="00A17476">
      <w:pPr>
        <w:pStyle w:val="Titel"/>
        <w:rPr>
          <w:lang w:val="en-US"/>
        </w:rPr>
      </w:pPr>
      <w:proofErr w:type="spellStart"/>
      <w:r>
        <w:rPr>
          <w:lang w:val="en-US"/>
        </w:rPr>
        <w:t>Literatuurlijst</w:t>
      </w:r>
      <w:proofErr w:type="spellEnd"/>
      <w:r>
        <w:rPr>
          <w:lang w:val="en-US"/>
        </w:rPr>
        <w:br/>
      </w:r>
    </w:p>
    <w:p w14:paraId="7F5EA2F8" w14:textId="5A167B9A" w:rsidR="00B96009" w:rsidRDefault="00B96009">
      <w:pPr>
        <w:rPr>
          <w:lang w:val="en-US"/>
        </w:rPr>
      </w:pPr>
      <w:r w:rsidRPr="00B96009">
        <w:rPr>
          <w:lang w:val="en-US"/>
        </w:rPr>
        <w:t xml:space="preserve">Bertram, A., Zhang, H., von Vietinghoff, S., de Pablo, C., Haller, H., </w:t>
      </w:r>
      <w:proofErr w:type="spellStart"/>
      <w:r w:rsidRPr="00B96009">
        <w:rPr>
          <w:lang w:val="en-US"/>
        </w:rPr>
        <w:t>Shushakova</w:t>
      </w:r>
      <w:proofErr w:type="spellEnd"/>
      <w:r w:rsidRPr="00B96009">
        <w:rPr>
          <w:lang w:val="en-US"/>
        </w:rPr>
        <w:t>, N., &amp; Ley, K. (2012). Protein kinase C-</w:t>
      </w:r>
      <w:r w:rsidRPr="00B96009">
        <w:t>θ</w:t>
      </w:r>
      <w:r w:rsidRPr="00B96009">
        <w:rPr>
          <w:lang w:val="en-US"/>
        </w:rPr>
        <w:t xml:space="preserve"> is required for murine neutrophil recruitment and adhesion strengthening under flow. </w:t>
      </w:r>
      <w:r w:rsidRPr="00B96009">
        <w:rPr>
          <w:i/>
          <w:iCs/>
          <w:lang w:val="en-US"/>
        </w:rPr>
        <w:t xml:space="preserve">Journal of immunology (Baltimore, </w:t>
      </w:r>
      <w:proofErr w:type="gramStart"/>
      <w:r w:rsidRPr="00B96009">
        <w:rPr>
          <w:i/>
          <w:iCs/>
          <w:lang w:val="en-US"/>
        </w:rPr>
        <w:t>Md. :</w:t>
      </w:r>
      <w:proofErr w:type="gramEnd"/>
      <w:r w:rsidRPr="00B96009">
        <w:rPr>
          <w:i/>
          <w:iCs/>
          <w:lang w:val="en-US"/>
        </w:rPr>
        <w:t xml:space="preserve"> 1950)</w:t>
      </w:r>
      <w:r w:rsidRPr="00B96009">
        <w:rPr>
          <w:lang w:val="en-US"/>
        </w:rPr>
        <w:t>, </w:t>
      </w:r>
      <w:r w:rsidRPr="00B96009">
        <w:rPr>
          <w:i/>
          <w:iCs/>
          <w:lang w:val="en-US"/>
        </w:rPr>
        <w:t>188</w:t>
      </w:r>
      <w:r w:rsidRPr="00B96009">
        <w:rPr>
          <w:lang w:val="en-US"/>
        </w:rPr>
        <w:t xml:space="preserve">(8), 4043–4051. </w:t>
      </w:r>
      <w:hyperlink r:id="rId7" w:history="1">
        <w:r w:rsidRPr="00383432">
          <w:rPr>
            <w:rStyle w:val="Hyperlink"/>
            <w:lang w:val="en-US"/>
          </w:rPr>
          <w:t>https://doi.org/10.4049/jimmunol.1101651</w:t>
        </w:r>
      </w:hyperlink>
    </w:p>
    <w:p w14:paraId="21EDCB14" w14:textId="6276B730" w:rsidR="006B0B87" w:rsidRDefault="006B0B87">
      <w:pPr>
        <w:rPr>
          <w:lang w:val="en-US"/>
        </w:rPr>
      </w:pPr>
      <w:proofErr w:type="spellStart"/>
      <w:r w:rsidRPr="006B0B87">
        <w:rPr>
          <w:lang w:val="en-US"/>
        </w:rPr>
        <w:t>Blighe</w:t>
      </w:r>
      <w:proofErr w:type="spellEnd"/>
      <w:r w:rsidRPr="006B0B87">
        <w:rPr>
          <w:lang w:val="en-US"/>
        </w:rPr>
        <w:t xml:space="preserve"> K, Rana S, Lewis M (2025). </w:t>
      </w:r>
      <w:proofErr w:type="spellStart"/>
      <w:proofErr w:type="gramStart"/>
      <w:r w:rsidRPr="006B0B87">
        <w:rPr>
          <w:i/>
          <w:iCs/>
          <w:lang w:val="en-US"/>
        </w:rPr>
        <w:t>EnhancedVolcano</w:t>
      </w:r>
      <w:proofErr w:type="spellEnd"/>
      <w:proofErr w:type="gramEnd"/>
      <w:r w:rsidRPr="006B0B87">
        <w:rPr>
          <w:i/>
          <w:iCs/>
          <w:lang w:val="en-US"/>
        </w:rPr>
        <w:t xml:space="preserve">: Publication-ready volcano plots with enhanced </w:t>
      </w:r>
      <w:proofErr w:type="spellStart"/>
      <w:r w:rsidRPr="006B0B87">
        <w:rPr>
          <w:i/>
          <w:iCs/>
          <w:lang w:val="en-US"/>
        </w:rPr>
        <w:t>colouring</w:t>
      </w:r>
      <w:proofErr w:type="spellEnd"/>
      <w:r w:rsidRPr="006B0B87">
        <w:rPr>
          <w:i/>
          <w:iCs/>
          <w:lang w:val="en-US"/>
        </w:rPr>
        <w:t xml:space="preserve"> and labeling</w:t>
      </w:r>
      <w:r w:rsidRPr="006B0B87">
        <w:rPr>
          <w:lang w:val="en-US"/>
        </w:rPr>
        <w:t>. </w:t>
      </w:r>
      <w:hyperlink r:id="rId8" w:history="1">
        <w:r w:rsidRPr="006B0B87">
          <w:rPr>
            <w:rStyle w:val="Hyperlink"/>
            <w:lang w:val="en-US"/>
          </w:rPr>
          <w:t>doi:10.18129/B9.bioc.EnhancedVolcano</w:t>
        </w:r>
      </w:hyperlink>
      <w:r w:rsidRPr="006B0B87">
        <w:rPr>
          <w:lang w:val="en-US"/>
        </w:rPr>
        <w:t>, R package version 1.26.0, </w:t>
      </w:r>
      <w:hyperlink r:id="rId9" w:history="1">
        <w:r w:rsidRPr="006B0B87">
          <w:rPr>
            <w:rStyle w:val="Hyperlink"/>
            <w:lang w:val="en-US"/>
          </w:rPr>
          <w:t>https://bioconductor.org/packages/EnhancedVolcano</w:t>
        </w:r>
      </w:hyperlink>
      <w:r w:rsidRPr="006B0B87">
        <w:rPr>
          <w:lang w:val="en-US"/>
        </w:rPr>
        <w:t>.</w:t>
      </w:r>
    </w:p>
    <w:p w14:paraId="4A2F3D28" w14:textId="697D6373" w:rsidR="009D2FBF" w:rsidRDefault="009D2FBF">
      <w:pPr>
        <w:rPr>
          <w:lang w:val="en-US"/>
        </w:rPr>
      </w:pPr>
      <w:r w:rsidRPr="009D2FBF">
        <w:rPr>
          <w:lang w:val="en-US"/>
        </w:rPr>
        <w:t>Durand-</w:t>
      </w:r>
      <w:proofErr w:type="spellStart"/>
      <w:r w:rsidRPr="009D2FBF">
        <w:rPr>
          <w:lang w:val="en-US"/>
        </w:rPr>
        <w:t>Onaylı</w:t>
      </w:r>
      <w:proofErr w:type="spellEnd"/>
      <w:r w:rsidRPr="009D2FBF">
        <w:rPr>
          <w:lang w:val="en-US"/>
        </w:rPr>
        <w:t xml:space="preserve">, V., Haslauer, T., </w:t>
      </w:r>
      <w:proofErr w:type="spellStart"/>
      <w:r w:rsidRPr="009D2FBF">
        <w:rPr>
          <w:lang w:val="en-US"/>
        </w:rPr>
        <w:t>Härzschel</w:t>
      </w:r>
      <w:proofErr w:type="spellEnd"/>
      <w:r w:rsidRPr="009D2FBF">
        <w:rPr>
          <w:lang w:val="en-US"/>
        </w:rPr>
        <w:t>, A., &amp; Hartmann, T. N. (2018). Rac GTPases in Hematological Malignancies. </w:t>
      </w:r>
      <w:r w:rsidRPr="009D2FBF">
        <w:rPr>
          <w:i/>
          <w:iCs/>
          <w:lang w:val="en-US"/>
        </w:rPr>
        <w:t>International journal of molecular sciences</w:t>
      </w:r>
      <w:r w:rsidRPr="009D2FBF">
        <w:rPr>
          <w:lang w:val="en-US"/>
        </w:rPr>
        <w:t>, </w:t>
      </w:r>
      <w:r w:rsidRPr="009D2FBF">
        <w:rPr>
          <w:i/>
          <w:iCs/>
          <w:lang w:val="en-US"/>
        </w:rPr>
        <w:t>19</w:t>
      </w:r>
      <w:r w:rsidRPr="009D2FBF">
        <w:rPr>
          <w:lang w:val="en-US"/>
        </w:rPr>
        <w:t xml:space="preserve">(12), 4041. </w:t>
      </w:r>
      <w:hyperlink r:id="rId10" w:history="1">
        <w:r w:rsidRPr="00383432">
          <w:rPr>
            <w:rStyle w:val="Hyperlink"/>
            <w:lang w:val="en-US"/>
          </w:rPr>
          <w:t>https://doi.org/10.3390/ijms19124041</w:t>
        </w:r>
      </w:hyperlink>
    </w:p>
    <w:p w14:paraId="1FAC1C2A" w14:textId="5FCCADAA" w:rsidR="00664B31" w:rsidRDefault="00664B31">
      <w:r w:rsidRPr="00664B31">
        <w:rPr>
          <w:lang w:val="en-US"/>
        </w:rPr>
        <w:t>Firestein, G. S., &amp; McInnes, I. B. (2017). Immunopathogenesis of Rheumatoid Arthritis. </w:t>
      </w:r>
      <w:r w:rsidRPr="005B1428">
        <w:rPr>
          <w:i/>
          <w:iCs/>
          <w:lang w:val="en-US"/>
        </w:rPr>
        <w:t>Immunity</w:t>
      </w:r>
      <w:r w:rsidRPr="005B1428">
        <w:rPr>
          <w:lang w:val="en-US"/>
        </w:rPr>
        <w:t>, </w:t>
      </w:r>
      <w:r w:rsidRPr="005B1428">
        <w:rPr>
          <w:i/>
          <w:iCs/>
          <w:lang w:val="en-US"/>
        </w:rPr>
        <w:t>46</w:t>
      </w:r>
      <w:r w:rsidRPr="005B1428">
        <w:rPr>
          <w:lang w:val="en-US"/>
        </w:rPr>
        <w:t xml:space="preserve">(2), 183–196. </w:t>
      </w:r>
      <w:hyperlink r:id="rId11" w:history="1">
        <w:r w:rsidRPr="005B1428">
          <w:rPr>
            <w:rStyle w:val="Hyperlink"/>
            <w:lang w:val="en-US"/>
          </w:rPr>
          <w:t>https://doi.org/10.1016/j.immuni.2017.02.006</w:t>
        </w:r>
      </w:hyperlink>
    </w:p>
    <w:p w14:paraId="443487EA" w14:textId="76FBB965" w:rsidR="008441FA" w:rsidRDefault="008441FA">
      <w:pPr>
        <w:rPr>
          <w:lang w:val="en-US"/>
        </w:rPr>
      </w:pPr>
      <w:r w:rsidRPr="008441FA">
        <w:rPr>
          <w:lang w:val="en-US"/>
        </w:rPr>
        <w:t xml:space="preserve">Hawkins, P. T., &amp; Stephens, L. R. (2015). PI3K </w:t>
      </w:r>
      <w:proofErr w:type="spellStart"/>
      <w:r w:rsidRPr="008441FA">
        <w:rPr>
          <w:lang w:val="en-US"/>
        </w:rPr>
        <w:t>signalling</w:t>
      </w:r>
      <w:proofErr w:type="spellEnd"/>
      <w:r w:rsidRPr="008441FA">
        <w:rPr>
          <w:lang w:val="en-US"/>
        </w:rPr>
        <w:t xml:space="preserve"> in inflammation. </w:t>
      </w:r>
      <w:proofErr w:type="spellStart"/>
      <w:r w:rsidRPr="008441FA">
        <w:rPr>
          <w:i/>
          <w:iCs/>
          <w:lang w:val="en-US"/>
        </w:rPr>
        <w:t>Biochimica</w:t>
      </w:r>
      <w:proofErr w:type="spellEnd"/>
      <w:r w:rsidRPr="008441FA">
        <w:rPr>
          <w:i/>
          <w:iCs/>
          <w:lang w:val="en-US"/>
        </w:rPr>
        <w:t xml:space="preserve"> et </w:t>
      </w:r>
      <w:proofErr w:type="spellStart"/>
      <w:r w:rsidRPr="008441FA">
        <w:rPr>
          <w:i/>
          <w:iCs/>
          <w:lang w:val="en-US"/>
        </w:rPr>
        <w:t>biophysica</w:t>
      </w:r>
      <w:proofErr w:type="spellEnd"/>
      <w:r w:rsidRPr="008441FA">
        <w:rPr>
          <w:i/>
          <w:iCs/>
          <w:lang w:val="en-US"/>
        </w:rPr>
        <w:t xml:space="preserve"> acta</w:t>
      </w:r>
      <w:r w:rsidRPr="008441FA">
        <w:rPr>
          <w:lang w:val="en-US"/>
        </w:rPr>
        <w:t>, </w:t>
      </w:r>
      <w:r w:rsidRPr="008441FA">
        <w:rPr>
          <w:i/>
          <w:iCs/>
          <w:lang w:val="en-US"/>
        </w:rPr>
        <w:t>1851</w:t>
      </w:r>
      <w:r w:rsidRPr="008441FA">
        <w:rPr>
          <w:lang w:val="en-US"/>
        </w:rPr>
        <w:t xml:space="preserve">(6), 882–897. </w:t>
      </w:r>
      <w:hyperlink r:id="rId12" w:history="1">
        <w:r w:rsidRPr="00383432">
          <w:rPr>
            <w:rStyle w:val="Hyperlink"/>
            <w:lang w:val="en-US"/>
          </w:rPr>
          <w:t>https://doi.org/10.1016/j.bbalip.2014.12.006</w:t>
        </w:r>
      </w:hyperlink>
    </w:p>
    <w:p w14:paraId="448E10A4" w14:textId="6AD5278F" w:rsidR="00E76E80" w:rsidRPr="00E76E80" w:rsidRDefault="00E76E80">
      <w:pPr>
        <w:rPr>
          <w:lang w:val="en-US"/>
        </w:rPr>
      </w:pPr>
      <w:r w:rsidRPr="00E76E80">
        <w:rPr>
          <w:i/>
          <w:iCs/>
          <w:lang w:val="en-US"/>
        </w:rPr>
        <w:t>Homo sapiens genome assembly GRCh38.p14</w:t>
      </w:r>
      <w:r w:rsidRPr="00E76E80">
        <w:rPr>
          <w:lang w:val="en-US"/>
        </w:rPr>
        <w:t xml:space="preserve">. </w:t>
      </w:r>
      <w:r w:rsidRPr="00F47474">
        <w:rPr>
          <w:lang w:val="en-US"/>
        </w:rPr>
        <w:t>(</w:t>
      </w:r>
      <w:proofErr w:type="spellStart"/>
      <w:r w:rsidRPr="00F47474">
        <w:rPr>
          <w:lang w:val="en-US"/>
        </w:rPr>
        <w:t>z.d</w:t>
      </w:r>
      <w:proofErr w:type="spellEnd"/>
      <w:r w:rsidRPr="00F47474">
        <w:rPr>
          <w:lang w:val="en-US"/>
        </w:rPr>
        <w:t xml:space="preserve">.). NCBI. </w:t>
      </w:r>
      <w:hyperlink r:id="rId13" w:history="1">
        <w:r w:rsidRPr="00E76E80">
          <w:rPr>
            <w:rStyle w:val="Hyperlink"/>
            <w:lang w:val="en-US"/>
          </w:rPr>
          <w:t>https://www.ncbi.nlm.nih.gov/datasets/genome/GCF_000001405.40/</w:t>
        </w:r>
      </w:hyperlink>
    </w:p>
    <w:p w14:paraId="5B45609D" w14:textId="77777777" w:rsidR="00E13256" w:rsidRDefault="00E13256">
      <w:pPr>
        <w:rPr>
          <w:lang w:val="en-US"/>
        </w:rPr>
      </w:pPr>
      <w:r w:rsidRPr="00E13256">
        <w:rPr>
          <w:lang w:val="en-US"/>
        </w:rPr>
        <w:t xml:space="preserve">Morgan M, </w:t>
      </w:r>
      <w:proofErr w:type="spellStart"/>
      <w:r w:rsidRPr="00E13256">
        <w:rPr>
          <w:lang w:val="en-US"/>
        </w:rPr>
        <w:t>Pagès</w:t>
      </w:r>
      <w:proofErr w:type="spellEnd"/>
      <w:r w:rsidRPr="00E13256">
        <w:rPr>
          <w:lang w:val="en-US"/>
        </w:rPr>
        <w:t xml:space="preserve"> H, Obenchain V, Hayden N (2025). </w:t>
      </w:r>
      <w:proofErr w:type="spellStart"/>
      <w:r w:rsidRPr="00E13256">
        <w:rPr>
          <w:i/>
          <w:iCs/>
          <w:lang w:val="en-US"/>
        </w:rPr>
        <w:t>Rsamtools</w:t>
      </w:r>
      <w:proofErr w:type="spellEnd"/>
      <w:r w:rsidRPr="00E13256">
        <w:rPr>
          <w:i/>
          <w:iCs/>
          <w:lang w:val="en-US"/>
        </w:rPr>
        <w:t xml:space="preserve">: Binary alignment (BAM), FASTA, variant call (BCF), and </w:t>
      </w:r>
      <w:proofErr w:type="spellStart"/>
      <w:r w:rsidRPr="00E13256">
        <w:rPr>
          <w:i/>
          <w:iCs/>
          <w:lang w:val="en-US"/>
        </w:rPr>
        <w:t>tabix</w:t>
      </w:r>
      <w:proofErr w:type="spellEnd"/>
      <w:r w:rsidRPr="00E13256">
        <w:rPr>
          <w:i/>
          <w:iCs/>
          <w:lang w:val="en-US"/>
        </w:rPr>
        <w:t xml:space="preserve"> file import</w:t>
      </w:r>
      <w:r w:rsidRPr="00E13256">
        <w:rPr>
          <w:lang w:val="en-US"/>
        </w:rPr>
        <w:t>. </w:t>
      </w:r>
      <w:hyperlink r:id="rId14" w:history="1">
        <w:r w:rsidRPr="00E13256">
          <w:rPr>
            <w:rStyle w:val="Hyperlink"/>
            <w:lang w:val="en-US"/>
          </w:rPr>
          <w:t>doi:10.18129/B9.bioc.Rsamtools</w:t>
        </w:r>
      </w:hyperlink>
      <w:r w:rsidRPr="00E13256">
        <w:rPr>
          <w:lang w:val="en-US"/>
        </w:rPr>
        <w:t>, R package version 2.24.0, </w:t>
      </w:r>
      <w:hyperlink r:id="rId15" w:history="1">
        <w:r w:rsidRPr="00E13256">
          <w:rPr>
            <w:rStyle w:val="Hyperlink"/>
            <w:lang w:val="en-US"/>
          </w:rPr>
          <w:t>https://bioconductor.org/packages/Rsamtools</w:t>
        </w:r>
      </w:hyperlink>
      <w:r w:rsidRPr="00E13256">
        <w:rPr>
          <w:lang w:val="en-US"/>
        </w:rPr>
        <w:t>.</w:t>
      </w:r>
    </w:p>
    <w:p w14:paraId="7A3CF689" w14:textId="0ACDEF5B" w:rsidR="00D22EE0" w:rsidRDefault="00D22EE0">
      <w:pPr>
        <w:rPr>
          <w:lang w:val="en-US"/>
        </w:rPr>
      </w:pPr>
      <w:r w:rsidRPr="00D22EE0">
        <w:rPr>
          <w:lang w:val="en-US"/>
        </w:rPr>
        <w:t xml:space="preserve">Liao Y, Smyth GK, Shi W (2019). “The R package </w:t>
      </w:r>
      <w:proofErr w:type="spellStart"/>
      <w:r w:rsidRPr="00D22EE0">
        <w:rPr>
          <w:lang w:val="en-US"/>
        </w:rPr>
        <w:t>Rsubread</w:t>
      </w:r>
      <w:proofErr w:type="spellEnd"/>
      <w:r w:rsidRPr="00D22EE0">
        <w:rPr>
          <w:lang w:val="en-US"/>
        </w:rPr>
        <w:t xml:space="preserve"> is easier, faster, cheaper and better for alignment and quantification of RNA sequencing reads.” </w:t>
      </w:r>
      <w:r w:rsidRPr="00D22EE0">
        <w:rPr>
          <w:i/>
          <w:iCs/>
          <w:lang w:val="en-US"/>
        </w:rPr>
        <w:t>Nucleic Acids Research</w:t>
      </w:r>
      <w:r w:rsidRPr="00D22EE0">
        <w:rPr>
          <w:lang w:val="en-US"/>
        </w:rPr>
        <w:t>, </w:t>
      </w:r>
      <w:r w:rsidRPr="00D22EE0">
        <w:rPr>
          <w:b/>
          <w:bCs/>
          <w:lang w:val="en-US"/>
        </w:rPr>
        <w:t>47</w:t>
      </w:r>
      <w:r w:rsidRPr="00D22EE0">
        <w:rPr>
          <w:lang w:val="en-US"/>
        </w:rPr>
        <w:t>, e47.</w:t>
      </w:r>
      <w:r w:rsidR="00D3613B">
        <w:rPr>
          <w:lang w:val="en-US"/>
        </w:rPr>
        <w:t xml:space="preserve"> (Versi</w:t>
      </w:r>
      <w:r w:rsidR="0057259C">
        <w:rPr>
          <w:lang w:val="en-US"/>
        </w:rPr>
        <w:t>e</w:t>
      </w:r>
      <w:r w:rsidR="00D3613B">
        <w:rPr>
          <w:lang w:val="en-US"/>
        </w:rPr>
        <w:t xml:space="preserve"> 2.22.1) [R package]</w:t>
      </w:r>
      <w:r w:rsidRPr="00D22EE0">
        <w:rPr>
          <w:lang w:val="en-US"/>
        </w:rPr>
        <w:t> </w:t>
      </w:r>
      <w:hyperlink r:id="rId16" w:history="1">
        <w:r w:rsidRPr="00D22EE0">
          <w:rPr>
            <w:rStyle w:val="Hyperlink"/>
            <w:lang w:val="en-US"/>
          </w:rPr>
          <w:t>doi:10.1093/</w:t>
        </w:r>
        <w:proofErr w:type="spellStart"/>
        <w:r w:rsidRPr="00D22EE0">
          <w:rPr>
            <w:rStyle w:val="Hyperlink"/>
            <w:lang w:val="en-US"/>
          </w:rPr>
          <w:t>nar</w:t>
        </w:r>
        <w:proofErr w:type="spellEnd"/>
        <w:r w:rsidRPr="00D22EE0">
          <w:rPr>
            <w:rStyle w:val="Hyperlink"/>
            <w:lang w:val="en-US"/>
          </w:rPr>
          <w:t>/gkz114</w:t>
        </w:r>
      </w:hyperlink>
      <w:r w:rsidRPr="00D22EE0">
        <w:rPr>
          <w:lang w:val="en-US"/>
        </w:rPr>
        <w:t>.</w:t>
      </w:r>
    </w:p>
    <w:p w14:paraId="5E70F801" w14:textId="7B8D5F6B" w:rsidR="001D666E" w:rsidRDefault="001D666E">
      <w:pPr>
        <w:rPr>
          <w:lang w:val="en-US"/>
        </w:rPr>
      </w:pPr>
      <w:r w:rsidRPr="001D666E">
        <w:rPr>
          <w:lang w:val="en-US"/>
        </w:rPr>
        <w:t>Liman E. R. (2007). TRPM5 and taste transduction. </w:t>
      </w:r>
      <w:r w:rsidRPr="001D666E">
        <w:rPr>
          <w:i/>
          <w:iCs/>
          <w:lang w:val="en-US"/>
        </w:rPr>
        <w:t>Handbook of experimental pharmacology</w:t>
      </w:r>
      <w:r w:rsidRPr="001D666E">
        <w:rPr>
          <w:lang w:val="en-US"/>
        </w:rPr>
        <w:t xml:space="preserve">, (179), 287–298. </w:t>
      </w:r>
      <w:hyperlink r:id="rId17" w:history="1">
        <w:r w:rsidRPr="00383432">
          <w:rPr>
            <w:rStyle w:val="Hyperlink"/>
            <w:lang w:val="en-US"/>
          </w:rPr>
          <w:t>https://doi.org/10.1007/978-3-540-34891-7_17</w:t>
        </w:r>
      </w:hyperlink>
    </w:p>
    <w:p w14:paraId="79F63E42" w14:textId="728E76D0" w:rsidR="0055731E" w:rsidRDefault="0055731E">
      <w:pPr>
        <w:rPr>
          <w:lang w:val="en-US"/>
        </w:rPr>
      </w:pPr>
      <w:r w:rsidRPr="0055731E">
        <w:rPr>
          <w:lang w:val="en-US"/>
        </w:rPr>
        <w:t>Love MI, Huber W, Anders S (2014). “Moderated estimation of fold change and dispersion for RNA-seq data with DESeq2.” </w:t>
      </w:r>
      <w:r w:rsidRPr="00F47474">
        <w:rPr>
          <w:i/>
          <w:iCs/>
          <w:lang w:val="en-US"/>
        </w:rPr>
        <w:t>Genome Biology</w:t>
      </w:r>
      <w:r w:rsidRPr="00F47474">
        <w:rPr>
          <w:lang w:val="en-US"/>
        </w:rPr>
        <w:t>, </w:t>
      </w:r>
      <w:r w:rsidRPr="00F47474">
        <w:rPr>
          <w:b/>
          <w:bCs/>
          <w:lang w:val="en-US"/>
        </w:rPr>
        <w:t>15</w:t>
      </w:r>
      <w:r w:rsidRPr="00F47474">
        <w:rPr>
          <w:lang w:val="en-US"/>
        </w:rPr>
        <w:t>, 550. </w:t>
      </w:r>
      <w:r w:rsidR="003543A7">
        <w:rPr>
          <w:lang w:val="en-US"/>
        </w:rPr>
        <w:t xml:space="preserve">(Versie </w:t>
      </w:r>
      <w:r w:rsidR="00E159CE">
        <w:rPr>
          <w:lang w:val="en-US"/>
        </w:rPr>
        <w:t xml:space="preserve">1.48.1) [R package] </w:t>
      </w:r>
      <w:hyperlink r:id="rId18" w:history="1">
        <w:r w:rsidRPr="00F47474">
          <w:rPr>
            <w:rStyle w:val="Hyperlink"/>
            <w:lang w:val="en-US"/>
          </w:rPr>
          <w:t>doi:10.1186/s13059-014-0550-8</w:t>
        </w:r>
      </w:hyperlink>
      <w:r w:rsidRPr="00F47474">
        <w:rPr>
          <w:lang w:val="en-US"/>
        </w:rPr>
        <w:t>.</w:t>
      </w:r>
    </w:p>
    <w:p w14:paraId="38C59C9C" w14:textId="0413AD48" w:rsidR="00BF35FA" w:rsidRPr="00F47474" w:rsidRDefault="00BF35FA">
      <w:pPr>
        <w:rPr>
          <w:lang w:val="en-US"/>
        </w:rPr>
      </w:pPr>
      <w:r w:rsidRPr="00BF35FA">
        <w:rPr>
          <w:lang w:val="en-US"/>
        </w:rPr>
        <w:t>Luo, Weijun, Brouwer, Cory (2013). “</w:t>
      </w:r>
      <w:proofErr w:type="spellStart"/>
      <w:r w:rsidRPr="00BF35FA">
        <w:rPr>
          <w:lang w:val="en-US"/>
        </w:rPr>
        <w:t>Pathview</w:t>
      </w:r>
      <w:proofErr w:type="spellEnd"/>
      <w:r w:rsidRPr="00BF35FA">
        <w:rPr>
          <w:lang w:val="en-US"/>
        </w:rPr>
        <w:t xml:space="preserve">: </w:t>
      </w:r>
      <w:proofErr w:type="gramStart"/>
      <w:r w:rsidRPr="00BF35FA">
        <w:rPr>
          <w:lang w:val="en-US"/>
        </w:rPr>
        <w:t>an</w:t>
      </w:r>
      <w:proofErr w:type="gramEnd"/>
      <w:r w:rsidRPr="00BF35FA">
        <w:rPr>
          <w:lang w:val="en-US"/>
        </w:rPr>
        <w:t xml:space="preserve"> R/Bioconductor package for pathway-based data integration and visualization.” </w:t>
      </w:r>
      <w:proofErr w:type="spellStart"/>
      <w:r w:rsidRPr="00BF35FA">
        <w:rPr>
          <w:i/>
          <w:iCs/>
        </w:rPr>
        <w:t>Bioinformatics</w:t>
      </w:r>
      <w:proofErr w:type="spellEnd"/>
      <w:r w:rsidRPr="00BF35FA">
        <w:t>, </w:t>
      </w:r>
      <w:r w:rsidRPr="00BF35FA">
        <w:rPr>
          <w:b/>
          <w:bCs/>
        </w:rPr>
        <w:t>29</w:t>
      </w:r>
      <w:r w:rsidRPr="00BF35FA">
        <w:t>(14), 1830-1831.</w:t>
      </w:r>
      <w:r>
        <w:t xml:space="preserve"> (</w:t>
      </w:r>
      <w:proofErr w:type="gramStart"/>
      <w:r>
        <w:t>versie</w:t>
      </w:r>
      <w:proofErr w:type="gramEnd"/>
      <w:r>
        <w:t xml:space="preserve"> 1.48.0) [R package]</w:t>
      </w:r>
      <w:r w:rsidRPr="00BF35FA">
        <w:t> </w:t>
      </w:r>
      <w:hyperlink r:id="rId19" w:history="1">
        <w:r w:rsidRPr="00BF35FA">
          <w:rPr>
            <w:rStyle w:val="Hyperlink"/>
          </w:rPr>
          <w:t>doi:10.1093/</w:t>
        </w:r>
        <w:proofErr w:type="spellStart"/>
        <w:r w:rsidRPr="00BF35FA">
          <w:rPr>
            <w:rStyle w:val="Hyperlink"/>
          </w:rPr>
          <w:t>bioinformatics</w:t>
        </w:r>
        <w:proofErr w:type="spellEnd"/>
        <w:r w:rsidRPr="00BF35FA">
          <w:rPr>
            <w:rStyle w:val="Hyperlink"/>
          </w:rPr>
          <w:t>/btt285</w:t>
        </w:r>
      </w:hyperlink>
      <w:r w:rsidRPr="00BF35FA">
        <w:t>.</w:t>
      </w:r>
    </w:p>
    <w:p w14:paraId="295886EB" w14:textId="6EFA38FF" w:rsidR="007E0777" w:rsidRDefault="007E0777">
      <w:pPr>
        <w:rPr>
          <w:lang w:val="en-US"/>
        </w:rPr>
      </w:pPr>
      <w:r w:rsidRPr="007E0777">
        <w:rPr>
          <w:i/>
          <w:iCs/>
          <w:lang w:val="en-US"/>
        </w:rPr>
        <w:t>Package ‘ggplot2’</w:t>
      </w:r>
      <w:r w:rsidRPr="007E0777">
        <w:rPr>
          <w:lang w:val="en-US"/>
        </w:rPr>
        <w:t xml:space="preserve">. (2025). </w:t>
      </w:r>
      <w:hyperlink r:id="rId20" w:history="1">
        <w:r w:rsidRPr="007E0777">
          <w:rPr>
            <w:rStyle w:val="Hyperlink"/>
            <w:lang w:val="en-US"/>
          </w:rPr>
          <w:t>https://cran.r-project.org/web/packages/ggplot2/ggplot2.pdf</w:t>
        </w:r>
      </w:hyperlink>
    </w:p>
    <w:p w14:paraId="375BC8B7" w14:textId="49346614" w:rsidR="00664B31" w:rsidRDefault="00664B31">
      <w:r w:rsidRPr="00664B31">
        <w:rPr>
          <w:lang w:val="en-US"/>
        </w:rPr>
        <w:lastRenderedPageBreak/>
        <w:t>Smolen, J. S., Aletaha, D., Barton, A., Burmester, G. R., Emery, P., Firestein, G. S., Kavanaugh, A., McInnes, I. B., Solomon, D. H., Strand, V., &amp; Yamamoto, K. (2018). Rheumatoid arthritis. </w:t>
      </w:r>
      <w:r w:rsidRPr="00664B31">
        <w:rPr>
          <w:i/>
          <w:iCs/>
          <w:lang w:val="en-US"/>
        </w:rPr>
        <w:t>Nature reviews. Disease primers</w:t>
      </w:r>
      <w:r w:rsidRPr="00664B31">
        <w:rPr>
          <w:lang w:val="en-US"/>
        </w:rPr>
        <w:t>, </w:t>
      </w:r>
      <w:r w:rsidRPr="00664B31">
        <w:rPr>
          <w:i/>
          <w:iCs/>
          <w:lang w:val="en-US"/>
        </w:rPr>
        <w:t>4</w:t>
      </w:r>
      <w:r w:rsidRPr="00664B31">
        <w:rPr>
          <w:lang w:val="en-US"/>
        </w:rPr>
        <w:t xml:space="preserve">, 18001. </w:t>
      </w:r>
      <w:hyperlink r:id="rId21" w:history="1">
        <w:r w:rsidRPr="00167D38">
          <w:rPr>
            <w:rStyle w:val="Hyperlink"/>
            <w:lang w:val="en-US"/>
          </w:rPr>
          <w:t>https://doi.org/10.1038/nrdp.2018.1</w:t>
        </w:r>
      </w:hyperlink>
    </w:p>
    <w:p w14:paraId="2DAA3002" w14:textId="660BDE1F" w:rsidR="00F47474" w:rsidRDefault="00F47474">
      <w:proofErr w:type="spellStart"/>
      <w:r w:rsidRPr="00F47474">
        <w:rPr>
          <w:lang w:val="en-US"/>
        </w:rPr>
        <w:t>Tybulewicz</w:t>
      </w:r>
      <w:proofErr w:type="spellEnd"/>
      <w:r w:rsidRPr="00F47474">
        <w:rPr>
          <w:lang w:val="en-US"/>
        </w:rPr>
        <w:t xml:space="preserve"> V. L. (2005). Vav-family proteins in T-cell </w:t>
      </w:r>
      <w:proofErr w:type="spellStart"/>
      <w:r w:rsidRPr="00F47474">
        <w:rPr>
          <w:lang w:val="en-US"/>
        </w:rPr>
        <w:t>signalling</w:t>
      </w:r>
      <w:proofErr w:type="spellEnd"/>
      <w:r w:rsidRPr="00F47474">
        <w:rPr>
          <w:lang w:val="en-US"/>
        </w:rPr>
        <w:t>. </w:t>
      </w:r>
      <w:proofErr w:type="spellStart"/>
      <w:r w:rsidRPr="00F47474">
        <w:rPr>
          <w:i/>
          <w:iCs/>
        </w:rPr>
        <w:t>Current</w:t>
      </w:r>
      <w:proofErr w:type="spellEnd"/>
      <w:r w:rsidRPr="00F47474">
        <w:rPr>
          <w:i/>
          <w:iCs/>
        </w:rPr>
        <w:t xml:space="preserve"> opinion in </w:t>
      </w:r>
      <w:proofErr w:type="spellStart"/>
      <w:r w:rsidRPr="00F47474">
        <w:rPr>
          <w:i/>
          <w:iCs/>
        </w:rPr>
        <w:t>immunology</w:t>
      </w:r>
      <w:proofErr w:type="spellEnd"/>
      <w:r w:rsidRPr="00F47474">
        <w:t>, </w:t>
      </w:r>
      <w:r w:rsidRPr="00F47474">
        <w:rPr>
          <w:i/>
          <w:iCs/>
        </w:rPr>
        <w:t>17</w:t>
      </w:r>
      <w:r w:rsidRPr="00F47474">
        <w:t xml:space="preserve">(3), 267–274. </w:t>
      </w:r>
      <w:hyperlink r:id="rId22" w:history="1">
        <w:r w:rsidRPr="00383432">
          <w:rPr>
            <w:rStyle w:val="Hyperlink"/>
          </w:rPr>
          <w:t>https://doi.org/10.1016/j.coi.2005.04.003</w:t>
        </w:r>
      </w:hyperlink>
    </w:p>
    <w:p w14:paraId="4573354C" w14:textId="4477CBB8" w:rsidR="00664B31" w:rsidRPr="00F47474" w:rsidRDefault="00664B31">
      <w:pPr>
        <w:rPr>
          <w:lang w:val="en-US"/>
        </w:rPr>
      </w:pPr>
      <w:proofErr w:type="gramStart"/>
      <w:r w:rsidRPr="00664B31">
        <w:t>van</w:t>
      </w:r>
      <w:proofErr w:type="gramEnd"/>
      <w:r w:rsidRPr="00664B31">
        <w:t xml:space="preserve"> der Helm-van Mil, A. H. M., &amp; Aletaha, D. (2025). </w:t>
      </w:r>
      <w:r w:rsidRPr="00664B31">
        <w:rPr>
          <w:lang w:val="en-US"/>
        </w:rPr>
        <w:t xml:space="preserve">How to treat undifferentiated arthritis today or tomorrow? A consideration of treatment recommendations </w:t>
      </w:r>
      <w:proofErr w:type="gramStart"/>
      <w:r w:rsidRPr="00664B31">
        <w:rPr>
          <w:lang w:val="en-US"/>
        </w:rPr>
        <w:t>in light of</w:t>
      </w:r>
      <w:proofErr w:type="gramEnd"/>
      <w:r w:rsidRPr="00664B31">
        <w:rPr>
          <w:lang w:val="en-US"/>
        </w:rPr>
        <w:t xml:space="preserve"> current evidence. </w:t>
      </w:r>
      <w:r w:rsidRPr="00664B31">
        <w:rPr>
          <w:i/>
          <w:iCs/>
          <w:lang w:val="en-US"/>
        </w:rPr>
        <w:t>Annals of the rheumatic diseases</w:t>
      </w:r>
      <w:r w:rsidRPr="00664B31">
        <w:rPr>
          <w:lang w:val="en-US"/>
        </w:rPr>
        <w:t>, </w:t>
      </w:r>
      <w:r w:rsidRPr="00664B31">
        <w:rPr>
          <w:i/>
          <w:iCs/>
          <w:lang w:val="en-US"/>
        </w:rPr>
        <w:t>84</w:t>
      </w:r>
      <w:r w:rsidRPr="00664B31">
        <w:rPr>
          <w:lang w:val="en-US"/>
        </w:rPr>
        <w:t xml:space="preserve">(4), 521–528. </w:t>
      </w:r>
      <w:hyperlink r:id="rId23" w:history="1">
        <w:r w:rsidRPr="00167D38">
          <w:rPr>
            <w:rStyle w:val="Hyperlink"/>
            <w:lang w:val="en-US"/>
          </w:rPr>
          <w:t>https://doi.org/10.1016/j.ard.2025.01.036</w:t>
        </w:r>
      </w:hyperlink>
    </w:p>
    <w:p w14:paraId="5EE31AB4" w14:textId="2E8F5B41" w:rsidR="00F117B0" w:rsidRDefault="00FF7AC0">
      <w:r w:rsidRPr="00FF7AC0">
        <w:rPr>
          <w:lang w:val="en-US"/>
        </w:rPr>
        <w:t xml:space="preserve">Young MD, Wakefield MJ, Smyth GK, </w:t>
      </w:r>
      <w:proofErr w:type="spellStart"/>
      <w:r w:rsidRPr="00FF7AC0">
        <w:rPr>
          <w:lang w:val="en-US"/>
        </w:rPr>
        <w:t>Oshlack</w:t>
      </w:r>
      <w:proofErr w:type="spellEnd"/>
      <w:r w:rsidRPr="00FF7AC0">
        <w:rPr>
          <w:lang w:val="en-US"/>
        </w:rPr>
        <w:t xml:space="preserve"> A (2010). “Gene ontology analysis for RNA-seq: accounting for selection bias.” </w:t>
      </w:r>
      <w:proofErr w:type="spellStart"/>
      <w:r w:rsidRPr="00FF7AC0">
        <w:rPr>
          <w:i/>
          <w:iCs/>
        </w:rPr>
        <w:t>Genome</w:t>
      </w:r>
      <w:proofErr w:type="spellEnd"/>
      <w:r w:rsidRPr="00FF7AC0">
        <w:rPr>
          <w:i/>
          <w:iCs/>
        </w:rPr>
        <w:t xml:space="preserve"> </w:t>
      </w:r>
      <w:proofErr w:type="spellStart"/>
      <w:r w:rsidRPr="00FF7AC0">
        <w:rPr>
          <w:i/>
          <w:iCs/>
        </w:rPr>
        <w:t>Biology</w:t>
      </w:r>
      <w:proofErr w:type="spellEnd"/>
      <w:r w:rsidRPr="00FF7AC0">
        <w:t>, </w:t>
      </w:r>
      <w:r w:rsidRPr="00FF7AC0">
        <w:rPr>
          <w:b/>
          <w:bCs/>
        </w:rPr>
        <w:t>11</w:t>
      </w:r>
      <w:r w:rsidRPr="00FF7AC0">
        <w:t>, R14.</w:t>
      </w:r>
      <w:r w:rsidR="00626786">
        <w:t xml:space="preserve"> </w:t>
      </w:r>
      <w:r w:rsidR="005D6745">
        <w:t>(</w:t>
      </w:r>
      <w:proofErr w:type="gramStart"/>
      <w:r w:rsidR="005D6745">
        <w:t>versie</w:t>
      </w:r>
      <w:proofErr w:type="gramEnd"/>
      <w:r w:rsidR="005D6745">
        <w:t xml:space="preserve"> </w:t>
      </w:r>
      <w:r w:rsidR="00FD5822">
        <w:t xml:space="preserve">1.60.0) [R package] </w:t>
      </w:r>
      <w:hyperlink r:id="rId24" w:history="1">
        <w:r w:rsidR="00FD5822" w:rsidRPr="00383432">
          <w:rPr>
            <w:rStyle w:val="Hyperlink"/>
          </w:rPr>
          <w:t>https://bioconductor.org/packages/3.21/bioc/html/goseq.html</w:t>
        </w:r>
      </w:hyperlink>
    </w:p>
    <w:p w14:paraId="2FECE2B6" w14:textId="2045C5C1" w:rsidR="00664B31" w:rsidRPr="00626786" w:rsidRDefault="00664B31"/>
    <w:sectPr w:rsidR="00664B31" w:rsidRPr="00626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31"/>
    <w:rsid w:val="000A3E31"/>
    <w:rsid w:val="00100CC8"/>
    <w:rsid w:val="001C04EF"/>
    <w:rsid w:val="001D666E"/>
    <w:rsid w:val="003543A7"/>
    <w:rsid w:val="0055731E"/>
    <w:rsid w:val="0057259C"/>
    <w:rsid w:val="005B1428"/>
    <w:rsid w:val="005D6745"/>
    <w:rsid w:val="00626786"/>
    <w:rsid w:val="00664B31"/>
    <w:rsid w:val="006B0B87"/>
    <w:rsid w:val="007E0777"/>
    <w:rsid w:val="00827464"/>
    <w:rsid w:val="00832765"/>
    <w:rsid w:val="00841E2F"/>
    <w:rsid w:val="008441FA"/>
    <w:rsid w:val="0093772B"/>
    <w:rsid w:val="009D2FBF"/>
    <w:rsid w:val="00A17476"/>
    <w:rsid w:val="00B96009"/>
    <w:rsid w:val="00BB0AA8"/>
    <w:rsid w:val="00BF35FA"/>
    <w:rsid w:val="00C04DFD"/>
    <w:rsid w:val="00D22EE0"/>
    <w:rsid w:val="00D3613B"/>
    <w:rsid w:val="00D6728C"/>
    <w:rsid w:val="00DB0698"/>
    <w:rsid w:val="00E13256"/>
    <w:rsid w:val="00E159CE"/>
    <w:rsid w:val="00E76E80"/>
    <w:rsid w:val="00F117B0"/>
    <w:rsid w:val="00F47474"/>
    <w:rsid w:val="00FD5822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40F79"/>
  <w15:chartTrackingRefBased/>
  <w15:docId w15:val="{F6D8FEBB-3484-4CB5-847F-1FAB28B30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64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64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64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64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64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64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64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64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64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64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64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64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64B3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64B3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64B3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64B3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64B3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64B3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64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64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64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64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64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64B3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64B3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64B3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64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64B3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64B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664B31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64B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56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59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7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74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53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88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06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8129/B9.bioc.EnhancedVolcano" TargetMode="External"/><Relationship Id="rId13" Type="http://schemas.openxmlformats.org/officeDocument/2006/relationships/hyperlink" Target="https://www.ncbi.nlm.nih.gov/datasets/genome/GCF_000001405.40/" TargetMode="External"/><Relationship Id="rId18" Type="http://schemas.openxmlformats.org/officeDocument/2006/relationships/hyperlink" Target="https://doi.org/10.1186/s13059-014-0550-8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oi.org/10.1038/nrdp.2018.1" TargetMode="External"/><Relationship Id="rId7" Type="http://schemas.openxmlformats.org/officeDocument/2006/relationships/hyperlink" Target="https://doi.org/10.4049/jimmunol.1101651" TargetMode="External"/><Relationship Id="rId12" Type="http://schemas.openxmlformats.org/officeDocument/2006/relationships/hyperlink" Target="https://doi.org/10.1016/j.bbalip.2014.12.006" TargetMode="External"/><Relationship Id="rId17" Type="http://schemas.openxmlformats.org/officeDocument/2006/relationships/hyperlink" Target="https://doi.org/10.1007/978-3-540-34891-7_17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1093/nar/gkz114" TargetMode="External"/><Relationship Id="rId20" Type="http://schemas.openxmlformats.org/officeDocument/2006/relationships/hyperlink" Target="https://cran.r-project.org/web/packages/ggplot2/ggplot2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i.org/10.1016/j.immuni.2017.02.006" TargetMode="External"/><Relationship Id="rId24" Type="http://schemas.openxmlformats.org/officeDocument/2006/relationships/hyperlink" Target="https://bioconductor.org/packages/3.21/bioc/html/goseq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ioconductor.org/packages/Rsamtools" TargetMode="External"/><Relationship Id="rId23" Type="http://schemas.openxmlformats.org/officeDocument/2006/relationships/hyperlink" Target="https://doi.org/10.1016/j.ard.2025.01.036" TargetMode="External"/><Relationship Id="rId10" Type="http://schemas.openxmlformats.org/officeDocument/2006/relationships/hyperlink" Target="https://doi.org/10.3390/ijms19124041" TargetMode="External"/><Relationship Id="rId19" Type="http://schemas.openxmlformats.org/officeDocument/2006/relationships/hyperlink" Target="https://doi.org/10.1093/bioinformatics/btt285" TargetMode="External"/><Relationship Id="rId4" Type="http://schemas.openxmlformats.org/officeDocument/2006/relationships/styles" Target="styles.xml"/><Relationship Id="rId9" Type="http://schemas.openxmlformats.org/officeDocument/2006/relationships/hyperlink" Target="https://bioconductor.org/packages/EnhancedVolcano" TargetMode="External"/><Relationship Id="rId14" Type="http://schemas.openxmlformats.org/officeDocument/2006/relationships/hyperlink" Target="https://doi.org/10.18129/B9.bioc.Rsamtools" TargetMode="External"/><Relationship Id="rId22" Type="http://schemas.openxmlformats.org/officeDocument/2006/relationships/hyperlink" Target="https://doi.org/10.1016/j.coi.2005.04.003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83f64ce-e566-4a7e-b818-6eb471ccbd4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69F4EA71574E41B80EEFFA03AC650D" ma:contentTypeVersion="13" ma:contentTypeDescription="Create a new document." ma:contentTypeScope="" ma:versionID="1ee30970ce1d8f79b50954dbbb1f74c7">
  <xsd:schema xmlns:xsd="http://www.w3.org/2001/XMLSchema" xmlns:xs="http://www.w3.org/2001/XMLSchema" xmlns:p="http://schemas.microsoft.com/office/2006/metadata/properties" xmlns:ns3="f83f64ce-e566-4a7e-b818-6eb471ccbd48" xmlns:ns4="2f5a3bf5-0ac1-4ff9-863c-9dfe416de052" targetNamespace="http://schemas.microsoft.com/office/2006/metadata/properties" ma:root="true" ma:fieldsID="2bce3f1a10721f70d40dd009a49a5d32" ns3:_="" ns4:_="">
    <xsd:import namespace="f83f64ce-e566-4a7e-b818-6eb471ccbd48"/>
    <xsd:import namespace="2f5a3bf5-0ac1-4ff9-863c-9dfe416de0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f64ce-e566-4a7e-b818-6eb471ccbd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a3bf5-0ac1-4ff9-863c-9dfe416de05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73F035-7322-45DF-B514-10D9211906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5B634A-B222-4BAC-9539-A2F9D5E36064}">
  <ds:schemaRefs>
    <ds:schemaRef ds:uri="http://www.w3.org/XML/1998/namespace"/>
    <ds:schemaRef ds:uri="http://schemas.microsoft.com/office/2006/documentManagement/types"/>
    <ds:schemaRef ds:uri="f83f64ce-e566-4a7e-b818-6eb471ccbd48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elements/1.1/"/>
    <ds:schemaRef ds:uri="http://schemas.openxmlformats.org/package/2006/metadata/core-properties"/>
    <ds:schemaRef ds:uri="2f5a3bf5-0ac1-4ff9-863c-9dfe416de052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75561D00-5372-473C-BEF9-A10278EFC3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3f64ce-e566-4a7e-b818-6eb471ccbd48"/>
    <ds:schemaRef ds:uri="2f5a3bf5-0ac1-4ff9-863c-9dfe416de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676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Ferwerda, Rika</dc:creator>
  <cp:keywords/>
  <dc:description/>
  <cp:lastModifiedBy>Ferwerda, Rika</cp:lastModifiedBy>
  <cp:revision>2</cp:revision>
  <dcterms:created xsi:type="dcterms:W3CDTF">2025-06-29T14:11:00Z</dcterms:created>
  <dcterms:modified xsi:type="dcterms:W3CDTF">2025-06-29T14:11:00Z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0x010100BE69F4EA71574E41B80EEFFA03AC650D</vt:lpwstr>
  </property>
</Properties>
</file>