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58490" w14:textId="77777777" w:rsidR="00A47507" w:rsidRPr="00A47507" w:rsidRDefault="00A47507" w:rsidP="00A47507">
      <w:pPr>
        <w:jc w:val="center"/>
      </w:pPr>
      <w:r w:rsidRPr="00A47507">
        <w:rPr>
          <w:b/>
          <w:bCs/>
        </w:rPr>
        <w:t>Clustering</w:t>
      </w:r>
    </w:p>
    <w:p w14:paraId="08BB7FD4" w14:textId="77777777" w:rsidR="00A47507" w:rsidRPr="00A47507" w:rsidRDefault="00A47507" w:rsidP="00A47507">
      <w:pPr>
        <w:rPr>
          <w:b/>
          <w:bCs/>
        </w:rPr>
      </w:pPr>
      <w:r w:rsidRPr="00A47507">
        <w:rPr>
          <w:b/>
          <w:bCs/>
        </w:rPr>
        <w:t>Mall customers clustering</w:t>
      </w:r>
    </w:p>
    <w:p w14:paraId="3AB5AEA8" w14:textId="77777777" w:rsidR="00A47507" w:rsidRPr="00A47507" w:rsidRDefault="00A47507" w:rsidP="00A47507">
      <w:r w:rsidRPr="00A47507">
        <w:t xml:space="preserve">You own a supermarket mall and through membership </w:t>
      </w:r>
      <w:proofErr w:type="gramStart"/>
      <w:r w:rsidRPr="00A47507">
        <w:t>cards ,</w:t>
      </w:r>
      <w:proofErr w:type="gramEnd"/>
      <w:r w:rsidRPr="00A47507">
        <w:t xml:space="preserve"> you have some basic data about your customers like Customer ID, age, gender, annual income and spending score. Spending Score is something you assign to the customer based on your defined parameters like customer behavior and purchasing data.</w:t>
      </w:r>
    </w:p>
    <w:p w14:paraId="66FA47A8" w14:textId="77777777" w:rsidR="00A47507" w:rsidRPr="00A47507" w:rsidRDefault="00A47507" w:rsidP="00A47507"/>
    <w:p w14:paraId="2A9BF610" w14:textId="41C4E786" w:rsidR="00A47507" w:rsidRPr="00A47507" w:rsidRDefault="00A47507" w:rsidP="00A47507">
      <w:pPr>
        <w:rPr>
          <w:b/>
          <w:bCs/>
        </w:rPr>
      </w:pPr>
      <w:r w:rsidRPr="00A47507">
        <w:rPr>
          <w:b/>
          <w:bCs/>
        </w:rPr>
        <w:t>Problem:</w:t>
      </w:r>
    </w:p>
    <w:p w14:paraId="3C3B8B38" w14:textId="77777777" w:rsidR="00A47507" w:rsidRPr="00A47507" w:rsidRDefault="00A47507" w:rsidP="00A47507">
      <w:r w:rsidRPr="00A47507">
        <w:t xml:space="preserve">You own the mall and want to understand the </w:t>
      </w:r>
      <w:proofErr w:type="gramStart"/>
      <w:r w:rsidRPr="00A47507">
        <w:t>customers like</w:t>
      </w:r>
      <w:proofErr w:type="gramEnd"/>
      <w:r w:rsidRPr="00A47507">
        <w:t xml:space="preserve"> who can be easily converge [Target Customers] so that the sense can be given to marketing team and plan the strategy accordingly.</w:t>
      </w:r>
    </w:p>
    <w:p w14:paraId="5358C127" w14:textId="77777777" w:rsidR="00A47507" w:rsidRPr="00A47507" w:rsidRDefault="00A47507" w:rsidP="00A47507"/>
    <w:p w14:paraId="0EF6DEE5" w14:textId="53B435C7" w:rsidR="00A47507" w:rsidRPr="00A47507" w:rsidRDefault="00A47507" w:rsidP="00A47507">
      <w:pPr>
        <w:rPr>
          <w:b/>
          <w:bCs/>
        </w:rPr>
      </w:pPr>
      <w:r w:rsidRPr="00A47507">
        <w:rPr>
          <w:b/>
          <w:bCs/>
        </w:rPr>
        <w:t>Dataset:</w:t>
      </w:r>
    </w:p>
    <w:p w14:paraId="2FD1B5FC" w14:textId="77777777" w:rsidR="00A47507" w:rsidRPr="00A47507" w:rsidRDefault="00A47507" w:rsidP="00A47507">
      <w:hyperlink r:id="rId5" w:history="1">
        <w:r w:rsidRPr="00A47507">
          <w:rPr>
            <w:rStyle w:val="Hyperlink"/>
          </w:rPr>
          <w:t>https://drive.google.com/file/d/15M9juMcLRJ8-_ogruSWgfwdo3Ywqg7SO/view?usp=share_link</w:t>
        </w:r>
      </w:hyperlink>
    </w:p>
    <w:p w14:paraId="1266D3C9" w14:textId="77777777" w:rsidR="00A47507" w:rsidRPr="00A47507" w:rsidRDefault="00A47507" w:rsidP="00A47507">
      <w:pPr>
        <w:rPr>
          <w:b/>
          <w:bCs/>
        </w:rPr>
      </w:pPr>
      <w:r w:rsidRPr="00A47507">
        <w:rPr>
          <w:b/>
          <w:bCs/>
        </w:rPr>
        <w:t>Dataset Description</w:t>
      </w:r>
    </w:p>
    <w:p w14:paraId="0DD7942C" w14:textId="77777777" w:rsidR="00A47507" w:rsidRPr="00A47507" w:rsidRDefault="00A47507" w:rsidP="00A47507">
      <w:r w:rsidRPr="00A47507">
        <w:t>The dataset contains the following attributes:</w:t>
      </w:r>
    </w:p>
    <w:p w14:paraId="225C20C5" w14:textId="77777777" w:rsidR="00A47507" w:rsidRPr="00A47507" w:rsidRDefault="00A47507" w:rsidP="00A47507">
      <w:pPr>
        <w:numPr>
          <w:ilvl w:val="0"/>
          <w:numId w:val="2"/>
        </w:numPr>
      </w:pPr>
      <w:r w:rsidRPr="00A47507">
        <w:rPr>
          <w:b/>
          <w:bCs/>
        </w:rPr>
        <w:t>Customer ID</w:t>
      </w:r>
      <w:r w:rsidRPr="00A47507">
        <w:t>: Unique identifier (not used for clustering).</w:t>
      </w:r>
    </w:p>
    <w:p w14:paraId="4361F5AA" w14:textId="77777777" w:rsidR="00A47507" w:rsidRPr="00A47507" w:rsidRDefault="00A47507" w:rsidP="00A47507">
      <w:pPr>
        <w:numPr>
          <w:ilvl w:val="0"/>
          <w:numId w:val="2"/>
        </w:numPr>
      </w:pPr>
      <w:r w:rsidRPr="00A47507">
        <w:rPr>
          <w:b/>
          <w:bCs/>
        </w:rPr>
        <w:t>Age</w:t>
      </w:r>
      <w:r w:rsidRPr="00A47507">
        <w:t>: Age of the customer (in years).</w:t>
      </w:r>
    </w:p>
    <w:p w14:paraId="201A5B45" w14:textId="77777777" w:rsidR="00A47507" w:rsidRPr="00A47507" w:rsidRDefault="00A47507" w:rsidP="00A47507">
      <w:pPr>
        <w:numPr>
          <w:ilvl w:val="0"/>
          <w:numId w:val="2"/>
        </w:numPr>
      </w:pPr>
      <w:r w:rsidRPr="00A47507">
        <w:rPr>
          <w:b/>
          <w:bCs/>
        </w:rPr>
        <w:t>Gender</w:t>
      </w:r>
      <w:r w:rsidRPr="00A47507">
        <w:t>: Male/Female.</w:t>
      </w:r>
    </w:p>
    <w:p w14:paraId="2E2C17BF" w14:textId="77777777" w:rsidR="00A47507" w:rsidRPr="00A47507" w:rsidRDefault="00A47507" w:rsidP="00A47507">
      <w:pPr>
        <w:numPr>
          <w:ilvl w:val="0"/>
          <w:numId w:val="2"/>
        </w:numPr>
      </w:pPr>
      <w:r w:rsidRPr="00A47507">
        <w:rPr>
          <w:b/>
          <w:bCs/>
        </w:rPr>
        <w:t>Annual Income (k$)</w:t>
      </w:r>
      <w:r w:rsidRPr="00A47507">
        <w:t>: Customer’s annual income (in $1000).</w:t>
      </w:r>
    </w:p>
    <w:p w14:paraId="146B4CA3" w14:textId="46584A8D" w:rsidR="00A47507" w:rsidRDefault="00A47507" w:rsidP="00A47507">
      <w:pPr>
        <w:numPr>
          <w:ilvl w:val="0"/>
          <w:numId w:val="2"/>
        </w:numPr>
      </w:pPr>
      <w:r w:rsidRPr="00A47507">
        <w:rPr>
          <w:b/>
          <w:bCs/>
        </w:rPr>
        <w:t>Spending Score (1-100)</w:t>
      </w:r>
      <w:r w:rsidRPr="00A47507">
        <w:t>: Score based on customer behavior and purchasing patterns.</w:t>
      </w:r>
    </w:p>
    <w:p w14:paraId="62BF535C" w14:textId="77777777" w:rsidR="00A47507" w:rsidRPr="00A47507" w:rsidRDefault="00A47507" w:rsidP="00A47507">
      <w:pPr>
        <w:ind w:left="720"/>
      </w:pPr>
    </w:p>
    <w:p w14:paraId="7367CE85" w14:textId="77777777" w:rsidR="00A47507" w:rsidRPr="00A47507" w:rsidRDefault="00A47507" w:rsidP="00A47507">
      <w:pPr>
        <w:rPr>
          <w:b/>
          <w:bCs/>
        </w:rPr>
      </w:pPr>
      <w:r w:rsidRPr="00A47507">
        <w:rPr>
          <w:b/>
          <w:bCs/>
        </w:rPr>
        <w:t>Steps to Follow</w:t>
      </w:r>
    </w:p>
    <w:p w14:paraId="706AC531" w14:textId="77777777" w:rsidR="00A47507" w:rsidRPr="00A47507" w:rsidRDefault="00A47507" w:rsidP="00A47507">
      <w:pPr>
        <w:rPr>
          <w:b/>
          <w:bCs/>
        </w:rPr>
      </w:pPr>
      <w:r w:rsidRPr="00A47507">
        <w:rPr>
          <w:b/>
          <w:bCs/>
        </w:rPr>
        <w:t>1. Data Loading and Exploration</w:t>
      </w:r>
    </w:p>
    <w:p w14:paraId="4B1BD2D3" w14:textId="77777777" w:rsidR="00A47507" w:rsidRPr="00A47507" w:rsidRDefault="00A47507" w:rsidP="00A47507">
      <w:pPr>
        <w:numPr>
          <w:ilvl w:val="0"/>
          <w:numId w:val="3"/>
        </w:numPr>
      </w:pPr>
      <w:r w:rsidRPr="00A47507">
        <w:t>Load the dataset using Python.</w:t>
      </w:r>
    </w:p>
    <w:p w14:paraId="0573C365" w14:textId="77777777" w:rsidR="00A47507" w:rsidRPr="00A47507" w:rsidRDefault="00A47507" w:rsidP="00A47507">
      <w:pPr>
        <w:numPr>
          <w:ilvl w:val="0"/>
          <w:numId w:val="3"/>
        </w:numPr>
      </w:pPr>
      <w:r w:rsidRPr="00A47507">
        <w:t>Inspect the dataset for structure, missing values, and descriptive statistics.</w:t>
      </w:r>
    </w:p>
    <w:p w14:paraId="451BABE5" w14:textId="77777777" w:rsidR="00A47507" w:rsidRPr="00A47507" w:rsidRDefault="00A47507" w:rsidP="00A47507">
      <w:pPr>
        <w:rPr>
          <w:b/>
          <w:bCs/>
        </w:rPr>
      </w:pPr>
      <w:r w:rsidRPr="00A47507">
        <w:rPr>
          <w:b/>
          <w:bCs/>
        </w:rPr>
        <w:t>2. Data Preprocessing</w:t>
      </w:r>
    </w:p>
    <w:p w14:paraId="519E3E7E" w14:textId="77777777" w:rsidR="00A47507" w:rsidRPr="00A47507" w:rsidRDefault="00A47507" w:rsidP="00A47507">
      <w:pPr>
        <w:numPr>
          <w:ilvl w:val="0"/>
          <w:numId w:val="4"/>
        </w:numPr>
      </w:pPr>
      <w:r w:rsidRPr="00A47507">
        <w:t xml:space="preserve">Encode categorical attributes (e.g., </w:t>
      </w:r>
      <w:r w:rsidRPr="00A47507">
        <w:rPr>
          <w:b/>
          <w:bCs/>
        </w:rPr>
        <w:t>Gender</w:t>
      </w:r>
      <w:r w:rsidRPr="00A47507">
        <w:t>) using label encoding or one-hot encoding.</w:t>
      </w:r>
    </w:p>
    <w:p w14:paraId="7A966867" w14:textId="1DF8D027" w:rsidR="00A47507" w:rsidRPr="00A47507" w:rsidRDefault="00A47507" w:rsidP="00A47507">
      <w:pPr>
        <w:numPr>
          <w:ilvl w:val="0"/>
          <w:numId w:val="4"/>
        </w:numPr>
      </w:pPr>
      <w:r w:rsidRPr="00A47507">
        <w:t xml:space="preserve">Normalize numerical attributes (e.g., </w:t>
      </w:r>
      <w:r w:rsidRPr="00A47507">
        <w:rPr>
          <w:b/>
          <w:bCs/>
        </w:rPr>
        <w:t>Age</w:t>
      </w:r>
      <w:r w:rsidRPr="00A47507">
        <w:t xml:space="preserve">, </w:t>
      </w:r>
      <w:r w:rsidRPr="00A47507">
        <w:rPr>
          <w:b/>
          <w:bCs/>
        </w:rPr>
        <w:t>Annual Income</w:t>
      </w:r>
      <w:r w:rsidRPr="00A47507">
        <w:t xml:space="preserve">, </w:t>
      </w:r>
      <w:r w:rsidRPr="00A47507">
        <w:rPr>
          <w:b/>
          <w:bCs/>
        </w:rPr>
        <w:t>Spending Score</w:t>
      </w:r>
      <w:r w:rsidRPr="00A47507">
        <w:t xml:space="preserve">) using Min-Max scaling or </w:t>
      </w:r>
      <w:proofErr w:type="spellStart"/>
      <w:r w:rsidRPr="00A47507">
        <w:t>StandardScaler</w:t>
      </w:r>
      <w:proofErr w:type="spellEnd"/>
      <w:r w:rsidRPr="00A47507">
        <w:t>.</w:t>
      </w:r>
    </w:p>
    <w:p w14:paraId="77301ED1" w14:textId="1E6BF837" w:rsidR="00A47507" w:rsidRPr="00A47507" w:rsidRDefault="00A47507" w:rsidP="00A47507">
      <w:pPr>
        <w:rPr>
          <w:b/>
          <w:bCs/>
        </w:rPr>
      </w:pPr>
      <w:r>
        <w:rPr>
          <w:b/>
          <w:bCs/>
        </w:rPr>
        <w:t>3</w:t>
      </w:r>
      <w:r w:rsidRPr="00A47507">
        <w:rPr>
          <w:b/>
          <w:bCs/>
        </w:rPr>
        <w:t>. Apply Clustering Techniques</w:t>
      </w:r>
    </w:p>
    <w:p w14:paraId="0C1B36C8" w14:textId="77777777" w:rsidR="00A47507" w:rsidRPr="00A47507" w:rsidRDefault="00A47507" w:rsidP="00A47507">
      <w:pPr>
        <w:numPr>
          <w:ilvl w:val="0"/>
          <w:numId w:val="6"/>
        </w:numPr>
      </w:pPr>
      <w:proofErr w:type="spellStart"/>
      <w:r w:rsidRPr="00A47507">
        <w:rPr>
          <w:b/>
          <w:bCs/>
        </w:rPr>
        <w:lastRenderedPageBreak/>
        <w:t>KMeans</w:t>
      </w:r>
      <w:proofErr w:type="spellEnd"/>
      <w:r w:rsidRPr="00A47507">
        <w:rPr>
          <w:b/>
          <w:bCs/>
        </w:rPr>
        <w:t xml:space="preserve"> Clustering</w:t>
      </w:r>
    </w:p>
    <w:p w14:paraId="0B115E11" w14:textId="77777777" w:rsidR="00A47507" w:rsidRPr="00A47507" w:rsidRDefault="00A47507" w:rsidP="00A47507">
      <w:pPr>
        <w:numPr>
          <w:ilvl w:val="1"/>
          <w:numId w:val="6"/>
        </w:numPr>
      </w:pPr>
      <w:r w:rsidRPr="00A47507">
        <w:t>Use the Elbow Method to find the optimal number of clusters (plot WCSS vs. clusters).</w:t>
      </w:r>
    </w:p>
    <w:p w14:paraId="345269A0" w14:textId="77777777" w:rsidR="00A47507" w:rsidRPr="00A47507" w:rsidRDefault="00A47507" w:rsidP="00A47507">
      <w:pPr>
        <w:numPr>
          <w:ilvl w:val="1"/>
          <w:numId w:val="6"/>
        </w:numPr>
      </w:pPr>
      <w:r w:rsidRPr="00A47507">
        <w:t>Fit the model and assign cluster labels.</w:t>
      </w:r>
    </w:p>
    <w:p w14:paraId="58AAE27C" w14:textId="77777777" w:rsidR="00A47507" w:rsidRPr="00A47507" w:rsidRDefault="00A47507" w:rsidP="00A47507">
      <w:pPr>
        <w:numPr>
          <w:ilvl w:val="0"/>
          <w:numId w:val="6"/>
        </w:numPr>
      </w:pPr>
      <w:r w:rsidRPr="00A47507">
        <w:rPr>
          <w:b/>
          <w:bCs/>
        </w:rPr>
        <w:t>Hierarchical Clustering</w:t>
      </w:r>
    </w:p>
    <w:p w14:paraId="2EBF9434" w14:textId="77777777" w:rsidR="00A47507" w:rsidRPr="00A47507" w:rsidRDefault="00A47507" w:rsidP="00A47507">
      <w:pPr>
        <w:numPr>
          <w:ilvl w:val="1"/>
          <w:numId w:val="6"/>
        </w:numPr>
      </w:pPr>
      <w:r w:rsidRPr="00A47507">
        <w:t>Use Agglomerative Clustering with different linkage methods (e.g., ward, complete, average).</w:t>
      </w:r>
    </w:p>
    <w:p w14:paraId="06A54A9D" w14:textId="77777777" w:rsidR="00A47507" w:rsidRPr="00A47507" w:rsidRDefault="00A47507" w:rsidP="00A47507">
      <w:pPr>
        <w:numPr>
          <w:ilvl w:val="1"/>
          <w:numId w:val="6"/>
        </w:numPr>
      </w:pPr>
      <w:r w:rsidRPr="00A47507">
        <w:t>Plot dendrograms to determine the optimal number of clusters.</w:t>
      </w:r>
    </w:p>
    <w:p w14:paraId="0E2C1399" w14:textId="77777777" w:rsidR="00A47507" w:rsidRPr="00A47507" w:rsidRDefault="00A47507" w:rsidP="00A47507">
      <w:pPr>
        <w:numPr>
          <w:ilvl w:val="0"/>
          <w:numId w:val="6"/>
        </w:numPr>
      </w:pPr>
      <w:r w:rsidRPr="00A47507">
        <w:rPr>
          <w:b/>
          <w:bCs/>
        </w:rPr>
        <w:t>DBSCAN (Density-Based Spatial Clustering of Applications with Noise)</w:t>
      </w:r>
    </w:p>
    <w:p w14:paraId="4BF88EA7" w14:textId="77777777" w:rsidR="00A47507" w:rsidRPr="00A47507" w:rsidRDefault="00A47507" w:rsidP="00A47507">
      <w:pPr>
        <w:numPr>
          <w:ilvl w:val="1"/>
          <w:numId w:val="6"/>
        </w:numPr>
      </w:pPr>
      <w:r w:rsidRPr="00A47507">
        <w:t xml:space="preserve">Tune parameters like eps and </w:t>
      </w:r>
      <w:proofErr w:type="spellStart"/>
      <w:r w:rsidRPr="00A47507">
        <w:t>min_samples</w:t>
      </w:r>
      <w:proofErr w:type="spellEnd"/>
      <w:r w:rsidRPr="00A47507">
        <w:t xml:space="preserve"> to identify clusters.</w:t>
      </w:r>
    </w:p>
    <w:p w14:paraId="19856DBE" w14:textId="30BF03C3" w:rsidR="00A47507" w:rsidRPr="00A47507" w:rsidRDefault="00A47507" w:rsidP="00A47507">
      <w:pPr>
        <w:rPr>
          <w:b/>
          <w:bCs/>
        </w:rPr>
      </w:pPr>
      <w:r>
        <w:rPr>
          <w:b/>
          <w:bCs/>
        </w:rPr>
        <w:t>4</w:t>
      </w:r>
      <w:r w:rsidRPr="00A47507">
        <w:rPr>
          <w:b/>
          <w:bCs/>
        </w:rPr>
        <w:t>. Cluster Evaluation</w:t>
      </w:r>
    </w:p>
    <w:p w14:paraId="2ECFDA08" w14:textId="77777777" w:rsidR="00A47507" w:rsidRPr="00A47507" w:rsidRDefault="00A47507" w:rsidP="00A47507">
      <w:pPr>
        <w:numPr>
          <w:ilvl w:val="0"/>
          <w:numId w:val="7"/>
        </w:numPr>
      </w:pPr>
      <w:r w:rsidRPr="00A47507">
        <w:t>Calculate and compare clustering quality using:</w:t>
      </w:r>
    </w:p>
    <w:p w14:paraId="76EC2DBC" w14:textId="77777777" w:rsidR="00A47507" w:rsidRPr="00A47507" w:rsidRDefault="00A47507" w:rsidP="00A47507">
      <w:pPr>
        <w:numPr>
          <w:ilvl w:val="1"/>
          <w:numId w:val="7"/>
        </w:numPr>
      </w:pPr>
      <w:r w:rsidRPr="00A47507">
        <w:rPr>
          <w:b/>
          <w:bCs/>
        </w:rPr>
        <w:t>Davies-Bouldin Index (DBI)</w:t>
      </w:r>
      <w:r w:rsidRPr="00A47507">
        <w:t>: Lower DBI indicates better clustering.</w:t>
      </w:r>
    </w:p>
    <w:p w14:paraId="5DA3746A" w14:textId="77777777" w:rsidR="00A47507" w:rsidRPr="00A47507" w:rsidRDefault="00A47507" w:rsidP="00A47507">
      <w:pPr>
        <w:numPr>
          <w:ilvl w:val="1"/>
          <w:numId w:val="7"/>
        </w:numPr>
      </w:pPr>
      <w:r w:rsidRPr="00A47507">
        <w:rPr>
          <w:b/>
          <w:bCs/>
        </w:rPr>
        <w:t>Dunn Index</w:t>
      </w:r>
      <w:r w:rsidRPr="00A47507">
        <w:t>: Higher Dunn Index indicates better clustering.</w:t>
      </w:r>
    </w:p>
    <w:p w14:paraId="62B5EEBB" w14:textId="3BC83DDF" w:rsidR="00A47507" w:rsidRPr="00A47507" w:rsidRDefault="00A47507" w:rsidP="00A47507">
      <w:pPr>
        <w:rPr>
          <w:b/>
          <w:bCs/>
        </w:rPr>
      </w:pPr>
      <w:r>
        <w:rPr>
          <w:b/>
          <w:bCs/>
        </w:rPr>
        <w:t>5</w:t>
      </w:r>
      <w:r w:rsidRPr="00A47507">
        <w:rPr>
          <w:b/>
          <w:bCs/>
        </w:rPr>
        <w:t>. Visualization</w:t>
      </w:r>
    </w:p>
    <w:p w14:paraId="78946F2C" w14:textId="77777777" w:rsidR="00A47507" w:rsidRPr="00A47507" w:rsidRDefault="00A47507" w:rsidP="00A47507">
      <w:pPr>
        <w:numPr>
          <w:ilvl w:val="0"/>
          <w:numId w:val="8"/>
        </w:numPr>
      </w:pPr>
      <w:r w:rsidRPr="00A47507">
        <w:t>Plot clusters for each technique:</w:t>
      </w:r>
    </w:p>
    <w:p w14:paraId="7179D2C2" w14:textId="77777777" w:rsidR="00A47507" w:rsidRPr="00A47507" w:rsidRDefault="00A47507" w:rsidP="00A47507">
      <w:pPr>
        <w:numPr>
          <w:ilvl w:val="1"/>
          <w:numId w:val="8"/>
        </w:numPr>
      </w:pPr>
      <w:r w:rsidRPr="00A47507">
        <w:t xml:space="preserve">Use 2D scatter plots (e.g., </w:t>
      </w:r>
      <w:r w:rsidRPr="00A47507">
        <w:rPr>
          <w:b/>
          <w:bCs/>
        </w:rPr>
        <w:t>Annual Income</w:t>
      </w:r>
      <w:r w:rsidRPr="00A47507">
        <w:t xml:space="preserve"> vs. </w:t>
      </w:r>
      <w:r w:rsidRPr="00A47507">
        <w:rPr>
          <w:b/>
          <w:bCs/>
        </w:rPr>
        <w:t>Spending Score</w:t>
      </w:r>
      <w:r w:rsidRPr="00A47507">
        <w:t>) to visualize clusters.</w:t>
      </w:r>
    </w:p>
    <w:p w14:paraId="69974C58" w14:textId="77777777" w:rsidR="00A47507" w:rsidRPr="00A47507" w:rsidRDefault="00A47507" w:rsidP="00A47507">
      <w:pPr>
        <w:numPr>
          <w:ilvl w:val="1"/>
          <w:numId w:val="8"/>
        </w:numPr>
      </w:pPr>
      <w:r w:rsidRPr="00A47507">
        <w:t>Include noise points for DBSCAN.</w:t>
      </w:r>
    </w:p>
    <w:p w14:paraId="6C58AD26" w14:textId="22520A7D" w:rsidR="00A47507" w:rsidRPr="00A47507" w:rsidRDefault="00A47507" w:rsidP="00A47507">
      <w:pPr>
        <w:rPr>
          <w:b/>
          <w:bCs/>
        </w:rPr>
      </w:pPr>
      <w:r>
        <w:rPr>
          <w:b/>
          <w:bCs/>
        </w:rPr>
        <w:t>6</w:t>
      </w:r>
      <w:r w:rsidRPr="00A47507">
        <w:rPr>
          <w:b/>
          <w:bCs/>
        </w:rPr>
        <w:t>. Compare and Analyze Results</w:t>
      </w:r>
    </w:p>
    <w:p w14:paraId="20F77B33" w14:textId="77777777" w:rsidR="00A47507" w:rsidRPr="00A47507" w:rsidRDefault="00A47507" w:rsidP="00A47507">
      <w:pPr>
        <w:numPr>
          <w:ilvl w:val="0"/>
          <w:numId w:val="9"/>
        </w:numPr>
      </w:pPr>
      <w:r w:rsidRPr="00A47507">
        <w:t>Compare the number of clusters and their characteristics across techniques.</w:t>
      </w:r>
    </w:p>
    <w:p w14:paraId="513E18AF" w14:textId="77777777" w:rsidR="00A47507" w:rsidRPr="00A47507" w:rsidRDefault="00A47507" w:rsidP="00A47507">
      <w:pPr>
        <w:numPr>
          <w:ilvl w:val="0"/>
          <w:numId w:val="9"/>
        </w:numPr>
      </w:pPr>
      <w:r w:rsidRPr="00A47507">
        <w:t>Discuss which technique performs better based on DBI, Dunn Index, and interpretability.</w:t>
      </w:r>
    </w:p>
    <w:p w14:paraId="5645E483" w14:textId="1CCD42B4" w:rsidR="00A47507" w:rsidRPr="00A47507" w:rsidRDefault="00A47507" w:rsidP="00A47507">
      <w:pPr>
        <w:rPr>
          <w:b/>
          <w:bCs/>
        </w:rPr>
      </w:pPr>
      <w:r>
        <w:rPr>
          <w:b/>
          <w:bCs/>
        </w:rPr>
        <w:t>7</w:t>
      </w:r>
      <w:r w:rsidRPr="00A47507">
        <w:rPr>
          <w:b/>
          <w:bCs/>
        </w:rPr>
        <w:t>. Conclusion</w:t>
      </w:r>
    </w:p>
    <w:p w14:paraId="525C67DB" w14:textId="77777777" w:rsidR="00A47507" w:rsidRPr="00A47507" w:rsidRDefault="00A47507" w:rsidP="00A47507">
      <w:pPr>
        <w:numPr>
          <w:ilvl w:val="0"/>
          <w:numId w:val="10"/>
        </w:numPr>
      </w:pPr>
      <w:r w:rsidRPr="00A47507">
        <w:t>Summarize the strengths and weaknesses of each clustering technique.</w:t>
      </w:r>
    </w:p>
    <w:p w14:paraId="3E091679" w14:textId="77777777" w:rsidR="00A47507" w:rsidRPr="00A47507" w:rsidRDefault="00A47507" w:rsidP="00A47507">
      <w:pPr>
        <w:numPr>
          <w:ilvl w:val="0"/>
          <w:numId w:val="10"/>
        </w:numPr>
      </w:pPr>
      <w:r w:rsidRPr="00A47507">
        <w:t>Discuss the implications of customer segmentation in real-world business scenarios.</w:t>
      </w:r>
    </w:p>
    <w:p w14:paraId="37211B3C" w14:textId="77777777" w:rsidR="00274621" w:rsidRDefault="00274621"/>
    <w:sectPr w:rsidR="00274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76069"/>
    <w:multiLevelType w:val="multilevel"/>
    <w:tmpl w:val="BCAE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E17AB"/>
    <w:multiLevelType w:val="multilevel"/>
    <w:tmpl w:val="44D62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E3943"/>
    <w:multiLevelType w:val="multilevel"/>
    <w:tmpl w:val="051A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D534A"/>
    <w:multiLevelType w:val="multilevel"/>
    <w:tmpl w:val="FCF86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D7E3F"/>
    <w:multiLevelType w:val="multilevel"/>
    <w:tmpl w:val="0786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46F14"/>
    <w:multiLevelType w:val="multilevel"/>
    <w:tmpl w:val="6956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26720"/>
    <w:multiLevelType w:val="multilevel"/>
    <w:tmpl w:val="0076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D3946"/>
    <w:multiLevelType w:val="multilevel"/>
    <w:tmpl w:val="D5B87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D37CA2"/>
    <w:multiLevelType w:val="multilevel"/>
    <w:tmpl w:val="64EE9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F0624D"/>
    <w:multiLevelType w:val="multilevel"/>
    <w:tmpl w:val="CBEEE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167052">
    <w:abstractNumId w:val="9"/>
  </w:num>
  <w:num w:numId="2" w16cid:durableId="105540722">
    <w:abstractNumId w:val="1"/>
  </w:num>
  <w:num w:numId="3" w16cid:durableId="930431807">
    <w:abstractNumId w:val="5"/>
  </w:num>
  <w:num w:numId="4" w16cid:durableId="39133226">
    <w:abstractNumId w:val="0"/>
  </w:num>
  <w:num w:numId="5" w16cid:durableId="1322539786">
    <w:abstractNumId w:val="2"/>
  </w:num>
  <w:num w:numId="6" w16cid:durableId="1404836393">
    <w:abstractNumId w:val="7"/>
  </w:num>
  <w:num w:numId="7" w16cid:durableId="912010890">
    <w:abstractNumId w:val="8"/>
  </w:num>
  <w:num w:numId="8" w16cid:durableId="1469007503">
    <w:abstractNumId w:val="3"/>
  </w:num>
  <w:num w:numId="9" w16cid:durableId="634945369">
    <w:abstractNumId w:val="4"/>
  </w:num>
  <w:num w:numId="10" w16cid:durableId="10490633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507"/>
    <w:rsid w:val="00274621"/>
    <w:rsid w:val="00423C26"/>
    <w:rsid w:val="007D62AD"/>
    <w:rsid w:val="00A47507"/>
    <w:rsid w:val="00CA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21385"/>
  <w15:chartTrackingRefBased/>
  <w15:docId w15:val="{CA70992D-62CD-49D8-8251-56B055170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7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75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5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75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75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75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5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507"/>
    <w:rPr>
      <w:rFonts w:eastAsiaTheme="majorEastAsia" w:cstheme="majorBidi"/>
      <w:color w:val="272727" w:themeColor="text1" w:themeTint="D8"/>
    </w:rPr>
  </w:style>
  <w:style w:type="paragraph" w:styleId="Title">
    <w:name w:val="Title"/>
    <w:basedOn w:val="Normal"/>
    <w:next w:val="Normal"/>
    <w:link w:val="TitleChar"/>
    <w:uiPriority w:val="10"/>
    <w:qFormat/>
    <w:rsid w:val="00A47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507"/>
    <w:pPr>
      <w:spacing w:before="160"/>
      <w:jc w:val="center"/>
    </w:pPr>
    <w:rPr>
      <w:i/>
      <w:iCs/>
      <w:color w:val="404040" w:themeColor="text1" w:themeTint="BF"/>
    </w:rPr>
  </w:style>
  <w:style w:type="character" w:customStyle="1" w:styleId="QuoteChar">
    <w:name w:val="Quote Char"/>
    <w:basedOn w:val="DefaultParagraphFont"/>
    <w:link w:val="Quote"/>
    <w:uiPriority w:val="29"/>
    <w:rsid w:val="00A47507"/>
    <w:rPr>
      <w:i/>
      <w:iCs/>
      <w:color w:val="404040" w:themeColor="text1" w:themeTint="BF"/>
    </w:rPr>
  </w:style>
  <w:style w:type="paragraph" w:styleId="ListParagraph">
    <w:name w:val="List Paragraph"/>
    <w:basedOn w:val="Normal"/>
    <w:uiPriority w:val="34"/>
    <w:qFormat/>
    <w:rsid w:val="00A47507"/>
    <w:pPr>
      <w:ind w:left="720"/>
      <w:contextualSpacing/>
    </w:pPr>
  </w:style>
  <w:style w:type="character" w:styleId="IntenseEmphasis">
    <w:name w:val="Intense Emphasis"/>
    <w:basedOn w:val="DefaultParagraphFont"/>
    <w:uiPriority w:val="21"/>
    <w:qFormat/>
    <w:rsid w:val="00A47507"/>
    <w:rPr>
      <w:i/>
      <w:iCs/>
      <w:color w:val="0F4761" w:themeColor="accent1" w:themeShade="BF"/>
    </w:rPr>
  </w:style>
  <w:style w:type="paragraph" w:styleId="IntenseQuote">
    <w:name w:val="Intense Quote"/>
    <w:basedOn w:val="Normal"/>
    <w:next w:val="Normal"/>
    <w:link w:val="IntenseQuoteChar"/>
    <w:uiPriority w:val="30"/>
    <w:qFormat/>
    <w:rsid w:val="00A47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507"/>
    <w:rPr>
      <w:i/>
      <w:iCs/>
      <w:color w:val="0F4761" w:themeColor="accent1" w:themeShade="BF"/>
    </w:rPr>
  </w:style>
  <w:style w:type="character" w:styleId="IntenseReference">
    <w:name w:val="Intense Reference"/>
    <w:basedOn w:val="DefaultParagraphFont"/>
    <w:uiPriority w:val="32"/>
    <w:qFormat/>
    <w:rsid w:val="00A47507"/>
    <w:rPr>
      <w:b/>
      <w:bCs/>
      <w:smallCaps/>
      <w:color w:val="0F4761" w:themeColor="accent1" w:themeShade="BF"/>
      <w:spacing w:val="5"/>
    </w:rPr>
  </w:style>
  <w:style w:type="character" w:styleId="Hyperlink">
    <w:name w:val="Hyperlink"/>
    <w:basedOn w:val="DefaultParagraphFont"/>
    <w:uiPriority w:val="99"/>
    <w:unhideWhenUsed/>
    <w:rsid w:val="00A47507"/>
    <w:rPr>
      <w:color w:val="467886" w:themeColor="hyperlink"/>
      <w:u w:val="single"/>
    </w:rPr>
  </w:style>
  <w:style w:type="character" w:styleId="UnresolvedMention">
    <w:name w:val="Unresolved Mention"/>
    <w:basedOn w:val="DefaultParagraphFont"/>
    <w:uiPriority w:val="99"/>
    <w:semiHidden/>
    <w:unhideWhenUsed/>
    <w:rsid w:val="00A475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982918">
      <w:bodyDiv w:val="1"/>
      <w:marLeft w:val="0"/>
      <w:marRight w:val="0"/>
      <w:marTop w:val="0"/>
      <w:marBottom w:val="0"/>
      <w:divBdr>
        <w:top w:val="none" w:sz="0" w:space="0" w:color="auto"/>
        <w:left w:val="none" w:sz="0" w:space="0" w:color="auto"/>
        <w:bottom w:val="none" w:sz="0" w:space="0" w:color="auto"/>
        <w:right w:val="none" w:sz="0" w:space="0" w:color="auto"/>
      </w:divBdr>
    </w:div>
    <w:div w:id="1200970601">
      <w:bodyDiv w:val="1"/>
      <w:marLeft w:val="0"/>
      <w:marRight w:val="0"/>
      <w:marTop w:val="0"/>
      <w:marBottom w:val="0"/>
      <w:divBdr>
        <w:top w:val="none" w:sz="0" w:space="0" w:color="auto"/>
        <w:left w:val="none" w:sz="0" w:space="0" w:color="auto"/>
        <w:bottom w:val="none" w:sz="0" w:space="0" w:color="auto"/>
        <w:right w:val="none" w:sz="0" w:space="0" w:color="auto"/>
      </w:divBdr>
    </w:div>
    <w:div w:id="1483813482">
      <w:bodyDiv w:val="1"/>
      <w:marLeft w:val="0"/>
      <w:marRight w:val="0"/>
      <w:marTop w:val="0"/>
      <w:marBottom w:val="0"/>
      <w:divBdr>
        <w:top w:val="none" w:sz="0" w:space="0" w:color="auto"/>
        <w:left w:val="none" w:sz="0" w:space="0" w:color="auto"/>
        <w:bottom w:val="none" w:sz="0" w:space="0" w:color="auto"/>
        <w:right w:val="none" w:sz="0" w:space="0" w:color="auto"/>
      </w:divBdr>
    </w:div>
    <w:div w:id="176791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5M9juMcLRJ8-_ogruSWgfwdo3Ywqg7SO/view?usp=shar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Asst. Prof. (Dr.) Nikita Joshi</dc:creator>
  <cp:keywords/>
  <dc:description/>
  <cp:lastModifiedBy>Asst. Prof. (Dr.) Nikita Joshi</cp:lastModifiedBy>
  <cp:revision>1</cp:revision>
  <dcterms:created xsi:type="dcterms:W3CDTF">2024-11-18T05:36:00Z</dcterms:created>
  <dcterms:modified xsi:type="dcterms:W3CDTF">2024-11-18T05:47:00Z</dcterms:modified>
</cp:coreProperties>
</file>