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BIG DATA DALAM LEAN MANUFACTURING</w:t>
      </w:r>
    </w:p>
    <w:p>
      <w:pPr>
        <w:spacing w:line="360" w:lineRule="auto"/>
        <w:jc w:val="both"/>
        <w:rPr>
          <w:rFonts w:hint="default" w:ascii="Times New Roman" w:hAnsi="Times New Roman" w:cs="Times New Roman"/>
          <w:color w:val="000000" w:themeColor="text1"/>
          <w:sz w:val="20"/>
          <w:szCs w:val="20"/>
          <w:lang w:val="en-US"/>
          <w14:textFill>
            <w14:solidFill>
              <w14:schemeClr w14:val="tx1"/>
            </w14:solidFill>
          </w14:textFill>
        </w:rPr>
      </w:pPr>
    </w:p>
    <w:p>
      <w:pPr>
        <w:pStyle w:val="4"/>
        <w:keepNext w:val="0"/>
        <w:keepLines w:val="0"/>
        <w:widowControl/>
        <w:suppressLineNumbers w:val="0"/>
        <w:shd w:val="clear" w:fill="FFFFFF"/>
        <w:spacing w:before="0" w:beforeAutospacing="0" w:after="390" w:afterAutospacing="0" w:line="360" w:lineRule="auto"/>
        <w:ind w:left="0" w:right="0" w:firstLine="0"/>
        <w:jc w:val="both"/>
        <w:rPr>
          <w:rFonts w:hint="default" w:ascii="Times New Roman" w:hAnsi="Times New Roman" w:eastAsia="Georgia"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0"/>
          <w:szCs w:val="20"/>
          <w:shd w:val="clear" w:fill="FFFFFF"/>
          <w14:textFill>
            <w14:solidFill>
              <w14:schemeClr w14:val="tx1"/>
            </w14:solidFill>
          </w14:textFill>
        </w:rPr>
        <w:t>Berikut 5 manfaat yang bisa Anda ambil dari penggunaan big data di dalam organisasi:</w:t>
      </w:r>
    </w:p>
    <w:p>
      <w:pPr>
        <w:pStyle w:val="4"/>
        <w:keepNext w:val="0"/>
        <w:keepLines w:val="0"/>
        <w:widowControl/>
        <w:suppressLineNumbers w:val="0"/>
        <w:shd w:val="clear" w:fill="FFFFFF"/>
        <w:spacing w:before="0" w:beforeAutospacing="0" w:after="390" w:afterAutospacing="0" w:line="360" w:lineRule="auto"/>
        <w:ind w:left="0" w:right="0" w:firstLine="0"/>
        <w:jc w:val="both"/>
        <w:rPr>
          <w:rFonts w:hint="default" w:ascii="Times New Roman" w:hAnsi="Times New Roman" w:eastAsia="Georgia" w:cs="Times New Roman"/>
          <w:i w:val="0"/>
          <w:iCs w:val="0"/>
          <w:caps w:val="0"/>
          <w:color w:val="000000" w:themeColor="text1"/>
          <w:spacing w:val="0"/>
          <w:sz w:val="20"/>
          <w:szCs w:val="20"/>
          <w14:textFill>
            <w14:solidFill>
              <w14:schemeClr w14:val="tx1"/>
            </w14:solidFill>
          </w14:textFill>
        </w:rPr>
      </w:pPr>
      <w:r>
        <w:rPr>
          <w:rStyle w:val="5"/>
          <w:rFonts w:hint="default" w:ascii="Times New Roman" w:hAnsi="Times New Roman" w:eastAsia="Georgia" w:cs="Times New Roman"/>
          <w:b/>
          <w:bCs/>
          <w:i w:val="0"/>
          <w:iCs w:val="0"/>
          <w:caps w:val="0"/>
          <w:color w:val="000000" w:themeColor="text1"/>
          <w:spacing w:val="0"/>
          <w:sz w:val="20"/>
          <w:szCs w:val="20"/>
          <w:shd w:val="clear" w:fill="FFFFFF"/>
          <w14:textFill>
            <w14:solidFill>
              <w14:schemeClr w14:val="tx1"/>
            </w14:solidFill>
          </w14:textFill>
        </w:rPr>
        <w:t>1. Smart Manufacturing</w:t>
      </w:r>
    </w:p>
    <w:p>
      <w:pPr>
        <w:pStyle w:val="4"/>
        <w:keepNext w:val="0"/>
        <w:keepLines w:val="0"/>
        <w:widowControl/>
        <w:suppressLineNumbers w:val="0"/>
        <w:shd w:val="clear" w:fill="FFFFFF"/>
        <w:spacing w:before="0" w:beforeAutospacing="0" w:after="390" w:afterAutospacing="0" w:line="360" w:lineRule="auto"/>
        <w:ind w:left="0" w:right="0" w:firstLine="0"/>
        <w:jc w:val="both"/>
        <w:rPr>
          <w:rFonts w:hint="default" w:ascii="Times New Roman" w:hAnsi="Times New Roman" w:eastAsia="Georgia"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0"/>
          <w:szCs w:val="20"/>
          <w:shd w:val="clear" w:fill="FFFFFF"/>
          <w14:textFill>
            <w14:solidFill>
              <w14:schemeClr w14:val="tx1"/>
            </w14:solidFill>
          </w14:textFill>
        </w:rPr>
        <w:t>Semua proses di seluruh perusahaan manufaktur tentu akan menghasilkan data yang harus dikelola setiap harinya. Dengan data yang sangat banyak ini, Anda dapat megumpulkan semua informasi dengan baik dan menciptakan lingkungan manufaktur yang cerdas. Mengambil pendekatan dalam mengelola data yang besar bisa dimulai dengan pelacakan sistem informasi. Kebanyakan perusahaan manufaktur saat ini sudah menggunakan mesin otomatis lengkap dengan akuator dan sensor yang terhubung dengan jaringan. Big data dapat melacak setiap proses sensor di pabrik Anda dan memungkinkan melakukan perintah terhadap peralatan di pabrik, sehingga hal ini bisa menciptakan infrastruktur IT yang baik.</w:t>
      </w:r>
    </w:p>
    <w:p>
      <w:pPr>
        <w:pStyle w:val="4"/>
        <w:keepNext w:val="0"/>
        <w:keepLines w:val="0"/>
        <w:widowControl/>
        <w:suppressLineNumbers w:val="0"/>
        <w:shd w:val="clear" w:fill="FFFFFF"/>
        <w:spacing w:before="0" w:beforeAutospacing="0" w:after="390" w:afterAutospacing="0" w:line="360" w:lineRule="auto"/>
        <w:ind w:left="0" w:right="0" w:firstLine="0"/>
        <w:jc w:val="both"/>
        <w:rPr>
          <w:rFonts w:hint="default" w:ascii="Times New Roman" w:hAnsi="Times New Roman" w:eastAsia="Georgia" w:cs="Times New Roman"/>
          <w:i w:val="0"/>
          <w:iCs w:val="0"/>
          <w:caps w:val="0"/>
          <w:color w:val="000000" w:themeColor="text1"/>
          <w:spacing w:val="0"/>
          <w:sz w:val="20"/>
          <w:szCs w:val="20"/>
          <w14:textFill>
            <w14:solidFill>
              <w14:schemeClr w14:val="tx1"/>
            </w14:solidFill>
          </w14:textFill>
        </w:rPr>
      </w:pPr>
      <w:r>
        <w:rPr>
          <w:rStyle w:val="5"/>
          <w:rFonts w:hint="default" w:ascii="Times New Roman" w:hAnsi="Times New Roman" w:eastAsia="Georgia" w:cs="Times New Roman"/>
          <w:b/>
          <w:bCs/>
          <w:i w:val="0"/>
          <w:iCs w:val="0"/>
          <w:caps w:val="0"/>
          <w:color w:val="000000" w:themeColor="text1"/>
          <w:spacing w:val="0"/>
          <w:sz w:val="20"/>
          <w:szCs w:val="20"/>
          <w:shd w:val="clear" w:fill="FFFFFF"/>
          <w14:textFill>
            <w14:solidFill>
              <w14:schemeClr w14:val="tx1"/>
            </w14:solidFill>
          </w14:textFill>
        </w:rPr>
        <w:t>2.</w:t>
      </w:r>
      <w:r>
        <w:rPr>
          <w:rFonts w:hint="default" w:ascii="Times New Roman" w:hAnsi="Times New Roman" w:eastAsia="Georgia" w:cs="Times New Roman"/>
          <w:i w:val="0"/>
          <w:iCs w:val="0"/>
          <w:caps w:val="0"/>
          <w:color w:val="000000" w:themeColor="text1"/>
          <w:spacing w:val="0"/>
          <w:sz w:val="20"/>
          <w:szCs w:val="20"/>
          <w:shd w:val="clear" w:fill="FFFFFF"/>
          <w14:textFill>
            <w14:solidFill>
              <w14:schemeClr w14:val="tx1"/>
            </w14:solidFill>
          </w14:textFill>
        </w:rPr>
        <w:t> </w:t>
      </w:r>
      <w:r>
        <w:rPr>
          <w:rStyle w:val="5"/>
          <w:rFonts w:hint="default" w:ascii="Times New Roman" w:hAnsi="Times New Roman" w:eastAsia="Georgia" w:cs="Times New Roman"/>
          <w:b/>
          <w:bCs/>
          <w:i w:val="0"/>
          <w:iCs w:val="0"/>
          <w:caps w:val="0"/>
          <w:color w:val="000000" w:themeColor="text1"/>
          <w:spacing w:val="0"/>
          <w:sz w:val="20"/>
          <w:szCs w:val="20"/>
          <w:shd w:val="clear" w:fill="FFFFFF"/>
          <w14:textFill>
            <w14:solidFill>
              <w14:schemeClr w14:val="tx1"/>
            </w14:solidFill>
          </w14:textFill>
        </w:rPr>
        <w:t>Pengumpulan data (Data collection)</w:t>
      </w:r>
    </w:p>
    <w:p>
      <w:pPr>
        <w:pStyle w:val="4"/>
        <w:keepNext w:val="0"/>
        <w:keepLines w:val="0"/>
        <w:widowControl/>
        <w:suppressLineNumbers w:val="0"/>
        <w:shd w:val="clear" w:fill="FFFFFF"/>
        <w:spacing w:before="0" w:beforeAutospacing="0" w:after="390" w:afterAutospacing="0" w:line="360" w:lineRule="auto"/>
        <w:ind w:left="0" w:right="0" w:firstLine="0"/>
        <w:jc w:val="both"/>
        <w:rPr>
          <w:rFonts w:hint="default" w:ascii="Times New Roman" w:hAnsi="Times New Roman" w:eastAsia="Georgia"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0"/>
          <w:szCs w:val="20"/>
          <w:shd w:val="clear" w:fill="FFFFFF"/>
          <w14:textFill>
            <w14:solidFill>
              <w14:schemeClr w14:val="tx1"/>
            </w14:solidFill>
          </w14:textFill>
        </w:rPr>
        <w:t>Seperti disebutkan sebelumnya, dunia manufaktur saat ini sudah terotomatisasi, yang berarti proses mentransfer data bisa berlangsung di seluruh lantai pabrik. Tergantung pada ukuran fasilitas manufaktur Anda. Dengan data yang besar, Anda dapat mengumpulkan data, tergantung dari jumlah produksi selama satu minggu atau satu bulannya.</w:t>
      </w:r>
      <w:bookmarkStart w:id="0" w:name="_GoBack"/>
      <w:bookmarkEnd w:id="0"/>
    </w:p>
    <w:p>
      <w:pPr>
        <w:pStyle w:val="4"/>
        <w:keepNext w:val="0"/>
        <w:keepLines w:val="0"/>
        <w:widowControl/>
        <w:numPr>
          <w:ilvl w:val="0"/>
          <w:numId w:val="1"/>
        </w:numPr>
        <w:suppressLineNumbers w:val="0"/>
        <w:shd w:val="clear" w:fill="FFFFFF"/>
        <w:spacing w:before="0" w:beforeAutospacing="0" w:after="390" w:afterAutospacing="0" w:line="360" w:lineRule="auto"/>
        <w:ind w:left="0" w:right="0" w:firstLine="0"/>
        <w:jc w:val="both"/>
        <w:rPr>
          <w:rStyle w:val="5"/>
          <w:rFonts w:hint="default" w:ascii="Times New Roman" w:hAnsi="Times New Roman" w:eastAsia="Georgia" w:cs="Times New Roman"/>
          <w:b/>
          <w:bCs/>
          <w:i w:val="0"/>
          <w:iCs w:val="0"/>
          <w:caps w:val="0"/>
          <w:color w:val="000000" w:themeColor="text1"/>
          <w:spacing w:val="0"/>
          <w:sz w:val="20"/>
          <w:szCs w:val="20"/>
          <w:shd w:val="clear" w:fill="FFFFFF"/>
          <w14:textFill>
            <w14:solidFill>
              <w14:schemeClr w14:val="tx1"/>
            </w14:solidFill>
          </w14:textFill>
        </w:rPr>
      </w:pPr>
      <w:r>
        <w:rPr>
          <w:rStyle w:val="5"/>
          <w:rFonts w:hint="default" w:ascii="Times New Roman" w:hAnsi="Times New Roman" w:eastAsia="Georgia" w:cs="Times New Roman"/>
          <w:b/>
          <w:bCs/>
          <w:i w:val="0"/>
          <w:iCs w:val="0"/>
          <w:caps w:val="0"/>
          <w:color w:val="000000" w:themeColor="text1"/>
          <w:spacing w:val="0"/>
          <w:sz w:val="20"/>
          <w:szCs w:val="20"/>
          <w:shd w:val="clear" w:fill="FFFFFF"/>
          <w14:textFill>
            <w14:solidFill>
              <w14:schemeClr w14:val="tx1"/>
            </w14:solidFill>
          </w14:textFill>
        </w:rPr>
        <w:t>Data keuangan yang baik</w:t>
      </w:r>
    </w:p>
    <w:p>
      <w:pPr>
        <w:pStyle w:val="4"/>
        <w:keepNext w:val="0"/>
        <w:keepLines w:val="0"/>
        <w:widowControl/>
        <w:numPr>
          <w:numId w:val="0"/>
        </w:numPr>
        <w:suppressLineNumbers w:val="0"/>
        <w:shd w:val="clear" w:fill="FFFFFF"/>
        <w:spacing w:before="0" w:beforeAutospacing="0" w:after="390" w:afterAutospacing="0" w:line="360" w:lineRule="auto"/>
        <w:ind w:leftChars="0" w:right="0" w:rightChars="0"/>
        <w:jc w:val="both"/>
        <w:rPr>
          <w:rFonts w:hint="default" w:ascii="Times New Roman" w:hAnsi="Times New Roman" w:eastAsia="Georgia"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0"/>
          <w:szCs w:val="20"/>
          <w:shd w:val="clear" w:fill="FFFFFF"/>
          <w14:textFill>
            <w14:solidFill>
              <w14:schemeClr w14:val="tx1"/>
            </w14:solidFill>
          </w14:textFill>
        </w:rPr>
        <w:t>Menyeimbangkan anggaran perusahaan Anda adalah prioritas utama dan big data dapat membantu kinerja departemen keuangan juga. Ketika big data mampu mengubah dunia keuangan, semuanya berdasar pada analisis risiko, dimana perusahaan bisa mengambil keuntungan dari hal tersebut. Anggaran yang berimbang meringankan risiko keuangan keuntungan dari big data dapat menjelaskan semua pengeluaran perusahaan. Seperti pelacakan biaya untuk tenaga kerja, biaya energi sehari-hari, dan biaya overhead lainnya. Big data mengumpulkan semua pengeluaran dan mengompilasinya ke dalam sistem penganggaran yang real time.</w:t>
      </w:r>
    </w:p>
    <w:p>
      <w:pPr>
        <w:spacing w:line="360" w:lineRule="auto"/>
        <w:jc w:val="both"/>
        <w:rPr>
          <w:rFonts w:hint="default" w:ascii="Times New Roman" w:hAnsi="Times New Roman" w:cs="Times New Roman"/>
          <w:color w:val="000000" w:themeColor="text1"/>
          <w:sz w:val="20"/>
          <w:szCs w:val="20"/>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2B84E"/>
    <w:multiLevelType w:val="singleLevel"/>
    <w:tmpl w:val="A1E2B84E"/>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3784B"/>
    <w:rsid w:val="0323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2022-10-20T08:48:00Z</dcterms:created>
  <dc:creator>Riki Agraham</dc:creator>
  <cp:lastModifiedBy>Riki Agraham</cp:lastModifiedBy>
  <dcterms:modified xsi:type="dcterms:W3CDTF">2022-10-20T08:49:46Z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1057-11.2.0.11341</vt:lpwstr>
  </property>
  <property fmtid="{D5CDD505-2E9C-101B-9397-08002B2CF9AE}" pid="3" name="ICV">
    <vt:lpwstr>90644F34548F4D69AD1D66C5AB3FDA06</vt:lpwstr>
  </property>
</Properties>
</file>