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color w:val="888888"/>
          <w:sz w:val="24"/>
          <w:szCs w:val="24"/>
        </w:rPr>
        <w:t xml:space="preserve">Introduction To Cryptography – SC402</w:t>
      </w:r>
    </w:p>
    <w:p>
      <w:pPr>
        <w:spacing w:after="120" w:before="120"/>
        <w:jc w:val="center"/>
      </w:pPr>
      <w:r>
        <w:rPr>
          <w:rFonts w:ascii="Arial" w:cs="Arial" w:eastAsia="Arial" w:hAnsi="Arial"/>
          <w:b/>
          <w:bCs/>
          <w:color w:val="1F3864"/>
          <w:sz w:val="52"/>
          <w:szCs w:val="52"/>
        </w:rPr>
        <w:t xml:space="preserve">Privacy-Preserving Authentication System</w:t>
      </w:r>
    </w:p>
    <w:p>
      <w:pPr>
        <w:spacing w:after="480" w:before="60"/>
        <w:jc w:val="center"/>
      </w:pPr>
      <w:r>
        <w:rPr>
          <w:rFonts w:ascii="Arial" w:cs="Arial" w:eastAsia="Arial" w:hAnsi="Arial"/>
          <w:i/>
          <w:iCs/>
          <w:color w:val="2E74B5"/>
          <w:sz w:val="28"/>
          <w:szCs w:val="28"/>
        </w:rPr>
        <w:t xml:space="preserve">Using Blind Signatures and Anonymous Credentials</w:t>
      </w:r>
    </w:p>
    <w:p>
      <w:pPr>
        <w:spacing w:after="360" w:before="60"/>
        <w:jc w:val="center"/>
      </w:pPr>
      <w:r>
        <w:rPr>
          <w:rFonts w:ascii="Arial" w:cs="Arial" w:eastAsia="Arial" w:hAnsi="Arial"/>
          <w:b/>
          <w:bCs/>
          <w:color w:val="1F3864"/>
          <w:sz w:val="36"/>
          <w:szCs w:val="36"/>
        </w:rPr>
        <w:t xml:space="preserve">Group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9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Roll Number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Jenish Vadodariya (Group Lead)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202301202</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Sagar Surati (Group Lead)</w:t>
            </w:r>
          </w:p>
        </w:tc>
        <w:tc>
          <w:tcPr>
            <w:tcW w:type="dxa" w:w="3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202201033</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Tirth Boghani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202301025</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Sneh Shah</w:t>
            </w:r>
          </w:p>
        </w:tc>
        <w:tc>
          <w:tcPr>
            <w:tcW w:type="dxa" w:w="3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202301134</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Ritul Patel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202301086</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Dhruvil Patel</w:t>
            </w:r>
          </w:p>
        </w:tc>
        <w:tc>
          <w:tcPr>
            <w:tcW w:type="dxa" w:w="3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202301201</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Krish Patel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202301264</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Viraj Mehta</w:t>
            </w:r>
          </w:p>
        </w:tc>
        <w:tc>
          <w:tcPr>
            <w:tcW w:type="dxa" w:w="3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202301008</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Kundariya Arjun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202303045</w:t>
            </w:r>
          </w:p>
        </w:tc>
      </w:tr>
      <w:tr>
        <w:tc>
          <w:tcPr>
            <w:tcW w:type="dxa" w:w="5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Kanishk Kunj</w:t>
            </w:r>
          </w:p>
        </w:tc>
        <w:tc>
          <w:tcPr>
            <w:tcW w:type="dxa" w:w="39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202201080</w:t>
            </w:r>
          </w:p>
        </w:tc>
      </w:tr>
    </w:tbl>
    <w:p>
      <w:pPr>
        <w:spacing w:after="60" w:before="60"/>
      </w:pPr>
      <w:r>
        <w:t xml:space="preserve"/>
      </w:r>
    </w:p>
    <w:p>
      <w:pPr>
        <w:spacing w:after="240" w:before="240"/>
        <w:jc w:val="center"/>
      </w:pPr>
      <w:r>
        <w:rPr>
          <w:rFonts w:ascii="Arial" w:cs="Arial" w:eastAsia="Arial" w:hAnsi="Arial"/>
          <w:color w:val="2E74B5"/>
          <w:sz w:val="22"/>
          <w:szCs w:val="22"/>
        </w:rPr>
        <w:t xml:space="preserve">GitHub: https://github.com/Rikie007/AnonymousVoitng/</w:t>
      </w:r>
    </w:p>
    <w:p>
      <w:r>
        <w:br w:type="page"/>
      </w:r>
    </w:p>
    <w:p>
      <w:pPr>
        <w:pStyle w:val="Heading1"/>
        <w:pBdr>
          <w:bottom w:val="single" w:color="2E74B5" w:sz="6" w:space="1"/>
        </w:pBdr>
        <w:spacing w:after="180" w:before="360"/>
      </w:pPr>
      <w:r>
        <w:rPr>
          <w:rFonts w:ascii="Arial" w:cs="Arial" w:eastAsia="Arial" w:hAnsi="Arial"/>
          <w:b/>
          <w:bCs/>
          <w:color w:val="1F3864"/>
          <w:sz w:val="32"/>
          <w:szCs w:val="32"/>
        </w:rPr>
        <w:t xml:space="preserve">1. Project Overview</w:t>
      </w:r>
    </w:p>
    <w:p>
      <w:pPr>
        <w:spacing w:after="100" w:before="80"/>
        <w:jc w:val="both"/>
      </w:pPr>
      <w:r>
        <w:rPr>
          <w:rFonts w:ascii="Arial" w:cs="Arial" w:eastAsia="Arial" w:hAnsi="Arial"/>
          <w:sz w:val="22"/>
          <w:szCs w:val="22"/>
        </w:rPr>
        <w:t xml:space="preserve">This project implements a Privacy-Preserving Authentication System, a cryptographic system that allows users to prove they are authorized without revealing who they are. This concept is fundamental to modern digital privacy and forms the basis of anonymous voting, digital cash, and zero-knowledge systems.</w:t>
      </w:r>
    </w:p>
    <w:p>
      <w:pPr>
        <w:spacing w:after="60" w:before="60"/>
      </w:pPr>
      <w:r>
        <w:t xml:space="preserve"/>
      </w:r>
    </w:p>
    <w:p>
      <w:pPr>
        <w:spacing w:after="100" w:before="80"/>
        <w:jc w:val="both"/>
      </w:pPr>
      <w:r>
        <w:rPr>
          <w:rFonts w:ascii="Arial" w:cs="Arial" w:eastAsia="Arial" w:hAnsi="Arial"/>
          <w:sz w:val="22"/>
          <w:szCs w:val="22"/>
        </w:rPr>
        <w:t xml:space="preserve">We implemented two secure voting protocols in Python using RSA-based cryptography:</w:t>
      </w:r>
    </w:p>
    <w:p>
      <w:pPr>
        <w:pStyle w:val="ListParagraph"/>
        <w:numPr>
          <w:ilvl w:val="0"/>
          <w:numId w:val="2"/>
        </w:numPr>
        <w:spacing w:after="60" w:before="60"/>
      </w:pPr>
      <w:r>
        <w:rPr>
          <w:rFonts w:ascii="Arial" w:cs="Arial" w:eastAsia="Arial" w:hAnsi="Arial"/>
          <w:sz w:val="22"/>
          <w:szCs w:val="22"/>
        </w:rPr>
        <w:t xml:space="preserve">Simplistic Protocol - a baseline voting scheme for comparison</w:t>
      </w:r>
    </w:p>
    <w:p>
      <w:pPr>
        <w:pStyle w:val="ListParagraph"/>
        <w:numPr>
          <w:ilvl w:val="0"/>
          <w:numId w:val="2"/>
        </w:numPr>
        <w:spacing w:after="60" w:before="60"/>
      </w:pPr>
      <w:r>
        <w:rPr>
          <w:rFonts w:ascii="Arial" w:cs="Arial" w:eastAsia="Arial" w:hAnsi="Arial"/>
          <w:sz w:val="22"/>
          <w:szCs w:val="22"/>
        </w:rPr>
        <w:t xml:space="preserve">Blind Signature Protocol - a fully privacy-preserving voting scheme with three separate entities: Voter Client, CTF Server, and Verification Authority</w:t>
      </w:r>
    </w:p>
    <w:p>
      <w:pPr>
        <w:spacing w:after="60" w:before="60"/>
      </w:pPr>
      <w:r>
        <w:t xml:space="preserve"/>
      </w:r>
    </w:p>
    <w:p>
      <w:pPr>
        <w:spacing w:after="100" w:before="80"/>
        <w:jc w:val="both"/>
      </w:pPr>
      <w:r>
        <w:rPr>
          <w:rFonts w:ascii="Arial" w:cs="Arial" w:eastAsia="Arial" w:hAnsi="Arial"/>
          <w:sz w:val="22"/>
          <w:szCs w:val="22"/>
        </w:rPr>
        <w:t xml:space="preserve">Both protocols are hosted in our GitHub repository under separate folders and demonstrate the full lifecycle of registration, authentication, blind signing, and verification.</w:t>
      </w:r>
    </w:p>
    <w:p>
      <w:pPr>
        <w:pStyle w:val="Heading1"/>
        <w:pBdr>
          <w:bottom w:val="single" w:color="2E74B5" w:sz="6" w:space="1"/>
        </w:pBdr>
        <w:spacing w:after="180" w:before="360"/>
      </w:pPr>
      <w:r>
        <w:rPr>
          <w:rFonts w:ascii="Arial" w:cs="Arial" w:eastAsia="Arial" w:hAnsi="Arial"/>
          <w:b/>
          <w:bCs/>
          <w:color w:val="1F3864"/>
          <w:sz w:val="32"/>
          <w:szCs w:val="32"/>
        </w:rPr>
        <w:t xml:space="preserve">2. Problem Statement</w:t>
      </w:r>
    </w:p>
    <w:p>
      <w:pPr>
        <w:pStyle w:val="Heading2"/>
        <w:spacing w:after="120" w:before="300"/>
      </w:pPr>
      <w:r>
        <w:rPr>
          <w:rFonts w:ascii="Arial" w:cs="Arial" w:eastAsia="Arial" w:hAnsi="Arial"/>
          <w:b/>
          <w:bCs/>
          <w:color w:val="2E74B5"/>
          <w:sz w:val="28"/>
          <w:szCs w:val="28"/>
        </w:rPr>
        <w:t xml:space="preserve">Traditional Authentication Systems</w:t>
      </w:r>
    </w:p>
    <w:p>
      <w:pPr>
        <w:spacing w:after="100" w:before="80"/>
        <w:jc w:val="both"/>
      </w:pPr>
      <w:r>
        <w:rPr>
          <w:rFonts w:ascii="Arial" w:cs="Arial" w:eastAsia="Arial" w:hAnsi="Arial"/>
          <w:sz w:val="22"/>
          <w:szCs w:val="22"/>
        </w:rPr>
        <w:t xml:space="preserve">Traditional authentication works as follows: User sends username and password, Server verifies identity, Server knows who you are.</w:t>
      </w:r>
    </w:p>
    <w:p>
      <w:pPr>
        <w:spacing w:after="60" w:before="60"/>
      </w:pPr>
      <w:r>
        <w:t xml:space="preserve"/>
      </w:r>
    </w:p>
    <w:p>
      <w:pPr>
        <w:spacing w:after="100" w:before="80"/>
        <w:jc w:val="both"/>
      </w:pPr>
      <w:r>
        <w:rPr>
          <w:rFonts w:ascii="Arial" w:cs="Arial" w:eastAsia="Arial" w:hAnsi="Arial"/>
          <w:sz w:val="22"/>
          <w:szCs w:val="22"/>
        </w:rPr>
        <w:t xml:space="preserve">The problems with this approach are clear:</w:t>
      </w:r>
    </w:p>
    <w:p>
      <w:pPr>
        <w:pStyle w:val="ListParagraph"/>
        <w:numPr>
          <w:ilvl w:val="0"/>
          <w:numId w:val="2"/>
        </w:numPr>
        <w:spacing w:after="60" w:before="60"/>
      </w:pPr>
      <w:r>
        <w:rPr>
          <w:rFonts w:ascii="Arial" w:cs="Arial" w:eastAsia="Arial" w:hAnsi="Arial"/>
          <w:sz w:val="22"/>
          <w:szCs w:val="22"/>
        </w:rPr>
        <w:t xml:space="preserve">The server always knows your identity</w:t>
      </w:r>
    </w:p>
    <w:p>
      <w:pPr>
        <w:pStyle w:val="ListParagraph"/>
        <w:numPr>
          <w:ilvl w:val="0"/>
          <w:numId w:val="2"/>
        </w:numPr>
        <w:spacing w:after="60" w:before="60"/>
      </w:pPr>
      <w:r>
        <w:rPr>
          <w:rFonts w:ascii="Arial" w:cs="Arial" w:eastAsia="Arial" w:hAnsi="Arial"/>
          <w:sz w:val="22"/>
          <w:szCs w:val="22"/>
        </w:rPr>
        <w:t xml:space="preserve">Every login session is linkable and traceable</w:t>
      </w:r>
    </w:p>
    <w:p>
      <w:pPr>
        <w:pStyle w:val="ListParagraph"/>
        <w:numPr>
          <w:ilvl w:val="0"/>
          <w:numId w:val="2"/>
        </w:numPr>
        <w:spacing w:after="60" w:before="60"/>
      </w:pPr>
      <w:r>
        <w:rPr>
          <w:rFonts w:ascii="Arial" w:cs="Arial" w:eastAsia="Arial" w:hAnsi="Arial"/>
          <w:sz w:val="22"/>
          <w:szCs w:val="22"/>
        </w:rPr>
        <w:t xml:space="preserve">User activity can be tracked across sessions</w:t>
      </w:r>
    </w:p>
    <w:p>
      <w:pPr>
        <w:pStyle w:val="ListParagraph"/>
        <w:numPr>
          <w:ilvl w:val="0"/>
          <w:numId w:val="2"/>
        </w:numPr>
        <w:spacing w:after="60" w:before="60"/>
      </w:pPr>
      <w:r>
        <w:rPr>
          <w:rFonts w:ascii="Arial" w:cs="Arial" w:eastAsia="Arial" w:hAnsi="Arial"/>
          <w:sz w:val="22"/>
          <w:szCs w:val="22"/>
        </w:rPr>
        <w:t xml:space="preserve">There is zero user privacy</w:t>
      </w:r>
    </w:p>
    <w:p>
      <w:pPr>
        <w:spacing w:after="60" w:before="60"/>
      </w:pPr>
      <w:r>
        <w:t xml:space="preserve"/>
      </w:r>
    </w:p>
    <w:p>
      <w:pPr>
        <w:spacing w:after="100" w:before="80"/>
        <w:jc w:val="both"/>
      </w:pPr>
      <w:r>
        <w:rPr>
          <w:rFonts w:ascii="Arial" w:cs="Arial" w:eastAsia="Arial" w:hAnsi="Arial"/>
          <w:sz w:val="22"/>
          <w:szCs w:val="22"/>
        </w:rPr>
        <w:t xml:space="preserve">Even token-based systems are still linked to identity and can be traced.</w:t>
      </w:r>
    </w:p>
    <w:p>
      <w:pPr>
        <w:pStyle w:val="Heading2"/>
        <w:spacing w:after="120" w:before="300"/>
      </w:pPr>
      <w:r>
        <w:rPr>
          <w:rFonts w:ascii="Arial" w:cs="Arial" w:eastAsia="Arial" w:hAnsi="Arial"/>
          <w:b/>
          <w:bCs/>
          <w:color w:val="2E74B5"/>
          <w:sz w:val="28"/>
          <w:szCs w:val="28"/>
        </w:rPr>
        <w:t xml:space="preserve">Our Goal</w:t>
      </w:r>
    </w:p>
    <w:p>
      <w:pPr>
        <w:spacing w:after="100" w:before="80"/>
        <w:jc w:val="both"/>
      </w:pPr>
      <w:r>
        <w:rPr>
          <w:rFonts w:ascii="Arial" w:cs="Arial" w:eastAsia="Arial" w:hAnsi="Arial"/>
          <w:sz w:val="22"/>
          <w:szCs w:val="22"/>
        </w:rPr>
        <w:t xml:space="preserve">Design a system where a user can prove they are authorized without revealing their identity. This is called anonymous authentication, and it satisfies four key properties:</w:t>
      </w:r>
    </w:p>
    <w:p>
      <w:pPr>
        <w:pStyle w:val="ListParagraph"/>
        <w:numPr>
          <w:ilvl w:val="0"/>
          <w:numId w:val="2"/>
        </w:numPr>
        <w:spacing w:after="60" w:before="60"/>
      </w:pPr>
      <w:r>
        <w:rPr>
          <w:rFonts w:ascii="Arial" w:cs="Arial" w:eastAsia="Arial" w:hAnsi="Arial"/>
          <w:sz w:val="22"/>
          <w:szCs w:val="22"/>
        </w:rPr>
        <w:t xml:space="preserve">Authentication - only valid users can access the system</w:t>
      </w:r>
    </w:p>
    <w:p>
      <w:pPr>
        <w:pStyle w:val="ListParagraph"/>
        <w:numPr>
          <w:ilvl w:val="0"/>
          <w:numId w:val="2"/>
        </w:numPr>
        <w:spacing w:after="60" w:before="60"/>
      </w:pPr>
      <w:r>
        <w:rPr>
          <w:rFonts w:ascii="Arial" w:cs="Arial" w:eastAsia="Arial" w:hAnsi="Arial"/>
          <w:sz w:val="22"/>
          <w:szCs w:val="22"/>
        </w:rPr>
        <w:t xml:space="preserve">Anonymity - the service does not know who you are</w:t>
      </w:r>
    </w:p>
    <w:p>
      <w:pPr>
        <w:pStyle w:val="ListParagraph"/>
        <w:numPr>
          <w:ilvl w:val="0"/>
          <w:numId w:val="2"/>
        </w:numPr>
        <w:spacing w:after="60" w:before="60"/>
      </w:pPr>
      <w:r>
        <w:rPr>
          <w:rFonts w:ascii="Arial" w:cs="Arial" w:eastAsia="Arial" w:hAnsi="Arial"/>
          <w:sz w:val="22"/>
          <w:szCs w:val="22"/>
        </w:rPr>
        <w:t xml:space="preserve">Unlinkability - multiple sessions cannot be linked to one user</w:t>
      </w:r>
    </w:p>
    <w:p>
      <w:pPr>
        <w:pStyle w:val="ListParagraph"/>
        <w:numPr>
          <w:ilvl w:val="0"/>
          <w:numId w:val="2"/>
        </w:numPr>
        <w:spacing w:after="60" w:before="60"/>
      </w:pPr>
      <w:r>
        <w:rPr>
          <w:rFonts w:ascii="Arial" w:cs="Arial" w:eastAsia="Arial" w:hAnsi="Arial"/>
          <w:sz w:val="22"/>
          <w:szCs w:val="22"/>
        </w:rPr>
        <w:t xml:space="preserve">Authority blindness - the issuing authority cannot track where credentials are used</w:t>
      </w:r>
    </w:p>
    <w:p>
      <w:pPr>
        <w:pStyle w:val="Heading1"/>
        <w:pBdr>
          <w:bottom w:val="single" w:color="2E74B5" w:sz="6" w:space="1"/>
        </w:pBdr>
        <w:spacing w:after="180" w:before="360"/>
      </w:pPr>
      <w:r>
        <w:rPr>
          <w:rFonts w:ascii="Arial" w:cs="Arial" w:eastAsia="Arial" w:hAnsi="Arial"/>
          <w:b/>
          <w:bCs/>
          <w:color w:val="1F3864"/>
          <w:sz w:val="32"/>
          <w:szCs w:val="32"/>
        </w:rPr>
        <w:t xml:space="preserve">3. Cryptographic Concepts</w:t>
      </w:r>
    </w:p>
    <w:p>
      <w:pPr>
        <w:pStyle w:val="Heading2"/>
        <w:spacing w:after="120" w:before="300"/>
      </w:pPr>
      <w:r>
        <w:rPr>
          <w:rFonts w:ascii="Arial" w:cs="Arial" w:eastAsia="Arial" w:hAnsi="Arial"/>
          <w:b/>
          <w:bCs/>
          <w:color w:val="2E74B5"/>
          <w:sz w:val="28"/>
          <w:szCs w:val="28"/>
        </w:rPr>
        <w:t xml:space="preserve">3.1 Blind Signatures</w:t>
      </w:r>
    </w:p>
    <w:p>
      <w:pPr>
        <w:spacing w:after="100" w:before="80"/>
        <w:jc w:val="both"/>
      </w:pPr>
      <w:r>
        <w:rPr>
          <w:rFonts w:ascii="Arial" w:cs="Arial" w:eastAsia="Arial" w:hAnsi="Arial"/>
          <w:sz w:val="22"/>
          <w:szCs w:val="22"/>
        </w:rPr>
        <w:t xml:space="preserve">Blind signatures were invented by David Chaum in 1982 and are the foundation of anonymous authentication systems. The idea is simple: a signer signs a message without ever seeing its content.</w:t>
      </w:r>
    </w:p>
    <w:p>
      <w:pPr>
        <w:spacing w:after="60" w:before="60"/>
      </w:pPr>
      <w:r>
        <w:t xml:space="preserve"/>
      </w:r>
    </w:p>
    <w:p>
      <w:pPr>
        <w:spacing w:after="100" w:before="80"/>
        <w:jc w:val="both"/>
      </w:pPr>
      <w:r>
        <w:rPr>
          <w:rFonts w:ascii="Arial" w:cs="Arial" w:eastAsia="Arial" w:hAnsi="Arial"/>
          <w:sz w:val="22"/>
          <w:szCs w:val="22"/>
        </w:rPr>
        <w:t xml:space="preserve">How it works (RSA-based):</w:t>
      </w:r>
    </w:p>
    <w:p>
      <w:pPr>
        <w:pStyle w:val="ListParagraph"/>
        <w:numPr>
          <w:ilvl w:val="0"/>
          <w:numId w:val="2"/>
        </w:numPr>
        <w:spacing w:after="60" w:before="60"/>
      </w:pPr>
      <w:r>
        <w:rPr>
          <w:rFonts w:ascii="Arial" w:cs="Arial" w:eastAsia="Arial" w:hAnsi="Arial"/>
          <w:sz w:val="22"/>
          <w:szCs w:val="22"/>
        </w:rPr>
        <w:t xml:space="preserve">Authority generates RSA keypair: public key = (e, n), private key = d</w:t>
      </w:r>
    </w:p>
    <w:p>
      <w:pPr>
        <w:pStyle w:val="ListParagraph"/>
        <w:numPr>
          <w:ilvl w:val="0"/>
          <w:numId w:val="2"/>
        </w:numPr>
        <w:spacing w:after="60" w:before="60"/>
      </w:pPr>
      <w:r>
        <w:rPr>
          <w:rFonts w:ascii="Arial" w:cs="Arial" w:eastAsia="Arial" w:hAnsi="Arial"/>
          <w:sz w:val="22"/>
          <w:szCs w:val="22"/>
        </w:rPr>
        <w:t xml:space="preserve">User picks a random blinding factor r, where gcd(r, n) = 1</w:t>
      </w:r>
    </w:p>
    <w:p>
      <w:pPr>
        <w:pStyle w:val="ListParagraph"/>
        <w:numPr>
          <w:ilvl w:val="0"/>
          <w:numId w:val="2"/>
        </w:numPr>
        <w:spacing w:after="60" w:before="60"/>
      </w:pPr>
      <w:r>
        <w:rPr>
          <w:rFonts w:ascii="Arial" w:cs="Arial" w:eastAsia="Arial" w:hAnsi="Arial"/>
          <w:sz w:val="22"/>
          <w:szCs w:val="22"/>
        </w:rPr>
        <w:t xml:space="preserve">User computes blinded message: M' = M x r^e mod n</w:t>
      </w:r>
    </w:p>
    <w:p>
      <w:pPr>
        <w:pStyle w:val="ListParagraph"/>
        <w:numPr>
          <w:ilvl w:val="0"/>
          <w:numId w:val="2"/>
        </w:numPr>
        <w:spacing w:after="60" w:before="60"/>
      </w:pPr>
      <w:r>
        <w:rPr>
          <w:rFonts w:ascii="Arial" w:cs="Arial" w:eastAsia="Arial" w:hAnsi="Arial"/>
          <w:sz w:val="22"/>
          <w:szCs w:val="22"/>
        </w:rPr>
        <w:t xml:space="preserve">Authority signs the blinded message: S' = (M')^d mod n</w:t>
      </w:r>
    </w:p>
    <w:p>
      <w:pPr>
        <w:pStyle w:val="ListParagraph"/>
        <w:numPr>
          <w:ilvl w:val="0"/>
          <w:numId w:val="2"/>
        </w:numPr>
        <w:spacing w:after="60" w:before="60"/>
      </w:pPr>
      <w:r>
        <w:rPr>
          <w:rFonts w:ascii="Arial" w:cs="Arial" w:eastAsia="Arial" w:hAnsi="Arial"/>
          <w:sz w:val="22"/>
          <w:szCs w:val="22"/>
        </w:rPr>
        <w:t xml:space="preserve">User unblinds to get the final signature: S = S' x r^-1 mod n</w:t>
      </w:r>
    </w:p>
    <w:p>
      <w:pPr>
        <w:pStyle w:val="ListParagraph"/>
        <w:numPr>
          <w:ilvl w:val="0"/>
          <w:numId w:val="2"/>
        </w:numPr>
        <w:spacing w:after="60" w:before="60"/>
      </w:pPr>
      <w:r>
        <w:rPr>
          <w:rFonts w:ascii="Arial" w:cs="Arial" w:eastAsia="Arial" w:hAnsi="Arial"/>
          <w:sz w:val="22"/>
          <w:szCs w:val="22"/>
        </w:rPr>
        <w:t xml:space="preserve">Result: S = M^d mod n - a valid RSA signature on M, with the authority never having seen M</w:t>
      </w:r>
    </w:p>
    <w:p>
      <w:pPr>
        <w:spacing w:after="60" w:before="60"/>
      </w:pPr>
      <w:r>
        <w:t xml:space="preserve"/>
      </w:r>
    </w:p>
    <w:p>
      <w:pPr>
        <w:pStyle w:val="Heading3"/>
        <w:spacing w:after="100" w:before="240"/>
      </w:pPr>
      <w:r>
        <w:rPr>
          <w:rFonts w:ascii="Arial" w:cs="Arial" w:eastAsia="Arial" w:hAnsi="Arial"/>
          <w:b/>
          <w:bCs/>
          <w:color w:val="404040"/>
          <w:sz w:val="24"/>
          <w:szCs w:val="24"/>
        </w:rPr>
        <w:t xml:space="preserve">Why it works mathematically:</w:t>
      </w:r>
    </w:p>
    <w:p>
      <w:pPr>
        <w:spacing w:after="100" w:before="80"/>
        <w:jc w:val="both"/>
      </w:pPr>
      <w:r>
        <w:rPr>
          <w:rFonts w:ascii="Arial" w:cs="Arial" w:eastAsia="Arial" w:hAnsi="Arial"/>
          <w:sz w:val="22"/>
          <w:szCs w:val="22"/>
        </w:rPr>
        <w:t xml:space="preserve">(M x r^e)^d = M^d x r^(e*d). Since ed = 1 (mod phi(n)), we get r^(ed) = r. So S' = M^d x r. Multiplying by r^-1 gives M^d.</w:t>
      </w:r>
    </w:p>
    <w:p>
      <w:pPr>
        <w:pStyle w:val="Heading2"/>
        <w:spacing w:after="120" w:before="300"/>
      </w:pPr>
      <w:r>
        <w:rPr>
          <w:rFonts w:ascii="Arial" w:cs="Arial" w:eastAsia="Arial" w:hAnsi="Arial"/>
          <w:b/>
          <w:bCs/>
          <w:color w:val="2E74B5"/>
          <w:sz w:val="28"/>
          <w:szCs w:val="28"/>
        </w:rPr>
        <w:t xml:space="preserve">3.2 Anonymous Credentials</w:t>
      </w:r>
    </w:p>
    <w:p>
      <w:pPr>
        <w:spacing w:after="100" w:before="80"/>
        <w:jc w:val="both"/>
      </w:pPr>
      <w:r>
        <w:rPr>
          <w:rFonts w:ascii="Arial" w:cs="Arial" w:eastAsia="Arial" w:hAnsi="Arial"/>
          <w:sz w:val="22"/>
          <w:szCs w:val="22"/>
        </w:rPr>
        <w:t xml:space="preserve">An anonymous credential allows a user to prove they hold a valid credential issued by an authority without revealing their identity. During registration, the authority blindly signs a credential. During authentication, the user presents this signed credential. The verifier can check its validity but has no way to identify which user it belongs to.</w:t>
      </w:r>
    </w:p>
    <w:p>
      <w:pPr>
        <w:pStyle w:val="Heading2"/>
        <w:spacing w:after="120" w:before="300"/>
      </w:pPr>
      <w:r>
        <w:rPr>
          <w:rFonts w:ascii="Arial" w:cs="Arial" w:eastAsia="Arial" w:hAnsi="Arial"/>
          <w:b/>
          <w:bCs/>
          <w:color w:val="2E74B5"/>
          <w:sz w:val="28"/>
          <w:szCs w:val="28"/>
        </w:rPr>
        <w:t xml:space="preserve">3.3 Simplistic Protocol</w:t>
      </w:r>
    </w:p>
    <w:p>
      <w:pPr>
        <w:spacing w:after="100" w:before="80"/>
        <w:jc w:val="both"/>
      </w:pPr>
      <w:r>
        <w:rPr>
          <w:rFonts w:ascii="Arial" w:cs="Arial" w:eastAsia="Arial" w:hAnsi="Arial"/>
          <w:sz w:val="22"/>
          <w:szCs w:val="22"/>
        </w:rPr>
        <w:t xml:space="preserve">A basic voting protocol where voters submit encrypted votes using direct RSA signing. While it demonstrates the concept of authenticated voting, it does not provide unlinkability. The authority can still trace who voted for what. This serves as our baseline comparison.</w:t>
      </w:r>
    </w:p>
    <w:p>
      <w:pPr>
        <w:pStyle w:val="Heading1"/>
        <w:pBdr>
          <w:bottom w:val="single" w:color="2E74B5" w:sz="6" w:space="1"/>
        </w:pBdr>
        <w:spacing w:after="180" w:before="360"/>
      </w:pPr>
      <w:r>
        <w:rPr>
          <w:rFonts w:ascii="Arial" w:cs="Arial" w:eastAsia="Arial" w:hAnsi="Arial"/>
          <w:b/>
          <w:bCs/>
          <w:color w:val="1F3864"/>
          <w:sz w:val="32"/>
          <w:szCs w:val="32"/>
        </w:rPr>
        <w:t xml:space="preserve">4. System Architecture</w:t>
      </w:r>
    </w:p>
    <w:p>
      <w:pPr>
        <w:spacing w:after="100" w:before="80"/>
        <w:jc w:val="both"/>
      </w:pPr>
      <w:r>
        <w:rPr>
          <w:rFonts w:ascii="Arial" w:cs="Arial" w:eastAsia="Arial" w:hAnsi="Arial"/>
          <w:sz w:val="22"/>
          <w:szCs w:val="22"/>
        </w:rPr>
        <w:t xml:space="preserve">Our corrected implementation separates the system into three distinct entities. This separation is the core of the privacy guarantee:</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80"/>
        <w:gridCol w:w="1980"/>
      </w:tblGrid>
      <w:tr>
        <w:tc>
          <w:tcPr>
            <w:tcW w:type="dxa" w:w="21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w:t>
            </w:r>
          </w:p>
        </w:tc>
        <w:tc>
          <w:tcPr>
            <w:tcW w:type="dxa" w:w="29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9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Knows WHO?</w:t>
            </w:r>
          </w:p>
        </w:tc>
        <w:tc>
          <w:tcPr>
            <w:tcW w:type="dxa" w:w="19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Knows WHAT?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 Client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blinds vote, unblinds, casts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Itself only</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Its own vote</w:t>
            </w:r>
          </w:p>
        </w:tc>
      </w:tr>
      <w:tr>
        <w:tc>
          <w:tcPr>
            <w:tcW w:type="dxa" w:w="21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CTF Server</w:t>
            </w:r>
          </w:p>
        </w:tc>
        <w:tc>
          <w:tcPr>
            <w:tcW w:type="dxa" w:w="2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Authenticates voter, blind signs with ctf_d</w:t>
            </w:r>
          </w:p>
        </w:tc>
        <w:tc>
          <w:tcPr>
            <w:tcW w:type="dxa" w:w="19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Yes (voter public key)</w:t>
            </w:r>
          </w:p>
        </w:tc>
        <w:tc>
          <w:tcPr>
            <w:tcW w:type="dxa" w:w="19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No (sees blinded vote only)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Verification Authority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Verifies CTF signature, counts votes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(anonymous cast)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(vote value)</w:t>
            </w:r>
          </w:p>
        </w:tc>
      </w:tr>
    </w:tbl>
    <w:p>
      <w:pPr>
        <w:spacing w:after="60" w:before="60"/>
      </w:pPr>
      <w:r>
        <w:t xml:space="preserve"/>
      </w:r>
    </w:p>
    <w:p>
      <w:pPr>
        <w:spacing w:after="100" w:before="80"/>
        <w:jc w:val="both"/>
      </w:pPr>
      <w:r>
        <w:rPr>
          <w:rFonts w:ascii="Arial" w:cs="Arial" w:eastAsia="Arial" w:hAnsi="Arial"/>
          <w:sz w:val="22"/>
          <w:szCs w:val="22"/>
        </w:rPr>
        <w:t xml:space="preserve">This separation ensures that no single entity can link a voter's identity to their vote.</w:t>
      </w:r>
    </w:p>
    <w:p>
      <w:pPr>
        <w:pStyle w:val="Heading2"/>
        <w:spacing w:after="120" w:before="300"/>
      </w:pPr>
      <w:r>
        <w:rPr>
          <w:rFonts w:ascii="Arial" w:cs="Arial" w:eastAsia="Arial" w:hAnsi="Arial"/>
          <w:b/>
          <w:bCs/>
          <w:color w:val="2E74B5"/>
          <w:sz w:val="28"/>
          <w:szCs w:val="28"/>
        </w:rPr>
        <w:t xml:space="preserve">4.1 Key Ownership and Storage</w:t>
      </w:r>
    </w:p>
    <w:p>
      <w:pPr>
        <w:spacing w:after="100" w:before="80"/>
        <w:jc w:val="both"/>
      </w:pPr>
      <w:r>
        <w:rPr>
          <w:rFonts w:ascii="Arial" w:cs="Arial" w:eastAsia="Arial" w:hAnsi="Arial"/>
          <w:sz w:val="22"/>
          <w:szCs w:val="22"/>
        </w:rPr>
        <w:t xml:space="preserve">Key generation is a critical security boundary. The corrected design assigns key ownership as follows:</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000"/>
        <w:gridCol w:w="266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t>
            </w:r>
          </w:p>
        </w:tc>
        <w:tc>
          <w:tcPr>
            <w:tcW w:type="dxa" w:w="19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Generated By</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Stored Where</w:t>
            </w:r>
          </w:p>
        </w:tc>
        <w:tc>
          <w:tcPr>
            <w:tcW w:type="dxa" w:w="26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Shared With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voterD (voter private key)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memory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Nobody - never transmitted</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voterE, voterN (voter public key)</w:t>
            </w:r>
          </w:p>
        </w:tc>
        <w:tc>
          <w:tcPr>
            <w:tcW w:type="dxa" w:w="1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Client</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Client + CTF Server registry</w:t>
            </w:r>
          </w:p>
        </w:tc>
        <w:tc>
          <w:tcPr>
            <w:tcW w:type="dxa" w:w="2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CTF Server at registration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ctf_d (CTF private key)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 Server memory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Nobody - never transmitted</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ctf_e, ctf_n (CTF public key)</w:t>
            </w:r>
          </w:p>
        </w:tc>
        <w:tc>
          <w:tcPr>
            <w:tcW w:type="dxa" w:w="19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CTF Server</w:t>
            </w:r>
          </w:p>
        </w:tc>
        <w:tc>
          <w:tcPr>
            <w:tcW w:type="dxa" w:w="2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ctf_public.json on disk</w:t>
            </w:r>
          </w:p>
        </w:tc>
        <w:tc>
          <w:tcPr>
            <w:tcW w:type="dxa" w:w="26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Client + Verification Authority</w:t>
            </w:r>
          </w:p>
        </w:tc>
      </w:tr>
    </w:tbl>
    <w:p>
      <w:pPr>
        <w:spacing w:after="60" w:before="60"/>
      </w:pPr>
      <w:r>
        <w:t xml:space="preserve"/>
      </w:r>
    </w:p>
    <w:p>
      <w:pPr>
        <w:spacing w:after="100" w:before="80"/>
        <w:jc w:val="both"/>
      </w:pPr>
      <w:r>
        <w:rPr>
          <w:rFonts w:ascii="Arial" w:cs="Arial" w:eastAsia="Arial" w:hAnsi="Arial"/>
          <w:sz w:val="22"/>
          <w:szCs w:val="22"/>
        </w:rPr>
        <w:t xml:space="preserve">The Verification Authority loads ctf_e and ctf_n from ctf_public.json at startup. This file acts as a public bulletin board, analogous to a published election certificate.</w:t>
      </w:r>
    </w:p>
    <w:p>
      <w:pPr>
        <w:pStyle w:val="Heading2"/>
        <w:spacing w:after="120" w:before="300"/>
      </w:pPr>
      <w:r>
        <w:rPr>
          <w:rFonts w:ascii="Arial" w:cs="Arial" w:eastAsia="Arial" w:hAnsi="Arial"/>
          <w:b/>
          <w:bCs/>
          <w:color w:val="2E74B5"/>
          <w:sz w:val="28"/>
          <w:szCs w:val="28"/>
        </w:rPr>
        <w:t xml:space="preserve">4.2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c>
          <w:tcPr>
            <w:tcW w:type="dxa" w:w="25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w:t>
            </w:r>
          </w:p>
        </w:tc>
        <w:tc>
          <w:tcPr>
            <w:tcW w:type="dxa" w:w="1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Port</w:t>
            </w:r>
          </w:p>
        </w:tc>
        <w:tc>
          <w:tcPr>
            <w:tcW w:type="dxa" w:w="34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ctf_server.py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CTF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 blind signing</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verification_authority.py</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Verification Authority</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9090</w:t>
            </w:r>
          </w:p>
        </w:tc>
        <w:tc>
          <w:tcPr>
            <w:tcW w:type="dxa" w:w="34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Signature verification + vote counting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generation, blinding, casting</w:t>
            </w:r>
          </w:p>
        </w:tc>
      </w:tr>
      <w:tr>
        <w:tc>
          <w:tcPr>
            <w:tcW w:type="dxa" w:w="25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ctf_public.json</w:t>
            </w:r>
          </w:p>
        </w:tc>
        <w:tc>
          <w:tcPr>
            <w:tcW w:type="dxa" w:w="2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Shared</w:t>
            </w:r>
          </w:p>
        </w:tc>
        <w:tc>
          <w:tcPr>
            <w:tcW w:type="dxa" w:w="12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Published CTF public key (read by VA and client)</w:t>
            </w:r>
          </w:p>
        </w:tc>
      </w:tr>
    </w:tbl>
    <w:p>
      <w:pPr>
        <w:pStyle w:val="Heading1"/>
        <w:pBdr>
          <w:bottom w:val="single" w:color="2E74B5" w:sz="6" w:space="1"/>
        </w:pBdr>
        <w:spacing w:after="180" w:before="360"/>
      </w:pPr>
      <w:r>
        <w:rPr>
          <w:rFonts w:ascii="Arial" w:cs="Arial" w:eastAsia="Arial" w:hAnsi="Arial"/>
          <w:b/>
          <w:bCs/>
          <w:color w:val="1F3864"/>
          <w:sz w:val="32"/>
          <w:szCs w:val="32"/>
        </w:rPr>
        <w:t xml:space="preserve">5. Complete Protocol Flow</w:t>
      </w:r>
    </w:p>
    <w:p>
      <w:pPr>
        <w:spacing w:after="100" w:before="80"/>
        <w:jc w:val="both"/>
      </w:pPr>
      <w:r>
        <w:rPr>
          <w:rFonts w:ascii="Arial" w:cs="Arial" w:eastAsia="Arial" w:hAnsi="Arial"/>
          <w:sz w:val="22"/>
          <w:szCs w:val="22"/>
        </w:rPr>
        <w:t xml:space="preserve">The protocol runs in seven phases. Each phase is described below with the mathematical operation performed.</w:t>
      </w:r>
    </w:p>
    <w:p>
      <w:pPr>
        <w:pStyle w:val="Heading2"/>
        <w:spacing w:after="120" w:before="300"/>
      </w:pPr>
      <w:r>
        <w:rPr>
          <w:rFonts w:ascii="Arial" w:cs="Arial" w:eastAsia="Arial" w:hAnsi="Arial"/>
          <w:b/>
          <w:bCs/>
          <w:color w:val="2E74B5"/>
          <w:sz w:val="28"/>
          <w:szCs w:val="28"/>
        </w:rPr>
        <w:t xml:space="preserve">Phase 1 - Setup (Server Startup)</w:t>
      </w:r>
    </w:p>
    <w:p>
      <w:pPr>
        <w:spacing w:after="100" w:before="80"/>
        <w:jc w:val="both"/>
      </w:pPr>
      <w:r>
        <w:rPr>
          <w:rFonts w:ascii="Arial" w:cs="Arial" w:eastAsia="Arial" w:hAnsi="Arial"/>
          <w:sz w:val="22"/>
          <w:szCs w:val="22"/>
        </w:rPr>
        <w:t xml:space="preserve">When the CTF Server starts it generates its RSA keypair and writes the public portion to disk:</w:t>
      </w:r>
    </w:p>
    <w:p>
      <w:pPr>
        <w:shd w:fill="EEF3F8" w:val="clear"/>
        <w:spacing w:after="20" w:before="20"/>
        <w:ind w:left="720"/>
      </w:pPr>
      <w:r>
        <w:rPr>
          <w:rFonts w:ascii="Courier New" w:cs="Courier New" w:eastAsia="Courier New" w:hAnsi="Courier New"/>
          <w:color w:val="1F3864"/>
          <w:sz w:val="18"/>
          <w:szCs w:val="18"/>
        </w:rPr>
        <w:t xml:space="preserve">ctf_p, ctf_q  -&gt;  1024-bit primes</w:t>
      </w:r>
    </w:p>
    <w:p>
      <w:pPr>
        <w:shd w:fill="EEF3F8" w:val="clear"/>
        <w:spacing w:after="20" w:before="20"/>
        <w:ind w:left="720"/>
      </w:pPr>
      <w:r>
        <w:rPr>
          <w:rFonts w:ascii="Courier New" w:cs="Courier New" w:eastAsia="Courier New" w:hAnsi="Courier New"/>
          <w:color w:val="1F3864"/>
          <w:sz w:val="18"/>
          <w:szCs w:val="18"/>
        </w:rPr>
        <w:t xml:space="preserve">ctf_n         = ctf_p x ctf_q</w:t>
      </w:r>
    </w:p>
    <w:p>
      <w:pPr>
        <w:shd w:fill="EEF3F8" w:val="clear"/>
        <w:spacing w:after="20" w:before="20"/>
        <w:ind w:left="720"/>
      </w:pPr>
      <w:r>
        <w:rPr>
          <w:rFonts w:ascii="Courier New" w:cs="Courier New" w:eastAsia="Courier New" w:hAnsi="Courier New"/>
          <w:color w:val="1F3864"/>
          <w:sz w:val="18"/>
          <w:szCs w:val="18"/>
        </w:rPr>
        <w:t xml:space="preserve">ctf_phi       = (ctf_p - 1) x (ctf_q - 1)</w:t>
      </w:r>
    </w:p>
    <w:p>
      <w:pPr>
        <w:shd w:fill="EEF3F8" w:val="clear"/>
        <w:spacing w:after="20" w:before="20"/>
        <w:ind w:left="720"/>
      </w:pPr>
      <w:r>
        <w:rPr>
          <w:rFonts w:ascii="Courier New" w:cs="Courier New" w:eastAsia="Courier New" w:hAnsi="Courier New"/>
          <w:color w:val="1F3864"/>
          <w:sz w:val="18"/>
          <w:szCs w:val="18"/>
        </w:rPr>
        <w:t xml:space="preserve">ctf_e         -&gt;  random, gcd(ctf_e, ctf_phi) = 1</w:t>
      </w:r>
    </w:p>
    <w:p>
      <w:pPr>
        <w:shd w:fill="EEF3F8" w:val="clear"/>
        <w:spacing w:after="20" w:before="20"/>
        <w:ind w:left="720"/>
      </w:pPr>
      <w:r>
        <w:rPr>
          <w:rFonts w:ascii="Courier New" w:cs="Courier New" w:eastAsia="Courier New" w:hAnsi="Courier New"/>
          <w:color w:val="1F3864"/>
          <w:sz w:val="18"/>
          <w:szCs w:val="18"/>
        </w:rPr>
        <w:t xml:space="preserve">ctf_d         = ctf_e^-1 mod ctf_phi</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Writes -&gt;  ctf_public.json  { ctfE, ctfN }</w:t>
      </w:r>
    </w:p>
    <w:p>
      <w:pPr>
        <w:shd w:fill="EEF3F8" w:val="clear"/>
        <w:spacing w:after="20" w:before="20"/>
        <w:ind w:left="720"/>
      </w:pPr>
      <w:r>
        <w:rPr>
          <w:rFonts w:ascii="Courier New" w:cs="Courier New" w:eastAsia="Courier New" w:hAnsi="Courier New"/>
          <w:color w:val="1F3864"/>
          <w:sz w:val="18"/>
          <w:szCs w:val="18"/>
        </w:rPr>
        <w:t xml:space="preserve">Memory -&gt;  publicKeys = []   |   voted = {}</w:t>
      </w:r>
    </w:p>
    <w:p>
      <w:pPr>
        <w:spacing w:after="60" w:before="60"/>
      </w:pPr>
      <w:r>
        <w:t xml:space="preserve"/>
      </w:r>
    </w:p>
    <w:p>
      <w:pPr>
        <w:spacing w:after="100" w:before="80"/>
        <w:jc w:val="both"/>
      </w:pPr>
      <w:r>
        <w:rPr>
          <w:rFonts w:ascii="Arial" w:cs="Arial" w:eastAsia="Arial" w:hAnsi="Arial"/>
          <w:sz w:val="22"/>
          <w:szCs w:val="22"/>
        </w:rPr>
        <w:t xml:space="preserve">The Verification Authority reads ctf_public.json and stores ctf_e and ctf_n. Its own memory holds usedSignatures = set() and votesTally = {}.</w:t>
      </w:r>
    </w:p>
    <w:p>
      <w:pPr>
        <w:pStyle w:val="Heading2"/>
        <w:spacing w:after="120" w:before="300"/>
      </w:pPr>
      <w:r>
        <w:rPr>
          <w:rFonts w:ascii="Arial" w:cs="Arial" w:eastAsia="Arial" w:hAnsi="Arial"/>
          <w:b/>
          <w:bCs/>
          <w:color w:val="2E74B5"/>
          <w:sz w:val="28"/>
          <w:szCs w:val="28"/>
        </w:rPr>
        <w:t xml:space="preserve">Phase 2 - Client Key Generation</w:t>
      </w:r>
    </w:p>
    <w:p>
      <w:pPr>
        <w:spacing w:after="100" w:before="80"/>
        <w:jc w:val="both"/>
      </w:pPr>
      <w:r>
        <w:rPr>
          <w:rFonts w:ascii="Arial" w:cs="Arial" w:eastAsia="Arial" w:hAnsi="Arial"/>
          <w:sz w:val="22"/>
          <w:szCs w:val="22"/>
        </w:rPr>
        <w:t xml:space="preserve">The client generates its own RSA keypair locally. The private key never leaves the client:</w:t>
      </w:r>
    </w:p>
    <w:p>
      <w:pPr>
        <w:shd w:fill="EEF3F8" w:val="clear"/>
        <w:spacing w:after="20" w:before="20"/>
        <w:ind w:left="720"/>
      </w:pPr>
      <w:r>
        <w:rPr>
          <w:rFonts w:ascii="Courier New" w:cs="Courier New" w:eastAsia="Courier New" w:hAnsi="Courier New"/>
          <w:color w:val="1F3864"/>
          <w:sz w:val="18"/>
          <w:szCs w:val="18"/>
        </w:rPr>
        <w:t xml:space="preserve">p, q      -&gt;  1024-bit primes</w:t>
      </w:r>
    </w:p>
    <w:p>
      <w:pPr>
        <w:shd w:fill="EEF3F8" w:val="clear"/>
        <w:spacing w:after="20" w:before="20"/>
        <w:ind w:left="720"/>
      </w:pPr>
      <w:r>
        <w:rPr>
          <w:rFonts w:ascii="Courier New" w:cs="Courier New" w:eastAsia="Courier New" w:hAnsi="Courier New"/>
          <w:color w:val="1F3864"/>
          <w:sz w:val="18"/>
          <w:szCs w:val="18"/>
        </w:rPr>
        <w:t xml:space="preserve">voterN    = p x q</w:t>
      </w:r>
    </w:p>
    <w:p>
      <w:pPr>
        <w:shd w:fill="EEF3F8" w:val="clear"/>
        <w:spacing w:after="20" w:before="20"/>
        <w:ind w:left="720"/>
      </w:pPr>
      <w:r>
        <w:rPr>
          <w:rFonts w:ascii="Courier New" w:cs="Courier New" w:eastAsia="Courier New" w:hAnsi="Courier New"/>
          <w:color w:val="1F3864"/>
          <w:sz w:val="18"/>
          <w:szCs w:val="18"/>
        </w:rPr>
        <w:t xml:space="preserve">voterPhi  = (p - 1) x (q - 1)</w:t>
      </w:r>
    </w:p>
    <w:p>
      <w:pPr>
        <w:shd w:fill="EEF3F8" w:val="clear"/>
        <w:spacing w:after="20" w:before="20"/>
        <w:ind w:left="720"/>
      </w:pPr>
      <w:r>
        <w:rPr>
          <w:rFonts w:ascii="Courier New" w:cs="Courier New" w:eastAsia="Courier New" w:hAnsi="Courier New"/>
          <w:color w:val="1F3864"/>
          <w:sz w:val="18"/>
          <w:szCs w:val="18"/>
        </w:rPr>
        <w:t xml:space="preserve">voterE    -&gt;  random, gcd(voterE, voterPhi) = 1</w:t>
      </w:r>
    </w:p>
    <w:p>
      <w:pPr>
        <w:shd w:fill="EEF3F8" w:val="clear"/>
        <w:spacing w:after="20" w:before="20"/>
        <w:ind w:left="720"/>
      </w:pPr>
      <w:r>
        <w:rPr>
          <w:rFonts w:ascii="Courier New" w:cs="Courier New" w:eastAsia="Courier New" w:hAnsi="Courier New"/>
          <w:color w:val="1F3864"/>
          <w:sz w:val="18"/>
          <w:szCs w:val="18"/>
        </w:rPr>
        <w:t xml:space="preserve">voterD    = voterE^-1 mod voterPhi   &lt;-- NEVER transmitted</w:t>
      </w:r>
    </w:p>
    <w:p>
      <w:pPr>
        <w:pStyle w:val="Heading2"/>
        <w:spacing w:after="120" w:before="300"/>
      </w:pPr>
      <w:r>
        <w:rPr>
          <w:rFonts w:ascii="Arial" w:cs="Arial" w:eastAsia="Arial" w:hAnsi="Arial"/>
          <w:b/>
          <w:bCs/>
          <w:color w:val="2E74B5"/>
          <w:sz w:val="28"/>
          <w:szCs w:val="28"/>
        </w:rPr>
        <w:t xml:space="preserve">Phase 3 - Registration</w:t>
      </w:r>
    </w:p>
    <w:p>
      <w:pPr>
        <w:spacing w:after="100" w:before="80"/>
        <w:jc w:val="both"/>
      </w:pPr>
      <w:r>
        <w:rPr>
          <w:rFonts w:ascii="Arial" w:cs="Arial" w:eastAsia="Arial" w:hAnsi="Arial"/>
          <w:sz w:val="22"/>
          <w:szCs w:val="22"/>
        </w:rPr>
        <w:t xml:space="preserve">Client sends its public key to the CTF Server. The server stores it and returns the CTF public key:</w:t>
      </w:r>
    </w:p>
    <w:p>
      <w:pPr>
        <w:shd w:fill="EEF3F8" w:val="clear"/>
        <w:spacing w:after="20" w:before="20"/>
        <w:ind w:left="720"/>
      </w:pPr>
      <w:r>
        <w:rPr>
          <w:rFonts w:ascii="Courier New" w:cs="Courier New" w:eastAsia="Courier New" w:hAnsi="Courier New"/>
          <w:color w:val="1F3864"/>
          <w:sz w:val="18"/>
          <w:szCs w:val="18"/>
        </w:rPr>
        <w:t xml:space="preserve">Client -&gt; CTF: { choice: register, voterE, voterN }</w:t>
      </w:r>
    </w:p>
    <w:p>
      <w:pPr>
        <w:shd w:fill="EEF3F8" w:val="clear"/>
        <w:spacing w:after="20" w:before="20"/>
        <w:ind w:left="720"/>
      </w:pPr>
      <w:r>
        <w:rPr>
          <w:rFonts w:ascii="Courier New" w:cs="Courier New" w:eastAsia="Courier New" w:hAnsi="Courier New"/>
          <w:color w:val="1F3864"/>
          <w:sz w:val="18"/>
          <w:szCs w:val="18"/>
        </w:rPr>
        <w:t xml:space="preserve">CTF checks: (voterE, voterN) not in publicKeys</w:t>
      </w:r>
    </w:p>
    <w:p>
      <w:pPr>
        <w:shd w:fill="EEF3F8" w:val="clear"/>
        <w:spacing w:after="20" w:before="20"/>
        <w:ind w:left="720"/>
      </w:pPr>
      <w:r>
        <w:rPr>
          <w:rFonts w:ascii="Courier New" w:cs="Courier New" w:eastAsia="Courier New" w:hAnsi="Courier New"/>
          <w:color w:val="1F3864"/>
          <w:sz w:val="18"/>
          <w:szCs w:val="18"/>
        </w:rPr>
        <w:t xml:space="preserve">CTF stores: publicKeys.append((voterE, voterN))</w:t>
      </w:r>
    </w:p>
    <w:p>
      <w:pPr>
        <w:shd w:fill="EEF3F8" w:val="clear"/>
        <w:spacing w:after="20" w:before="20"/>
        <w:ind w:left="720"/>
      </w:pPr>
      <w:r>
        <w:rPr>
          <w:rFonts w:ascii="Courier New" w:cs="Courier New" w:eastAsia="Courier New" w:hAnsi="Courier New"/>
          <w:color w:val="1F3864"/>
          <w:sz w:val="18"/>
          <w:szCs w:val="18"/>
        </w:rPr>
        <w:t xml:space="preserve">CTF -&gt; Client: { ctfE, ctfN }</w:t>
      </w:r>
    </w:p>
    <w:p>
      <w:pPr>
        <w:pStyle w:val="Heading2"/>
        <w:spacing w:after="120" w:before="300"/>
      </w:pPr>
      <w:r>
        <w:rPr>
          <w:rFonts w:ascii="Arial" w:cs="Arial" w:eastAsia="Arial" w:hAnsi="Arial"/>
          <w:b/>
          <w:bCs/>
          <w:color w:val="2E74B5"/>
          <w:sz w:val="28"/>
          <w:szCs w:val="28"/>
        </w:rPr>
        <w:t xml:space="preserve">Phase 4 - Blinding and Authentication (Client Side)</w:t>
      </w:r>
    </w:p>
    <w:p>
      <w:pPr>
        <w:spacing w:after="100" w:before="80"/>
        <w:jc w:val="both"/>
      </w:pPr>
      <w:r>
        <w:rPr>
          <w:rFonts w:ascii="Arial" w:cs="Arial" w:eastAsia="Arial" w:hAnsi="Arial"/>
          <w:sz w:val="22"/>
          <w:szCs w:val="22"/>
        </w:rPr>
        <w:t xml:space="preserve">The client blinds the vote using the CTF's public key so the CTF cannot learn the actual vote. It also signs the blinded vote with its own private key to prove identity:</w:t>
      </w:r>
    </w:p>
    <w:p>
      <w:pPr>
        <w:shd w:fill="EEF3F8" w:val="clear"/>
        <w:spacing w:after="20" w:before="20"/>
        <w:ind w:left="720"/>
      </w:pPr>
      <w:r>
        <w:rPr>
          <w:rFonts w:ascii="Courier New" w:cs="Courier New" w:eastAsia="Courier New" w:hAnsi="Courier New"/>
          <w:color w:val="1F3864"/>
          <w:sz w:val="18"/>
          <w:szCs w:val="18"/>
        </w:rPr>
        <w:t xml:space="preserve">vote m  =  candidate id (1-10)</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Step 1 - Blind under CTF public key:</w:t>
      </w:r>
    </w:p>
    <w:p>
      <w:pPr>
        <w:shd w:fill="EEF3F8" w:val="clear"/>
        <w:spacing w:after="20" w:before="20"/>
        <w:ind w:left="720"/>
      </w:pPr>
      <w:r>
        <w:rPr>
          <w:rFonts w:ascii="Courier New" w:cs="Courier New" w:eastAsia="Courier New" w:hAnsi="Courier New"/>
          <w:color w:val="1F3864"/>
          <w:sz w:val="18"/>
          <w:szCs w:val="18"/>
        </w:rPr>
        <w:t xml:space="preserve">  r           -&gt;  random, gcd(r, ctfN) = 1</w:t>
      </w:r>
    </w:p>
    <w:p>
      <w:pPr>
        <w:shd w:fill="EEF3F8" w:val="clear"/>
        <w:spacing w:after="20" w:before="20"/>
        <w:ind w:left="720"/>
      </w:pPr>
      <w:r>
        <w:rPr>
          <w:rFonts w:ascii="Courier New" w:cs="Courier New" w:eastAsia="Courier New" w:hAnsi="Courier New"/>
          <w:color w:val="1F3864"/>
          <w:sz w:val="18"/>
          <w:szCs w:val="18"/>
        </w:rPr>
        <w:t xml:space="preserve">  blindedVote = (r^ctfE x m) mod ctfN</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Step 2 - Sign blinded vote with own private key (authentication proof):</w:t>
      </w:r>
    </w:p>
    <w:p>
      <w:pPr>
        <w:shd w:fill="EEF3F8" w:val="clear"/>
        <w:spacing w:after="20" w:before="20"/>
        <w:ind w:left="720"/>
      </w:pPr>
      <w:r>
        <w:rPr>
          <w:rFonts w:ascii="Courier New" w:cs="Courier New" w:eastAsia="Courier New" w:hAnsi="Courier New"/>
          <w:color w:val="1F3864"/>
          <w:sz w:val="18"/>
          <w:szCs w:val="18"/>
        </w:rPr>
        <w:t xml:space="preserve">  authSig     = blindedVote^voterD mod voterN</w:t>
      </w:r>
    </w:p>
    <w:p>
      <w:pPr>
        <w:spacing w:after="60" w:before="60"/>
      </w:pPr>
      <w:r>
        <w:t xml:space="preserve"/>
      </w:r>
    </w:p>
    <w:p>
      <w:pPr>
        <w:spacing w:after="100" w:before="80"/>
        <w:jc w:val="both"/>
      </w:pPr>
      <w:r>
        <w:rPr>
          <w:rFonts w:ascii="Arial" w:cs="Arial" w:eastAsia="Arial" w:hAnsi="Arial"/>
          <w:sz w:val="22"/>
          <w:szCs w:val="22"/>
        </w:rPr>
        <w:t xml:space="preserve">The blinding factor r perfectly masks m. The CTF receives blindedVote but cannot recover m from it.</w:t>
      </w:r>
    </w:p>
    <w:p>
      <w:pPr>
        <w:pStyle w:val="Heading2"/>
        <w:spacing w:after="120" w:before="300"/>
      </w:pPr>
      <w:r>
        <w:rPr>
          <w:rFonts w:ascii="Arial" w:cs="Arial" w:eastAsia="Arial" w:hAnsi="Arial"/>
          <w:b/>
          <w:bCs/>
          <w:color w:val="2E74B5"/>
          <w:sz w:val="28"/>
          <w:szCs w:val="28"/>
        </w:rPr>
        <w:t xml:space="preserve">Phase 5 - Blind Signing (CTF Server)</w:t>
      </w:r>
    </w:p>
    <w:p>
      <w:pPr>
        <w:spacing w:after="100" w:before="80"/>
        <w:jc w:val="both"/>
      </w:pPr>
      <w:r>
        <w:rPr>
          <w:rFonts w:ascii="Arial" w:cs="Arial" w:eastAsia="Arial" w:hAnsi="Arial"/>
          <w:sz w:val="22"/>
          <w:szCs w:val="22"/>
        </w:rPr>
        <w:t xml:space="preserve">The CTF Server verifies voter identity and signs only with its own private key ctf_d:</w:t>
      </w:r>
    </w:p>
    <w:p>
      <w:pPr>
        <w:shd w:fill="EEF3F8" w:val="clear"/>
        <w:spacing w:after="20" w:before="20"/>
        <w:ind w:left="720"/>
      </w:pPr>
      <w:r>
        <w:rPr>
          <w:rFonts w:ascii="Courier New" w:cs="Courier New" w:eastAsia="Courier New" w:hAnsi="Courier New"/>
          <w:color w:val="1F3864"/>
          <w:sz w:val="18"/>
          <w:szCs w:val="18"/>
        </w:rPr>
        <w:t xml:space="preserve">Client -&gt; CTF: { blindedVote, authSig, voterE, voterN }</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Check 1: (voterE, voterN) in publicKeys?              &lt;- registered?</w:t>
      </w:r>
    </w:p>
    <w:p>
      <w:pPr>
        <w:shd w:fill="EEF3F8" w:val="clear"/>
        <w:spacing w:after="20" w:before="20"/>
        <w:ind w:left="720"/>
      </w:pPr>
      <w:r>
        <w:rPr>
          <w:rFonts w:ascii="Courier New" w:cs="Courier New" w:eastAsia="Courier New" w:hAnsi="Courier New"/>
          <w:color w:val="1F3864"/>
          <w:sz w:val="18"/>
          <w:szCs w:val="18"/>
        </w:rPr>
        <w:t xml:space="preserve">Check 2: (voterE, voterN) not in voted?               &lt;- not already signed?</w:t>
      </w:r>
    </w:p>
    <w:p>
      <w:pPr>
        <w:shd w:fill="EEF3F8" w:val="clear"/>
        <w:spacing w:after="20" w:before="20"/>
        <w:ind w:left="720"/>
      </w:pPr>
      <w:r>
        <w:rPr>
          <w:rFonts w:ascii="Courier New" w:cs="Courier New" w:eastAsia="Courier New" w:hAnsi="Courier New"/>
          <w:color w:val="1F3864"/>
          <w:sz w:val="18"/>
          <w:szCs w:val="18"/>
        </w:rPr>
        <w:t xml:space="preserve">Check 3: pow(authSig, voterE, voterN) == blindedVote? &lt;- authentic?</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If all pass:</w:t>
      </w:r>
    </w:p>
    <w:p>
      <w:pPr>
        <w:shd w:fill="EEF3F8" w:val="clear"/>
        <w:spacing w:after="20" w:before="20"/>
        <w:ind w:left="720"/>
      </w:pPr>
      <w:r>
        <w:rPr>
          <w:rFonts w:ascii="Courier New" w:cs="Courier New" w:eastAsia="Courier New" w:hAnsi="Courier New"/>
          <w:color w:val="1F3864"/>
          <w:sz w:val="18"/>
          <w:szCs w:val="18"/>
        </w:rPr>
        <w:t xml:space="preserve">  signedBlind = blindedVote^ctf_d mod ctfN</w:t>
      </w:r>
    </w:p>
    <w:p>
      <w:pPr>
        <w:shd w:fill="EEF3F8" w:val="clear"/>
        <w:spacing w:after="20" w:before="20"/>
        <w:ind w:left="720"/>
      </w:pPr>
      <w:r>
        <w:rPr>
          <w:rFonts w:ascii="Courier New" w:cs="Courier New" w:eastAsia="Courier New" w:hAnsi="Courier New"/>
          <w:color w:val="1F3864"/>
          <w:sz w:val="18"/>
          <w:szCs w:val="18"/>
        </w:rPr>
        <w:t xml:space="preserve">              = (r^ctfE x m)^ctf_d mod ctfN</w:t>
      </w:r>
    </w:p>
    <w:p>
      <w:pPr>
        <w:shd w:fill="EEF3F8" w:val="clear"/>
        <w:spacing w:after="20" w:before="20"/>
        <w:ind w:left="720"/>
      </w:pPr>
      <w:r>
        <w:rPr>
          <w:rFonts w:ascii="Courier New" w:cs="Courier New" w:eastAsia="Courier New" w:hAnsi="Courier New"/>
          <w:color w:val="1F3864"/>
          <w:sz w:val="18"/>
          <w:szCs w:val="18"/>
        </w:rPr>
        <w:t xml:space="preserve">              = r x m^ctf_d mod ctfN</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  voted[(voterE, voterN)] = True   &lt;- prevent re-signing</w:t>
      </w:r>
    </w:p>
    <w:p>
      <w:pPr>
        <w:shd w:fill="EEF3F8" w:val="clear"/>
        <w:spacing w:after="20" w:before="20"/>
        <w:ind w:left="720"/>
      </w:pPr>
      <w:r>
        <w:rPr>
          <w:rFonts w:ascii="Courier New" w:cs="Courier New" w:eastAsia="Courier New" w:hAnsi="Courier New"/>
          <w:color w:val="1F3864"/>
          <w:sz w:val="18"/>
          <w:szCs w:val="18"/>
        </w:rPr>
        <w:t xml:space="preserve">  CTF -&gt; Client: { signedBlind }</w:t>
      </w:r>
    </w:p>
    <w:p>
      <w:pPr>
        <w:spacing w:after="60" w:before="60"/>
      </w:pPr>
      <w:r>
        <w:t xml:space="preserve"/>
      </w:r>
    </w:p>
    <w:p>
      <w:pPr>
        <w:spacing w:after="100" w:before="80"/>
        <w:jc w:val="both"/>
      </w:pPr>
      <w:r>
        <w:rPr>
          <w:rFonts w:ascii="Arial" w:cs="Arial" w:eastAsia="Arial" w:hAnsi="Arial"/>
          <w:sz w:val="22"/>
          <w:szCs w:val="22"/>
        </w:rPr>
        <w:t xml:space="preserve">The CTF signs without knowing m. The r factor hides the vote throughout this entire phase.</w:t>
      </w:r>
    </w:p>
    <w:p>
      <w:pPr>
        <w:pStyle w:val="Heading2"/>
        <w:spacing w:after="120" w:before="300"/>
      </w:pPr>
      <w:r>
        <w:rPr>
          <w:rFonts w:ascii="Arial" w:cs="Arial" w:eastAsia="Arial" w:hAnsi="Arial"/>
          <w:b/>
          <w:bCs/>
          <w:color w:val="2E74B5"/>
          <w:sz w:val="28"/>
          <w:szCs w:val="28"/>
        </w:rPr>
        <w:t xml:space="preserve">Phase 6 - Unblinding (Client Side)</w:t>
      </w:r>
    </w:p>
    <w:p>
      <w:pPr>
        <w:spacing w:after="100" w:before="80"/>
        <w:jc w:val="both"/>
      </w:pPr>
      <w:r>
        <w:rPr>
          <w:rFonts w:ascii="Arial" w:cs="Arial" w:eastAsia="Arial" w:hAnsi="Arial"/>
          <w:sz w:val="22"/>
          <w:szCs w:val="22"/>
        </w:rPr>
        <w:t xml:space="preserve">The client removes the blinding factor to recover the clean CTF signature on the actual vote:</w:t>
      </w:r>
    </w:p>
    <w:p>
      <w:pPr>
        <w:shd w:fill="EEF3F8" w:val="clear"/>
        <w:spacing w:after="20" w:before="20"/>
        <w:ind w:left="720"/>
      </w:pPr>
      <w:r>
        <w:rPr>
          <w:rFonts w:ascii="Courier New" w:cs="Courier New" w:eastAsia="Courier New" w:hAnsi="Courier New"/>
          <w:color w:val="1F3864"/>
          <w:sz w:val="18"/>
          <w:szCs w:val="18"/>
        </w:rPr>
        <w:t xml:space="preserve">unblindedSig = signedBlind x r^-1 mod ctfN</w:t>
      </w:r>
    </w:p>
    <w:p>
      <w:pPr>
        <w:shd w:fill="EEF3F8" w:val="clear"/>
        <w:spacing w:after="20" w:before="20"/>
        <w:ind w:left="720"/>
      </w:pPr>
      <w:r>
        <w:rPr>
          <w:rFonts w:ascii="Courier New" w:cs="Courier New" w:eastAsia="Courier New" w:hAnsi="Courier New"/>
          <w:color w:val="1F3864"/>
          <w:sz w:val="18"/>
          <w:szCs w:val="18"/>
        </w:rPr>
        <w:t xml:space="preserve">             = (r x m^ctf_d) x r^-1 mod ctfN</w:t>
      </w:r>
    </w:p>
    <w:p>
      <w:pPr>
        <w:shd w:fill="EEF3F8" w:val="clear"/>
        <w:spacing w:after="20" w:before="20"/>
        <w:ind w:left="720"/>
      </w:pPr>
      <w:r>
        <w:rPr>
          <w:rFonts w:ascii="Courier New" w:cs="Courier New" w:eastAsia="Courier New" w:hAnsi="Courier New"/>
          <w:color w:val="1F3864"/>
          <w:sz w:val="18"/>
          <w:szCs w:val="18"/>
        </w:rPr>
        <w:t xml:space="preserve">             = m^ctf_d mod ctfN</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Local verification (client checks before submitting):</w:t>
      </w:r>
    </w:p>
    <w:p>
      <w:pPr>
        <w:shd w:fill="EEF3F8" w:val="clear"/>
        <w:spacing w:after="20" w:before="20"/>
        <w:ind w:left="720"/>
      </w:pPr>
      <w:r>
        <w:rPr>
          <w:rFonts w:ascii="Courier New" w:cs="Courier New" w:eastAsia="Courier New" w:hAnsi="Courier New"/>
          <w:color w:val="1F3864"/>
          <w:sz w:val="18"/>
          <w:szCs w:val="18"/>
        </w:rPr>
        <w:t xml:space="preserve">  pow(unblindedSig, ctfE, ctfN) = (m^ctf_d)^ctfE mod ctfN = m  [OK]</w:t>
      </w:r>
    </w:p>
    <w:p>
      <w:pPr>
        <w:pStyle w:val="Heading2"/>
        <w:spacing w:after="120" w:before="300"/>
      </w:pPr>
      <w:r>
        <w:rPr>
          <w:rFonts w:ascii="Arial" w:cs="Arial" w:eastAsia="Arial" w:hAnsi="Arial"/>
          <w:b/>
          <w:bCs/>
          <w:color w:val="2E74B5"/>
          <w:sz w:val="28"/>
          <w:szCs w:val="28"/>
        </w:rPr>
        <w:t xml:space="preserve">Phase 7 - Casting Vote (Verification Authority)</w:t>
      </w:r>
    </w:p>
    <w:p>
      <w:pPr>
        <w:spacing w:after="100" w:before="80"/>
        <w:jc w:val="both"/>
      </w:pPr>
      <w:r>
        <w:rPr>
          <w:rFonts w:ascii="Arial" w:cs="Arial" w:eastAsia="Arial" w:hAnsi="Arial"/>
          <w:sz w:val="22"/>
          <w:szCs w:val="22"/>
        </w:rPr>
        <w:t xml:space="preserve">The client sends the vote and signature to the Verification Authority with NO voter identity attached. This is the anonymity guarantee:</w:t>
      </w:r>
    </w:p>
    <w:p>
      <w:pPr>
        <w:shd w:fill="EEF3F8" w:val="clear"/>
        <w:spacing w:after="20" w:before="20"/>
        <w:ind w:left="720"/>
      </w:pPr>
      <w:r>
        <w:rPr>
          <w:rFonts w:ascii="Courier New" w:cs="Courier New" w:eastAsia="Courier New" w:hAnsi="Courier New"/>
          <w:color w:val="1F3864"/>
          <w:sz w:val="18"/>
          <w:szCs w:val="18"/>
        </w:rPr>
        <w:t xml:space="preserve">Client -&gt; VA: { vote: m, unblindedSig }   &lt;- no voterE, no voterN</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VA Check 1: pow(unblindedSig, ctfE, ctfN) == m?   &lt;- CTF signed it?</w:t>
      </w:r>
    </w:p>
    <w:p>
      <w:pPr>
        <w:shd w:fill="EEF3F8" w:val="clear"/>
        <w:spacing w:after="20" w:before="20"/>
        <w:ind w:left="720"/>
      </w:pPr>
      <w:r>
        <w:rPr>
          <w:rFonts w:ascii="Courier New" w:cs="Courier New" w:eastAsia="Courier New" w:hAnsi="Courier New"/>
          <w:color w:val="1F3864"/>
          <w:sz w:val="18"/>
          <w:szCs w:val="18"/>
        </w:rPr>
        <w:t xml:space="preserve">VA Check 2: unblindedSig not in usedSignatures?   &lt;- replay attack?</w:t>
      </w:r>
    </w:p>
    <w:p>
      <w:pPr>
        <w:shd w:fill="EEF3F8" w:val="clear"/>
        <w:spacing w:after="20" w:before="20"/>
        <w:ind w:left="720"/>
      </w:pPr>
      <w:r>
        <w:rPr>
          <w:rFonts w:ascii="Courier New" w:cs="Courier New" w:eastAsia="Courier New" w:hAnsi="Courier New"/>
          <w:color w:val="1F3864"/>
          <w:sz w:val="18"/>
          <w:szCs w:val="18"/>
        </w:rPr>
        <w:t xml:space="preserve"/>
      </w:r>
    </w:p>
    <w:p>
      <w:pPr>
        <w:shd w:fill="EEF3F8" w:val="clear"/>
        <w:spacing w:after="20" w:before="20"/>
        <w:ind w:left="720"/>
      </w:pPr>
      <w:r>
        <w:rPr>
          <w:rFonts w:ascii="Courier New" w:cs="Courier New" w:eastAsia="Courier New" w:hAnsi="Courier New"/>
          <w:color w:val="1F3864"/>
          <w:sz w:val="18"/>
          <w:szCs w:val="18"/>
        </w:rPr>
        <w:t xml:space="preserve">If both pass:</w:t>
      </w:r>
    </w:p>
    <w:p>
      <w:pPr>
        <w:shd w:fill="EEF3F8" w:val="clear"/>
        <w:spacing w:after="20" w:before="20"/>
        <w:ind w:left="720"/>
      </w:pPr>
      <w:r>
        <w:rPr>
          <w:rFonts w:ascii="Courier New" w:cs="Courier New" w:eastAsia="Courier New" w:hAnsi="Courier New"/>
          <w:color w:val="1F3864"/>
          <w:sz w:val="18"/>
          <w:szCs w:val="18"/>
        </w:rPr>
        <w:t xml:space="preserve">  usedSignatures.add(unblindedSig)</w:t>
      </w:r>
    </w:p>
    <w:p>
      <w:pPr>
        <w:shd w:fill="EEF3F8" w:val="clear"/>
        <w:spacing w:after="20" w:before="20"/>
        <w:ind w:left="720"/>
      </w:pPr>
      <w:r>
        <w:rPr>
          <w:rFonts w:ascii="Courier New" w:cs="Courier New" w:eastAsia="Courier New" w:hAnsi="Courier New"/>
          <w:color w:val="1F3864"/>
          <w:sz w:val="18"/>
          <w:szCs w:val="18"/>
        </w:rPr>
        <w:t xml:space="preserve">  votesTally[m] += 1</w:t>
      </w:r>
    </w:p>
    <w:p>
      <w:pPr>
        <w:spacing w:after="60" w:before="60"/>
      </w:pPr>
      <w:r>
        <w:t xml:space="preserve"/>
      </w:r>
    </w:p>
    <w:p>
      <w:pPr>
        <w:spacing w:after="100" w:before="80"/>
        <w:jc w:val="both"/>
      </w:pPr>
      <w:r>
        <w:rPr>
          <w:rFonts w:ascii="Arial" w:cs="Arial" w:eastAsia="Arial" w:hAnsi="Arial"/>
          <w:sz w:val="22"/>
          <w:szCs w:val="22"/>
        </w:rPr>
        <w:t xml:space="preserve">The VA knows what was voted (m) but has no information about who sent it. The CTF knew who sent the blinded vote but never knew m. No single entity holds both pieces of information.</w:t>
      </w:r>
    </w:p>
    <w:p>
      <w:pPr>
        <w:pStyle w:val="Heading1"/>
        <w:pBdr>
          <w:bottom w:val="single" w:color="2E74B5" w:sz="6" w:space="1"/>
        </w:pBdr>
        <w:spacing w:after="180" w:before="360"/>
      </w:pPr>
      <w:r>
        <w:rPr>
          <w:rFonts w:ascii="Arial" w:cs="Arial" w:eastAsia="Arial" w:hAnsi="Arial"/>
          <w:b/>
          <w:bCs/>
          <w:color w:val="1F3864"/>
          <w:sz w:val="32"/>
          <w:szCs w:val="32"/>
        </w:rPr>
        <w:t xml:space="preserve">6. Security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Property</w:t>
            </w:r>
          </w:p>
        </w:tc>
        <w:tc>
          <w:tcPr>
            <w:tcW w:type="dxa" w:w="22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Simplistic Protocol</w:t>
            </w:r>
          </w:p>
        </w:tc>
        <w:tc>
          <w:tcPr>
            <w:tcW w:type="dxa" w:w="408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Blind Signature Protocol (Corrected)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Anonymity</w:t>
            </w:r>
          </w:p>
        </w:tc>
        <w:tc>
          <w:tcPr>
            <w:tcW w:type="dxa" w:w="22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No</w:t>
            </w:r>
          </w:p>
        </w:tc>
        <w:tc>
          <w:tcPr>
            <w:tcW w:type="dxa" w:w="40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Unlinkability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Integrity</w:t>
            </w:r>
          </w:p>
        </w:tc>
        <w:tc>
          <w:tcPr>
            <w:tcW w:type="dxa" w:w="22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Yes</w:t>
            </w:r>
          </w:p>
        </w:tc>
        <w:tc>
          <w:tcPr>
            <w:tcW w:type="dxa" w:w="40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Replay Protection</w:t>
            </w:r>
          </w:p>
        </w:tc>
        <w:tc>
          <w:tcPr>
            <w:tcW w:type="dxa" w:w="22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Partial</w:t>
            </w:r>
          </w:p>
        </w:tc>
        <w:tc>
          <w:tcPr>
            <w:tcW w:type="dxa" w:w="40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Yes (usedSignatures set at 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 Key Privacy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(server holds 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(client holds d, never shared)</w:t>
            </w:r>
          </w:p>
        </w:tc>
      </w:tr>
      <w:tr>
        <w:tc>
          <w:tcPr>
            <w:tcW w:type="dxa" w:w="300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Separation of Knowledge</w:t>
            </w:r>
          </w:p>
        </w:tc>
        <w:tc>
          <w:tcPr>
            <w:tcW w:type="dxa" w:w="22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No</w:t>
            </w:r>
          </w:p>
        </w:tc>
        <w:tc>
          <w:tcPr>
            <w:tcW w:type="dxa" w:w="4080"/>
            <w:tcBorders>
              <w:top w:val="single" w:color="CCCCCC" w:sz="1"/>
              <w:left w:val="single" w:color="CCCCCC" w:sz="1"/>
              <w:bottom w:val="single" w:color="CCCCCC" w:sz="1"/>
              <w:right w:val="single" w:color="CCCCCC" w:sz="1"/>
            </w:tcBorders>
            <w:shd w:fill="F2F6FB" w:val="clear"/>
            <w:tcMar>
              <w:top w:type="dxa" w:w="80"/>
              <w:left w:type="dxa" w:w="120"/>
              <w:bottom w:type="dxa" w:w="80"/>
              <w:right w:type="dxa" w:w="120"/>
            </w:tcMar>
          </w:tcPr>
          <w:p>
            <w:r>
              <w:rPr>
                <w:rFonts w:ascii="Arial" w:cs="Arial" w:eastAsia="Arial" w:hAnsi="Arial"/>
                <w:sz w:val="20"/>
                <w:szCs w:val="20"/>
              </w:rPr>
              <w:t xml:space="preserve">Yes (CTF and VA are separate entities)</w:t>
            </w:r>
          </w:p>
        </w:tc>
      </w:tr>
    </w:tbl>
    <w:p>
      <w:pPr>
        <w:spacing w:after="60" w:before="60"/>
      </w:pPr>
      <w:r>
        <w:t xml:space="preserve"/>
      </w:r>
    </w:p>
    <w:p>
      <w:pPr>
        <w:pStyle w:val="Heading2"/>
        <w:spacing w:after="120" w:before="300"/>
      </w:pPr>
      <w:r>
        <w:rPr>
          <w:rFonts w:ascii="Arial" w:cs="Arial" w:eastAsia="Arial" w:hAnsi="Arial"/>
          <w:b/>
          <w:bCs/>
          <w:color w:val="2E74B5"/>
          <w:sz w:val="28"/>
          <w:szCs w:val="28"/>
        </w:rPr>
        <w:t xml:space="preserve">Security Guarantees</w:t>
      </w:r>
    </w:p>
    <w:p>
      <w:pPr>
        <w:pStyle w:val="ListParagraph"/>
        <w:numPr>
          <w:ilvl w:val="0"/>
          <w:numId w:val="2"/>
        </w:numPr>
        <w:spacing w:after="60" w:before="60"/>
      </w:pPr>
      <w:r>
        <w:rPr>
          <w:rFonts w:ascii="Arial" w:cs="Arial" w:eastAsia="Arial" w:hAnsi="Arial"/>
          <w:b/>
          <w:bCs/>
          <w:sz w:val="22"/>
          <w:szCs w:val="22"/>
        </w:rPr>
        <w:t xml:space="preserve">No Double Signing:</w:t>
      </w:r>
      <w:r>
        <w:rPr>
          <w:rFonts w:ascii="Arial" w:cs="Arial" w:eastAsia="Arial" w:hAnsi="Arial"/>
          <w:sz w:val="22"/>
          <w:szCs w:val="22"/>
        </w:rPr>
        <w:t xml:space="preserve">The CTF stores every (voterE, voterN) in the voted dictionary after signing. Any further blind-sign request from the same voter is rejected.</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Registration Gate:</w:t>
      </w:r>
      <w:r>
        <w:rPr>
          <w:rFonts w:ascii="Arial" w:cs="Arial" w:eastAsia="Arial" w:hAnsi="Arial"/>
          <w:sz w:val="22"/>
          <w:szCs w:val="22"/>
        </w:rPr>
        <w:t xml:space="preserve">Before processing any blind-sign request, the CTF checks publicKeys. If the pair is not found, the request is rejected immediately.</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Authentication Signature:</w:t>
      </w:r>
      <w:r>
        <w:rPr>
          <w:rFonts w:ascii="Arial" w:cs="Arial" w:eastAsia="Arial" w:hAnsi="Arial"/>
          <w:sz w:val="22"/>
          <w:szCs w:val="22"/>
        </w:rPr>
        <w:t xml:space="preserve">The client signs blindedVote with voterD. The CTF verifies pow(authSig, voterE, voterN) == blindedVote. Only the holder of voterD can produce a valid authSig. This proves identity without the server ever holding the private key.</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RSA Unforgeability:</w:t>
      </w:r>
      <w:r>
        <w:rPr>
          <w:rFonts w:ascii="Arial" w:cs="Arial" w:eastAsia="Arial" w:hAnsi="Arial"/>
          <w:sz w:val="22"/>
          <w:szCs w:val="22"/>
        </w:rPr>
        <w:t xml:space="preserve">Without ctf_d, an attacker cannot produce a valid m^ctf_d mod ctfN. Recovering ctf_d requires factoring ctf_n (1024-bit), which is computationally infeasible.</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Replay Attack Prevention:</w:t>
      </w:r>
      <w:r>
        <w:rPr>
          <w:rFonts w:ascii="Arial" w:cs="Arial" w:eastAsia="Arial" w:hAnsi="Arial"/>
          <w:sz w:val="22"/>
          <w:szCs w:val="22"/>
        </w:rPr>
        <w:t xml:space="preserve">The Verification Authority stores every unblindedSig in usedSignatures. Submitting the same signature twice is detected and rejected.</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Identity Unlinkability:</w:t>
      </w:r>
      <w:r>
        <w:rPr>
          <w:rFonts w:ascii="Arial" w:cs="Arial" w:eastAsia="Arial" w:hAnsi="Arial"/>
          <w:sz w:val="22"/>
          <w:szCs w:val="22"/>
        </w:rPr>
        <w:t xml:space="preserve">The CTF signs r x m^ctf_d where r is unknown to the CTF. Even if the CTF records every blindedVote it signed, it cannot link any of them to a specific unblindedSig submitted to the VA because r was chosen randomly by the client.</w:t>
      </w:r>
    </w:p>
    <w:p>
      <w:pPr>
        <w:pStyle w:val="Heading2"/>
        <w:spacing w:after="120" w:before="300"/>
      </w:pPr>
      <w:r>
        <w:rPr>
          <w:rFonts w:ascii="Arial" w:cs="Arial" w:eastAsia="Arial" w:hAnsi="Arial"/>
          <w:b/>
          <w:bCs/>
          <w:color w:val="2E74B5"/>
          <w:sz w:val="28"/>
          <w:szCs w:val="28"/>
        </w:rPr>
        <w:t xml:space="preserve">Known Limitations</w:t>
      </w:r>
    </w:p>
    <w:p>
      <w:pPr>
        <w:pStyle w:val="ListParagraph"/>
        <w:numPr>
          <w:ilvl w:val="0"/>
          <w:numId w:val="2"/>
        </w:numPr>
        <w:spacing w:after="60" w:before="60"/>
      </w:pPr>
      <w:r>
        <w:rPr>
          <w:rFonts w:ascii="Arial" w:cs="Arial" w:eastAsia="Arial" w:hAnsi="Arial"/>
          <w:sz w:val="22"/>
          <w:szCs w:val="22"/>
        </w:rPr>
        <w:t xml:space="preserve">No Transport Layer Security - all communication uses plain TCP. A production system must use TLS/SSL.</w:t>
      </w:r>
    </w:p>
    <w:p>
      <w:pPr>
        <w:pStyle w:val="ListParagraph"/>
        <w:numPr>
          <w:ilvl w:val="0"/>
          <w:numId w:val="2"/>
        </w:numPr>
        <w:spacing w:after="60" w:before="60"/>
      </w:pPr>
      <w:r>
        <w:rPr>
          <w:rFonts w:ascii="Arial" w:cs="Arial" w:eastAsia="Arial" w:hAnsi="Arial"/>
          <w:sz w:val="22"/>
          <w:szCs w:val="22"/>
        </w:rPr>
        <w:t xml:space="preserve">No Identity Verification at Registration - anyone who can reach port 8080 can register. A real system requires eligibility proof such as a government ID, pre-issued code, or PKI certificate.</w:t>
      </w:r>
    </w:p>
    <w:p>
      <w:pPr>
        <w:pStyle w:val="ListParagraph"/>
        <w:numPr>
          <w:ilvl w:val="0"/>
          <w:numId w:val="2"/>
        </w:numPr>
        <w:spacing w:after="60" w:before="60"/>
      </w:pPr>
      <w:r>
        <w:rPr>
          <w:rFonts w:ascii="Arial" w:cs="Arial" w:eastAsia="Arial" w:hAnsi="Arial"/>
          <w:sz w:val="22"/>
          <w:szCs w:val="22"/>
        </w:rPr>
        <w:t xml:space="preserve">No Persistence - all state lives in memory. A server crash loses all registrations and the vote tally. A production system needs a persistent database.</w:t>
      </w:r>
    </w:p>
    <w:p>
      <w:pPr>
        <w:pStyle w:val="ListParagraph"/>
        <w:numPr>
          <w:ilvl w:val="0"/>
          <w:numId w:val="2"/>
        </w:numPr>
        <w:spacing w:after="60" w:before="60"/>
      </w:pPr>
      <w:r>
        <w:rPr>
          <w:rFonts w:ascii="Arial" w:cs="Arial" w:eastAsia="Arial" w:hAnsi="Arial"/>
          <w:sz w:val="22"/>
          <w:szCs w:val="22"/>
        </w:rPr>
        <w:t xml:space="preserve">Single-Machine Trust - CTF Server and Verification Authority run on the same machine in this implementation. In production they should be independently operated entities.</w:t>
      </w:r>
    </w:p>
    <w:p>
      <w:pPr>
        <w:pStyle w:val="Heading1"/>
        <w:pBdr>
          <w:bottom w:val="single" w:color="2E74B5" w:sz="6" w:space="1"/>
        </w:pBdr>
        <w:spacing w:after="180" w:before="360"/>
      </w:pPr>
      <w:r>
        <w:rPr>
          <w:rFonts w:ascii="Arial" w:cs="Arial" w:eastAsia="Arial" w:hAnsi="Arial"/>
          <w:b/>
          <w:bCs/>
          <w:color w:val="1F3864"/>
          <w:sz w:val="32"/>
          <w:szCs w:val="32"/>
        </w:rPr>
        <w:t xml:space="preserve">7. Real-World Applications</w:t>
      </w:r>
    </w:p>
    <w:p>
      <w:pPr>
        <w:spacing w:after="100" w:before="80"/>
        <w:jc w:val="both"/>
      </w:pPr>
      <w:r>
        <w:rPr>
          <w:rFonts w:ascii="Arial" w:cs="Arial" w:eastAsia="Arial" w:hAnsi="Arial"/>
          <w:sz w:val="22"/>
          <w:szCs w:val="22"/>
        </w:rPr>
        <w:t xml:space="preserve">Blind signatures and anonymous credentials are foundational to many privacy-preserving systems in the real world:</w:t>
      </w:r>
    </w:p>
    <w:p>
      <w:pPr>
        <w:pStyle w:val="ListParagraph"/>
        <w:numPr>
          <w:ilvl w:val="0"/>
          <w:numId w:val="2"/>
        </w:numPr>
        <w:spacing w:after="60" w:before="60"/>
      </w:pPr>
      <w:r>
        <w:rPr>
          <w:rFonts w:ascii="Arial" w:cs="Arial" w:eastAsia="Arial" w:hAnsi="Arial"/>
          <w:sz w:val="22"/>
          <w:szCs w:val="22"/>
        </w:rPr>
        <w:t xml:space="preserve">Anonymous e-voting systems - voters can vote without revealing their identity</w:t>
      </w:r>
    </w:p>
    <w:p>
      <w:pPr>
        <w:pStyle w:val="ListParagraph"/>
        <w:numPr>
          <w:ilvl w:val="0"/>
          <w:numId w:val="2"/>
        </w:numPr>
        <w:spacing w:after="60" w:before="60"/>
      </w:pPr>
      <w:r>
        <w:rPr>
          <w:rFonts w:ascii="Arial" w:cs="Arial" w:eastAsia="Arial" w:hAnsi="Arial"/>
          <w:sz w:val="22"/>
          <w:szCs w:val="22"/>
        </w:rPr>
        <w:t xml:space="preserve">Digital cash and privacy coins - David Chaum's eCash (1983) was the first application</w:t>
      </w:r>
    </w:p>
    <w:p>
      <w:pPr>
        <w:pStyle w:val="ListParagraph"/>
        <w:numPr>
          <w:ilvl w:val="0"/>
          <w:numId w:val="2"/>
        </w:numPr>
        <w:spacing w:after="60" w:before="60"/>
      </w:pPr>
      <w:r>
        <w:rPr>
          <w:rFonts w:ascii="Arial" w:cs="Arial" w:eastAsia="Arial" w:hAnsi="Arial"/>
          <w:sz w:val="22"/>
          <w:szCs w:val="22"/>
        </w:rPr>
        <w:t xml:space="preserve">Privacy-preserving authentication - login without identity disclosure</w:t>
      </w:r>
    </w:p>
    <w:p>
      <w:pPr>
        <w:pStyle w:val="ListParagraph"/>
        <w:numPr>
          <w:ilvl w:val="0"/>
          <w:numId w:val="2"/>
        </w:numPr>
        <w:spacing w:after="60" w:before="60"/>
      </w:pPr>
      <w:r>
        <w:rPr>
          <w:rFonts w:ascii="Arial" w:cs="Arial" w:eastAsia="Arial" w:hAnsi="Arial"/>
          <w:sz w:val="22"/>
          <w:szCs w:val="22"/>
        </w:rPr>
        <w:t xml:space="preserve">Anonymous whistleblowing platforms</w:t>
      </w:r>
    </w:p>
    <w:p>
      <w:pPr>
        <w:pStyle w:val="ListParagraph"/>
        <w:numPr>
          <w:ilvl w:val="0"/>
          <w:numId w:val="2"/>
        </w:numPr>
        <w:spacing w:after="60" w:before="60"/>
      </w:pPr>
      <w:r>
        <w:rPr>
          <w:rFonts w:ascii="Arial" w:cs="Arial" w:eastAsia="Arial" w:hAnsi="Arial"/>
          <w:sz w:val="22"/>
          <w:szCs w:val="22"/>
        </w:rPr>
        <w:t xml:space="preserve">Zero-knowledge proof systems - the mathematical foundation extends to ZKP</w:t>
      </w:r>
    </w:p>
    <w:p>
      <w:pPr>
        <w:pStyle w:val="ListParagraph"/>
        <w:numPr>
          <w:ilvl w:val="0"/>
          <w:numId w:val="2"/>
        </w:numPr>
        <w:spacing w:after="60" w:before="60"/>
      </w:pPr>
      <w:r>
        <w:rPr>
          <w:rFonts w:ascii="Arial" w:cs="Arial" w:eastAsia="Arial" w:hAnsi="Arial"/>
          <w:sz w:val="22"/>
          <w:szCs w:val="22"/>
        </w:rPr>
        <w:t xml:space="preserve">Modern privacy protocols - Tor, Signal, and other anonymization systems build on these ideas</w:t>
      </w:r>
    </w:p>
    <w:p>
      <w:pPr>
        <w:pStyle w:val="Heading1"/>
        <w:pBdr>
          <w:bottom w:val="single" w:color="2E74B5" w:sz="6" w:space="1"/>
        </w:pBdr>
        <w:spacing w:after="180" w:before="360"/>
      </w:pPr>
      <w:r>
        <w:rPr>
          <w:rFonts w:ascii="Arial" w:cs="Arial" w:eastAsia="Arial" w:hAnsi="Arial"/>
          <w:b/>
          <w:bCs/>
          <w:color w:val="1F3864"/>
          <w:sz w:val="32"/>
          <w:szCs w:val="32"/>
        </w:rPr>
        <w:t xml:space="preserve">8. Learning Outcomes</w:t>
      </w:r>
    </w:p>
    <w:p>
      <w:pPr>
        <w:spacing w:after="100" w:before="80"/>
        <w:jc w:val="both"/>
      </w:pPr>
      <w:r>
        <w:rPr>
          <w:rFonts w:ascii="Arial" w:cs="Arial" w:eastAsia="Arial" w:hAnsi="Arial"/>
          <w:sz w:val="22"/>
          <w:szCs w:val="22"/>
        </w:rPr>
        <w:t xml:space="preserve">Through this project, our group developed both theoretical understanding and practical implementation skills:</w:t>
      </w:r>
    </w:p>
    <w:p>
      <w:pPr>
        <w:pStyle w:val="ListParagraph"/>
        <w:numPr>
          <w:ilvl w:val="0"/>
          <w:numId w:val="2"/>
        </w:numPr>
        <w:spacing w:after="60" w:before="60"/>
      </w:pPr>
      <w:r>
        <w:rPr>
          <w:rFonts w:ascii="Arial" w:cs="Arial" w:eastAsia="Arial" w:hAnsi="Arial"/>
          <w:sz w:val="22"/>
          <w:szCs w:val="22"/>
        </w:rPr>
        <w:t xml:space="preserve">We understood the mathematical basis of RSA-based blind signatures, including how blinding and unblinding preserves signature validity.</w:t>
      </w:r>
    </w:p>
    <w:p>
      <w:pPr>
        <w:pStyle w:val="ListParagraph"/>
        <w:numPr>
          <w:ilvl w:val="0"/>
          <w:numId w:val="2"/>
        </w:numPr>
        <w:spacing w:after="60" w:before="60"/>
      </w:pPr>
      <w:r>
        <w:rPr>
          <w:rFonts w:ascii="Arial" w:cs="Arial" w:eastAsia="Arial" w:hAnsi="Arial"/>
          <w:sz w:val="22"/>
          <w:szCs w:val="22"/>
        </w:rPr>
        <w:t xml:space="preserve">We understood the critical difference between authentication (proving authorization) and anonymous authentication (proving authorization without revealing identity).</w:t>
      </w:r>
    </w:p>
    <w:p>
      <w:pPr>
        <w:pStyle w:val="ListParagraph"/>
        <w:numPr>
          <w:ilvl w:val="0"/>
          <w:numId w:val="2"/>
        </w:numPr>
        <w:spacing w:after="60" w:before="60"/>
      </w:pPr>
      <w:r>
        <w:rPr>
          <w:rFonts w:ascii="Arial" w:cs="Arial" w:eastAsia="Arial" w:hAnsi="Arial"/>
          <w:sz w:val="22"/>
          <w:szCs w:val="22"/>
        </w:rPr>
        <w:t xml:space="preserve">We learned why the voter must generate their own keypair client-side. If the server generates and stores the voter's private key, anonymity is completely broken.</w:t>
      </w:r>
    </w:p>
    <w:p>
      <w:pPr>
        <w:pStyle w:val="ListParagraph"/>
        <w:numPr>
          <w:ilvl w:val="0"/>
          <w:numId w:val="2"/>
        </w:numPr>
        <w:spacing w:after="60" w:before="60"/>
      </w:pPr>
      <w:r>
        <w:rPr>
          <w:rFonts w:ascii="Arial" w:cs="Arial" w:eastAsia="Arial" w:hAnsi="Arial"/>
          <w:sz w:val="22"/>
          <w:szCs w:val="22"/>
        </w:rPr>
        <w:t xml:space="preserve">We understood the three-entity separation (Voter, CTF Server, Verification Authority) and why no single entity should hold both voter identity and vote content.</w:t>
      </w:r>
    </w:p>
    <w:p>
      <w:pPr>
        <w:pStyle w:val="ListParagraph"/>
        <w:numPr>
          <w:ilvl w:val="0"/>
          <w:numId w:val="2"/>
        </w:numPr>
        <w:spacing w:after="60" w:before="60"/>
      </w:pPr>
      <w:r>
        <w:rPr>
          <w:rFonts w:ascii="Arial" w:cs="Arial" w:eastAsia="Arial" w:hAnsi="Arial"/>
          <w:sz w:val="22"/>
          <w:szCs w:val="22"/>
        </w:rPr>
        <w:t xml:space="preserve">We implemented working cryptographic protocols in Python using standard RSA libraries.</w:t>
      </w:r>
    </w:p>
    <w:p>
      <w:pPr>
        <w:pStyle w:val="ListParagraph"/>
        <w:numPr>
          <w:ilvl w:val="0"/>
          <w:numId w:val="2"/>
        </w:numPr>
        <w:spacing w:after="60" w:before="60"/>
      </w:pPr>
      <w:r>
        <w:rPr>
          <w:rFonts w:ascii="Arial" w:cs="Arial" w:eastAsia="Arial" w:hAnsi="Arial"/>
          <w:sz w:val="22"/>
          <w:szCs w:val="22"/>
        </w:rPr>
        <w:t xml:space="preserve">We understood the real-world relevance of privacy-preserving cryptography in voting, digital cash, and identity systems.</w:t>
      </w:r>
    </w:p>
    <w:p>
      <w:pPr>
        <w:pStyle w:val="ListParagraph"/>
        <w:numPr>
          <w:ilvl w:val="0"/>
          <w:numId w:val="2"/>
        </w:numPr>
        <w:spacing w:after="60" w:before="60"/>
      </w:pPr>
      <w:r>
        <w:rPr>
          <w:rFonts w:ascii="Arial" w:cs="Arial" w:eastAsia="Arial" w:hAnsi="Arial"/>
          <w:sz w:val="22"/>
          <w:szCs w:val="22"/>
        </w:rPr>
        <w:t xml:space="preserve">Apart from technical learning, we learned to study and teach ourselves using prior knowledge from class lectures.</w:t>
      </w:r>
    </w:p>
    <w:p>
      <w:pPr>
        <w:pStyle w:val="Heading1"/>
        <w:pBdr>
          <w:bottom w:val="single" w:color="2E74B5" w:sz="6" w:space="1"/>
        </w:pBdr>
        <w:spacing w:after="180" w:before="360"/>
      </w:pPr>
      <w:r>
        <w:rPr>
          <w:rFonts w:ascii="Arial" w:cs="Arial" w:eastAsia="Arial" w:hAnsi="Arial"/>
          <w:b/>
          <w:bCs/>
          <w:color w:val="1F3864"/>
          <w:sz w:val="32"/>
          <w:szCs w:val="32"/>
        </w:rPr>
        <w:t xml:space="preserve">9. Conclusion</w:t>
      </w:r>
    </w:p>
    <w:p>
      <w:pPr>
        <w:spacing w:after="100" w:before="80"/>
        <w:jc w:val="both"/>
      </w:pPr>
      <w:r>
        <w:rPr>
          <w:rFonts w:ascii="Arial" w:cs="Arial" w:eastAsia="Arial" w:hAnsi="Arial"/>
          <w:sz w:val="22"/>
          <w:szCs w:val="22"/>
        </w:rPr>
        <w:t xml:space="preserve">We successfully implemented two voting protocols - a simplistic scheme and a corrected blind signature scheme - demonstrating the evolution from basic authentication to full privacy-preserving anonymous authentication.</w:t>
      </w:r>
    </w:p>
    <w:p>
      <w:pPr>
        <w:spacing w:after="60" w:before="60"/>
      </w:pPr>
      <w:r>
        <w:t xml:space="preserve"/>
      </w:r>
    </w:p>
    <w:p>
      <w:pPr>
        <w:spacing w:after="100" w:before="80"/>
        <w:jc w:val="both"/>
      </w:pPr>
      <w:r>
        <w:rPr>
          <w:rFonts w:ascii="Arial" w:cs="Arial" w:eastAsia="Arial" w:hAnsi="Arial"/>
          <w:sz w:val="22"/>
          <w:szCs w:val="22"/>
        </w:rPr>
        <w:t xml:space="preserve">The corrected architecture introduces three clearly separated roles: the Voter Client which generates its own keys, blinds and unblinds; the CTF Server which authenticates and blind signs without seeing the vote; and the Verification Authority which verifies and counts without knowing the voter. No single entity holds both voter identity and vote content at any point.</w:t>
      </w:r>
    </w:p>
    <w:p>
      <w:pPr>
        <w:spacing w:after="60" w:before="60"/>
      </w:pPr>
      <w:r>
        <w:t xml:space="preserve"/>
      </w:r>
    </w:p>
    <w:p>
      <w:pPr>
        <w:spacing w:after="100" w:before="80"/>
        <w:jc w:val="both"/>
      </w:pPr>
      <w:r>
        <w:rPr>
          <w:rFonts w:ascii="Arial" w:cs="Arial" w:eastAsia="Arial" w:hAnsi="Arial"/>
          <w:sz w:val="22"/>
          <w:szCs w:val="22"/>
        </w:rPr>
        <w:t xml:space="preserve">Key corrections made from the original design:</w:t>
      </w:r>
    </w:p>
    <w:p>
      <w:pPr>
        <w:pStyle w:val="ListParagraph"/>
        <w:numPr>
          <w:ilvl w:val="0"/>
          <w:numId w:val="3"/>
        </w:numPr>
        <w:spacing w:after="60" w:before="60"/>
      </w:pPr>
      <w:r>
        <w:rPr>
          <w:rFonts w:ascii="Arial" w:cs="Arial" w:eastAsia="Arial" w:hAnsi="Arial"/>
          <w:sz w:val="22"/>
          <w:szCs w:val="22"/>
        </w:rPr>
        <w:t xml:space="preserve">Voter keypair is now generated client-side. The server no longer generates or stores voter private keys.</w:t>
      </w:r>
    </w:p>
    <w:p>
      <w:pPr>
        <w:pStyle w:val="ListParagraph"/>
        <w:numPr>
          <w:ilvl w:val="0"/>
          <w:numId w:val="3"/>
        </w:numPr>
        <w:spacing w:after="60" w:before="60"/>
      </w:pPr>
      <w:r>
        <w:rPr>
          <w:rFonts w:ascii="Arial" w:cs="Arial" w:eastAsia="Arial" w:hAnsi="Arial"/>
          <w:sz w:val="22"/>
          <w:szCs w:val="22"/>
        </w:rPr>
        <w:t xml:space="preserve">The CTF Server signs only with ctf_d. The original incorrect double-signing with the voter's key was removed.</w:t>
      </w:r>
    </w:p>
    <w:p>
      <w:pPr>
        <w:pStyle w:val="ListParagraph"/>
        <w:numPr>
          <w:ilvl w:val="0"/>
          <w:numId w:val="3"/>
        </w:numPr>
        <w:spacing w:after="60" w:before="60"/>
      </w:pPr>
      <w:r>
        <w:rPr>
          <w:rFonts w:ascii="Arial" w:cs="Arial" w:eastAsia="Arial" w:hAnsi="Arial"/>
          <w:sz w:val="22"/>
          <w:szCs w:val="22"/>
        </w:rPr>
        <w:t xml:space="preserve">Blinding is done under the CTF's public key, not the voter's own key.</w:t>
      </w:r>
    </w:p>
    <w:p>
      <w:pPr>
        <w:pStyle w:val="ListParagraph"/>
        <w:numPr>
          <w:ilvl w:val="0"/>
          <w:numId w:val="3"/>
        </w:numPr>
        <w:spacing w:after="60" w:before="60"/>
      </w:pPr>
      <w:r>
        <w:rPr>
          <w:rFonts w:ascii="Arial" w:cs="Arial" w:eastAsia="Arial" w:hAnsi="Arial"/>
          <w:sz w:val="22"/>
          <w:szCs w:val="22"/>
        </w:rPr>
        <w:t xml:space="preserve">Vote counting is handled by a separate Verification Authority on a different port (9090), ensuring separation of knowledge.</w:t>
      </w:r>
    </w:p>
    <w:p>
      <w:pPr>
        <w:pStyle w:val="ListParagraph"/>
        <w:numPr>
          <w:ilvl w:val="0"/>
          <w:numId w:val="3"/>
        </w:numPr>
        <w:spacing w:after="60" w:before="60"/>
      </w:pPr>
      <w:r>
        <w:rPr>
          <w:rFonts w:ascii="Arial" w:cs="Arial" w:eastAsia="Arial" w:hAnsi="Arial"/>
          <w:sz w:val="22"/>
          <w:szCs w:val="22"/>
        </w:rPr>
        <w:t xml:space="preserve">Replay attack prevention is implemented at the VA using a usedSignatures set.</w:t>
      </w:r>
    </w:p>
    <w:p>
      <w:pPr>
        <w:spacing w:after="60" w:before="60"/>
      </w:pPr>
      <w:r>
        <w:t xml:space="preserve"/>
      </w:r>
    </w:p>
    <w:p>
      <w:pPr>
        <w:spacing w:after="100" w:before="80"/>
        <w:jc w:val="both"/>
      </w:pPr>
      <w:r>
        <w:rPr>
          <w:rFonts w:ascii="Arial" w:cs="Arial" w:eastAsia="Arial" w:hAnsi="Arial"/>
          <w:sz w:val="22"/>
          <w:szCs w:val="22"/>
        </w:rPr>
        <w:t xml:space="preserve">The blind signature approach ensures that valid authentication is achievable with zero identity leakage. This is not just an academic exercise - it is the foundation of real-world privacy technology, from digital cash to anonymous voting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spacing w:before="120"/>
      <w:jc w:val="center"/>
    </w:pPr>
    <w:r>
      <w:rPr>
        <w:rFonts w:ascii="Arial" w:cs="Arial" w:eastAsia="Arial" w:hAnsi="Arial"/>
        <w:color w:val="888888"/>
        <w:sz w:val="18"/>
        <w:szCs w:val="18"/>
      </w:rPr>
      <w:t xml:space="preserve">Privacy-Preserving Authentication System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spacing w:after="120"/>
      <w:jc w:val="right"/>
    </w:pPr>
    <w:r>
      <w:rPr>
        <w:rFonts w:ascii="Arial" w:cs="Arial" w:eastAsia="Arial" w:hAnsi="Arial"/>
        <w:color w:val="888888"/>
        <w:sz w:val="18"/>
        <w:szCs w:val="18"/>
      </w:rPr>
      <w:t xml:space="preserve">Introduction To Cryptography – SC402  |  Group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2026-04-21T08:14:23.098Z</dcterms:created>
  <dcterms:modified xsi:type="dcterms:W3CDTF">2026-04-21T08:14:23.099Z</dcterms:modified>
</cp:coreProperties>
</file>

<file path=docProps/custom.xml><?xml version="1.0" encoding="utf-8"?>
<Properties xmlns="http://schemas.openxmlformats.org/officeDocument/2006/custom-properties" xmlns:vt="http://schemas.openxmlformats.org/officeDocument/2006/docPropsVTypes"/>
</file>