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624C" w:rsidRDefault="003656B0" w:rsidP="00EA624C">
      <w:pPr>
        <w:pBdr>
          <w:bottom w:val="single" w:sz="12" w:space="1" w:color="auto"/>
        </w:pBdr>
        <w:rPr>
          <w:b/>
          <w:color w:val="0066FF"/>
          <w:sz w:val="22"/>
          <w:u w:val="single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0</wp:posOffset>
            </wp:positionV>
            <wp:extent cx="4924425" cy="842010"/>
            <wp:effectExtent l="0" t="0" r="9525" b="0"/>
            <wp:wrapSquare wrapText="right"/>
            <wp:docPr id="3" name="Picture 3" descr="Logo_Horizontal_long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_Horizontal_longVersi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42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EA9">
        <w:rPr>
          <w:b/>
          <w:bCs/>
        </w:rPr>
        <w:br w:type="textWrapping" w:clear="all"/>
      </w:r>
    </w:p>
    <w:p w:rsidR="00E06699" w:rsidRDefault="00EA624C" w:rsidP="00E06699">
      <w:pPr>
        <w:jc w:val="center"/>
        <w:rPr>
          <w:b/>
          <w:color w:val="0066FF"/>
          <w:sz w:val="22"/>
          <w:u w:val="single"/>
        </w:rPr>
      </w:pPr>
      <w:r>
        <w:rPr>
          <w:b/>
          <w:color w:val="0066FF"/>
          <w:sz w:val="22"/>
          <w:u w:val="single"/>
        </w:rPr>
        <w:t xml:space="preserve">CS F342 </w:t>
      </w:r>
      <w:r w:rsidR="009B24BC">
        <w:rPr>
          <w:b/>
          <w:color w:val="0066FF"/>
          <w:sz w:val="22"/>
          <w:u w:val="single"/>
        </w:rPr>
        <w:t xml:space="preserve">TENTATIVE </w:t>
      </w:r>
      <w:r w:rsidR="002660AB">
        <w:rPr>
          <w:b/>
          <w:color w:val="0066FF"/>
          <w:sz w:val="22"/>
          <w:u w:val="single"/>
        </w:rPr>
        <w:t xml:space="preserve">LAB </w:t>
      </w:r>
      <w:r>
        <w:rPr>
          <w:b/>
          <w:color w:val="0066FF"/>
          <w:sz w:val="22"/>
          <w:u w:val="single"/>
        </w:rPr>
        <w:t>PLAN</w:t>
      </w:r>
      <w:r w:rsidR="00B55EA7">
        <w:rPr>
          <w:b/>
          <w:color w:val="0066FF"/>
          <w:sz w:val="22"/>
          <w:u w:val="single"/>
        </w:rPr>
        <w:t xml:space="preserve">: </w:t>
      </w:r>
      <w:proofErr w:type="gramStart"/>
      <w:r w:rsidR="004F6ED6">
        <w:rPr>
          <w:b/>
          <w:color w:val="0066FF"/>
          <w:sz w:val="22"/>
          <w:u w:val="single"/>
        </w:rPr>
        <w:t>1</w:t>
      </w:r>
      <w:r w:rsidR="004F6ED6" w:rsidRPr="004F6ED6">
        <w:rPr>
          <w:b/>
          <w:color w:val="0066FF"/>
          <w:sz w:val="22"/>
          <w:u w:val="single"/>
          <w:vertAlign w:val="superscript"/>
        </w:rPr>
        <w:t>st</w:t>
      </w:r>
      <w:proofErr w:type="gramEnd"/>
      <w:r w:rsidR="004F6ED6">
        <w:rPr>
          <w:b/>
          <w:color w:val="0066FF"/>
          <w:sz w:val="22"/>
          <w:u w:val="single"/>
        </w:rPr>
        <w:t xml:space="preserve"> SEM </w:t>
      </w:r>
      <w:r w:rsidR="00B55EA7">
        <w:rPr>
          <w:b/>
          <w:color w:val="0066FF"/>
          <w:sz w:val="22"/>
          <w:u w:val="single"/>
        </w:rPr>
        <w:t>201</w:t>
      </w:r>
      <w:r w:rsidR="00A42D78">
        <w:rPr>
          <w:b/>
          <w:color w:val="0066FF"/>
          <w:sz w:val="22"/>
          <w:u w:val="single"/>
        </w:rPr>
        <w:t>9</w:t>
      </w:r>
      <w:r w:rsidR="00B55EA7">
        <w:rPr>
          <w:b/>
          <w:color w:val="0066FF"/>
          <w:sz w:val="22"/>
          <w:u w:val="single"/>
        </w:rPr>
        <w:t>-</w:t>
      </w:r>
      <w:r w:rsidR="00A42D78">
        <w:rPr>
          <w:b/>
          <w:color w:val="0066FF"/>
          <w:sz w:val="22"/>
          <w:u w:val="single"/>
        </w:rPr>
        <w:t>20</w:t>
      </w:r>
    </w:p>
    <w:p w:rsidR="004F6ED6" w:rsidRPr="002F792E" w:rsidRDefault="004F6ED6" w:rsidP="00E06699">
      <w:pPr>
        <w:jc w:val="center"/>
        <w:rPr>
          <w:b/>
          <w:color w:val="0066FF"/>
          <w:sz w:val="22"/>
          <w:u w:val="single"/>
        </w:rPr>
      </w:pPr>
    </w:p>
    <w:tbl>
      <w:tblPr>
        <w:tblpPr w:leftFromText="180" w:rightFromText="180" w:vertAnchor="text" w:horzAnchor="margin" w:tblpY="18"/>
        <w:tblW w:w="10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52"/>
        <w:gridCol w:w="2346"/>
        <w:gridCol w:w="7200"/>
      </w:tblGrid>
      <w:tr w:rsidR="004F6ED6" w:rsidTr="004F6ED6">
        <w:tc>
          <w:tcPr>
            <w:tcW w:w="1452" w:type="dxa"/>
            <w:shd w:val="clear" w:color="auto" w:fill="A6A6A6"/>
          </w:tcPr>
          <w:p w:rsidR="004F6ED6" w:rsidRDefault="004F6ED6" w:rsidP="004F6ED6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Lab No.</w:t>
            </w:r>
          </w:p>
        </w:tc>
        <w:tc>
          <w:tcPr>
            <w:tcW w:w="2346" w:type="dxa"/>
            <w:shd w:val="clear" w:color="auto" w:fill="A6A6A6"/>
          </w:tcPr>
          <w:p w:rsidR="004F6ED6" w:rsidRPr="00195AD5" w:rsidRDefault="004F6ED6" w:rsidP="004F6ED6">
            <w:pPr>
              <w:pStyle w:val="Heading1"/>
              <w:rPr>
                <w:b/>
                <w:u w:val="none"/>
              </w:rPr>
            </w:pPr>
            <w:r w:rsidRPr="00195AD5">
              <w:rPr>
                <w:b/>
                <w:u w:val="none"/>
              </w:rPr>
              <w:t>Learning Objectives</w:t>
            </w:r>
          </w:p>
        </w:tc>
        <w:tc>
          <w:tcPr>
            <w:tcW w:w="7200" w:type="dxa"/>
            <w:shd w:val="clear" w:color="auto" w:fill="A6A6A6"/>
          </w:tcPr>
          <w:p w:rsidR="004F6ED6" w:rsidRPr="00195AD5" w:rsidRDefault="004F6ED6" w:rsidP="004F6ED6">
            <w:pPr>
              <w:pStyle w:val="Heading1"/>
              <w:rPr>
                <w:b/>
                <w:u w:val="none"/>
              </w:rPr>
            </w:pPr>
            <w:r w:rsidRPr="00195AD5">
              <w:rPr>
                <w:b/>
                <w:u w:val="none"/>
              </w:rPr>
              <w:t>Topics to be covered</w:t>
            </w:r>
          </w:p>
        </w:tc>
      </w:tr>
      <w:tr w:rsidR="004F6ED6" w:rsidTr="004F6ED6">
        <w:tc>
          <w:tcPr>
            <w:tcW w:w="1452" w:type="dxa"/>
          </w:tcPr>
          <w:p w:rsidR="004F6ED6" w:rsidRDefault="004F6ED6" w:rsidP="004F6ED6">
            <w:pPr>
              <w:jc w:val="center"/>
              <w:rPr>
                <w:bCs/>
                <w:sz w:val="22"/>
              </w:rPr>
            </w:pPr>
            <w:r>
              <w:rPr>
                <w:bCs/>
                <w:sz w:val="22"/>
              </w:rPr>
              <w:t>1</w:t>
            </w:r>
            <w:r w:rsidR="00B560FD">
              <w:rPr>
                <w:bCs/>
                <w:sz w:val="22"/>
              </w:rPr>
              <w:t>-2</w:t>
            </w:r>
          </w:p>
        </w:tc>
        <w:tc>
          <w:tcPr>
            <w:tcW w:w="2346" w:type="dxa"/>
          </w:tcPr>
          <w:p w:rsidR="004F6ED6" w:rsidRDefault="00390DC8" w:rsidP="00390DC8">
            <w:pPr>
              <w:jc w:val="center"/>
              <w:rPr>
                <w:bCs/>
                <w:sz w:val="22"/>
              </w:rPr>
            </w:pPr>
            <w:r>
              <w:rPr>
                <w:bCs/>
                <w:sz w:val="22"/>
              </w:rPr>
              <w:t>Introduction to MIPS</w:t>
            </w:r>
            <w:r w:rsidR="001E6100">
              <w:rPr>
                <w:bCs/>
                <w:sz w:val="22"/>
              </w:rPr>
              <w:t xml:space="preserve">; </w:t>
            </w:r>
            <w:r w:rsidR="001E6100">
              <w:t xml:space="preserve"> </w:t>
            </w:r>
            <w:r w:rsidR="001E6100" w:rsidRPr="001E6100">
              <w:rPr>
                <w:bCs/>
                <w:sz w:val="22"/>
              </w:rPr>
              <w:t xml:space="preserve">Understanding System calls and arithmetic operations </w:t>
            </w:r>
            <w:r>
              <w:rPr>
                <w:bCs/>
                <w:sz w:val="22"/>
              </w:rPr>
              <w:t xml:space="preserve"> </w:t>
            </w:r>
          </w:p>
        </w:tc>
        <w:tc>
          <w:tcPr>
            <w:tcW w:w="7200" w:type="dxa"/>
          </w:tcPr>
          <w:p w:rsidR="004F6ED6" w:rsidRDefault="00390DC8" w:rsidP="00A42D78">
            <w:pPr>
              <w:rPr>
                <w:bCs/>
                <w:sz w:val="22"/>
              </w:rPr>
            </w:pPr>
            <w:r w:rsidRPr="00390DC8">
              <w:rPr>
                <w:rFonts w:ascii="arial;sans-serif" w:hAnsi="arial;sans-serif"/>
                <w:color w:val="222222"/>
              </w:rPr>
              <w:t>Installing and launching SPIM</w:t>
            </w:r>
            <w:r w:rsidR="00A42D78">
              <w:rPr>
                <w:rFonts w:ascii="arial;sans-serif" w:hAnsi="arial;sans-serif"/>
                <w:color w:val="222222"/>
              </w:rPr>
              <w:t xml:space="preserve">  </w:t>
            </w:r>
            <w:r>
              <w:rPr>
                <w:bCs/>
                <w:sz w:val="22"/>
              </w:rPr>
              <w:t>(QTSPIM)</w:t>
            </w:r>
            <w:r w:rsidR="001E6100">
              <w:rPr>
                <w:bCs/>
                <w:sz w:val="22"/>
              </w:rPr>
              <w:t xml:space="preserve">; </w:t>
            </w:r>
            <w:r w:rsidR="001E6100" w:rsidRPr="00BB08C0">
              <w:t xml:space="preserve"> System </w:t>
            </w:r>
            <w:r w:rsidR="001E6100">
              <w:t xml:space="preserve">Calls and User Input +  Add/Sub; </w:t>
            </w:r>
            <w:r w:rsidR="001E6100">
              <w:rPr>
                <w:rFonts w:ascii="arial;sans-serif" w:hAnsi="arial;sans-serif"/>
                <w:color w:val="222222"/>
              </w:rPr>
              <w:t xml:space="preserve"> </w:t>
            </w:r>
            <w:r w:rsidR="001E6100">
              <w:t xml:space="preserve"> manual </w:t>
            </w:r>
            <w:r w:rsidR="001E6100" w:rsidRPr="00BB08C0">
              <w:t xml:space="preserve">Disassembly - reversing given </w:t>
            </w:r>
            <w:r w:rsidR="001E6100">
              <w:t xml:space="preserve">MIPS </w:t>
            </w:r>
            <w:r w:rsidR="001E6100" w:rsidRPr="00BB08C0">
              <w:t>byte code (binary) to assembly</w:t>
            </w:r>
            <w:r w:rsidR="001E6100">
              <w:t>;</w:t>
            </w:r>
            <w:r w:rsidR="001E6100">
              <w:rPr>
                <w:rFonts w:ascii="arial;sans-serif" w:hAnsi="arial;sans-serif"/>
                <w:color w:val="222222"/>
              </w:rPr>
              <w:t xml:space="preserve"> Understanding Pseudo instructions</w:t>
            </w:r>
          </w:p>
        </w:tc>
      </w:tr>
      <w:tr w:rsidR="004F6ED6" w:rsidTr="004F6ED6">
        <w:trPr>
          <w:trHeight w:val="320"/>
        </w:trPr>
        <w:tc>
          <w:tcPr>
            <w:tcW w:w="1452" w:type="dxa"/>
          </w:tcPr>
          <w:p w:rsidR="004F6ED6" w:rsidRDefault="00B560FD" w:rsidP="004F6ED6">
            <w:pPr>
              <w:jc w:val="center"/>
              <w:rPr>
                <w:bCs/>
                <w:sz w:val="22"/>
              </w:rPr>
            </w:pPr>
            <w:r>
              <w:rPr>
                <w:bCs/>
                <w:sz w:val="22"/>
              </w:rPr>
              <w:t>3</w:t>
            </w:r>
          </w:p>
        </w:tc>
        <w:tc>
          <w:tcPr>
            <w:tcW w:w="2346" w:type="dxa"/>
          </w:tcPr>
          <w:p w:rsidR="004F6ED6" w:rsidRDefault="00521E1C" w:rsidP="00521E1C">
            <w:pPr>
              <w:jc w:val="center"/>
              <w:rPr>
                <w:bCs/>
                <w:sz w:val="22"/>
              </w:rPr>
            </w:pPr>
            <w:r>
              <w:rPr>
                <w:rFonts w:ascii="arial;sans-serif" w:hAnsi="arial;sans-serif"/>
              </w:rPr>
              <w:t>Understanding mul/div operations and FP instructions</w:t>
            </w:r>
          </w:p>
        </w:tc>
        <w:tc>
          <w:tcPr>
            <w:tcW w:w="7200" w:type="dxa"/>
          </w:tcPr>
          <w:p w:rsidR="004F6ED6" w:rsidRDefault="00521E1C" w:rsidP="004F6ED6">
            <w:pPr>
              <w:jc w:val="both"/>
              <w:rPr>
                <w:bCs/>
                <w:sz w:val="22"/>
              </w:rPr>
            </w:pPr>
            <w:r>
              <w:rPr>
                <w:bCs/>
                <w:sz w:val="22"/>
              </w:rPr>
              <w:t>FP operations; multiply/divide using HI/LO registers; conversion across numeric datatypes</w:t>
            </w:r>
            <w:r w:rsidR="001D1DE7">
              <w:rPr>
                <w:bCs/>
                <w:sz w:val="22"/>
              </w:rPr>
              <w:t>; representing characters</w:t>
            </w:r>
            <w:r>
              <w:rPr>
                <w:bCs/>
                <w:sz w:val="22"/>
              </w:rPr>
              <w:t xml:space="preserve"> </w:t>
            </w:r>
          </w:p>
        </w:tc>
      </w:tr>
      <w:tr w:rsidR="004F6ED6" w:rsidTr="004F6ED6">
        <w:trPr>
          <w:trHeight w:val="278"/>
        </w:trPr>
        <w:tc>
          <w:tcPr>
            <w:tcW w:w="1452" w:type="dxa"/>
          </w:tcPr>
          <w:p w:rsidR="004F6ED6" w:rsidRDefault="00B560FD" w:rsidP="004F6ED6">
            <w:pPr>
              <w:jc w:val="center"/>
              <w:rPr>
                <w:bCs/>
                <w:sz w:val="22"/>
              </w:rPr>
            </w:pPr>
            <w:r>
              <w:rPr>
                <w:bCs/>
                <w:sz w:val="22"/>
              </w:rPr>
              <w:t>4</w:t>
            </w:r>
          </w:p>
        </w:tc>
        <w:tc>
          <w:tcPr>
            <w:tcW w:w="2346" w:type="dxa"/>
          </w:tcPr>
          <w:p w:rsidR="004F6ED6" w:rsidRDefault="00DF2916" w:rsidP="004F6ED6">
            <w:pPr>
              <w:jc w:val="center"/>
              <w:rPr>
                <w:bCs/>
                <w:sz w:val="22"/>
              </w:rPr>
            </w:pPr>
            <w:r>
              <w:rPr>
                <w:bCs/>
                <w:sz w:val="22"/>
              </w:rPr>
              <w:t>Understanding control instructions; loop constructs in MIPS</w:t>
            </w:r>
          </w:p>
        </w:tc>
        <w:tc>
          <w:tcPr>
            <w:tcW w:w="7200" w:type="dxa"/>
          </w:tcPr>
          <w:p w:rsidR="00DF2916" w:rsidRPr="00DF2916" w:rsidRDefault="00DF2916" w:rsidP="00DF2916">
            <w:pPr>
              <w:autoSpaceDE w:val="0"/>
              <w:autoSpaceDN w:val="0"/>
              <w:adjustRightInd w:val="0"/>
              <w:jc w:val="both"/>
              <w:rPr>
                <w:sz w:val="22"/>
                <w:szCs w:val="22"/>
              </w:rPr>
            </w:pPr>
            <w:r w:rsidRPr="00DF2916">
              <w:rPr>
                <w:sz w:val="22"/>
                <w:szCs w:val="22"/>
              </w:rPr>
              <w:t>Code Labels and Jump instructions</w:t>
            </w:r>
            <w:r>
              <w:rPr>
                <w:sz w:val="22"/>
                <w:szCs w:val="22"/>
              </w:rPr>
              <w:t>;</w:t>
            </w:r>
            <w:r w:rsidRPr="00DF2916">
              <w:rPr>
                <w:sz w:val="22"/>
                <w:szCs w:val="22"/>
              </w:rPr>
              <w:t xml:space="preserve"> Logical operations</w:t>
            </w:r>
            <w:r>
              <w:rPr>
                <w:sz w:val="22"/>
                <w:szCs w:val="22"/>
              </w:rPr>
              <w:t>; shift operations; loops</w:t>
            </w:r>
            <w:r w:rsidR="002625F8">
              <w:rPr>
                <w:sz w:val="22"/>
                <w:szCs w:val="22"/>
              </w:rPr>
              <w:t xml:space="preserve">: sentinel control loop &amp; counter control loop; </w:t>
            </w:r>
            <w:r w:rsidR="002625F8">
              <w:rPr>
                <w:bCs/>
                <w:sz w:val="22"/>
              </w:rPr>
              <w:t>R-I-J type instructions</w:t>
            </w:r>
          </w:p>
          <w:p w:rsidR="004F6ED6" w:rsidRDefault="004F6ED6" w:rsidP="00DF2916">
            <w:pPr>
              <w:jc w:val="both"/>
              <w:rPr>
                <w:bCs/>
                <w:sz w:val="22"/>
              </w:rPr>
            </w:pPr>
          </w:p>
        </w:tc>
      </w:tr>
      <w:tr w:rsidR="004F6ED6" w:rsidTr="004F6ED6">
        <w:tc>
          <w:tcPr>
            <w:tcW w:w="1452" w:type="dxa"/>
          </w:tcPr>
          <w:p w:rsidR="004F6ED6" w:rsidRDefault="00B560FD" w:rsidP="004F6ED6">
            <w:pPr>
              <w:jc w:val="center"/>
              <w:rPr>
                <w:bCs/>
                <w:sz w:val="22"/>
              </w:rPr>
            </w:pPr>
            <w:r>
              <w:rPr>
                <w:bCs/>
                <w:sz w:val="22"/>
              </w:rPr>
              <w:t>5</w:t>
            </w:r>
          </w:p>
        </w:tc>
        <w:tc>
          <w:tcPr>
            <w:tcW w:w="2346" w:type="dxa"/>
          </w:tcPr>
          <w:p w:rsidR="004F6ED6" w:rsidRDefault="00E80998" w:rsidP="00E80998">
            <w:pPr>
              <w:jc w:val="center"/>
              <w:rPr>
                <w:bCs/>
                <w:sz w:val="22"/>
              </w:rPr>
            </w:pPr>
            <w:r>
              <w:rPr>
                <w:bCs/>
                <w:sz w:val="22"/>
              </w:rPr>
              <w:t xml:space="preserve">Exploring arrays and strings with MIPS </w:t>
            </w:r>
          </w:p>
        </w:tc>
        <w:tc>
          <w:tcPr>
            <w:tcW w:w="7200" w:type="dxa"/>
          </w:tcPr>
          <w:p w:rsidR="004F6ED6" w:rsidRPr="00B12255" w:rsidRDefault="00B12255" w:rsidP="001D1DE7">
            <w:pPr>
              <w:jc w:val="both"/>
              <w:rPr>
                <w:bCs/>
                <w:sz w:val="22"/>
                <w:szCs w:val="22"/>
              </w:rPr>
            </w:pPr>
            <w:r w:rsidRPr="00B12255">
              <w:rPr>
                <w:sz w:val="22"/>
                <w:szCs w:val="22"/>
              </w:rPr>
              <w:t xml:space="preserve">array and string manipulation in MIPS; </w:t>
            </w:r>
            <w:r>
              <w:rPr>
                <w:sz w:val="22"/>
                <w:szCs w:val="22"/>
              </w:rPr>
              <w:t xml:space="preserve">load/store </w:t>
            </w:r>
            <w:r w:rsidRPr="00B12255">
              <w:rPr>
                <w:sz w:val="22"/>
                <w:szCs w:val="22"/>
              </w:rPr>
              <w:t>instructions</w:t>
            </w:r>
            <w:r>
              <w:rPr>
                <w:sz w:val="22"/>
                <w:szCs w:val="22"/>
              </w:rPr>
              <w:t xml:space="preserve"> (for integers as well as floating point numbers)</w:t>
            </w:r>
            <w:r w:rsidR="006701AA">
              <w:rPr>
                <w:sz w:val="22"/>
                <w:szCs w:val="22"/>
              </w:rPr>
              <w:t xml:space="preserve">; </w:t>
            </w:r>
          </w:p>
        </w:tc>
      </w:tr>
      <w:tr w:rsidR="004F6ED6" w:rsidTr="004F6ED6">
        <w:tc>
          <w:tcPr>
            <w:tcW w:w="1452" w:type="dxa"/>
          </w:tcPr>
          <w:p w:rsidR="004F6ED6" w:rsidRDefault="00B560FD" w:rsidP="004F6ED6">
            <w:pPr>
              <w:jc w:val="center"/>
              <w:rPr>
                <w:bCs/>
                <w:sz w:val="22"/>
              </w:rPr>
            </w:pPr>
            <w:r>
              <w:rPr>
                <w:bCs/>
                <w:sz w:val="22"/>
              </w:rPr>
              <w:t>6</w:t>
            </w:r>
          </w:p>
        </w:tc>
        <w:tc>
          <w:tcPr>
            <w:tcW w:w="2346" w:type="dxa"/>
          </w:tcPr>
          <w:p w:rsidR="004F6ED6" w:rsidRPr="006701AA" w:rsidRDefault="006701AA" w:rsidP="006701AA">
            <w:pPr>
              <w:jc w:val="center"/>
              <w:rPr>
                <w:bCs/>
                <w:sz w:val="22"/>
                <w:szCs w:val="22"/>
              </w:rPr>
            </w:pPr>
            <w:r w:rsidRPr="006701AA">
              <w:rPr>
                <w:bCs/>
                <w:sz w:val="22"/>
                <w:szCs w:val="22"/>
              </w:rPr>
              <w:t xml:space="preserve">Understanding </w:t>
            </w:r>
            <w:r w:rsidRPr="006701AA">
              <w:rPr>
                <w:sz w:val="22"/>
                <w:szCs w:val="22"/>
              </w:rPr>
              <w:t xml:space="preserve"> function calls and exception handling </w:t>
            </w:r>
          </w:p>
        </w:tc>
        <w:tc>
          <w:tcPr>
            <w:tcW w:w="7200" w:type="dxa"/>
          </w:tcPr>
          <w:p w:rsidR="004F6ED6" w:rsidRPr="006701AA" w:rsidRDefault="001D1DE7" w:rsidP="006701AA">
            <w:pPr>
              <w:jc w:val="both"/>
              <w:rPr>
                <w:bCs/>
                <w:sz w:val="22"/>
                <w:szCs w:val="22"/>
              </w:rPr>
            </w:pPr>
            <w:r w:rsidRPr="001D1DE7">
              <w:rPr>
                <w:sz w:val="22"/>
                <w:szCs w:val="22"/>
              </w:rPr>
              <w:t>basics on function calls</w:t>
            </w:r>
            <w:r>
              <w:rPr>
                <w:sz w:val="22"/>
                <w:szCs w:val="22"/>
              </w:rPr>
              <w:t xml:space="preserve">; </w:t>
            </w:r>
            <w:r w:rsidR="006701AA" w:rsidRPr="006701AA">
              <w:rPr>
                <w:sz w:val="22"/>
                <w:szCs w:val="22"/>
              </w:rPr>
              <w:t xml:space="preserve">advanced function calls and exception handling in MIPS assembly; recursive function calls </w:t>
            </w:r>
          </w:p>
        </w:tc>
      </w:tr>
      <w:tr w:rsidR="004F6ED6" w:rsidTr="004F6ED6">
        <w:tc>
          <w:tcPr>
            <w:tcW w:w="1452" w:type="dxa"/>
          </w:tcPr>
          <w:p w:rsidR="004F6ED6" w:rsidRDefault="00B560FD" w:rsidP="004F6ED6">
            <w:pPr>
              <w:jc w:val="center"/>
              <w:rPr>
                <w:bCs/>
                <w:sz w:val="22"/>
              </w:rPr>
            </w:pPr>
            <w:r>
              <w:rPr>
                <w:bCs/>
                <w:sz w:val="22"/>
              </w:rPr>
              <w:t>7</w:t>
            </w:r>
          </w:p>
        </w:tc>
        <w:tc>
          <w:tcPr>
            <w:tcW w:w="2346" w:type="dxa"/>
          </w:tcPr>
          <w:p w:rsidR="004F6ED6" w:rsidRDefault="001D1DE7" w:rsidP="004F6ED6">
            <w:pPr>
              <w:jc w:val="center"/>
              <w:rPr>
                <w:sz w:val="22"/>
              </w:rPr>
            </w:pPr>
            <w:r>
              <w:rPr>
                <w:sz w:val="22"/>
              </w:rPr>
              <w:t>Representing structures</w:t>
            </w:r>
          </w:p>
        </w:tc>
        <w:tc>
          <w:tcPr>
            <w:tcW w:w="7200" w:type="dxa"/>
          </w:tcPr>
          <w:p w:rsidR="004F6ED6" w:rsidRDefault="001D1DE7" w:rsidP="001D1DE7">
            <w:pPr>
              <w:jc w:val="both"/>
              <w:rPr>
                <w:bCs/>
                <w:sz w:val="22"/>
              </w:rPr>
            </w:pPr>
            <w:r>
              <w:rPr>
                <w:bCs/>
                <w:sz w:val="22"/>
              </w:rPr>
              <w:t>Dynamic memory allocation using sbrk syscall; structure representation in MIPS</w:t>
            </w:r>
          </w:p>
        </w:tc>
      </w:tr>
      <w:tr w:rsidR="004F6ED6" w:rsidTr="004F6ED6">
        <w:tc>
          <w:tcPr>
            <w:tcW w:w="1452" w:type="dxa"/>
          </w:tcPr>
          <w:p w:rsidR="004F6ED6" w:rsidRDefault="00B560FD" w:rsidP="004F6ED6">
            <w:pPr>
              <w:jc w:val="center"/>
              <w:rPr>
                <w:bCs/>
                <w:sz w:val="22"/>
              </w:rPr>
            </w:pPr>
            <w:r>
              <w:rPr>
                <w:bCs/>
                <w:sz w:val="22"/>
              </w:rPr>
              <w:t>8</w:t>
            </w:r>
          </w:p>
        </w:tc>
        <w:tc>
          <w:tcPr>
            <w:tcW w:w="2346" w:type="dxa"/>
          </w:tcPr>
          <w:p w:rsidR="004F6ED6" w:rsidRDefault="001D1DE7" w:rsidP="004F6ED6">
            <w:pPr>
              <w:jc w:val="center"/>
              <w:rPr>
                <w:sz w:val="22"/>
              </w:rPr>
            </w:pPr>
            <w:r w:rsidRPr="001D1DE7">
              <w:rPr>
                <w:sz w:val="22"/>
              </w:rPr>
              <w:t>Exploring sorting techniques using MIPS</w:t>
            </w:r>
          </w:p>
        </w:tc>
        <w:tc>
          <w:tcPr>
            <w:tcW w:w="7200" w:type="dxa"/>
          </w:tcPr>
          <w:p w:rsidR="004F6ED6" w:rsidRDefault="001D1DE7" w:rsidP="001D1DE7">
            <w:pPr>
              <w:jc w:val="both"/>
              <w:rPr>
                <w:bCs/>
                <w:sz w:val="22"/>
              </w:rPr>
            </w:pPr>
            <w:r>
              <w:rPr>
                <w:bCs/>
                <w:sz w:val="22"/>
              </w:rPr>
              <w:t>Various sorting techniques: bubble sort, merge sort etc.</w:t>
            </w:r>
          </w:p>
        </w:tc>
      </w:tr>
      <w:tr w:rsidR="004F6ED6" w:rsidTr="004F6ED6">
        <w:tc>
          <w:tcPr>
            <w:tcW w:w="1452" w:type="dxa"/>
          </w:tcPr>
          <w:p w:rsidR="004F6ED6" w:rsidRDefault="00B560FD" w:rsidP="004F6ED6">
            <w:pPr>
              <w:jc w:val="center"/>
              <w:rPr>
                <w:bCs/>
                <w:sz w:val="22"/>
              </w:rPr>
            </w:pPr>
            <w:r>
              <w:rPr>
                <w:bCs/>
                <w:sz w:val="22"/>
              </w:rPr>
              <w:t>9</w:t>
            </w:r>
          </w:p>
        </w:tc>
        <w:tc>
          <w:tcPr>
            <w:tcW w:w="2346" w:type="dxa"/>
          </w:tcPr>
          <w:p w:rsidR="004F6ED6" w:rsidRDefault="00E14FF7" w:rsidP="004F6ED6">
            <w:pPr>
              <w:jc w:val="center"/>
              <w:rPr>
                <w:sz w:val="22"/>
              </w:rPr>
            </w:pPr>
            <w:r>
              <w:rPr>
                <w:sz w:val="22"/>
              </w:rPr>
              <w:t>To get hands-on exposure to pipelined execution</w:t>
            </w:r>
          </w:p>
        </w:tc>
        <w:tc>
          <w:tcPr>
            <w:tcW w:w="7200" w:type="dxa"/>
          </w:tcPr>
          <w:p w:rsidR="004F6ED6" w:rsidRDefault="00E14FF7" w:rsidP="004F6ED6">
            <w:pPr>
              <w:jc w:val="center"/>
              <w:rPr>
                <w:bCs/>
                <w:sz w:val="22"/>
              </w:rPr>
            </w:pPr>
            <w:r>
              <w:rPr>
                <w:bCs/>
                <w:sz w:val="22"/>
              </w:rPr>
              <w:t xml:space="preserve">Multi-cycle datapath and control path implementation </w:t>
            </w:r>
          </w:p>
        </w:tc>
      </w:tr>
    </w:tbl>
    <w:p w:rsidR="00EA624C" w:rsidRPr="00784CCE" w:rsidRDefault="00EA624C" w:rsidP="00EA624C">
      <w:pPr>
        <w:jc w:val="right"/>
        <w:rPr>
          <w:sz w:val="22"/>
          <w:szCs w:val="22"/>
        </w:rPr>
      </w:pPr>
    </w:p>
    <w:p w:rsidR="00E06699" w:rsidRPr="00BF6746" w:rsidRDefault="00E06699" w:rsidP="00EA624C">
      <w:pPr>
        <w:rPr>
          <w:sz w:val="22"/>
          <w:szCs w:val="22"/>
        </w:rPr>
      </w:pPr>
    </w:p>
    <w:p w:rsidR="00165F40" w:rsidRDefault="009B24BC" w:rsidP="0038558B">
      <w:pPr>
        <w:rPr>
          <w:b/>
          <w:sz w:val="22"/>
        </w:rPr>
      </w:pPr>
      <w:r>
        <w:rPr>
          <w:b/>
          <w:sz w:val="22"/>
        </w:rPr>
        <w:t>TENTATIVE LAB EVALUATION SCHEDULE:</w:t>
      </w:r>
      <w:r w:rsidR="00165F40">
        <w:rPr>
          <w:b/>
          <w:sz w:val="22"/>
        </w:rPr>
        <w:t xml:space="preserve"> </w:t>
      </w:r>
    </w:p>
    <w:p w:rsidR="00392752" w:rsidRDefault="00392752" w:rsidP="0038558B">
      <w:pPr>
        <w:rPr>
          <w:b/>
          <w:sz w:val="22"/>
        </w:rPr>
      </w:pPr>
      <w:bookmarkStart w:id="0" w:name="_GoBack"/>
      <w:bookmarkEnd w:id="0"/>
    </w:p>
    <w:tbl>
      <w:tblPr>
        <w:tblStyle w:val="TableGrid"/>
        <w:tblW w:w="0" w:type="auto"/>
        <w:tblInd w:w="795" w:type="dxa"/>
        <w:tblLook w:val="04A0" w:firstRow="1" w:lastRow="0" w:firstColumn="1" w:lastColumn="0" w:noHBand="0" w:noVBand="1"/>
      </w:tblPr>
      <w:tblGrid>
        <w:gridCol w:w="664"/>
        <w:gridCol w:w="1789"/>
        <w:gridCol w:w="1720"/>
        <w:gridCol w:w="1710"/>
        <w:gridCol w:w="1710"/>
        <w:gridCol w:w="1620"/>
      </w:tblGrid>
      <w:tr w:rsidR="00165F40" w:rsidTr="00D81424">
        <w:tc>
          <w:tcPr>
            <w:tcW w:w="664" w:type="dxa"/>
          </w:tcPr>
          <w:p w:rsidR="00165F40" w:rsidRDefault="00165F40" w:rsidP="00111737">
            <w:pPr>
              <w:rPr>
                <w:b/>
                <w:sz w:val="22"/>
              </w:rPr>
            </w:pPr>
            <w:proofErr w:type="gramStart"/>
            <w:r>
              <w:rPr>
                <w:b/>
                <w:sz w:val="22"/>
              </w:rPr>
              <w:t>SNo.</w:t>
            </w:r>
            <w:proofErr w:type="gramEnd"/>
          </w:p>
        </w:tc>
        <w:tc>
          <w:tcPr>
            <w:tcW w:w="1789" w:type="dxa"/>
          </w:tcPr>
          <w:p w:rsidR="00165F40" w:rsidRDefault="00165F40" w:rsidP="00111737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LAB TEST No.</w:t>
            </w:r>
          </w:p>
        </w:tc>
        <w:tc>
          <w:tcPr>
            <w:tcW w:w="1720" w:type="dxa"/>
          </w:tcPr>
          <w:p w:rsidR="00165F40" w:rsidRDefault="00165F40" w:rsidP="00E21F41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 xml:space="preserve">PS1 </w:t>
            </w:r>
          </w:p>
        </w:tc>
        <w:tc>
          <w:tcPr>
            <w:tcW w:w="1710" w:type="dxa"/>
          </w:tcPr>
          <w:p w:rsidR="00165F40" w:rsidRDefault="00165F40" w:rsidP="00165F40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 xml:space="preserve">PS2 </w:t>
            </w:r>
          </w:p>
        </w:tc>
        <w:tc>
          <w:tcPr>
            <w:tcW w:w="1710" w:type="dxa"/>
          </w:tcPr>
          <w:p w:rsidR="00165F40" w:rsidRDefault="00165F40" w:rsidP="00165F40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 xml:space="preserve">PS3 </w:t>
            </w:r>
          </w:p>
        </w:tc>
        <w:tc>
          <w:tcPr>
            <w:tcW w:w="1620" w:type="dxa"/>
          </w:tcPr>
          <w:p w:rsidR="00165F40" w:rsidRDefault="00165F40" w:rsidP="00165F40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PS4</w:t>
            </w:r>
          </w:p>
        </w:tc>
      </w:tr>
      <w:tr w:rsidR="00165F40" w:rsidTr="00D81424">
        <w:tc>
          <w:tcPr>
            <w:tcW w:w="664" w:type="dxa"/>
          </w:tcPr>
          <w:p w:rsidR="00165F40" w:rsidRDefault="00165F40" w:rsidP="00111737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1</w:t>
            </w:r>
          </w:p>
        </w:tc>
        <w:tc>
          <w:tcPr>
            <w:tcW w:w="1789" w:type="dxa"/>
          </w:tcPr>
          <w:p w:rsidR="00165F40" w:rsidRDefault="00165F40" w:rsidP="0038558B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Lab Test 1</w:t>
            </w:r>
          </w:p>
        </w:tc>
        <w:tc>
          <w:tcPr>
            <w:tcW w:w="1720" w:type="dxa"/>
          </w:tcPr>
          <w:p w:rsidR="00165F40" w:rsidRDefault="00D81424" w:rsidP="00E91694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Sept 12</w:t>
            </w:r>
            <w:r w:rsidRPr="00D81424">
              <w:rPr>
                <w:b/>
                <w:sz w:val="22"/>
                <w:vertAlign w:val="superscript"/>
              </w:rPr>
              <w:t>th</w:t>
            </w:r>
            <w:r>
              <w:rPr>
                <w:b/>
                <w:sz w:val="22"/>
              </w:rPr>
              <w:t>, 2019</w:t>
            </w:r>
          </w:p>
        </w:tc>
        <w:tc>
          <w:tcPr>
            <w:tcW w:w="1710" w:type="dxa"/>
          </w:tcPr>
          <w:p w:rsidR="00165F40" w:rsidRDefault="00D81424" w:rsidP="0038558B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Sept 9</w:t>
            </w:r>
            <w:r w:rsidRPr="00D81424">
              <w:rPr>
                <w:b/>
                <w:sz w:val="22"/>
                <w:vertAlign w:val="superscript"/>
              </w:rPr>
              <w:t>th</w:t>
            </w:r>
            <w:r>
              <w:rPr>
                <w:b/>
                <w:sz w:val="22"/>
              </w:rPr>
              <w:t>, 2019</w:t>
            </w:r>
          </w:p>
        </w:tc>
        <w:tc>
          <w:tcPr>
            <w:tcW w:w="1710" w:type="dxa"/>
          </w:tcPr>
          <w:p w:rsidR="00165F40" w:rsidRDefault="00D81424" w:rsidP="00E91694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Sept 11</w:t>
            </w:r>
            <w:r w:rsidRPr="00D81424">
              <w:rPr>
                <w:b/>
                <w:sz w:val="22"/>
                <w:vertAlign w:val="superscript"/>
              </w:rPr>
              <w:t>th</w:t>
            </w:r>
            <w:r>
              <w:rPr>
                <w:b/>
                <w:sz w:val="22"/>
              </w:rPr>
              <w:t>, 2019</w:t>
            </w:r>
          </w:p>
        </w:tc>
        <w:tc>
          <w:tcPr>
            <w:tcW w:w="1620" w:type="dxa"/>
          </w:tcPr>
          <w:p w:rsidR="00165F40" w:rsidRDefault="00D81424" w:rsidP="00E91694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Sept 13</w:t>
            </w:r>
            <w:r w:rsidRPr="00D81424">
              <w:rPr>
                <w:b/>
                <w:sz w:val="22"/>
                <w:vertAlign w:val="superscript"/>
              </w:rPr>
              <w:t>th</w:t>
            </w:r>
            <w:r>
              <w:rPr>
                <w:b/>
                <w:sz w:val="22"/>
              </w:rPr>
              <w:t>, 2019</w:t>
            </w:r>
          </w:p>
        </w:tc>
      </w:tr>
      <w:tr w:rsidR="00165F40" w:rsidTr="00D81424">
        <w:tc>
          <w:tcPr>
            <w:tcW w:w="664" w:type="dxa"/>
          </w:tcPr>
          <w:p w:rsidR="00165F40" w:rsidRDefault="00165F40" w:rsidP="0038558B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2</w:t>
            </w:r>
          </w:p>
        </w:tc>
        <w:tc>
          <w:tcPr>
            <w:tcW w:w="1789" w:type="dxa"/>
          </w:tcPr>
          <w:p w:rsidR="00165F40" w:rsidRDefault="00165F40" w:rsidP="0038558B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Lab Test 2</w:t>
            </w:r>
          </w:p>
        </w:tc>
        <w:tc>
          <w:tcPr>
            <w:tcW w:w="1720" w:type="dxa"/>
          </w:tcPr>
          <w:p w:rsidR="00165F40" w:rsidRDefault="007922CD" w:rsidP="007922CD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Oct 17</w:t>
            </w:r>
            <w:r w:rsidRPr="007922CD">
              <w:rPr>
                <w:b/>
                <w:sz w:val="22"/>
                <w:vertAlign w:val="superscript"/>
              </w:rPr>
              <w:t>th</w:t>
            </w:r>
            <w:r>
              <w:rPr>
                <w:b/>
                <w:sz w:val="22"/>
              </w:rPr>
              <w:t xml:space="preserve">, </w:t>
            </w:r>
            <w:r w:rsidRPr="007922CD">
              <w:rPr>
                <w:b/>
                <w:sz w:val="22"/>
              </w:rPr>
              <w:t>2019</w:t>
            </w:r>
          </w:p>
        </w:tc>
        <w:tc>
          <w:tcPr>
            <w:tcW w:w="1710" w:type="dxa"/>
          </w:tcPr>
          <w:p w:rsidR="00165F40" w:rsidRDefault="007922CD" w:rsidP="007922CD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Oct 14</w:t>
            </w:r>
            <w:r w:rsidRPr="007922CD">
              <w:rPr>
                <w:b/>
                <w:sz w:val="22"/>
                <w:vertAlign w:val="superscript"/>
              </w:rPr>
              <w:t>th</w:t>
            </w:r>
            <w:r>
              <w:rPr>
                <w:b/>
                <w:sz w:val="22"/>
              </w:rPr>
              <w:t xml:space="preserve">, </w:t>
            </w:r>
            <w:r w:rsidRPr="007922CD">
              <w:rPr>
                <w:b/>
                <w:sz w:val="22"/>
              </w:rPr>
              <w:t>2019</w:t>
            </w:r>
          </w:p>
        </w:tc>
        <w:tc>
          <w:tcPr>
            <w:tcW w:w="1710" w:type="dxa"/>
          </w:tcPr>
          <w:p w:rsidR="00165F40" w:rsidRDefault="007922CD" w:rsidP="007922CD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Oct 16</w:t>
            </w:r>
            <w:r w:rsidRPr="007922CD">
              <w:rPr>
                <w:b/>
                <w:sz w:val="22"/>
                <w:vertAlign w:val="superscript"/>
              </w:rPr>
              <w:t>th</w:t>
            </w:r>
            <w:r>
              <w:rPr>
                <w:b/>
                <w:sz w:val="22"/>
              </w:rPr>
              <w:t xml:space="preserve">, </w:t>
            </w:r>
            <w:r w:rsidRPr="007922CD">
              <w:rPr>
                <w:b/>
                <w:sz w:val="22"/>
              </w:rPr>
              <w:t>2019</w:t>
            </w:r>
          </w:p>
        </w:tc>
        <w:tc>
          <w:tcPr>
            <w:tcW w:w="1620" w:type="dxa"/>
          </w:tcPr>
          <w:p w:rsidR="00165F40" w:rsidRDefault="007922CD" w:rsidP="007922CD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Oct 18</w:t>
            </w:r>
            <w:r w:rsidRPr="007922CD">
              <w:rPr>
                <w:b/>
                <w:sz w:val="22"/>
                <w:vertAlign w:val="superscript"/>
              </w:rPr>
              <w:t>th</w:t>
            </w:r>
            <w:r>
              <w:rPr>
                <w:b/>
                <w:sz w:val="22"/>
              </w:rPr>
              <w:t xml:space="preserve">, </w:t>
            </w:r>
            <w:r w:rsidRPr="007922CD">
              <w:rPr>
                <w:b/>
                <w:sz w:val="22"/>
              </w:rPr>
              <w:t>2019</w:t>
            </w:r>
          </w:p>
        </w:tc>
      </w:tr>
      <w:tr w:rsidR="00165F40" w:rsidTr="00D81424">
        <w:tc>
          <w:tcPr>
            <w:tcW w:w="664" w:type="dxa"/>
          </w:tcPr>
          <w:p w:rsidR="00165F40" w:rsidRDefault="00165F40" w:rsidP="0038558B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3</w:t>
            </w:r>
          </w:p>
        </w:tc>
        <w:tc>
          <w:tcPr>
            <w:tcW w:w="1789" w:type="dxa"/>
          </w:tcPr>
          <w:p w:rsidR="00165F40" w:rsidRDefault="00165F40" w:rsidP="0038558B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Lab Test 3</w:t>
            </w:r>
          </w:p>
        </w:tc>
        <w:tc>
          <w:tcPr>
            <w:tcW w:w="1720" w:type="dxa"/>
          </w:tcPr>
          <w:p w:rsidR="00165F40" w:rsidRDefault="007922CD" w:rsidP="0038558B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Nov 7</w:t>
            </w:r>
            <w:r w:rsidRPr="007922CD">
              <w:rPr>
                <w:b/>
                <w:sz w:val="22"/>
                <w:vertAlign w:val="superscript"/>
              </w:rPr>
              <w:t>th</w:t>
            </w:r>
            <w:r>
              <w:rPr>
                <w:b/>
                <w:sz w:val="22"/>
              </w:rPr>
              <w:t>, 2019</w:t>
            </w:r>
          </w:p>
        </w:tc>
        <w:tc>
          <w:tcPr>
            <w:tcW w:w="1710" w:type="dxa"/>
          </w:tcPr>
          <w:p w:rsidR="00165F40" w:rsidRDefault="007922CD" w:rsidP="007922CD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Nov 4</w:t>
            </w:r>
            <w:r w:rsidRPr="007922CD">
              <w:rPr>
                <w:b/>
                <w:sz w:val="22"/>
                <w:vertAlign w:val="superscript"/>
              </w:rPr>
              <w:t>th</w:t>
            </w:r>
            <w:r>
              <w:rPr>
                <w:b/>
                <w:sz w:val="22"/>
              </w:rPr>
              <w:t>, 2019</w:t>
            </w:r>
          </w:p>
        </w:tc>
        <w:tc>
          <w:tcPr>
            <w:tcW w:w="1710" w:type="dxa"/>
          </w:tcPr>
          <w:p w:rsidR="00165F40" w:rsidRDefault="007922CD" w:rsidP="007922CD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Nov 6</w:t>
            </w:r>
            <w:r w:rsidRPr="007922CD">
              <w:rPr>
                <w:b/>
                <w:sz w:val="22"/>
                <w:vertAlign w:val="superscript"/>
              </w:rPr>
              <w:t>th</w:t>
            </w:r>
            <w:r>
              <w:rPr>
                <w:b/>
                <w:sz w:val="22"/>
              </w:rPr>
              <w:t>, 2019</w:t>
            </w:r>
          </w:p>
        </w:tc>
        <w:tc>
          <w:tcPr>
            <w:tcW w:w="1620" w:type="dxa"/>
          </w:tcPr>
          <w:p w:rsidR="00165F40" w:rsidRDefault="007922CD" w:rsidP="007922CD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Nov 8</w:t>
            </w:r>
            <w:r w:rsidRPr="007922CD">
              <w:rPr>
                <w:b/>
                <w:sz w:val="22"/>
                <w:vertAlign w:val="superscript"/>
              </w:rPr>
              <w:t>th</w:t>
            </w:r>
            <w:r>
              <w:rPr>
                <w:b/>
                <w:sz w:val="22"/>
              </w:rPr>
              <w:t>, 2019</w:t>
            </w:r>
          </w:p>
        </w:tc>
      </w:tr>
      <w:tr w:rsidR="00165F40" w:rsidTr="00D81424">
        <w:tc>
          <w:tcPr>
            <w:tcW w:w="664" w:type="dxa"/>
          </w:tcPr>
          <w:p w:rsidR="00165F40" w:rsidRDefault="00165F40" w:rsidP="0038558B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</w:p>
        </w:tc>
        <w:tc>
          <w:tcPr>
            <w:tcW w:w="1789" w:type="dxa"/>
          </w:tcPr>
          <w:p w:rsidR="00165F40" w:rsidRDefault="00165F40" w:rsidP="0038558B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Lab Test 4</w:t>
            </w:r>
          </w:p>
        </w:tc>
        <w:tc>
          <w:tcPr>
            <w:tcW w:w="1720" w:type="dxa"/>
          </w:tcPr>
          <w:p w:rsidR="00165F40" w:rsidRDefault="00B34D29" w:rsidP="00B34D2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Nov 21</w:t>
            </w:r>
            <w:r w:rsidRPr="00B34D29">
              <w:rPr>
                <w:b/>
                <w:sz w:val="22"/>
                <w:vertAlign w:val="superscript"/>
              </w:rPr>
              <w:t>st</w:t>
            </w:r>
            <w:r>
              <w:rPr>
                <w:b/>
                <w:sz w:val="22"/>
              </w:rPr>
              <w:t>, 2019</w:t>
            </w:r>
          </w:p>
        </w:tc>
        <w:tc>
          <w:tcPr>
            <w:tcW w:w="1710" w:type="dxa"/>
          </w:tcPr>
          <w:p w:rsidR="00165F40" w:rsidRDefault="00B34D29" w:rsidP="00B34D2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Nov 18</w:t>
            </w:r>
            <w:r w:rsidRPr="00B34D29">
              <w:rPr>
                <w:b/>
                <w:sz w:val="22"/>
                <w:vertAlign w:val="superscript"/>
              </w:rPr>
              <w:t>th</w:t>
            </w:r>
            <w:r>
              <w:rPr>
                <w:b/>
                <w:sz w:val="22"/>
              </w:rPr>
              <w:t>, 2019</w:t>
            </w:r>
          </w:p>
        </w:tc>
        <w:tc>
          <w:tcPr>
            <w:tcW w:w="1710" w:type="dxa"/>
          </w:tcPr>
          <w:p w:rsidR="00165F40" w:rsidRDefault="00B34D29" w:rsidP="00B34D2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Nov 20</w:t>
            </w:r>
            <w:r w:rsidRPr="00B34D29">
              <w:rPr>
                <w:b/>
                <w:sz w:val="22"/>
                <w:vertAlign w:val="superscript"/>
              </w:rPr>
              <w:t>th</w:t>
            </w:r>
            <w:r>
              <w:rPr>
                <w:b/>
                <w:sz w:val="22"/>
              </w:rPr>
              <w:t>, 2019</w:t>
            </w:r>
          </w:p>
        </w:tc>
        <w:tc>
          <w:tcPr>
            <w:tcW w:w="1620" w:type="dxa"/>
          </w:tcPr>
          <w:p w:rsidR="00165F40" w:rsidRDefault="00B34D29" w:rsidP="00B34D2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Nov 22</w:t>
            </w:r>
            <w:r w:rsidRPr="00B34D29">
              <w:rPr>
                <w:b/>
                <w:sz w:val="22"/>
                <w:vertAlign w:val="superscript"/>
              </w:rPr>
              <w:t>nd</w:t>
            </w:r>
            <w:r>
              <w:rPr>
                <w:b/>
                <w:sz w:val="22"/>
              </w:rPr>
              <w:t>, 2019</w:t>
            </w:r>
          </w:p>
        </w:tc>
      </w:tr>
    </w:tbl>
    <w:p w:rsidR="009B24BC" w:rsidRDefault="009B24BC" w:rsidP="00165F40">
      <w:pPr>
        <w:rPr>
          <w:b/>
          <w:sz w:val="22"/>
        </w:rPr>
      </w:pPr>
    </w:p>
    <w:sectPr w:rsidR="009B24BC" w:rsidSect="00243EA9">
      <w:headerReference w:type="default" r:id="rId9"/>
      <w:footerReference w:type="default" r:id="rId10"/>
      <w:pgSz w:w="12240" w:h="15840" w:code="1"/>
      <w:pgMar w:top="180" w:right="720" w:bottom="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268E" w:rsidRDefault="0040268E" w:rsidP="00EB2F06">
      <w:r>
        <w:separator/>
      </w:r>
    </w:p>
  </w:endnote>
  <w:endnote w:type="continuationSeparator" w:id="0">
    <w:p w:rsidR="0040268E" w:rsidRDefault="0040268E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;sans-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1841" w:rsidRDefault="003656B0">
    <w:pPr>
      <w:pStyle w:val="Footer"/>
    </w:pPr>
    <w:r>
      <w:rPr>
        <w:noProof/>
      </w:rPr>
      <w:drawing>
        <wp:inline distT="0" distB="0" distL="0" distR="0">
          <wp:extent cx="1647825" cy="600075"/>
          <wp:effectExtent l="0" t="0" r="9525" b="9525"/>
          <wp:docPr id="1" name="Picture 1" descr="Tagline_colo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agline_colo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268E" w:rsidRDefault="0040268E" w:rsidP="00EB2F06">
      <w:r>
        <w:separator/>
      </w:r>
    </w:p>
  </w:footnote>
  <w:footnote w:type="continuationSeparator" w:id="0">
    <w:p w:rsidR="0040268E" w:rsidRDefault="0040268E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2F06" w:rsidRDefault="00243EA9" w:rsidP="00243EA9">
    <w:pPr>
      <w:pStyle w:val="Header"/>
      <w:tabs>
        <w:tab w:val="left" w:pos="9495"/>
      </w:tabs>
    </w:pP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9F2DE9"/>
    <w:multiLevelType w:val="hybridMultilevel"/>
    <w:tmpl w:val="EF4AA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1873E3"/>
    <w:multiLevelType w:val="hybridMultilevel"/>
    <w:tmpl w:val="41C6C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DE4"/>
    <w:rsid w:val="00002B23"/>
    <w:rsid w:val="00023174"/>
    <w:rsid w:val="00055BC8"/>
    <w:rsid w:val="00090AB3"/>
    <w:rsid w:val="00096B04"/>
    <w:rsid w:val="000A4CE9"/>
    <w:rsid w:val="000C6CB3"/>
    <w:rsid w:val="000D0C39"/>
    <w:rsid w:val="00111737"/>
    <w:rsid w:val="001553BD"/>
    <w:rsid w:val="00165F40"/>
    <w:rsid w:val="00167B88"/>
    <w:rsid w:val="001712BC"/>
    <w:rsid w:val="001872C8"/>
    <w:rsid w:val="00195AD5"/>
    <w:rsid w:val="001C0D9B"/>
    <w:rsid w:val="001D1DE7"/>
    <w:rsid w:val="001E6100"/>
    <w:rsid w:val="001F19D1"/>
    <w:rsid w:val="0021277E"/>
    <w:rsid w:val="00217EB9"/>
    <w:rsid w:val="00240A50"/>
    <w:rsid w:val="00243EA9"/>
    <w:rsid w:val="00251FD3"/>
    <w:rsid w:val="00256511"/>
    <w:rsid w:val="002625F8"/>
    <w:rsid w:val="002660AB"/>
    <w:rsid w:val="0029648E"/>
    <w:rsid w:val="002B5A07"/>
    <w:rsid w:val="002B5ECE"/>
    <w:rsid w:val="002F1369"/>
    <w:rsid w:val="00322B0F"/>
    <w:rsid w:val="00354580"/>
    <w:rsid w:val="003558C3"/>
    <w:rsid w:val="003656B0"/>
    <w:rsid w:val="0038558B"/>
    <w:rsid w:val="00390DC8"/>
    <w:rsid w:val="00392752"/>
    <w:rsid w:val="003D6BA8"/>
    <w:rsid w:val="003F66A8"/>
    <w:rsid w:val="0040268E"/>
    <w:rsid w:val="00403F16"/>
    <w:rsid w:val="0043032A"/>
    <w:rsid w:val="00454EBA"/>
    <w:rsid w:val="004571B3"/>
    <w:rsid w:val="00467BC6"/>
    <w:rsid w:val="004742D3"/>
    <w:rsid w:val="004B61E5"/>
    <w:rsid w:val="004F6ED6"/>
    <w:rsid w:val="00507883"/>
    <w:rsid w:val="00507A43"/>
    <w:rsid w:val="0051535D"/>
    <w:rsid w:val="00521E1C"/>
    <w:rsid w:val="00542511"/>
    <w:rsid w:val="0055726B"/>
    <w:rsid w:val="00562598"/>
    <w:rsid w:val="00562AB6"/>
    <w:rsid w:val="00571AB8"/>
    <w:rsid w:val="00576A69"/>
    <w:rsid w:val="005A2A7C"/>
    <w:rsid w:val="005C30D5"/>
    <w:rsid w:val="005C5B22"/>
    <w:rsid w:val="005C6693"/>
    <w:rsid w:val="00667516"/>
    <w:rsid w:val="006701AA"/>
    <w:rsid w:val="00670BDE"/>
    <w:rsid w:val="00706DDD"/>
    <w:rsid w:val="007075B2"/>
    <w:rsid w:val="00715AF5"/>
    <w:rsid w:val="00715F80"/>
    <w:rsid w:val="007433E2"/>
    <w:rsid w:val="007543E4"/>
    <w:rsid w:val="007922CD"/>
    <w:rsid w:val="007A6444"/>
    <w:rsid w:val="007C5670"/>
    <w:rsid w:val="007D1ECA"/>
    <w:rsid w:val="007D58BE"/>
    <w:rsid w:val="007E402E"/>
    <w:rsid w:val="008005D9"/>
    <w:rsid w:val="008007C8"/>
    <w:rsid w:val="00816A1F"/>
    <w:rsid w:val="00831DD5"/>
    <w:rsid w:val="008578A3"/>
    <w:rsid w:val="008739F2"/>
    <w:rsid w:val="00874688"/>
    <w:rsid w:val="0089068C"/>
    <w:rsid w:val="008A2200"/>
    <w:rsid w:val="008F2965"/>
    <w:rsid w:val="008F4957"/>
    <w:rsid w:val="009029C7"/>
    <w:rsid w:val="009163A3"/>
    <w:rsid w:val="009320CD"/>
    <w:rsid w:val="0097488C"/>
    <w:rsid w:val="00983916"/>
    <w:rsid w:val="00987B49"/>
    <w:rsid w:val="009B24BC"/>
    <w:rsid w:val="009B48FD"/>
    <w:rsid w:val="009E2B68"/>
    <w:rsid w:val="00A36972"/>
    <w:rsid w:val="00A41E82"/>
    <w:rsid w:val="00A42D78"/>
    <w:rsid w:val="00A44798"/>
    <w:rsid w:val="00A862FF"/>
    <w:rsid w:val="00AD25E1"/>
    <w:rsid w:val="00AF125F"/>
    <w:rsid w:val="00B12255"/>
    <w:rsid w:val="00B23878"/>
    <w:rsid w:val="00B34D29"/>
    <w:rsid w:val="00B55284"/>
    <w:rsid w:val="00B55EA7"/>
    <w:rsid w:val="00B560FD"/>
    <w:rsid w:val="00B84F57"/>
    <w:rsid w:val="00B86684"/>
    <w:rsid w:val="00BA568D"/>
    <w:rsid w:val="00BF6746"/>
    <w:rsid w:val="00C14616"/>
    <w:rsid w:val="00C23833"/>
    <w:rsid w:val="00C338D9"/>
    <w:rsid w:val="00C6663B"/>
    <w:rsid w:val="00C93DC2"/>
    <w:rsid w:val="00CC4C47"/>
    <w:rsid w:val="00CC7CD0"/>
    <w:rsid w:val="00CF21AC"/>
    <w:rsid w:val="00D036CE"/>
    <w:rsid w:val="00D05F08"/>
    <w:rsid w:val="00D81424"/>
    <w:rsid w:val="00DA1841"/>
    <w:rsid w:val="00DB6784"/>
    <w:rsid w:val="00DB7398"/>
    <w:rsid w:val="00DD7A77"/>
    <w:rsid w:val="00DE3D84"/>
    <w:rsid w:val="00DE4F96"/>
    <w:rsid w:val="00DF2916"/>
    <w:rsid w:val="00E06699"/>
    <w:rsid w:val="00E14FF7"/>
    <w:rsid w:val="00E21F41"/>
    <w:rsid w:val="00E61C30"/>
    <w:rsid w:val="00E754E7"/>
    <w:rsid w:val="00E80998"/>
    <w:rsid w:val="00E91694"/>
    <w:rsid w:val="00E95136"/>
    <w:rsid w:val="00EA624C"/>
    <w:rsid w:val="00EB2F06"/>
    <w:rsid w:val="00EB7E1B"/>
    <w:rsid w:val="00ED5CB4"/>
    <w:rsid w:val="00F34A71"/>
    <w:rsid w:val="00F45E80"/>
    <w:rsid w:val="00F65D0B"/>
    <w:rsid w:val="00F72C1F"/>
    <w:rsid w:val="00F74057"/>
    <w:rsid w:val="00FA7D8F"/>
    <w:rsid w:val="00FB4DE4"/>
    <w:rsid w:val="00FB711B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styleId="Title">
    <w:name w:val="Title"/>
    <w:basedOn w:val="Normal"/>
    <w:link w:val="TitleChar"/>
    <w:qFormat/>
    <w:rsid w:val="00E06699"/>
    <w:pPr>
      <w:jc w:val="center"/>
    </w:pPr>
    <w:rPr>
      <w:b/>
      <w:sz w:val="22"/>
      <w:szCs w:val="20"/>
    </w:rPr>
  </w:style>
  <w:style w:type="character" w:customStyle="1" w:styleId="TitleChar">
    <w:name w:val="Title Char"/>
    <w:link w:val="Title"/>
    <w:rsid w:val="00E06699"/>
    <w:rPr>
      <w:b/>
      <w:sz w:val="22"/>
    </w:rPr>
  </w:style>
  <w:style w:type="character" w:customStyle="1" w:styleId="tgc">
    <w:name w:val="_tgc"/>
    <w:rsid w:val="00E06699"/>
  </w:style>
  <w:style w:type="table" w:styleId="TableGrid">
    <w:name w:val="Table Grid"/>
    <w:basedOn w:val="TableNormal"/>
    <w:uiPriority w:val="59"/>
    <w:rsid w:val="001117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styleId="Title">
    <w:name w:val="Title"/>
    <w:basedOn w:val="Normal"/>
    <w:link w:val="TitleChar"/>
    <w:qFormat/>
    <w:rsid w:val="00E06699"/>
    <w:pPr>
      <w:jc w:val="center"/>
    </w:pPr>
    <w:rPr>
      <w:b/>
      <w:sz w:val="22"/>
      <w:szCs w:val="20"/>
    </w:rPr>
  </w:style>
  <w:style w:type="character" w:customStyle="1" w:styleId="TitleChar">
    <w:name w:val="Title Char"/>
    <w:link w:val="Title"/>
    <w:rsid w:val="00E06699"/>
    <w:rPr>
      <w:b/>
      <w:sz w:val="22"/>
    </w:rPr>
  </w:style>
  <w:style w:type="character" w:customStyle="1" w:styleId="tgc">
    <w:name w:val="_tgc"/>
    <w:rsid w:val="00E06699"/>
  </w:style>
  <w:style w:type="table" w:styleId="TableGrid">
    <w:name w:val="Table Grid"/>
    <w:basedOn w:val="TableNormal"/>
    <w:uiPriority w:val="59"/>
    <w:rsid w:val="001117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1771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creator>A Vasan</dc:creator>
  <cp:lastModifiedBy>Admin</cp:lastModifiedBy>
  <cp:revision>24</cp:revision>
  <cp:lastPrinted>2014-09-08T11:05:00Z</cp:lastPrinted>
  <dcterms:created xsi:type="dcterms:W3CDTF">2018-07-25T05:17:00Z</dcterms:created>
  <dcterms:modified xsi:type="dcterms:W3CDTF">2019-08-02T08:02:00Z</dcterms:modified>
</cp:coreProperties>
</file>