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59" w:lineRule="auto"/>
        <w:jc w:val="center"/>
      </w:pPr>
      <w:r>
        <w:rPr>
          <w:b/>
          <w:sz w:val="32"/>
        </w:rPr>
        <w:t>MÔ HÌNH VẬN HÀNH AGILE CHUNG CHO RIKKEIGO</w:t>
      </w:r>
    </w:p>
    <w:p>
      <w:pPr>
        <w:spacing w:after="100" w:line="259" w:lineRule="auto"/>
      </w:pPr>
      <w:r>
        <w:rPr>
          <w:b/>
        </w:rPr>
        <w:t>Phần 1 – Kiến trúc mô hình</w:t>
      </w:r>
    </w:p>
    <w:p>
      <w:pPr>
        <w:spacing w:after="100" w:line="259" w:lineRule="auto"/>
      </w:pPr>
      <w:r>
        <w:t>Mô hình gồm 6 module quy trình tách bạch: (1) Tiếp nhận &amp; làm rõ nhu cầu, (2) Quản lý Product Backlog, (3) Sprint Planning, (4) Thực thi Sprint &amp; Daily Scrum, (5) Sprint Review &amp; kiểm tra Increment, (6) Sprint Retrospective &amp; cải tiến.</w:t>
      </w:r>
    </w:p>
    <w:p>
      <w:pPr>
        <w:spacing w:after="100" w:line="259" w:lineRule="auto"/>
      </w:pPr>
      <w:r>
        <w:t>Đội Đối soát vẫn áp dụng mô hình Scrum chung vì yêu cầu ổn định không có nghĩa là không cần phản hồi và cải tiến; tuy nhiên đội ưu tiên tính tuân thủ, kiểm soát chất lượng và các yêu cầu pháp lý trong Product Backlog.</w:t>
      </w:r>
    </w:p>
    <w:p>
      <w:pPr>
        <w:spacing w:after="100" w:line="259" w:lineRule="auto"/>
      </w:pPr>
      <w:r>
        <w:rPr>
          <w:b/>
        </w:rPr>
        <w:t>Luồng giá trị:</w:t>
      </w:r>
    </w:p>
    <w:p>
      <w:pPr>
        <w:spacing w:after="100" w:line="259" w:lineRule="auto"/>
      </w:pPr>
      <w:r>
        <w:t>Nhu cầu người dùng / quy định nghiệp vụ → Làm rõ &amp; ưu tiên yêu cầu → Product Backlog → Sprint Planning → Sprint Backlog → Phát triển / kiểm thử → Increment đạt Definition of Done → Sprint Review &amp; phản hồi → Cập nhật Backlog → Sprint tiếp theo.</w:t>
      </w:r>
    </w:p>
    <w:p>
      <w:pPr>
        <w:spacing w:after="100" w:line="259" w:lineRule="auto"/>
      </w:pPr>
      <w:r>
        <w:rPr>
          <w:b/>
        </w:rPr>
        <w:t>Nguyên tắc nền tảng:</w:t>
      </w:r>
    </w:p>
    <w:p>
      <w:pPr>
        <w:spacing w:after="100" w:line="259" w:lineRule="auto"/>
      </w:pPr>
      <w:r>
        <w:t>Mô hình giữ 4 giá trị Agile bằng cách ưu tiên con người và tương tác, sản phẩm chạy được, cộng tác với khách hàng và khả năng phản hồi thay đổi. Ba trụ cột Scrum được duy trì thông qua minh bạch (Backlog/Definition of Done), kiểm tra (Daily Scrum/Review) và thích nghi (Retrospective/điều chỉnh Backlog).</w:t>
      </w:r>
    </w:p>
    <w:p>
      <w:pPr>
        <w:spacing w:after="100" w:line="259" w:lineRule="auto"/>
      </w:pPr>
      <w:r>
        <w:rPr>
          <w:b/>
        </w:rPr>
        <w:t>Phần 2 – Xử lý tình huống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pPr>
              <w:spacing w:after="40" w:line="240" w:lineRule="auto"/>
            </w:pPr>
            <w:r>
              <w:rPr>
                <w:rFonts w:ascii="Times New Roman" w:hAnsi="Times New Roman"/>
                <w:sz w:val="21"/>
              </w:rPr>
              <w:t>Tình huống</w:t>
            </w:r>
          </w:p>
        </w:tc>
        <w:tc>
          <w:tcPr>
            <w:tcW w:type="dxa" w:w="2484"/>
          </w:tcPr>
          <w:p>
            <w:pPr>
              <w:spacing w:after="40" w:line="240" w:lineRule="auto"/>
            </w:pPr>
            <w:r>
              <w:rPr>
                <w:rFonts w:ascii="Times New Roman" w:hAnsi="Times New Roman"/>
                <w:sz w:val="21"/>
              </w:rPr>
              <w:t>Mô hình phát hiện ở đâu?</w:t>
            </w:r>
          </w:p>
        </w:tc>
        <w:tc>
          <w:tcPr>
            <w:tcW w:type="dxa" w:w="2484"/>
          </w:tcPr>
          <w:p>
            <w:pPr>
              <w:spacing w:after="40" w:line="240" w:lineRule="auto"/>
            </w:pPr>
            <w:r>
              <w:rPr>
                <w:rFonts w:ascii="Times New Roman" w:hAnsi="Times New Roman"/>
                <w:sz w:val="21"/>
              </w:rPr>
              <w:t>Ai xử lý?</w:t>
            </w:r>
          </w:p>
        </w:tc>
        <w:tc>
          <w:tcPr>
            <w:tcW w:type="dxa" w:w="2484"/>
          </w:tcPr>
          <w:p>
            <w:pPr>
              <w:spacing w:after="40" w:line="240" w:lineRule="auto"/>
            </w:pPr>
            <w:r>
              <w:rPr>
                <w:rFonts w:ascii="Times New Roman" w:hAnsi="Times New Roman"/>
                <w:sz w:val="21"/>
              </w:rPr>
              <w:t>Xử lý thế nào?</w:t>
            </w:r>
          </w:p>
        </w:tc>
      </w:tr>
      <w:tr>
        <w:tc>
          <w:tcPr>
            <w:tcW w:type="dxa" w:w="2484"/>
            <w:vAlign w:val="center"/>
          </w:tcPr>
          <w:p>
            <w:pPr>
              <w:spacing w:after="40" w:line="240" w:lineRule="auto"/>
            </w:pPr>
            <w:r>
              <w:rPr>
                <w:rFonts w:ascii="Times New Roman" w:hAnsi="Times New Roman"/>
                <w:sz w:val="21"/>
              </w:rPr>
              <w:t>1. Đến Sprint Review nhưng không có hạng mục nào đạt tiêu chuẩn “xong”.</w:t>
            </w:r>
          </w:p>
        </w:tc>
        <w:tc>
          <w:tcPr>
            <w:tcW w:type="dxa" w:w="2484"/>
            <w:vAlign w:val="center"/>
          </w:tcPr>
          <w:p>
            <w:pPr>
              <w:spacing w:after="40" w:line="240" w:lineRule="auto"/>
            </w:pPr>
            <w:r>
              <w:rPr>
                <w:rFonts w:ascii="Times New Roman" w:hAnsi="Times New Roman"/>
                <w:sz w:val="21"/>
              </w:rPr>
              <w:t>Sprint Review kiểm tra Increment và Definition of Done cho thấy không có hạng mục đạt chuẩn.</w:t>
            </w:r>
          </w:p>
        </w:tc>
        <w:tc>
          <w:tcPr>
            <w:tcW w:type="dxa" w:w="2484"/>
            <w:vAlign w:val="center"/>
          </w:tcPr>
          <w:p>
            <w:pPr>
              <w:spacing w:after="40" w:line="240" w:lineRule="auto"/>
            </w:pPr>
            <w:r>
              <w:rPr>
                <w:rFonts w:ascii="Times New Roman" w:hAnsi="Times New Roman"/>
                <w:sz w:val="21"/>
              </w:rPr>
              <w:t>Developers chịu trách nhiệm về chất lượng Increment; Scrum Master hỗ trợ quy trình và loại bỏ trở ngại; Product Owner xác nhận giá trị sản phẩm.</w:t>
            </w:r>
          </w:p>
        </w:tc>
        <w:tc>
          <w:tcPr>
            <w:tcW w:type="dxa" w:w="2484"/>
            <w:vAlign w:val="center"/>
          </w:tcPr>
          <w:p>
            <w:pPr>
              <w:spacing w:after="40" w:line="240" w:lineRule="auto"/>
            </w:pPr>
            <w:r>
              <w:rPr>
                <w:rFonts w:ascii="Times New Roman" w:hAnsi="Times New Roman"/>
                <w:sz w:val="21"/>
              </w:rPr>
              <w:t>Không trình bày phần chưa đạt như một Increment hoàn chỉnh. Xác định nguyên nhân, đưa phần việc chưa hoàn thành trở lại Product Backlog, sau đó dùng Sprint Retrospective để tìm nguyên nhân gốc và điều chỉnh cách làm ở Sprint sau.</w:t>
            </w:r>
          </w:p>
        </w:tc>
      </w:tr>
      <w:tr>
        <w:tc>
          <w:tcPr>
            <w:tcW w:type="dxa" w:w="2484"/>
            <w:vAlign w:val="center"/>
          </w:tcPr>
          <w:p>
            <w:pPr>
              <w:spacing w:after="40" w:line="240" w:lineRule="auto"/>
            </w:pPr>
            <w:r>
              <w:rPr>
                <w:rFonts w:ascii="Times New Roman" w:hAnsi="Times New Roman"/>
                <w:sz w:val="21"/>
              </w:rPr>
              <w:t>2. Đội Thanh toán muốn kéo dài Sprint đang chạy thêm 1 tuần để “làm cho xong”, trong khi các đội khác giữ nhịp cũ.</w:t>
            </w:r>
          </w:p>
        </w:tc>
        <w:tc>
          <w:tcPr>
            <w:tcW w:type="dxa" w:w="2484"/>
            <w:vAlign w:val="center"/>
          </w:tcPr>
          <w:p>
            <w:pPr>
              <w:spacing w:after="40" w:line="240" w:lineRule="auto"/>
            </w:pPr>
            <w:r>
              <w:rPr>
                <w:rFonts w:ascii="Times New Roman" w:hAnsi="Times New Roman"/>
                <w:sz w:val="21"/>
              </w:rPr>
              <w:t>Sprint Goal và time-box của Sprint được kiểm tra trong Scrum; đề xuất kéo dài làm phá vỡ nhịp Sprint đã thống nhất.</w:t>
            </w:r>
          </w:p>
        </w:tc>
        <w:tc>
          <w:tcPr>
            <w:tcW w:type="dxa" w:w="2484"/>
            <w:vAlign w:val="center"/>
          </w:tcPr>
          <w:p>
            <w:pPr>
              <w:spacing w:after="40" w:line="240" w:lineRule="auto"/>
            </w:pPr>
            <w:r>
              <w:rPr>
                <w:rFonts w:ascii="Times New Roman" w:hAnsi="Times New Roman"/>
                <w:sz w:val="21"/>
              </w:rPr>
              <w:t>Scrum Master bảo vệ Scrum và hỗ trợ đội xử lý trở ngại; Developers và Product Owner cùng đánh giá khả năng đạt Sprint Goal.</w:t>
            </w:r>
          </w:p>
        </w:tc>
        <w:tc>
          <w:tcPr>
            <w:tcW w:type="dxa" w:w="2484"/>
            <w:vAlign w:val="center"/>
          </w:tcPr>
          <w:p>
            <w:pPr>
              <w:spacing w:after="40" w:line="240" w:lineRule="auto"/>
            </w:pPr>
            <w:r>
              <w:rPr>
                <w:rFonts w:ascii="Times New Roman" w:hAnsi="Times New Roman"/>
                <w:sz w:val="21"/>
              </w:rPr>
              <w:t>Không tự ý kéo dài Sprint. Giữ nguyên time-box, hoàn thành phần có thể đạt Definition of Done; phần chưa xong quay lại Product Backlog và được ưu tiên trong Sprint tiếp theo nếu còn giá trị.</w:t>
            </w:r>
          </w:p>
        </w:tc>
      </w:tr>
    </w:tbl>
    <w:p>
      <w:pPr>
        <w:spacing w:after="100" w:line="259" w:lineRule="auto"/>
      </w:pPr>
    </w:p>
    <w:p>
      <w:pPr>
        <w:spacing w:after="100" w:line="259" w:lineRule="auto"/>
      </w:pPr>
      <w:r>
        <w:rPr>
          <w:b/>
        </w:rPr>
        <w:t>Kết luận:</w:t>
      </w:r>
    </w:p>
    <w:p>
      <w:pPr>
        <w:spacing w:after="100" w:line="259" w:lineRule="auto"/>
      </w:pPr>
      <w:r>
        <w:t>Một mô hình Scrum chung giúp RikkeiGo có cùng nguyên tắc vận hành, nhưng không ép các đội có cùng mức độ biến động yêu cầu. Điểm cốt lõi là giữ nguyên time-box, Definition of Done, minh bạch, kiểm tra và thích nghi thay vì thay đổi Scrum theo từng tình huống.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