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697" w:rsidRDefault="00557697" w:rsidP="00557697">
      <w:pPr>
        <w:pStyle w:val="a3"/>
        <w:spacing w:before="200" w:beforeAutospacing="0" w:after="0" w:afterAutospacing="0" w:line="408" w:lineRule="auto"/>
        <w:rPr>
          <w:rFonts w:asciiTheme="minorHAnsi" w:cstheme="minorBidi" w:hint="eastAsia"/>
          <w:color w:val="000000"/>
          <w:sz w:val="24"/>
          <w:szCs w:val="24"/>
        </w:rPr>
      </w:pPr>
      <w:r w:rsidRPr="00557697">
        <w:rPr>
          <w:rFonts w:asciiTheme="minorHAnsi" w:hAnsi="Calibri" w:cstheme="minorBidi"/>
          <w:color w:val="000000"/>
          <w:sz w:val="24"/>
          <w:szCs w:val="24"/>
        </w:rPr>
        <w:t>Thinking1</w:t>
      </w:r>
      <w:r w:rsidRPr="00557697">
        <w:rPr>
          <w:rFonts w:asciiTheme="minorHAnsi" w:hAnsi="Calibri" w:cstheme="minorBidi"/>
          <w:color w:val="000000"/>
          <w:sz w:val="24"/>
          <w:szCs w:val="24"/>
        </w:rPr>
        <w:t>：</w:t>
      </w:r>
      <w:r w:rsidRPr="00557697">
        <w:rPr>
          <w:rFonts w:asciiTheme="minorHAnsi" w:cstheme="minorBidi" w:hint="eastAsia"/>
          <w:color w:val="000000"/>
          <w:sz w:val="24"/>
          <w:szCs w:val="24"/>
        </w:rPr>
        <w:t>举一个你之前做过的预测例子（用的什么模型，解决什么问题，比如我用</w:t>
      </w:r>
      <w:r w:rsidRPr="00557697">
        <w:rPr>
          <w:rFonts w:asciiTheme="minorHAnsi" w:hAnsi="Calibri" w:cstheme="minorBidi"/>
          <w:color w:val="000000"/>
          <w:sz w:val="24"/>
          <w:szCs w:val="24"/>
        </w:rPr>
        <w:t>LR</w:t>
      </w:r>
      <w:r w:rsidRPr="00557697">
        <w:rPr>
          <w:rFonts w:asciiTheme="minorHAnsi" w:cstheme="minorBidi" w:hint="eastAsia"/>
          <w:color w:val="000000"/>
          <w:sz w:val="24"/>
          <w:szCs w:val="24"/>
        </w:rPr>
        <w:t>模型，对员工离职进行了预测，效果如何</w:t>
      </w:r>
      <w:r w:rsidRPr="00557697">
        <w:rPr>
          <w:rFonts w:asciiTheme="minorHAnsi" w:hAnsi="Calibri" w:cstheme="minorBidi"/>
          <w:color w:val="000000"/>
          <w:sz w:val="24"/>
          <w:szCs w:val="24"/>
        </w:rPr>
        <w:t xml:space="preserve">... </w:t>
      </w:r>
      <w:r w:rsidRPr="00557697">
        <w:rPr>
          <w:rFonts w:asciiTheme="minorHAnsi" w:hAnsi="Calibri" w:cstheme="minorBidi"/>
          <w:color w:val="000000"/>
          <w:sz w:val="24"/>
          <w:szCs w:val="24"/>
        </w:rPr>
        <w:t>请分享到课程微信群中</w:t>
      </w:r>
      <w:r w:rsidRPr="00557697">
        <w:rPr>
          <w:rFonts w:asciiTheme="minorHAnsi" w:cstheme="minorBidi" w:hint="eastAsia"/>
          <w:color w:val="000000"/>
          <w:sz w:val="24"/>
          <w:szCs w:val="24"/>
        </w:rPr>
        <w:t>）</w:t>
      </w:r>
    </w:p>
    <w:p w:rsidR="00557697" w:rsidRPr="00557697" w:rsidRDefault="00557697" w:rsidP="00557697">
      <w:pPr>
        <w:pStyle w:val="a3"/>
        <w:spacing w:before="200" w:beforeAutospacing="0" w:after="0" w:afterAutospacing="0" w:line="408" w:lineRule="auto"/>
        <w:rPr>
          <w:sz w:val="24"/>
          <w:szCs w:val="24"/>
        </w:rPr>
      </w:pPr>
      <w:r>
        <w:rPr>
          <w:rFonts w:asciiTheme="minorHAnsi" w:cstheme="minorBidi" w:hint="eastAsia"/>
          <w:color w:val="000000"/>
          <w:sz w:val="24"/>
          <w:szCs w:val="24"/>
        </w:rPr>
        <w:t>答：曾经用过</w:t>
      </w:r>
      <w:r>
        <w:rPr>
          <w:rFonts w:asciiTheme="minorHAnsi" w:cstheme="minorBidi" w:hint="eastAsia"/>
          <w:color w:val="000000"/>
          <w:sz w:val="24"/>
          <w:szCs w:val="24"/>
        </w:rPr>
        <w:t>LSTM</w:t>
      </w:r>
      <w:r>
        <w:rPr>
          <w:rFonts w:asciiTheme="minorHAnsi" w:cstheme="minorBidi" w:hint="eastAsia"/>
          <w:color w:val="000000"/>
          <w:sz w:val="24"/>
          <w:szCs w:val="24"/>
        </w:rPr>
        <w:t>网络预测电池电量的估计，只使用了电池的电压、电流、温度信息，效果不太好，抖动比较大。</w:t>
      </w:r>
    </w:p>
    <w:p w:rsidR="00557697" w:rsidRDefault="00557697" w:rsidP="00557697">
      <w:pPr>
        <w:pStyle w:val="a3"/>
        <w:spacing w:before="200" w:beforeAutospacing="0" w:after="0" w:afterAutospacing="0" w:line="408" w:lineRule="auto"/>
        <w:rPr>
          <w:rFonts w:asciiTheme="minorHAnsi" w:hAnsi="Calibri" w:cstheme="minorBidi" w:hint="eastAsia"/>
          <w:color w:val="000000"/>
          <w:sz w:val="24"/>
          <w:szCs w:val="24"/>
        </w:rPr>
      </w:pPr>
      <w:r w:rsidRPr="00557697">
        <w:rPr>
          <w:rFonts w:asciiTheme="minorHAnsi" w:hAnsi="Calibri" w:cstheme="minorBidi"/>
          <w:color w:val="000000"/>
          <w:sz w:val="24"/>
          <w:szCs w:val="24"/>
        </w:rPr>
        <w:t>Thinking2</w:t>
      </w:r>
      <w:r w:rsidRPr="00557697">
        <w:rPr>
          <w:rFonts w:asciiTheme="minorHAnsi" w:cstheme="minorBidi" w:hint="eastAsia"/>
          <w:color w:val="000000"/>
          <w:sz w:val="24"/>
          <w:szCs w:val="24"/>
        </w:rPr>
        <w:t>：</w:t>
      </w:r>
      <w:bookmarkStart w:id="0" w:name="OLE_LINK1"/>
      <w:bookmarkStart w:id="1" w:name="OLE_LINK2"/>
      <w:proofErr w:type="spellStart"/>
      <w:r w:rsidRPr="00557697">
        <w:rPr>
          <w:rFonts w:asciiTheme="minorHAnsi" w:hAnsi="Calibri" w:cstheme="minorBidi"/>
          <w:color w:val="000000"/>
          <w:sz w:val="24"/>
          <w:szCs w:val="24"/>
        </w:rPr>
        <w:t>XGBoost</w:t>
      </w:r>
      <w:proofErr w:type="spellEnd"/>
      <w:r w:rsidRPr="00557697">
        <w:rPr>
          <w:rFonts w:asciiTheme="minorHAnsi" w:hAnsi="Calibri" w:cstheme="minorBidi"/>
          <w:color w:val="000000"/>
          <w:sz w:val="24"/>
          <w:szCs w:val="24"/>
        </w:rPr>
        <w:t xml:space="preserve">, </w:t>
      </w:r>
      <w:proofErr w:type="spellStart"/>
      <w:r w:rsidRPr="00557697">
        <w:rPr>
          <w:rFonts w:asciiTheme="minorHAnsi" w:hAnsi="Calibri" w:cstheme="minorBidi"/>
          <w:color w:val="000000"/>
          <w:sz w:val="24"/>
          <w:szCs w:val="24"/>
        </w:rPr>
        <w:t>LightGBM</w:t>
      </w:r>
      <w:proofErr w:type="spellEnd"/>
      <w:r w:rsidRPr="00557697">
        <w:rPr>
          <w:rFonts w:asciiTheme="minorHAnsi" w:hAnsi="Calibri" w:cstheme="minorBidi"/>
          <w:color w:val="000000"/>
          <w:sz w:val="24"/>
          <w:szCs w:val="24"/>
        </w:rPr>
        <w:t xml:space="preserve">, </w:t>
      </w:r>
      <w:proofErr w:type="spellStart"/>
      <w:r w:rsidRPr="00557697">
        <w:rPr>
          <w:rFonts w:asciiTheme="minorHAnsi" w:hAnsi="Calibri" w:cstheme="minorBidi"/>
          <w:color w:val="000000"/>
          <w:sz w:val="24"/>
          <w:szCs w:val="24"/>
        </w:rPr>
        <w:t>CatBoost</w:t>
      </w:r>
      <w:proofErr w:type="spellEnd"/>
      <w:r w:rsidRPr="00557697">
        <w:rPr>
          <w:rFonts w:asciiTheme="minorHAnsi" w:hAnsi="Calibri" w:cstheme="minorBidi"/>
          <w:color w:val="000000"/>
          <w:sz w:val="24"/>
          <w:szCs w:val="24"/>
        </w:rPr>
        <w:t>是三种基于</w:t>
      </w:r>
      <w:r w:rsidRPr="00557697">
        <w:rPr>
          <w:rFonts w:asciiTheme="minorHAnsi" w:hAnsi="Calibri" w:cstheme="minorBidi"/>
          <w:color w:val="000000"/>
          <w:sz w:val="24"/>
          <w:szCs w:val="24"/>
        </w:rPr>
        <w:t>GBDT</w:t>
      </w:r>
      <w:r w:rsidRPr="00557697">
        <w:rPr>
          <w:rFonts w:asciiTheme="minorHAnsi" w:hAnsi="Calibri" w:cstheme="minorBidi"/>
          <w:color w:val="000000"/>
          <w:sz w:val="24"/>
          <w:szCs w:val="24"/>
        </w:rPr>
        <w:t>的实现</w:t>
      </w:r>
      <w:bookmarkEnd w:id="0"/>
      <w:bookmarkEnd w:id="1"/>
      <w:r w:rsidRPr="00557697">
        <w:rPr>
          <w:rFonts w:asciiTheme="minorHAnsi" w:hAnsi="Calibri" w:cstheme="minorBidi"/>
          <w:color w:val="000000"/>
          <w:sz w:val="24"/>
          <w:szCs w:val="24"/>
        </w:rPr>
        <w:t>，三者之间区别是怎样的</w:t>
      </w:r>
      <w:r>
        <w:rPr>
          <w:rFonts w:asciiTheme="minorHAnsi" w:hAnsi="Calibri" w:cstheme="minorBidi" w:hint="eastAsia"/>
          <w:color w:val="000000"/>
          <w:sz w:val="24"/>
          <w:szCs w:val="24"/>
        </w:rPr>
        <w:t>？</w:t>
      </w:r>
    </w:p>
    <w:p w:rsidR="00557697" w:rsidRPr="00557697" w:rsidRDefault="00557697" w:rsidP="00557697">
      <w:pPr>
        <w:pStyle w:val="a3"/>
        <w:spacing w:before="200" w:beforeAutospacing="0" w:after="0" w:afterAutospacing="0" w:line="408" w:lineRule="auto"/>
        <w:rPr>
          <w:rFonts w:hint="eastAsia"/>
          <w:sz w:val="24"/>
          <w:szCs w:val="24"/>
        </w:rPr>
      </w:pPr>
      <w:r>
        <w:rPr>
          <w:rFonts w:asciiTheme="minorHAnsi" w:hAnsi="Calibri" w:cstheme="minorBidi" w:hint="eastAsia"/>
          <w:color w:val="000000"/>
          <w:sz w:val="24"/>
          <w:szCs w:val="24"/>
        </w:rPr>
        <w:t>答：</w:t>
      </w:r>
      <w:proofErr w:type="spellStart"/>
      <w:r w:rsidR="006944BC">
        <w:rPr>
          <w:rFonts w:asciiTheme="minorHAnsi" w:hAnsi="Calibri" w:cstheme="minorBidi" w:hint="eastAsia"/>
          <w:color w:val="000000"/>
          <w:sz w:val="24"/>
          <w:szCs w:val="24"/>
        </w:rPr>
        <w:t>L</w:t>
      </w:r>
      <w:r w:rsidR="006944BC">
        <w:rPr>
          <w:rFonts w:asciiTheme="minorHAnsi" w:hAnsi="Calibri" w:cstheme="minorBidi"/>
          <w:color w:val="000000"/>
          <w:sz w:val="24"/>
          <w:szCs w:val="24"/>
        </w:rPr>
        <w:t>ightGBM</w:t>
      </w:r>
      <w:proofErr w:type="spellEnd"/>
      <w:r w:rsidR="006944BC">
        <w:rPr>
          <w:rFonts w:asciiTheme="minorHAnsi" w:hAnsi="Calibri" w:cstheme="minorBidi" w:hint="eastAsia"/>
          <w:color w:val="000000"/>
          <w:sz w:val="24"/>
          <w:szCs w:val="24"/>
        </w:rPr>
        <w:t>效率比较高</w:t>
      </w:r>
      <w:r w:rsidR="00694115">
        <w:rPr>
          <w:rFonts w:asciiTheme="minorHAnsi" w:hAnsi="Calibri" w:cstheme="minorBidi" w:hint="eastAsia"/>
          <w:color w:val="000000"/>
          <w:sz w:val="24"/>
          <w:szCs w:val="24"/>
        </w:rPr>
        <w:t>，因为它将连续值使用直方图离散化并根据直方图的离散值找到最佳分割点；而</w:t>
      </w:r>
      <w:proofErr w:type="spellStart"/>
      <w:r w:rsidR="00694115">
        <w:rPr>
          <w:rFonts w:asciiTheme="minorHAnsi" w:hAnsi="Calibri" w:cstheme="minorBidi" w:hint="eastAsia"/>
          <w:color w:val="000000"/>
          <w:sz w:val="24"/>
          <w:szCs w:val="24"/>
        </w:rPr>
        <w:t>XGBoost</w:t>
      </w:r>
      <w:proofErr w:type="spellEnd"/>
      <w:r w:rsidR="00694115">
        <w:rPr>
          <w:rFonts w:asciiTheme="minorHAnsi" w:hAnsi="Calibri" w:cstheme="minorBidi" w:hint="eastAsia"/>
          <w:color w:val="000000"/>
          <w:sz w:val="24"/>
          <w:szCs w:val="24"/>
        </w:rPr>
        <w:t>是直接找到最佳的分割点，会比较慢；</w:t>
      </w:r>
      <w:proofErr w:type="spellStart"/>
      <w:r w:rsidR="00694115">
        <w:rPr>
          <w:rFonts w:asciiTheme="minorHAnsi" w:hAnsi="Calibri" w:cstheme="minorBidi" w:hint="eastAsia"/>
          <w:color w:val="000000"/>
          <w:sz w:val="24"/>
          <w:szCs w:val="24"/>
        </w:rPr>
        <w:t>Catboost</w:t>
      </w:r>
      <w:proofErr w:type="spellEnd"/>
      <w:r w:rsidR="00694115">
        <w:rPr>
          <w:rFonts w:asciiTheme="minorHAnsi" w:hAnsi="Calibri" w:cstheme="minorBidi" w:hint="eastAsia"/>
          <w:color w:val="000000"/>
          <w:sz w:val="24"/>
          <w:szCs w:val="24"/>
        </w:rPr>
        <w:t>就对拥有众多的分类特征的有更好的作用，而且过拟合小</w:t>
      </w:r>
    </w:p>
    <w:p w:rsidR="00557697" w:rsidRPr="00557697" w:rsidRDefault="00557697" w:rsidP="00557697">
      <w:pPr>
        <w:pStyle w:val="a3"/>
        <w:spacing w:before="200" w:beforeAutospacing="0" w:after="0" w:afterAutospacing="0" w:line="408" w:lineRule="auto"/>
        <w:rPr>
          <w:sz w:val="24"/>
          <w:szCs w:val="24"/>
        </w:rPr>
      </w:pPr>
      <w:r w:rsidRPr="00557697">
        <w:rPr>
          <w:rFonts w:asciiTheme="minorHAnsi" w:hAnsi="Calibri" w:cstheme="minorBidi"/>
          <w:color w:val="000000"/>
          <w:sz w:val="24"/>
          <w:szCs w:val="24"/>
        </w:rPr>
        <w:t>Thinking3</w:t>
      </w:r>
      <w:r w:rsidRPr="00557697">
        <w:rPr>
          <w:rFonts w:asciiTheme="minorHAnsi" w:cstheme="minorBidi" w:hint="eastAsia"/>
          <w:color w:val="000000"/>
          <w:sz w:val="24"/>
          <w:szCs w:val="24"/>
        </w:rPr>
        <w:t>：你认为，</w:t>
      </w:r>
      <w:proofErr w:type="spellStart"/>
      <w:r w:rsidRPr="00557697">
        <w:rPr>
          <w:rFonts w:asciiTheme="minorHAnsi" w:hAnsi="Calibri" w:cstheme="minorBidi"/>
          <w:color w:val="000000"/>
          <w:sz w:val="24"/>
          <w:szCs w:val="24"/>
        </w:rPr>
        <w:t>NGBoost</w:t>
      </w:r>
      <w:proofErr w:type="spellEnd"/>
      <w:r w:rsidRPr="00557697">
        <w:rPr>
          <w:rFonts w:asciiTheme="minorHAnsi" w:cstheme="minorBidi" w:hint="eastAsia"/>
          <w:color w:val="000000"/>
          <w:sz w:val="24"/>
          <w:szCs w:val="24"/>
        </w:rPr>
        <w:t>对之后的算法会有怎样的影响</w:t>
      </w:r>
      <w:r>
        <w:rPr>
          <w:rFonts w:asciiTheme="minorHAnsi" w:cstheme="minorBidi" w:hint="eastAsia"/>
          <w:color w:val="000000"/>
          <w:sz w:val="24"/>
          <w:szCs w:val="24"/>
        </w:rPr>
        <w:t>？</w:t>
      </w:r>
    </w:p>
    <w:p w:rsidR="00251A5F" w:rsidRDefault="00694115" w:rsidP="00557697">
      <w:pPr>
        <w:rPr>
          <w:rFonts w:hint="eastAsia"/>
        </w:rPr>
      </w:pPr>
      <w:r>
        <w:rPr>
          <w:rFonts w:hint="eastAsia"/>
        </w:rPr>
        <w:t>答：</w:t>
      </w:r>
      <w:r w:rsidR="00E0542E">
        <w:rPr>
          <w:rFonts w:hint="eastAsia"/>
        </w:rPr>
        <w:t>使得概率预测的不确定性将</w:t>
      </w:r>
      <w:bookmarkStart w:id="2" w:name="_GoBack"/>
      <w:bookmarkEnd w:id="2"/>
      <w:r w:rsidR="00E0542E">
        <w:rPr>
          <w:rFonts w:hint="eastAsia"/>
        </w:rPr>
        <w:t>作为算法表现评价的一部分。</w:t>
      </w:r>
    </w:p>
    <w:sectPr w:rsidR="00251A5F" w:rsidSect="00557697">
      <w:pgSz w:w="11900" w:h="16840"/>
      <w:pgMar w:top="1440" w:right="1800" w:bottom="1440" w:left="1800" w:header="851" w:footer="992" w:gutter="0"/>
      <w:cols w:space="425"/>
      <w:docGrid w:type="lines" w:linePitch="423"/>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697"/>
    <w:rsid w:val="00251A5F"/>
    <w:rsid w:val="003D1A17"/>
    <w:rsid w:val="004604D6"/>
    <w:rsid w:val="00557697"/>
    <w:rsid w:val="00694115"/>
    <w:rsid w:val="006944BC"/>
    <w:rsid w:val="00A77E47"/>
    <w:rsid w:val="00E0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359C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576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57697"/>
    <w:rPr>
      <w:b/>
      <w:bCs/>
      <w:kern w:val="44"/>
      <w:sz w:val="44"/>
      <w:szCs w:val="44"/>
    </w:rPr>
  </w:style>
  <w:style w:type="paragraph" w:styleId="a3">
    <w:name w:val="Normal (Web)"/>
    <w:basedOn w:val="a"/>
    <w:uiPriority w:val="99"/>
    <w:semiHidden/>
    <w:unhideWhenUsed/>
    <w:rsid w:val="00557697"/>
    <w:pPr>
      <w:widowControl/>
      <w:spacing w:before="100" w:beforeAutospacing="1" w:after="100" w:afterAutospacing="1"/>
      <w:jc w:val="left"/>
    </w:pPr>
    <w:rPr>
      <w:rFonts w:ascii="宋体" w:eastAsia="宋体" w:hAnsi="宋体"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576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57697"/>
    <w:rPr>
      <w:b/>
      <w:bCs/>
      <w:kern w:val="44"/>
      <w:sz w:val="44"/>
      <w:szCs w:val="44"/>
    </w:rPr>
  </w:style>
  <w:style w:type="paragraph" w:styleId="a3">
    <w:name w:val="Normal (Web)"/>
    <w:basedOn w:val="a"/>
    <w:uiPriority w:val="99"/>
    <w:semiHidden/>
    <w:unhideWhenUsed/>
    <w:rsid w:val="00557697"/>
    <w:pPr>
      <w:widowControl/>
      <w:spacing w:before="100" w:beforeAutospacing="1" w:after="100" w:afterAutospacing="1"/>
      <w:jc w:val="left"/>
    </w:pPr>
    <w:rPr>
      <w:rFonts w:ascii="宋体" w:eastAsia="宋体" w:hAnsi="宋体"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73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54</Words>
  <Characters>311</Characters>
  <Application>Microsoft Macintosh Word</Application>
  <DocSecurity>0</DocSecurity>
  <Lines>2</Lines>
  <Paragraphs>1</Paragraphs>
  <ScaleCrop>false</ScaleCrop>
  <Company/>
  <LinksUpToDate>false</LinksUpToDate>
  <CharactersWithSpaces>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本机</dc:creator>
  <cp:keywords/>
  <dc:description/>
  <cp:lastModifiedBy>本机</cp:lastModifiedBy>
  <cp:revision>1</cp:revision>
  <cp:lastPrinted>2020-02-10T10:31:00Z</cp:lastPrinted>
  <dcterms:created xsi:type="dcterms:W3CDTF">2020-02-10T10:30:00Z</dcterms:created>
  <dcterms:modified xsi:type="dcterms:W3CDTF">2020-02-10T12:11:00Z</dcterms:modified>
</cp:coreProperties>
</file>