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Znaky a řetězce v Javě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Řetězec v Javě je samostatný objekt (instance třídy String, přesněji java.lang.String). To znamená, že s řetězcem se pracuje jako s celým objektem, nikoliv jako s polem prvků typu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Řetězce v Javě jsou konstantní, což znamená, že jednou vytvořený řetězec nelze změnit. Z tohoto důvodu je možné použít String ve switchi. Všechny řetězce se ukládají do tzv. </w:t>
      </w:r>
      <w:r w:rsidDel="00000000" w:rsidR="00000000" w:rsidRPr="00000000">
        <w:rPr>
          <w:b w:val="1"/>
          <w:rtl w:val="0"/>
        </w:rPr>
        <w:t xml:space="preserve">string constant pool</w:t>
      </w:r>
      <w:r w:rsidDel="00000000" w:rsidR="00000000" w:rsidRPr="00000000">
        <w:rPr>
          <w:rtl w:val="0"/>
        </w:rPr>
        <w:t xml:space="preserve">. Při vytváření nových řetězců se nejprve </w:t>
      </w:r>
      <w:r w:rsidDel="00000000" w:rsidR="00000000" w:rsidRPr="00000000">
        <w:rPr>
          <w:rtl w:val="0"/>
        </w:rPr>
        <w:t xml:space="preserve">zkontroluje</w:t>
      </w:r>
      <w:r w:rsidDel="00000000" w:rsidR="00000000" w:rsidRPr="00000000">
        <w:rPr>
          <w:rtl w:val="0"/>
        </w:rPr>
        <w:t xml:space="preserve"> zda takový string existuje v </w:t>
      </w:r>
      <w:r w:rsidDel="00000000" w:rsidR="00000000" w:rsidRPr="00000000">
        <w:rPr>
          <w:b w:val="1"/>
          <w:rtl w:val="0"/>
        </w:rPr>
        <w:t xml:space="preserve">string constant poolu</w:t>
      </w:r>
      <w:r w:rsidDel="00000000" w:rsidR="00000000" w:rsidRPr="00000000">
        <w:rPr>
          <w:rtl w:val="0"/>
        </w:rPr>
        <w:t xml:space="preserve">, pokud ano použije se tato hodnota, pokud ne přidá se do něj. Tímto způsobem šetří Java místem.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Způsoby vytváření řetězců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Nejjednodušším způsobem je přiřazením textu v uvozovkách do příslušné proměnné: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 s = “ahoj”;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Nebo lze použít několik dostupných konstruktorů: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 s1, s2, s3, s4, s5, s6, s7;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byte[] bajty = {(byte)’E’, (byte)’V’, (byte)’A’};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char[] znaky = {‘P’, ‘e’, ‘t’, ‘r’, ‘a’};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StringBuffer buf = new StringBuffer(“dobry den”);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s1 = new String(“cus”);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s1 = new String(s1);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s3 = new String(bajty);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s4 = new String(bajty, 1, 2); // Eva -&gt; va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s5 = new String(znaky);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s6 = new String(znaky, 2, 3);</w:t>
        <w:tab/>
        <w:t xml:space="preserve">// Petra -&gt; tra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s7 = new String(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Při vytváření řetězce z pole bajtů se bajty považují za znaky v osmibitovém kódování a to, jak se převedou na šestnáctibitové znaky, záleží na přednastaveném kódování znaků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Délku řetězce lze použít metodu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length() </w:t>
      </w:r>
      <w:r w:rsidDel="00000000" w:rsidR="00000000" w:rsidRPr="00000000">
        <w:rPr>
          <w:rtl w:val="0"/>
        </w:rPr>
        <w:t xml:space="preserve">, která vrací počet znaků. Jiným způsobem délka zjistit nelze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Práce s řetězci v Javě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Porovnavani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str1.compareTo(str2)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str1.compareToIgnoreCase(str2)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// Obě metody vrací int &gt; 0 pokud je parametr metody mensi, 0 v pripade shody a int &lt; 0 pokud je parametr metody vetsi</w:t>
      </w:r>
    </w:p>
    <w:p w:rsidR="00000000" w:rsidDel="00000000" w:rsidP="00000000" w:rsidRDefault="00000000" w:rsidRPr="00000000" w14:paraId="0000002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str1.equals(str2)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// zjisti zda jsou retezce shodne</w:t>
      </w:r>
    </w:p>
    <w:p w:rsidR="00000000" w:rsidDel="00000000" w:rsidP="00000000" w:rsidRDefault="00000000" w:rsidRPr="00000000" w14:paraId="0000002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str1.equalsIgnoreCase(str2)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// bez velkych a malych</w:t>
      </w:r>
    </w:p>
    <w:p w:rsidR="00000000" w:rsidDel="00000000" w:rsidP="00000000" w:rsidRDefault="00000000" w:rsidRPr="00000000" w14:paraId="0000002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38"/>
          <w:szCs w:val="38"/>
          <w:rtl w:val="0"/>
        </w:rPr>
        <w:t xml:space="preserve">🛈 </w:t>
      </w:r>
      <w:r w:rsidDel="00000000" w:rsidR="00000000" w:rsidRPr="00000000">
        <w:rPr>
          <w:rtl w:val="0"/>
        </w:rPr>
        <w:t xml:space="preserve">U Stringu </w:t>
      </w:r>
      <w:r w:rsidDel="00000000" w:rsidR="00000000" w:rsidRPr="00000000">
        <w:rPr>
          <w:b w:val="1"/>
          <w:rtl w:val="0"/>
        </w:rPr>
        <w:t xml:space="preserve">nelze použít operátor ==</w:t>
      </w:r>
      <w:r w:rsidDel="00000000" w:rsidR="00000000" w:rsidRPr="00000000">
        <w:rPr>
          <w:rtl w:val="0"/>
        </w:rPr>
        <w:t xml:space="preserve"> , jelikož tento operátor slouží pouze pro primitivní datové typy nebo pro porovnání stejných referencí. Pokud máme dvě různé instance Stringu, které mají stejnou hodnotu (“ahoj” a “ahoj”), operátor == nám vrátí false, jelikož se </w:t>
      </w:r>
      <w:r w:rsidDel="00000000" w:rsidR="00000000" w:rsidRPr="00000000">
        <w:rPr>
          <w:rtl w:val="0"/>
        </w:rPr>
        <w:t xml:space="preserve">nejedná</w:t>
      </w:r>
      <w:r w:rsidDel="00000000" w:rsidR="00000000" w:rsidRPr="00000000">
        <w:rPr>
          <w:rtl w:val="0"/>
        </w:rPr>
        <w:t xml:space="preserve"> o stejné objekty. Musíme použít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.equals()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Převody na malá a velká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s1.toLowerCase()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// prevede vsechna pismena na mala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s1.toUpperCase()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// prevede vsechna pismena na velka</w:t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Spojeni</w:t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s1.concat(s2)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// pripoji s2 k s1 a vrati ho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Náhrada znaků v řetězci</w:t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s1.replace(‘c’, ‘k’)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// nahradi vsechna pismena c za k</w:t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Získání části řetězce</w:t>
      </w:r>
    </w:p>
    <w:p w:rsidR="00000000" w:rsidDel="00000000" w:rsidP="00000000" w:rsidRDefault="00000000" w:rsidRPr="00000000" w14:paraId="0000003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s1.substring(1, 9)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  <w:tab/>
        <w:t xml:space="preserve">// od 1 do 9 vcetne</w:t>
      </w:r>
    </w:p>
    <w:p w:rsidR="00000000" w:rsidDel="00000000" w:rsidP="00000000" w:rsidRDefault="00000000" w:rsidRPr="00000000" w14:paraId="0000003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s1.substring(5)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// od 5 do konce</w:t>
      </w:r>
    </w:p>
    <w:p w:rsidR="00000000" w:rsidDel="00000000" w:rsidP="00000000" w:rsidRDefault="00000000" w:rsidRPr="00000000" w14:paraId="0000003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s1.charAt(0)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// znak na indexu 0</w:t>
      </w:r>
    </w:p>
    <w:p w:rsidR="00000000" w:rsidDel="00000000" w:rsidP="00000000" w:rsidRDefault="00000000" w:rsidRPr="00000000" w14:paraId="0000004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Hledání znaků</w:t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s.indexOf(‘a’)</w:t>
        <w:tab/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// prvni vyskyt znaku ‘a’</w:t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s.lastIndexOf(‘a’)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// posledni vyskyt znaku ‘a’</w:t>
      </w:r>
    </w:p>
    <w:p w:rsidR="00000000" w:rsidDel="00000000" w:rsidP="00000000" w:rsidRDefault="00000000" w:rsidRPr="00000000" w14:paraId="0000004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// pokud nenalezen vraci -1, pokud je nalezen je vracen index</w:t>
      </w:r>
    </w:p>
    <w:p w:rsidR="00000000" w:rsidDel="00000000" w:rsidP="00000000" w:rsidRDefault="00000000" w:rsidRPr="00000000" w14:paraId="0000004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Metoda toString()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Tuto metodu dědí každý objekt, jelikož je deklarována v kořenové třídě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. Slouží nám k vypsání informace o daném objektu.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Pokud metodu </w:t>
      </w:r>
      <w:r w:rsidDel="00000000" w:rsidR="00000000" w:rsidRPr="00000000">
        <w:rPr>
          <w:rtl w:val="0"/>
        </w:rPr>
        <w:t xml:space="preserve">nepřekryjeme</w:t>
      </w:r>
      <w:r w:rsidDel="00000000" w:rsidR="00000000" w:rsidRPr="00000000">
        <w:rPr>
          <w:rtl w:val="0"/>
        </w:rPr>
        <w:t xml:space="preserve">, vrátí se nám String v následujícím formátu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{Název Třídy}@{jednoznačný identifikátor objektu}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StringBuffer a StringBuilder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Používají se v případě, že potřebujeme libovolně měnit znaky řetězce, případně ho zvětšovat nebo zmenšovat.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Oba jsou rychlejší než samotná práce se Stringy, jelikož skokově alokují velikost řetězce vždy dvojnásobek + 2 bajty a při přetečení znovu.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Hlavním rozdílem těchto dvou je, že StringBuilder není synchronizovaný tj. nepodporuje vícevláknové použití. Z tohoto důvodu je StringBuilder rychlejší než StringBuffer.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Několik metod například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reverse() </w:t>
        <w:tab/>
        <w:tab/>
        <w:tab/>
        <w:tab/>
        <w:t xml:space="preserve">// obrátí řetězec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ensureCapacity(int k) </w:t>
        <w:tab/>
        <w:t xml:space="preserve">// zajistí požadovanou délku řetězce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setLength(int k)</w:t>
        <w:tab/>
        <w:tab/>
        <w:t xml:space="preserve">// nastaví délku, může ho i oříznout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append()</w:t>
        <w:tab/>
        <w:tab/>
        <w:tab/>
        <w:tab/>
        <w:t xml:space="preserve">// připojí k řetězci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delete(int od, int do)</w:t>
        <w:tab/>
        <w:t xml:space="preserve">// smaže z řetězce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deleteCharAt(int index)</w:t>
        <w:tab/>
        <w:t xml:space="preserve">// smaže znak na indexu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Konverze na string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StringBuffer buf = new StringBuffer(“ahoj”);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 s = buf.toString();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String s2 = buf.substring(0, 4);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Znaky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 práci se znaky se používá třída Character, neboli java.lang.Character.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Můžeme pomocí této třídy používat různé statické metody, např.: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Character.isDigit(char c);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Character.isLetter(char c);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Character.isLetterOrDigit(char c);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Character.isLowerCase(char c);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Character.isUpperCase(char c);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Character.isWhitespace(char c);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Character.toUpperCase(char c);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Character.toLowerCase(char c);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