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22. Třídy a objekty – rozhraní (Java)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Rozhraní (Interface)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Rozhraní v Javě umožňuje definovat společné vlastnosti pro skupinu tříd a specifikovat metody, které budou moci pracovat s libovolnou instancí této skupiny.</w:t>
      </w:r>
      <w:r w:rsidDel="00000000" w:rsidR="00000000" w:rsidRPr="00000000">
        <w:rPr>
          <w:sz w:val="24"/>
          <w:szCs w:val="24"/>
          <w:rtl w:val="0"/>
        </w:rPr>
        <w:t xml:space="preserve"> Lze ho chápat jako smlouvu mezi rozhraním a třídami, které ho implementují.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Umožňuje definovat společné chování, ale neobsahuje konkrétní implementace.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Změny v implementaci nemají vliv na ostatní kód.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Implementujeme pomocí klíčového slova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implements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Metody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Deklaruje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abstraktní metody</w:t>
      </w:r>
      <w:r w:rsidDel="00000000" w:rsidR="00000000" w:rsidRPr="00000000">
        <w:rPr>
          <w:sz w:val="24"/>
          <w:szCs w:val="24"/>
          <w:rtl w:val="0"/>
        </w:rPr>
        <w:t xml:space="preserve"> (metody bez implementace), které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třídy implementující rozhraní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musí poskytnout vlastní implementaci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Dále také definuje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metody s implementací</w:t>
      </w:r>
      <w:r w:rsidDel="00000000" w:rsidR="00000000" w:rsidRPr="00000000">
        <w:rPr>
          <w:sz w:val="24"/>
          <w:szCs w:val="24"/>
          <w:rtl w:val="0"/>
        </w:rPr>
        <w:t xml:space="preserve"> (defaultní metody), které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nemusí být povinné</w:t>
      </w:r>
      <w:r w:rsidDel="00000000" w:rsidR="00000000" w:rsidRPr="00000000">
        <w:rPr>
          <w:sz w:val="24"/>
          <w:szCs w:val="24"/>
          <w:rtl w:val="0"/>
        </w:rPr>
        <w:t xml:space="preserve"> pro implementující třídy.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</wp:posOffset>
            </wp:positionV>
            <wp:extent cx="5731510" cy="2269490"/>
            <wp:effectExtent b="0" l="0" r="0" t="0"/>
            <wp:wrapTopAndBottom distB="0" distT="0"/>
            <wp:docPr descr="Obsah obrázku text, snímek obrazovky, Písmo&#10;&#10;Popis byl vytvořen automaticky" id="2142585537" name="image5.png"/>
            <a:graphic>
              <a:graphicData uri="http://schemas.openxmlformats.org/drawingml/2006/picture">
                <pic:pic>
                  <pic:nvPicPr>
                    <pic:cNvPr descr="Obsah obrázku text, snímek obrazovky, Písmo&#10;&#10;Popis byl vytvořen automaticky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Konstanty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Jsou proměnné, které nemohou být změněny po svém přiřazení.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Konstanty v rozhraní jsou implicitně veřejné, statické a final</w:t>
      </w:r>
      <w:r w:rsidDel="00000000" w:rsidR="00000000" w:rsidRPr="00000000">
        <w:rPr>
          <w:sz w:val="24"/>
          <w:szCs w:val="24"/>
          <w:rtl w:val="0"/>
        </w:rPr>
        <w:t xml:space="preserve">, a proto se často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označují jako "konstanty rozhraní"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459105</wp:posOffset>
            </wp:positionV>
            <wp:extent cx="3159125" cy="1677035"/>
            <wp:effectExtent b="0" l="0" r="0" t="0"/>
            <wp:wrapSquare wrapText="bothSides" distB="0" distT="0" distL="114300" distR="114300"/>
            <wp:docPr id="21425855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67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k nim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přistupováno přímo pomocí jména rozhraní bez vytváření instance</w:t>
      </w:r>
      <w:r w:rsidDel="00000000" w:rsidR="00000000" w:rsidRPr="00000000">
        <w:rPr>
          <w:sz w:val="24"/>
          <w:szCs w:val="24"/>
          <w:rtl w:val="0"/>
        </w:rPr>
        <w:t xml:space="preserve">, např. </w:t>
      </w:r>
      <w:r w:rsidDel="00000000" w:rsidR="00000000" w:rsidRPr="00000000">
        <w:rPr>
          <w:b w:val="1"/>
          <w:sz w:val="24"/>
          <w:szCs w:val="24"/>
          <w:rtl w:val="0"/>
        </w:rPr>
        <w:t xml:space="preserve">KonstantyRozhrani.MAXIMALNI_VELIKOST</w:t>
      </w:r>
      <w:r w:rsidDel="00000000" w:rsidR="00000000" w:rsidRPr="00000000">
        <w:rPr>
          <w:sz w:val="24"/>
          <w:szCs w:val="24"/>
          <w:rtl w:val="0"/>
        </w:rPr>
        <w:t xml:space="preserve">.  Tyto konstanty jsou využívány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pro definici hodnot, které by měly být společné pro všechny třídy implementující dané rozhraní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18"/>
          <w:szCs w:val="18"/>
        </w:rPr>
      </w:pPr>
      <w:r w:rsidDel="00000000" w:rsidR="00000000" w:rsidRPr="00000000">
        <w:rPr>
          <w:sz w:val="36"/>
          <w:szCs w:val="36"/>
          <w:rtl w:val="0"/>
        </w:rPr>
        <w:t xml:space="preserve">Implementace rozhraní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1270</wp:posOffset>
            </wp:positionV>
            <wp:extent cx="5731510" cy="1680210"/>
            <wp:effectExtent b="0" l="0" r="0" t="0"/>
            <wp:wrapTopAndBottom distB="0" distT="0"/>
            <wp:docPr descr="Obsah obrázku text, snímek obrazovky, Písmo&#10;&#10;Popis byl vytvořen automaticky" id="2142585538" name="image7.png"/>
            <a:graphic>
              <a:graphicData uri="http://schemas.openxmlformats.org/drawingml/2006/picture">
                <pic:pic>
                  <pic:nvPicPr>
                    <pic:cNvPr descr="Obsah obrázku text, snímek obrazovky, Písmo&#10;&#10;Popis byl vytvořen automaticky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Třída může implementovat více než jedno rozhraní, což umožňuje dosáhnout víceúrovňové dědičnosti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58481" cy="790685"/>
            <wp:effectExtent b="0" l="0" r="0" t="0"/>
            <wp:docPr descr="Obsah obrázku Písmo, snímek obrazovky, text, Grafika&#10;&#10;Popis byl vytvořen automaticky" id="2142585539" name="image8.png"/>
            <a:graphic>
              <a:graphicData uri="http://schemas.openxmlformats.org/drawingml/2006/picture">
                <pic:pic>
                  <pic:nvPicPr>
                    <pic:cNvPr descr="Obsah obrázku Písmo, snímek obrazovky, text, Grafika&#10;&#10;Popis byl vytvořen automaticky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Dědění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V Javě může rozhraní dědit od jiného rozhraní,</w:t>
      </w:r>
      <w:r w:rsidDel="00000000" w:rsidR="00000000" w:rsidRPr="00000000">
        <w:rPr>
          <w:sz w:val="24"/>
          <w:szCs w:val="24"/>
          <w:rtl w:val="0"/>
        </w:rPr>
        <w:t xml:space="preserve"> což umožňuje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sdílet metody a konstanty mezi více rozhraními.</w:t>
      </w:r>
      <w:r w:rsidDel="00000000" w:rsidR="00000000" w:rsidRPr="00000000">
        <w:rPr>
          <w:sz w:val="24"/>
          <w:szCs w:val="24"/>
          <w:rtl w:val="0"/>
        </w:rPr>
        <w:t xml:space="preserve"> Stejně jako u tříd se k dědění používá klíčové slovo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extends.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Jednoduché dědění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413385</wp:posOffset>
            </wp:positionV>
            <wp:extent cx="4810125" cy="2678579"/>
            <wp:effectExtent b="0" l="0" r="0" t="0"/>
            <wp:wrapTopAndBottom distB="0" distT="0"/>
            <wp:docPr descr="Obsah obrázku text, snímek obrazovky, Písmo&#10;&#10;Popis byl vytvořen automaticky" id="2142585534" name="image3.png"/>
            <a:graphic>
              <a:graphicData uri="http://schemas.openxmlformats.org/drawingml/2006/picture">
                <pic:pic>
                  <pic:nvPicPr>
                    <pic:cNvPr descr="Obsah obrázku text, snímek obrazovky, Písmo&#10;&#10;Popis byl vytvořen automaticky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78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DedicInterface </w:t>
      </w:r>
      <w:r w:rsidDel="00000000" w:rsidR="00000000" w:rsidRPr="00000000">
        <w:rPr>
          <w:sz w:val="24"/>
          <w:szCs w:val="24"/>
          <w:rtl w:val="0"/>
        </w:rPr>
        <w:t xml:space="preserve">bude obsahovat všechny tři metody.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Více dědičnost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413385</wp:posOffset>
            </wp:positionV>
            <wp:extent cx="5260975" cy="2867025"/>
            <wp:effectExtent b="0" l="0" r="0" t="0"/>
            <wp:wrapTopAndBottom distB="0" distT="0"/>
            <wp:docPr id="21425855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6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Diamantový problém nemůže nastat u abstraktních metod a konstant. Ale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defaultní metody</w:t>
      </w:r>
      <w:r w:rsidDel="00000000" w:rsidR="00000000" w:rsidRPr="00000000">
        <w:rPr>
          <w:sz w:val="24"/>
          <w:szCs w:val="24"/>
          <w:rtl w:val="0"/>
        </w:rPr>
        <w:t xml:space="preserve"> (metody s implementací)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mohou vytvářet konflikty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Jak u dědění, tak u implementace.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Konflikty lze řešit: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//obě rozhraní mají defaultní metodu nejakaMetoda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Přepsáním metody (@override)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400050</wp:posOffset>
            </wp:positionV>
            <wp:extent cx="5731510" cy="1475105"/>
            <wp:effectExtent b="0" l="0" r="0" t="0"/>
            <wp:wrapTopAndBottom distB="0" distT="0"/>
            <wp:docPr descr="Obsah obrázku text, snímek obrazovky, Písmo&#10;&#10;Popis byl vytvořen automaticky" id="2142585536" name="image6.png"/>
            <a:graphic>
              <a:graphicData uri="http://schemas.openxmlformats.org/drawingml/2006/picture">
                <pic:pic>
                  <pic:nvPicPr>
                    <pic:cNvPr descr="Obsah obrázku text, snímek obrazovky, Písmo&#10;&#10;Popis byl vytvořen automaticky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Explicitní volání jedné z metod</w:t>
      </w:r>
    </w:p>
    <w:p w:rsidR="00000000" w:rsidDel="00000000" w:rsidP="00000000" w:rsidRDefault="00000000" w:rsidRPr="00000000" w14:paraId="0000002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-3809</wp:posOffset>
            </wp:positionV>
            <wp:extent cx="5125165" cy="1838582"/>
            <wp:effectExtent b="0" l="0" r="0" t="0"/>
            <wp:wrapTopAndBottom distB="0" distT="0"/>
            <wp:docPr descr="Obsah obrázku text, snímek obrazovky, Písmo&#10;&#10;Popis byl vytvořen automaticky" id="2142585540" name="image9.png"/>
            <a:graphic>
              <a:graphicData uri="http://schemas.openxmlformats.org/drawingml/2006/picture">
                <pic:pic>
                  <pic:nvPicPr>
                    <pic:cNvPr descr="Obsah obrázku text, snímek obrazovky, Písmo&#10;&#10;Popis byl vytvořen automaticky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3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Abstraktní třídy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//podle Kubinové to patří tady a ne do dědičnosti.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třída,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která nemůže být přímo instanciována</w:t>
      </w:r>
      <w:r w:rsidDel="00000000" w:rsidR="00000000" w:rsidRPr="00000000">
        <w:rPr>
          <w:sz w:val="24"/>
          <w:szCs w:val="24"/>
          <w:rtl w:val="0"/>
        </w:rPr>
        <w:t xml:space="preserve"> (nemůžete vytvořit objekt této třídy) a slouží k definování obecných vlastností a metod pro její potomky.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Abstraktní třída je deklarujeme klíčovým slovem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Může obsahovat jak konkrétní metody s implementací, tak i abstraktní metody</w:t>
      </w:r>
      <w:r w:rsidDel="00000000" w:rsidR="00000000" w:rsidRPr="00000000">
        <w:rPr>
          <w:sz w:val="24"/>
          <w:szCs w:val="24"/>
          <w:rtl w:val="0"/>
        </w:rPr>
        <w:t xml:space="preserve">, které jsou deklarovány, ale nemají definovanou implementaci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 Potomci abstraktní třídy musí implementovat všechny její abstraktní metody.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753360"/>
            <wp:effectExtent b="0" l="0" r="0" t="0"/>
            <wp:docPr descr="Obsah obrázku text, snímek obrazovky, Písmo&#10;&#10;Popis byl vytvořen automaticky" id="2142585532" name="image1.png"/>
            <a:graphic>
              <a:graphicData uri="http://schemas.openxmlformats.org/drawingml/2006/picture">
                <pic:pic>
                  <pic:nvPicPr>
                    <pic:cNvPr descr="Obsah obrázku text, snímek obrazovky, Písmo&#10;&#10;Popis byl vytvořen automaticky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ormlnweb">
    <w:name w:val="Normal (Web)"/>
    <w:basedOn w:val="Normln"/>
    <w:uiPriority w:val="99"/>
    <w:semiHidden w:val="1"/>
    <w:unhideWhenUsed w:val="1"/>
    <w:rsid w:val="000B17C6"/>
    <w:rPr>
      <w:rFonts w:ascii="Times New Roman" w:cs="Times New Roman" w:hAnsi="Times New Roman"/>
      <w:sz w:val="24"/>
      <w:szCs w:val="24"/>
    </w:rPr>
  </w:style>
  <w:style w:type="paragraph" w:styleId="Odstavecseseznamem">
    <w:name w:val="List Paragraph"/>
    <w:basedOn w:val="Normln"/>
    <w:uiPriority w:val="34"/>
    <w:qFormat w:val="1"/>
    <w:rsid w:val="001F4C3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2gt2W0AFfLYODJkGoQ4x4b6QA==">CgMxLjA4AHIhMXBnTEJrNno2Q0VVcjNYQWlNeVZSTG9OeE1BeG05QklV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2024-01-15T16:33:00Z</dcterms:created>
  <dc:creator>Aleš Recman</dc:creator>
</cp:coreProperties>
</file>