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C4648" w:themeFill="background2"/>
        <w:tblLayout w:type="autofit"/>
        <w:tblCellMar>
          <w:top w:w="0" w:type="dxa"/>
          <w:left w:w="108" w:type="dxa"/>
          <w:bottom w:w="0" w:type="dxa"/>
          <w:right w:w="108" w:type="dxa"/>
        </w:tblCellMar>
      </w:tblPr>
      <w:tblGrid>
        <w:gridCol w:w="9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3C4648" w:themeFill="background2"/>
          <w:tblCellMar>
            <w:top w:w="0" w:type="dxa"/>
            <w:left w:w="108" w:type="dxa"/>
            <w:bottom w:w="0" w:type="dxa"/>
            <w:right w:w="108" w:type="dxa"/>
          </w:tblCellMar>
        </w:tblPrEx>
        <w:trPr>
          <w:trHeight w:val="454" w:hRule="atLeast"/>
        </w:trPr>
        <w:tc>
          <w:tcPr>
            <w:tcW w:w="9737" w:type="dxa"/>
            <w:shd w:val="clear" w:color="auto" w:fill="3C4648" w:themeFill="background2"/>
            <w:vAlign w:val="center"/>
          </w:tcPr>
          <w:p>
            <w:pPr>
              <w:spacing w:after="0"/>
              <w:ind w:left="0"/>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Table of Contents</w:t>
            </w:r>
          </w:p>
        </w:tc>
      </w:tr>
    </w:tbl>
    <w:sdt>
      <w:sdtPr>
        <w:rPr>
          <w:rFonts w:ascii="Arial" w:hAnsi="Arial" w:cs="Arial"/>
          <w:b w:val="0"/>
          <w:bCs w:val="0"/>
          <w:i w:val="0"/>
          <w:iCs w:val="0"/>
          <w:caps/>
          <w:sz w:val="22"/>
          <w:szCs w:val="22"/>
        </w:rPr>
        <w:id w:val="-655290708"/>
        <w:docPartObj>
          <w:docPartGallery w:val="Table of Contents"/>
          <w:docPartUnique/>
        </w:docPartObj>
      </w:sdtPr>
      <w:sdtEndPr>
        <w:rPr>
          <w:rFonts w:ascii="Arial" w:hAnsi="Arial" w:cs="Arial"/>
          <w:b w:val="0"/>
          <w:bCs w:val="0"/>
          <w:i w:val="0"/>
          <w:iCs w:val="0"/>
          <w:caps w:val="0"/>
          <w:sz w:val="24"/>
          <w:szCs w:val="24"/>
        </w:rPr>
      </w:sdtEndPr>
      <w:sdtContent>
        <w:p>
          <w:pPr>
            <w:pStyle w:val="41"/>
            <w:outlineLvl w:val="0"/>
            <w:rPr>
              <w:rFonts w:ascii="Arial" w:hAnsi="Arial"/>
              <w:b w:val="0"/>
              <w:bCs w:val="0"/>
              <w:caps/>
              <w:sz w:val="22"/>
              <w:szCs w:val="22"/>
            </w:rPr>
          </w:pPr>
          <w:bookmarkStart w:id="0" w:name="_Toc389821318"/>
          <w:bookmarkEnd w:id="0"/>
        </w:p>
        <w:p>
          <w:pPr>
            <w:pStyle w:val="28"/>
            <w:tabs>
              <w:tab w:val="right" w:leader="dot" w:pos="9747"/>
            </w:tabs>
          </w:pPr>
          <w:r>
            <w:rPr>
              <w:rFonts w:ascii="Arial" w:hAnsi="Arial"/>
              <w:caps/>
            </w:rPr>
            <w:fldChar w:fldCharType="begin"/>
          </w:r>
          <w:r>
            <w:rPr>
              <w:rFonts w:ascii="Arial" w:hAnsi="Arial"/>
            </w:rPr>
            <w:instrText xml:space="preserve"> TOC \o "1-3" \h \z \u </w:instrText>
          </w:r>
          <w:r>
            <w:rPr>
              <w:rFonts w:ascii="Arial" w:hAnsi="Arial"/>
              <w:caps/>
            </w:rPr>
            <w:fldChar w:fldCharType="separate"/>
          </w:r>
          <w:r>
            <w:rPr>
              <w:rFonts w:ascii="Arial" w:hAnsi="Arial"/>
              <w:caps/>
            </w:rPr>
            <w:fldChar w:fldCharType="begin"/>
          </w:r>
          <w:r>
            <w:rPr>
              <w:rFonts w:ascii="Arial" w:hAnsi="Arial"/>
              <w:caps/>
            </w:rPr>
            <w:instrText xml:space="preserve"> HYPERLINK \l _Toc29844 </w:instrText>
          </w:r>
          <w:r>
            <w:rPr>
              <w:rFonts w:ascii="Arial" w:hAnsi="Arial"/>
              <w:caps/>
            </w:rPr>
            <w:fldChar w:fldCharType="separate"/>
          </w:r>
          <w:r>
            <w:rPr>
              <w:szCs w:val="24"/>
            </w:rPr>
            <w:t>Revision History</w:t>
          </w:r>
          <w:r>
            <w:tab/>
          </w:r>
          <w:r>
            <w:fldChar w:fldCharType="begin"/>
          </w:r>
          <w:r>
            <w:instrText xml:space="preserve"> PAGEREF _Toc29844 \h </w:instrText>
          </w:r>
          <w:r>
            <w:fldChar w:fldCharType="separate"/>
          </w:r>
          <w:r>
            <w:t>2</w:t>
          </w:r>
          <w:r>
            <w:fldChar w:fldCharType="end"/>
          </w:r>
          <w:r>
            <w:rPr>
              <w:rFonts w:ascii="Arial" w:hAnsi="Arial"/>
              <w:caps/>
            </w:rPr>
            <w:fldChar w:fldCharType="end"/>
          </w:r>
        </w:p>
        <w:p>
          <w:pPr>
            <w:pStyle w:val="28"/>
            <w:tabs>
              <w:tab w:val="right" w:leader="dot" w:pos="9747"/>
            </w:tabs>
          </w:pPr>
          <w:r>
            <w:rPr>
              <w:bCs/>
              <w:szCs w:val="24"/>
            </w:rPr>
            <w:fldChar w:fldCharType="begin"/>
          </w:r>
          <w:r>
            <w:rPr>
              <w:bCs/>
              <w:szCs w:val="24"/>
            </w:rPr>
            <w:instrText xml:space="preserve"> HYPERLINK \l _Toc29289 </w:instrText>
          </w:r>
          <w:r>
            <w:rPr>
              <w:bCs/>
              <w:szCs w:val="24"/>
            </w:rPr>
            <w:fldChar w:fldCharType="separate"/>
          </w:r>
          <w:r>
            <w:rPr>
              <w:rFonts w:hint="default"/>
              <w:bCs/>
            </w:rPr>
            <w:t xml:space="preserve">1. </w:t>
          </w:r>
          <w:r>
            <w:rPr>
              <w:bCs/>
              <w:szCs w:val="28"/>
            </w:rPr>
            <w:t>Introduction</w:t>
          </w:r>
          <w:r>
            <w:tab/>
          </w:r>
          <w:r>
            <w:fldChar w:fldCharType="begin"/>
          </w:r>
          <w:r>
            <w:instrText xml:space="preserve"> PAGEREF _Toc29289 \h </w:instrText>
          </w:r>
          <w:r>
            <w:fldChar w:fldCharType="separate"/>
          </w:r>
          <w:r>
            <w:t>2</w:t>
          </w:r>
          <w:r>
            <w:fldChar w:fldCharType="end"/>
          </w:r>
          <w:r>
            <w:rPr>
              <w:bCs/>
              <w:szCs w:val="24"/>
            </w:rPr>
            <w:fldChar w:fldCharType="end"/>
          </w:r>
        </w:p>
        <w:p>
          <w:pPr>
            <w:pStyle w:val="28"/>
            <w:tabs>
              <w:tab w:val="right" w:leader="dot" w:pos="9747"/>
            </w:tabs>
          </w:pPr>
          <w:r>
            <w:rPr>
              <w:bCs/>
              <w:szCs w:val="24"/>
            </w:rPr>
            <w:fldChar w:fldCharType="begin"/>
          </w:r>
          <w:r>
            <w:rPr>
              <w:bCs/>
              <w:szCs w:val="24"/>
            </w:rPr>
            <w:instrText xml:space="preserve"> HYPERLINK \l _Toc7662 </w:instrText>
          </w:r>
          <w:r>
            <w:rPr>
              <w:bCs/>
              <w:szCs w:val="24"/>
            </w:rPr>
            <w:fldChar w:fldCharType="separate"/>
          </w:r>
          <w:r>
            <w:rPr>
              <w:rFonts w:hint="default"/>
              <w:szCs w:val="24"/>
            </w:rPr>
            <w:t xml:space="preserve">2. </w:t>
          </w:r>
          <w:r>
            <w:rPr>
              <w:rFonts w:hint="default"/>
              <w:szCs w:val="28"/>
              <w:lang w:val="en-US"/>
            </w:rPr>
            <w:t>Software overview</w:t>
          </w:r>
          <w:r>
            <w:tab/>
          </w:r>
          <w:r>
            <w:fldChar w:fldCharType="begin"/>
          </w:r>
          <w:r>
            <w:instrText xml:space="preserve"> PAGEREF _Toc7662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_Toc15428 </w:instrText>
          </w:r>
          <w:r>
            <w:rPr>
              <w:bCs/>
              <w:szCs w:val="24"/>
            </w:rPr>
            <w:fldChar w:fldCharType="separate"/>
          </w:r>
          <w:r>
            <w:rPr>
              <w:rFonts w:hint="default"/>
              <w:bCs/>
              <w:szCs w:val="28"/>
            </w:rPr>
            <w:t xml:space="preserve">2.1 </w:t>
          </w:r>
          <w:r>
            <w:rPr>
              <w:szCs w:val="28"/>
            </w:rPr>
            <w:t>Surface System Components</w:t>
          </w:r>
          <w:r>
            <w:tab/>
          </w:r>
          <w:r>
            <w:fldChar w:fldCharType="begin"/>
          </w:r>
          <w:r>
            <w:instrText xml:space="preserve"> PAGEREF _Toc15428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_Toc3776 </w:instrText>
          </w:r>
          <w:r>
            <w:rPr>
              <w:bCs/>
              <w:szCs w:val="24"/>
            </w:rPr>
            <w:fldChar w:fldCharType="separate"/>
          </w:r>
          <w:r>
            <w:rPr>
              <w:rFonts w:hint="default" w:ascii="Wingdings" w:hAnsi="Wingdings"/>
              <w:bCs/>
              <w:szCs w:val="22"/>
              <w:lang w:val="en-US"/>
            </w:rPr>
            <w:t xml:space="preserve"> </w:t>
          </w:r>
          <w:r>
            <w:rPr>
              <w:rFonts w:hint="default"/>
              <w:bCs/>
              <w:szCs w:val="22"/>
              <w:lang w:val="en-US"/>
            </w:rPr>
            <w:t>Computer monitors (x2)</w:t>
          </w:r>
          <w:r>
            <w:tab/>
          </w:r>
          <w:r>
            <w:fldChar w:fldCharType="begin"/>
          </w:r>
          <w:r>
            <w:instrText xml:space="preserve"> PAGEREF _Toc3776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_Toc7748 </w:instrText>
          </w:r>
          <w:r>
            <w:rPr>
              <w:bCs/>
              <w:szCs w:val="24"/>
            </w:rPr>
            <w:fldChar w:fldCharType="separate"/>
          </w:r>
          <w:r>
            <w:rPr>
              <w:rFonts w:hint="default" w:ascii="Wingdings" w:hAnsi="Wingdings"/>
              <w:bCs/>
              <w:szCs w:val="22"/>
              <w:lang w:val="en-US"/>
            </w:rPr>
            <w:t xml:space="preserve"> </w:t>
          </w:r>
          <w:r>
            <w:rPr>
              <w:rFonts w:hint="default"/>
              <w:bCs/>
              <w:szCs w:val="22"/>
              <w:lang w:val="en-US"/>
            </w:rPr>
            <w:t>HMI monitors (x2)</w:t>
          </w:r>
          <w:r>
            <w:tab/>
          </w:r>
          <w:r>
            <w:fldChar w:fldCharType="begin"/>
          </w:r>
          <w:r>
            <w:instrText xml:space="preserve"> PAGEREF _Toc7748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_Toc27774 </w:instrText>
          </w:r>
          <w:r>
            <w:rPr>
              <w:bCs/>
              <w:szCs w:val="24"/>
            </w:rPr>
            <w:fldChar w:fldCharType="separate"/>
          </w:r>
          <w:r>
            <w:rPr>
              <w:rFonts w:hint="default" w:ascii="Wingdings" w:hAnsi="Wingdings"/>
              <w:bCs/>
              <w:szCs w:val="22"/>
              <w:lang w:val="en-US"/>
            </w:rPr>
            <w:t xml:space="preserve"> </w:t>
          </w:r>
          <w:r>
            <w:rPr>
              <w:rFonts w:hint="default"/>
              <w:bCs/>
              <w:szCs w:val="22"/>
              <w:lang w:val="en-US"/>
            </w:rPr>
            <w:t>Base frame plate (x1)</w:t>
          </w:r>
          <w:r>
            <w:tab/>
          </w:r>
          <w:r>
            <w:fldChar w:fldCharType="begin"/>
          </w:r>
          <w:r>
            <w:instrText xml:space="preserve"> PAGEREF _Toc27774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_Toc5743 </w:instrText>
          </w:r>
          <w:r>
            <w:rPr>
              <w:bCs/>
              <w:szCs w:val="24"/>
            </w:rPr>
            <w:fldChar w:fldCharType="separate"/>
          </w:r>
          <w:r>
            <w:rPr>
              <w:rFonts w:hint="default" w:ascii="Wingdings" w:hAnsi="Wingdings"/>
              <w:bCs/>
              <w:szCs w:val="22"/>
              <w:lang w:val="en-US"/>
            </w:rPr>
            <w:t xml:space="preserve"> </w:t>
          </w:r>
          <w:r>
            <w:rPr>
              <w:rFonts w:hint="default"/>
              <w:bCs/>
              <w:szCs w:val="22"/>
              <w:lang w:val="en-US"/>
            </w:rPr>
            <w:t>Frame extension parts (x2)</w:t>
          </w:r>
          <w:r>
            <w:tab/>
          </w:r>
          <w:r>
            <w:fldChar w:fldCharType="begin"/>
          </w:r>
          <w:r>
            <w:instrText xml:space="preserve"> PAGEREF _Toc5743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_Toc31217 </w:instrText>
          </w:r>
          <w:r>
            <w:rPr>
              <w:bCs/>
              <w:szCs w:val="24"/>
            </w:rPr>
            <w:fldChar w:fldCharType="separate"/>
          </w:r>
          <w:r>
            <w:rPr>
              <w:rFonts w:hint="default" w:ascii="Wingdings" w:hAnsi="Wingdings"/>
              <w:bCs/>
              <w:szCs w:val="22"/>
              <w:lang w:val="en-US"/>
            </w:rPr>
            <w:t xml:space="preserve"> </w:t>
          </w:r>
          <w:r>
            <w:rPr>
              <w:rFonts w:hint="default"/>
              <w:bCs/>
              <w:szCs w:val="22"/>
              <w:lang w:val="en-US"/>
            </w:rPr>
            <w:t>Small monitor arms (x2)</w:t>
          </w:r>
          <w:r>
            <w:tab/>
          </w:r>
          <w:r>
            <w:fldChar w:fldCharType="begin"/>
          </w:r>
          <w:r>
            <w:instrText xml:space="preserve"> PAGEREF _Toc31217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_Toc3545 </w:instrText>
          </w:r>
          <w:r>
            <w:rPr>
              <w:bCs/>
              <w:szCs w:val="24"/>
            </w:rPr>
            <w:fldChar w:fldCharType="separate"/>
          </w:r>
          <w:r>
            <w:rPr>
              <w:rFonts w:hint="default" w:ascii="Wingdings" w:hAnsi="Wingdings"/>
              <w:bCs/>
              <w:szCs w:val="22"/>
              <w:lang w:val="en-US"/>
            </w:rPr>
            <w:t xml:space="preserve"> </w:t>
          </w:r>
          <w:r>
            <w:rPr>
              <w:rFonts w:hint="default"/>
              <w:bCs/>
              <w:szCs w:val="22"/>
              <w:lang w:val="en-US"/>
            </w:rPr>
            <w:t>Big monitor arms (x2)</w:t>
          </w:r>
          <w:r>
            <w:tab/>
          </w:r>
          <w:r>
            <w:fldChar w:fldCharType="begin"/>
          </w:r>
          <w:r>
            <w:instrText xml:space="preserve"> PAGEREF _Toc3545 \h </w:instrText>
          </w:r>
          <w:r>
            <w:fldChar w:fldCharType="separate"/>
          </w:r>
          <w:r>
            <w:t>3</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_Toc12165 </w:instrText>
          </w:r>
          <w:r>
            <w:rPr>
              <w:bCs/>
              <w:szCs w:val="24"/>
            </w:rPr>
            <w:fldChar w:fldCharType="separate"/>
          </w:r>
          <w:r>
            <w:rPr>
              <w:rFonts w:hint="default" w:ascii="Wingdings" w:hAnsi="Wingdings"/>
              <w:bCs/>
              <w:szCs w:val="22"/>
              <w:lang w:val="en-US"/>
            </w:rPr>
            <w:t xml:space="preserve"> </w:t>
          </w:r>
          <w:r>
            <w:rPr>
              <w:rFonts w:hint="default"/>
              <w:bCs/>
              <w:szCs w:val="22"/>
              <w:lang w:val="en-US"/>
            </w:rPr>
            <w:t>Operator chair (x1)</w:t>
          </w:r>
          <w:r>
            <w:tab/>
          </w:r>
          <w:r>
            <w:fldChar w:fldCharType="begin"/>
          </w:r>
          <w:r>
            <w:instrText xml:space="preserve"> PAGEREF _Toc12165 \h </w:instrText>
          </w:r>
          <w:r>
            <w:fldChar w:fldCharType="separate"/>
          </w:r>
          <w:r>
            <w:t>3</w:t>
          </w:r>
          <w:r>
            <w:fldChar w:fldCharType="end"/>
          </w:r>
          <w:r>
            <w:rPr>
              <w:bCs/>
              <w:szCs w:val="24"/>
            </w:rPr>
            <w:fldChar w:fldCharType="end"/>
          </w:r>
        </w:p>
        <w:p>
          <w:pPr>
            <w:pStyle w:val="28"/>
            <w:tabs>
              <w:tab w:val="right" w:leader="dot" w:pos="9747"/>
            </w:tabs>
          </w:pPr>
          <w:r>
            <w:rPr>
              <w:bCs/>
              <w:szCs w:val="24"/>
            </w:rPr>
            <w:fldChar w:fldCharType="begin"/>
          </w:r>
          <w:r>
            <w:rPr>
              <w:bCs/>
              <w:szCs w:val="24"/>
            </w:rPr>
            <w:instrText xml:space="preserve"> HYPERLINK \l _Toc10307 </w:instrText>
          </w:r>
          <w:r>
            <w:rPr>
              <w:bCs/>
              <w:szCs w:val="24"/>
            </w:rPr>
            <w:fldChar w:fldCharType="separate"/>
          </w:r>
          <w:r>
            <w:rPr>
              <w:szCs w:val="28"/>
            </w:rPr>
            <w:t>6. Additional Info</w:t>
          </w:r>
          <w:r>
            <w:tab/>
          </w:r>
          <w:r>
            <w:fldChar w:fldCharType="begin"/>
          </w:r>
          <w:r>
            <w:instrText xml:space="preserve"> PAGEREF _Toc10307 \h </w:instrText>
          </w:r>
          <w:r>
            <w:fldChar w:fldCharType="separate"/>
          </w:r>
          <w:r>
            <w:t>4</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_Toc757 </w:instrText>
          </w:r>
          <w:r>
            <w:rPr>
              <w:bCs/>
              <w:szCs w:val="24"/>
            </w:rPr>
            <w:fldChar w:fldCharType="separate"/>
          </w:r>
          <w:r>
            <w:rPr>
              <w:rFonts w:hint="default"/>
              <w:bCs/>
              <w:szCs w:val="28"/>
            </w:rPr>
            <w:t xml:space="preserve">2.2 </w:t>
          </w:r>
          <w:r>
            <w:rPr>
              <w:bCs/>
              <w:szCs w:val="28"/>
            </w:rPr>
            <w:t>System Network</w:t>
          </w:r>
          <w:r>
            <w:tab/>
          </w:r>
          <w:r>
            <w:fldChar w:fldCharType="begin"/>
          </w:r>
          <w:r>
            <w:instrText xml:space="preserve"> PAGEREF _Toc757 \h </w:instrText>
          </w:r>
          <w:r>
            <w:fldChar w:fldCharType="separate"/>
          </w:r>
          <w:r>
            <w:t>4</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_Toc18832 </w:instrText>
          </w:r>
          <w:r>
            <w:rPr>
              <w:bCs/>
              <w:szCs w:val="24"/>
            </w:rPr>
            <w:fldChar w:fldCharType="separate"/>
          </w:r>
          <w:r>
            <w:rPr>
              <w:rFonts w:hint="default"/>
              <w:bCs/>
              <w:szCs w:val="28"/>
            </w:rPr>
            <w:t xml:space="preserve">2.3 </w:t>
          </w:r>
          <w:r>
            <w:rPr>
              <w:bCs/>
              <w:szCs w:val="28"/>
            </w:rPr>
            <w:t>Detailed Network Layout</w:t>
          </w:r>
          <w:r>
            <w:tab/>
          </w:r>
          <w:r>
            <w:fldChar w:fldCharType="begin"/>
          </w:r>
          <w:r>
            <w:instrText xml:space="preserve"> PAGEREF _Toc18832 \h </w:instrText>
          </w:r>
          <w:r>
            <w:fldChar w:fldCharType="separate"/>
          </w:r>
          <w:r>
            <w:t>5</w:t>
          </w:r>
          <w:r>
            <w:fldChar w:fldCharType="end"/>
          </w:r>
          <w:r>
            <w:rPr>
              <w:bCs/>
              <w:szCs w:val="24"/>
            </w:rPr>
            <w:fldChar w:fldCharType="end"/>
          </w:r>
        </w:p>
        <w:p>
          <w:pPr>
            <w:pStyle w:val="29"/>
            <w:tabs>
              <w:tab w:val="right" w:leader="dot" w:pos="9747"/>
            </w:tabs>
          </w:pPr>
          <w:r>
            <w:rPr>
              <w:bCs/>
              <w:szCs w:val="24"/>
            </w:rPr>
            <w:fldChar w:fldCharType="begin"/>
          </w:r>
          <w:r>
            <w:rPr>
              <w:bCs/>
              <w:szCs w:val="24"/>
            </w:rPr>
            <w:instrText xml:space="preserve"> HYPERLINK \l _Toc16734 </w:instrText>
          </w:r>
          <w:r>
            <w:rPr>
              <w:bCs/>
              <w:szCs w:val="24"/>
            </w:rPr>
            <w:fldChar w:fldCharType="separate"/>
          </w:r>
          <w:r>
            <w:rPr>
              <w:rFonts w:hint="default"/>
              <w:bCs/>
              <w:szCs w:val="28"/>
            </w:rPr>
            <w:t xml:space="preserve">2.4 </w:t>
          </w:r>
          <w:r>
            <w:rPr>
              <w:bCs/>
              <w:szCs w:val="28"/>
            </w:rPr>
            <w:t>Emergency Contacts</w:t>
          </w:r>
          <w:r>
            <w:tab/>
          </w:r>
          <w:r>
            <w:fldChar w:fldCharType="begin"/>
          </w:r>
          <w:r>
            <w:instrText xml:space="preserve"> PAGEREF _Toc16734 \h </w:instrText>
          </w:r>
          <w:r>
            <w:fldChar w:fldCharType="separate"/>
          </w:r>
          <w:r>
            <w:t>6</w:t>
          </w:r>
          <w:r>
            <w:fldChar w:fldCharType="end"/>
          </w:r>
          <w:r>
            <w:rPr>
              <w:bCs/>
              <w:szCs w:val="24"/>
            </w:rPr>
            <w:fldChar w:fldCharType="end"/>
          </w:r>
        </w:p>
        <w:p>
          <w:pPr>
            <w:spacing w:after="0"/>
            <w:outlineLvl w:val="0"/>
            <w:rPr>
              <w:sz w:val="24"/>
              <w:szCs w:val="24"/>
            </w:rPr>
          </w:pPr>
          <w:r>
            <w:rPr>
              <w:bCs/>
              <w:szCs w:val="24"/>
            </w:rPr>
            <w:fldChar w:fldCharType="end"/>
          </w:r>
        </w:p>
      </w:sdtContent>
    </w:sdt>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outlineLvl w:val="0"/>
        <w:rPr>
          <w:b/>
          <w:bCs/>
          <w:sz w:val="24"/>
          <w:szCs w:val="24"/>
        </w:rPr>
      </w:pPr>
    </w:p>
    <w:p>
      <w:pPr>
        <w:spacing w:after="0"/>
        <w:ind w:left="0" w:leftChars="0" w:firstLine="0" w:firstLineChars="0"/>
        <w:outlineLvl w:val="0"/>
        <w:rPr>
          <w:b/>
          <w:bCs/>
          <w:sz w:val="24"/>
          <w:szCs w:val="24"/>
        </w:rPr>
      </w:pPr>
    </w:p>
    <w:p>
      <w:pPr>
        <w:spacing w:after="0"/>
        <w:outlineLvl w:val="0"/>
        <w:rPr>
          <w:b/>
          <w:bCs/>
          <w:sz w:val="24"/>
          <w:szCs w:val="24"/>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17"/>
        <w:gridCol w:w="3317"/>
        <w:gridCol w:w="1280"/>
        <w:gridCol w:w="18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737" w:type="dxa"/>
            <w:gridSpan w:val="4"/>
            <w:shd w:val="clear" w:color="auto" w:fill="3C4648" w:themeFill="accent2"/>
            <w:vAlign w:val="center"/>
          </w:tcPr>
          <w:p>
            <w:pPr>
              <w:spacing w:after="0"/>
              <w:ind w:left="0"/>
              <w:jc w:val="center"/>
              <w:rPr>
                <w:b/>
                <w:color w:val="FFFFFF" w:themeColor="background1"/>
                <w:sz w:val="24"/>
                <w:szCs w:val="24"/>
                <w14:textFill>
                  <w14:solidFill>
                    <w14:schemeClr w14:val="bg1"/>
                  </w14:solidFill>
                </w14:textFill>
              </w:rPr>
            </w:pPr>
            <w:r>
              <w:rPr>
                <w:b/>
                <w:color w:val="FFFFFF" w:themeColor="background1"/>
                <w:sz w:val="24"/>
                <w:szCs w:val="24"/>
                <w14:textFill>
                  <w14:solidFill>
                    <w14:schemeClr w14:val="bg1"/>
                  </w14:solidFill>
                </w14:textFill>
              </w:rPr>
              <w:t>Approval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317" w:type="dxa"/>
            <w:shd w:val="clear" w:color="auto" w:fill="839497" w:themeFill="accent2" w:themeFillTint="99"/>
            <w:vAlign w:val="center"/>
          </w:tcPr>
          <w:p>
            <w:pPr>
              <w:spacing w:after="0"/>
              <w:ind w:left="0"/>
              <w:rPr>
                <w:b/>
              </w:rPr>
            </w:pPr>
            <w:r>
              <w:rPr>
                <w:b/>
              </w:rPr>
              <w:t>Reviewer</w:t>
            </w:r>
          </w:p>
        </w:tc>
        <w:tc>
          <w:tcPr>
            <w:tcW w:w="3317" w:type="dxa"/>
            <w:shd w:val="clear" w:color="auto" w:fill="839497" w:themeFill="accent2" w:themeFillTint="99"/>
            <w:vAlign w:val="center"/>
          </w:tcPr>
          <w:p>
            <w:pPr>
              <w:spacing w:after="0"/>
              <w:ind w:left="0"/>
              <w:rPr>
                <w:b/>
              </w:rPr>
            </w:pPr>
            <w:r>
              <w:rPr>
                <w:b/>
              </w:rPr>
              <w:t>Approver</w:t>
            </w:r>
          </w:p>
        </w:tc>
        <w:tc>
          <w:tcPr>
            <w:tcW w:w="1280" w:type="dxa"/>
            <w:shd w:val="clear" w:color="auto" w:fill="839497" w:themeFill="accent2" w:themeFillTint="99"/>
            <w:vAlign w:val="center"/>
          </w:tcPr>
          <w:p>
            <w:pPr>
              <w:spacing w:after="0"/>
              <w:ind w:left="0"/>
              <w:rPr>
                <w:b/>
              </w:rPr>
            </w:pPr>
            <w:r>
              <w:rPr>
                <w:b/>
              </w:rPr>
              <w:t>Electronic Approval</w:t>
            </w:r>
          </w:p>
        </w:tc>
        <w:tc>
          <w:tcPr>
            <w:tcW w:w="1823" w:type="dxa"/>
            <w:shd w:val="clear" w:color="auto" w:fill="839497" w:themeFill="accent2" w:themeFillTint="99"/>
            <w:vAlign w:val="center"/>
          </w:tcPr>
          <w:p>
            <w:pPr>
              <w:spacing w:after="0"/>
              <w:ind w:left="0"/>
              <w:rPr>
                <w:b/>
              </w:rPr>
            </w:pPr>
            <w:r>
              <w:rPr>
                <w:b/>
              </w:rPr>
              <w:t>Date 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3317" w:type="dxa"/>
            <w:vAlign w:val="center"/>
          </w:tcPr>
          <w:p>
            <w:pPr>
              <w:spacing w:before="120"/>
              <w:ind w:left="0"/>
            </w:pPr>
            <w:r>
              <w:t>Name</w:t>
            </w:r>
          </w:p>
          <w:p>
            <w:pPr>
              <w:spacing w:before="120"/>
              <w:ind w:left="0"/>
            </w:pPr>
            <w:r>
              <w:t>Designation</w:t>
            </w:r>
          </w:p>
        </w:tc>
        <w:tc>
          <w:tcPr>
            <w:tcW w:w="3317" w:type="dxa"/>
            <w:vAlign w:val="center"/>
          </w:tcPr>
          <w:p>
            <w:pPr>
              <w:spacing w:before="120"/>
              <w:ind w:left="0"/>
              <w:rPr>
                <w:rFonts w:hint="default"/>
                <w:lang w:val="en-US"/>
              </w:rPr>
            </w:pPr>
            <w:r>
              <w:rPr>
                <w:rFonts w:hint="default"/>
                <w:lang w:val="en-US"/>
              </w:rPr>
              <w:t>Rikus Coetzee</w:t>
            </w:r>
          </w:p>
          <w:p>
            <w:pPr>
              <w:spacing w:before="120"/>
              <w:ind w:left="0"/>
              <w:rPr>
                <w:rFonts w:hint="default"/>
                <w:lang w:val="en-US"/>
              </w:rPr>
            </w:pPr>
            <w:r>
              <w:rPr>
                <w:rFonts w:hint="default"/>
                <w:lang w:val="en-US"/>
              </w:rPr>
              <w:t>Jnr Electronic Engineer</w:t>
            </w:r>
          </w:p>
        </w:tc>
        <w:tc>
          <w:tcPr>
            <w:tcW w:w="1280" w:type="dxa"/>
            <w:vAlign w:val="center"/>
          </w:tcPr>
          <w:p>
            <w:pPr>
              <w:spacing w:before="120"/>
              <w:ind w:left="0"/>
            </w:pPr>
            <w:r>
              <w:t xml:space="preserve">ID - </w:t>
            </w:r>
          </w:p>
        </w:tc>
        <w:tc>
          <w:tcPr>
            <w:tcW w:w="1823" w:type="dxa"/>
            <w:vAlign w:val="center"/>
          </w:tcPr>
          <w:p>
            <w:pPr>
              <w:spacing w:after="0"/>
              <w:ind w:left="0"/>
            </w:pPr>
          </w:p>
        </w:tc>
      </w:tr>
    </w:tbl>
    <w:p>
      <w:pPr>
        <w:spacing w:after="0"/>
        <w:ind w:left="0"/>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8"/>
        <w:gridCol w:w="48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4868" w:type="dxa"/>
            <w:shd w:val="clear" w:color="auto" w:fill="3C4648" w:themeFill="accent2"/>
            <w:vAlign w:val="center"/>
          </w:tcPr>
          <w:p>
            <w:pPr>
              <w:spacing w:after="0"/>
              <w:ind w:left="0"/>
              <w:rPr>
                <w:b/>
                <w:sz w:val="24"/>
                <w:szCs w:val="24"/>
              </w:rPr>
            </w:pPr>
            <w:r>
              <w:rPr>
                <w:b/>
                <w:color w:val="FFFFFF" w:themeColor="background1"/>
                <w:sz w:val="24"/>
                <w:szCs w:val="24"/>
                <w14:textFill>
                  <w14:solidFill>
                    <w14:schemeClr w14:val="bg1"/>
                  </w14:solidFill>
                </w14:textFill>
              </w:rPr>
              <w:t>Next Revision Date</w:t>
            </w:r>
          </w:p>
        </w:tc>
        <w:tc>
          <w:tcPr>
            <w:tcW w:w="4869" w:type="dxa"/>
            <w:vAlign w:val="center"/>
          </w:tcPr>
          <w:p>
            <w:pPr>
              <w:spacing w:after="0"/>
              <w:ind w:left="0"/>
              <w:rPr>
                <w:sz w:val="24"/>
                <w:szCs w:val="24"/>
              </w:rPr>
            </w:pPr>
          </w:p>
        </w:tc>
      </w:tr>
    </w:tbl>
    <w:p>
      <w:pPr>
        <w:spacing w:after="0"/>
        <w:ind w:left="0"/>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988"/>
        <w:gridCol w:w="2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715" w:type="dxa"/>
            <w:gridSpan w:val="3"/>
            <w:tcBorders>
              <w:top w:val="single" w:color="3C4648" w:themeColor="background2" w:sz="4" w:space="0"/>
              <w:left w:val="single" w:color="3C4648" w:themeColor="background2" w:sz="4" w:space="0"/>
              <w:bottom w:val="single" w:color="3C4648" w:themeColor="background2" w:sz="4" w:space="0"/>
              <w:right w:val="single" w:color="3C4648" w:themeColor="background2" w:sz="4" w:space="0"/>
            </w:tcBorders>
            <w:shd w:val="clear" w:color="auto" w:fill="3C4648" w:themeFill="background2"/>
            <w:vAlign w:val="center"/>
          </w:tcPr>
          <w:p>
            <w:pPr>
              <w:pStyle w:val="2"/>
              <w:rPr>
                <w:szCs w:val="24"/>
              </w:rPr>
            </w:pPr>
            <w:bookmarkStart w:id="1" w:name="_Toc389820917"/>
            <w:bookmarkStart w:id="2" w:name="_Toc389821030"/>
            <w:bookmarkStart w:id="3" w:name="_Toc29844"/>
            <w:r>
              <w:rPr>
                <w:szCs w:val="24"/>
              </w:rPr>
              <w:t>Revision History</w:t>
            </w:r>
            <w:bookmarkEnd w:id="1"/>
            <w:bookmarkEnd w:id="2"/>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tcBorders>
              <w:top w:val="single" w:color="3C4648" w:themeColor="background2" w:sz="4" w:space="0"/>
              <w:left w:val="single" w:color="3C4648" w:themeColor="background2" w:sz="4" w:space="0"/>
              <w:bottom w:val="single" w:color="3C4648" w:themeColor="background2" w:sz="4" w:space="0"/>
              <w:right w:val="single" w:color="3C4648" w:themeColor="background2" w:sz="4" w:space="0"/>
            </w:tcBorders>
            <w:shd w:val="clear" w:color="auto" w:fill="839497" w:themeFill="background2" w:themeFillTint="99"/>
            <w:vAlign w:val="center"/>
          </w:tcPr>
          <w:p>
            <w:pPr>
              <w:spacing w:after="0"/>
              <w:ind w:left="0"/>
              <w:rPr>
                <w:b/>
              </w:rPr>
            </w:pPr>
            <w:r>
              <w:rPr>
                <w:b/>
              </w:rPr>
              <w:t>Rev No</w:t>
            </w:r>
          </w:p>
        </w:tc>
        <w:tc>
          <w:tcPr>
            <w:tcW w:w="5988" w:type="dxa"/>
            <w:tcBorders>
              <w:top w:val="single" w:color="3C4648" w:themeColor="background2" w:sz="4" w:space="0"/>
              <w:left w:val="single" w:color="3C4648" w:themeColor="background2" w:sz="4" w:space="0"/>
              <w:bottom w:val="single" w:color="3C4648" w:themeColor="background2" w:sz="4" w:space="0"/>
              <w:right w:val="single" w:color="3C4648" w:themeColor="background2" w:sz="4" w:space="0"/>
            </w:tcBorders>
            <w:shd w:val="clear" w:color="auto" w:fill="839497" w:themeFill="accent2" w:themeFillTint="99"/>
            <w:vAlign w:val="center"/>
          </w:tcPr>
          <w:p>
            <w:pPr>
              <w:spacing w:after="0"/>
              <w:ind w:left="0"/>
              <w:rPr>
                <w:b/>
              </w:rPr>
            </w:pPr>
            <w:r>
              <w:rPr>
                <w:b/>
              </w:rPr>
              <w:t>Changes</w:t>
            </w:r>
          </w:p>
        </w:tc>
        <w:tc>
          <w:tcPr>
            <w:tcW w:w="2598" w:type="dxa"/>
            <w:tcBorders>
              <w:top w:val="single" w:color="3C4648" w:themeColor="background2" w:sz="4" w:space="0"/>
              <w:left w:val="single" w:color="3C4648" w:themeColor="background2" w:sz="4" w:space="0"/>
              <w:bottom w:val="single" w:color="3C4648" w:themeColor="background2" w:sz="4" w:space="0"/>
              <w:right w:val="single" w:color="3C4648" w:themeColor="background2" w:sz="4" w:space="0"/>
            </w:tcBorders>
            <w:shd w:val="clear" w:color="auto" w:fill="839497" w:themeFill="background2" w:themeFillTint="99"/>
            <w:vAlign w:val="center"/>
          </w:tcPr>
          <w:p>
            <w:pPr>
              <w:spacing w:after="0"/>
              <w:ind w:left="0"/>
              <w:rPr>
                <w:b/>
              </w:rPr>
            </w:pPr>
            <w:r>
              <w:rPr>
                <w:b/>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129" w:type="dxa"/>
            <w:tcBorders>
              <w:top w:val="single" w:color="3C4648" w:themeColor="background2" w:sz="4" w:space="0"/>
            </w:tcBorders>
            <w:vAlign w:val="center"/>
          </w:tcPr>
          <w:p>
            <w:pPr>
              <w:spacing w:after="0"/>
              <w:ind w:left="0"/>
            </w:pPr>
          </w:p>
        </w:tc>
        <w:tc>
          <w:tcPr>
            <w:tcW w:w="5988" w:type="dxa"/>
            <w:tcBorders>
              <w:top w:val="single" w:color="3C4648" w:themeColor="background2" w:sz="4" w:space="0"/>
            </w:tcBorders>
            <w:vAlign w:val="center"/>
          </w:tcPr>
          <w:p>
            <w:pPr>
              <w:spacing w:after="0"/>
              <w:ind w:left="0"/>
            </w:pPr>
          </w:p>
        </w:tc>
        <w:tc>
          <w:tcPr>
            <w:tcW w:w="2598" w:type="dxa"/>
            <w:tcBorders>
              <w:top w:val="single" w:color="3C4648" w:themeColor="background2" w:sz="4" w:space="0"/>
            </w:tcBorders>
            <w:vAlign w:val="center"/>
          </w:tcPr>
          <w:p>
            <w:pPr>
              <w:spacing w:after="0"/>
              <w:ind w:left="0"/>
            </w:pPr>
          </w:p>
        </w:tc>
      </w:tr>
    </w:tbl>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p>
      <w:pPr>
        <w:pStyle w:val="44"/>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65E72" w:themeFill="accent5" w:themeFillShade="80"/>
        <w:tblLayout w:type="autofit"/>
        <w:tblCellMar>
          <w:top w:w="0" w:type="dxa"/>
          <w:left w:w="108" w:type="dxa"/>
          <w:bottom w:w="0" w:type="dxa"/>
          <w:right w:w="108" w:type="dxa"/>
        </w:tblCellMar>
      </w:tblPr>
      <w:tblGrid>
        <w:gridCol w:w="9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465E72" w:themeFill="accent5" w:themeFillShade="80"/>
        </w:tblPrEx>
        <w:tc>
          <w:tcPr>
            <w:tcW w:w="9737" w:type="dxa"/>
            <w:shd w:val="clear" w:color="auto" w:fill="465E72" w:themeFill="accent5" w:themeFillShade="80"/>
          </w:tcPr>
          <w:p>
            <w:pPr>
              <w:pStyle w:val="2"/>
              <w:numPr>
                <w:ilvl w:val="0"/>
                <w:numId w:val="3"/>
              </w:numPr>
              <w:rPr>
                <w:bCs/>
              </w:rPr>
            </w:pPr>
            <w:bookmarkStart w:id="4" w:name="_Toc29289"/>
            <w:r>
              <w:rPr>
                <w:bCs/>
                <w:sz w:val="28"/>
                <w:szCs w:val="28"/>
              </w:rPr>
              <w:t>Introduction</w:t>
            </w:r>
            <w:bookmarkEnd w:id="4"/>
          </w:p>
        </w:tc>
      </w:tr>
    </w:tbl>
    <w:p>
      <w:pPr>
        <w:spacing w:after="0" w:line="240" w:lineRule="auto"/>
        <w:ind w:left="0"/>
        <w:rPr>
          <w:b/>
        </w:rPr>
      </w:pPr>
    </w:p>
    <w:p>
      <w:pPr>
        <w:spacing w:after="0" w:line="240" w:lineRule="auto"/>
        <w:ind w:left="0"/>
        <w:jc w:val="both"/>
        <w:rPr>
          <w:bCs/>
          <w:color w:val="000000" w:themeColor="text1"/>
          <w:sz w:val="24"/>
          <w:szCs w:val="24"/>
          <w14:textFill>
            <w14:solidFill>
              <w14:schemeClr w14:val="tx1"/>
            </w14:solidFill>
          </w14:textFill>
        </w:rPr>
      </w:pPr>
      <w:r>
        <w:rPr>
          <w:rFonts w:hint="default"/>
          <w:lang w:val="en-US"/>
        </w:rPr>
        <w:t>This manual provides information regarding the remote drilling software code base. This manual is intended to be used by CIC Engineers for further software development, patching or debugging. Operators on site should not have access to this manual as far as possible.</w:t>
      </w:r>
      <w:r>
        <w:br w:type="page"/>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6D8DA5" w:themeFill="accent5" w:themeFillShade="BF"/>
        <w:tblLayout w:type="autofit"/>
        <w:tblCellMar>
          <w:top w:w="0" w:type="dxa"/>
          <w:left w:w="108" w:type="dxa"/>
          <w:bottom w:w="0" w:type="dxa"/>
          <w:right w:w="108" w:type="dxa"/>
        </w:tblCellMar>
      </w:tblPr>
      <w:tblGrid>
        <w:gridCol w:w="9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37" w:type="dxa"/>
            <w:shd w:val="clear" w:color="auto" w:fill="6D8DA5" w:themeFill="accent5" w:themeFillShade="BF"/>
          </w:tcPr>
          <w:p>
            <w:pPr>
              <w:pStyle w:val="40"/>
              <w:numPr>
                <w:ilvl w:val="0"/>
                <w:numId w:val="3"/>
              </w:numPr>
              <w:spacing w:after="0" w:line="240" w:lineRule="auto"/>
              <w:jc w:val="center"/>
              <w:outlineLvl w:val="0"/>
              <w:rPr>
                <w:b/>
                <w:color w:val="000000" w:themeColor="text1"/>
                <w:sz w:val="24"/>
                <w:szCs w:val="24"/>
                <w14:textFill>
                  <w14:solidFill>
                    <w14:schemeClr w14:val="tx1"/>
                  </w14:solidFill>
                </w14:textFill>
              </w:rPr>
            </w:pPr>
            <w:bookmarkStart w:id="5" w:name="_Toc7662"/>
            <w:r>
              <w:rPr>
                <w:rFonts w:hint="default"/>
                <w:b/>
                <w:color w:val="FFFFFF" w:themeColor="background1"/>
                <w:sz w:val="28"/>
                <w:szCs w:val="28"/>
                <w:lang w:val="en-US"/>
                <w14:textFill>
                  <w14:solidFill>
                    <w14:schemeClr w14:val="bg1"/>
                  </w14:solidFill>
                </w14:textFill>
              </w:rPr>
              <w:t>Software overview</w:t>
            </w:r>
            <w:bookmarkEnd w:id="5"/>
          </w:p>
        </w:tc>
      </w:tr>
    </w:tbl>
    <w:p>
      <w:pPr>
        <w:spacing w:after="0" w:line="240" w:lineRule="auto"/>
        <w:ind w:left="0"/>
        <w:rPr>
          <w:bCs/>
          <w:color w:val="000000" w:themeColor="text1"/>
          <w:sz w:val="24"/>
          <w:szCs w:val="24"/>
          <w14:textFill>
            <w14:solidFill>
              <w14:schemeClr w14:val="tx1"/>
            </w14:solidFill>
          </w14:textFill>
        </w:rPr>
      </w:pPr>
    </w:p>
    <w:p>
      <w:pPr>
        <w:spacing w:after="0" w:line="240" w:lineRule="auto"/>
        <w:ind w:left="0"/>
        <w:jc w:val="center"/>
        <w:rPr>
          <w:rFonts w:hint="default"/>
          <w:bCs/>
          <w:color w:val="000000" w:themeColor="text1"/>
          <w:sz w:val="24"/>
          <w:szCs w:val="24"/>
          <w:lang w:val="en-US"/>
          <w14:textFill>
            <w14:solidFill>
              <w14:schemeClr w14:val="tx1"/>
            </w14:solidFill>
          </w14:textFill>
        </w:rPr>
      </w:pPr>
      <w:r>
        <w:rPr>
          <w:rFonts w:hint="default"/>
          <w:bCs/>
          <w:color w:val="000000" w:themeColor="text1"/>
          <w:sz w:val="24"/>
          <w:szCs w:val="24"/>
          <w:lang w:val="en-US"/>
          <w14:textFill>
            <w14:solidFill>
              <w14:schemeClr w14:val="tx1"/>
            </w14:solidFill>
          </w14:textFill>
        </w:rPr>
        <w:drawing>
          <wp:inline distT="0" distB="0" distL="114300" distR="114300">
            <wp:extent cx="6186170" cy="1301750"/>
            <wp:effectExtent l="0" t="0" r="5080" b="12700"/>
            <wp:docPr id="1" name="Picture 1" descr="Drawing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rawings.drawio"/>
                    <pic:cNvPicPr>
                      <a:picLocks noChangeAspect="1"/>
                    </pic:cNvPicPr>
                  </pic:nvPicPr>
                  <pic:blipFill>
                    <a:blip r:embed="rId9"/>
                    <a:stretch>
                      <a:fillRect/>
                    </a:stretch>
                  </pic:blipFill>
                  <pic:spPr>
                    <a:xfrm>
                      <a:off x="0" y="0"/>
                      <a:ext cx="6186170" cy="1301750"/>
                    </a:xfrm>
                    <a:prstGeom prst="rect">
                      <a:avLst/>
                    </a:prstGeom>
                  </pic:spPr>
                </pic:pic>
              </a:graphicData>
            </a:graphic>
          </wp:inline>
        </w:drawing>
      </w:r>
    </w:p>
    <w:p>
      <w:pPr>
        <w:pStyle w:val="14"/>
        <w:spacing w:after="0" w:line="240" w:lineRule="auto"/>
        <w:ind w:left="0"/>
        <w:jc w:val="center"/>
        <w:rPr>
          <w:lang w:val="en-US"/>
        </w:rPr>
      </w:pPr>
      <w:r>
        <w:t xml:space="preserve">Table </w:t>
      </w:r>
      <w:r>
        <w:fldChar w:fldCharType="begin"/>
      </w:r>
      <w:r>
        <w:instrText xml:space="preserve"> SEQ Table \* ARABIC </w:instrText>
      </w:r>
      <w:r>
        <w:fldChar w:fldCharType="separate"/>
      </w:r>
      <w:r>
        <w:t>1</w:t>
      </w:r>
      <w:r>
        <w:fldChar w:fldCharType="end"/>
      </w:r>
      <w:r>
        <w:rPr>
          <w:lang w:val="en-US"/>
        </w:rPr>
        <w:t>: Software Overview</w:t>
      </w:r>
    </w:p>
    <w:p>
      <w:pPr>
        <w:rPr>
          <w:rFonts w:hint="default"/>
          <w:lang w:val="en-US"/>
        </w:rPr>
      </w:pPr>
      <w:bookmarkStart w:id="18" w:name="_GoBack"/>
      <w:bookmarkEnd w:id="18"/>
    </w:p>
    <w:p>
      <w:pPr>
        <w:pStyle w:val="40"/>
        <w:numPr>
          <w:ilvl w:val="1"/>
          <w:numId w:val="3"/>
        </w:numPr>
        <w:spacing w:after="0" w:line="240" w:lineRule="auto"/>
        <w:jc w:val="left"/>
        <w:outlineLvl w:val="1"/>
        <w:rPr>
          <w:b/>
          <w:color w:val="000000" w:themeColor="text1"/>
          <w:sz w:val="28"/>
          <w:szCs w:val="28"/>
          <w14:textFill>
            <w14:solidFill>
              <w14:schemeClr w14:val="tx1"/>
            </w14:solidFill>
          </w14:textFill>
        </w:rPr>
      </w:pPr>
      <w:r>
        <w:rPr>
          <w:rFonts w:hint="default"/>
          <w:b/>
          <w:color w:val="000000" w:themeColor="text1"/>
          <w:sz w:val="28"/>
          <w:szCs w:val="28"/>
          <w:lang w:val="en-US"/>
          <w14:textFill>
            <w14:solidFill>
              <w14:schemeClr w14:val="tx1"/>
            </w14:solidFill>
          </w14:textFill>
        </w:rPr>
        <w:t xml:space="preserve"> </w:t>
      </w:r>
      <w:bookmarkStart w:id="6" w:name="_Toc15428"/>
      <w:r>
        <w:rPr>
          <w:b/>
          <w:color w:val="000000" w:themeColor="text1"/>
          <w:sz w:val="28"/>
          <w:szCs w:val="28"/>
          <w14:textFill>
            <w14:solidFill>
              <w14:schemeClr w14:val="tx1"/>
            </w14:solidFill>
          </w14:textFill>
        </w:rPr>
        <w:t>Surface System Components</w:t>
      </w:r>
      <w:bookmarkEnd w:id="6"/>
    </w:p>
    <w:p>
      <w:pPr>
        <w:pStyle w:val="40"/>
        <w:numPr>
          <w:ilvl w:val="1"/>
          <w:numId w:val="0"/>
        </w:numPr>
        <w:spacing w:after="0" w:line="240" w:lineRule="auto"/>
        <w:ind w:left="270" w:leftChars="0" w:right="414" w:rightChars="0"/>
        <w:jc w:val="both"/>
        <w:outlineLvl w:val="1"/>
        <w:rPr>
          <w:b/>
          <w:color w:val="000000" w:themeColor="text1"/>
          <w:sz w:val="28"/>
          <w:szCs w:val="28"/>
          <w14:textFill>
            <w14:solidFill>
              <w14:schemeClr w14:val="tx1"/>
            </w14:solidFill>
          </w14:textFill>
        </w:rPr>
      </w:pPr>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7" w:name="_Toc3776"/>
      <w:r>
        <w:rPr>
          <w:rFonts w:hint="default"/>
          <w:b w:val="0"/>
          <w:bCs/>
          <w:color w:val="000000" w:themeColor="text1"/>
          <w:sz w:val="22"/>
          <w:szCs w:val="22"/>
          <w:lang w:val="en-US"/>
          <w14:textFill>
            <w14:solidFill>
              <w14:schemeClr w14:val="tx1"/>
            </w14:solidFill>
          </w14:textFill>
        </w:rPr>
        <w:t>Computer monitors (x2)</w:t>
      </w:r>
      <w:bookmarkEnd w:id="7"/>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8" w:name="_Toc7748"/>
      <w:r>
        <w:rPr>
          <w:rFonts w:hint="default"/>
          <w:b w:val="0"/>
          <w:bCs/>
          <w:color w:val="000000" w:themeColor="text1"/>
          <w:sz w:val="22"/>
          <w:szCs w:val="22"/>
          <w:lang w:val="en-US"/>
          <w14:textFill>
            <w14:solidFill>
              <w14:schemeClr w14:val="tx1"/>
            </w14:solidFill>
          </w14:textFill>
        </w:rPr>
        <w:t>HMI monitors (x2)</w:t>
      </w:r>
      <w:bookmarkEnd w:id="8"/>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9" w:name="_Toc27774"/>
      <w:r>
        <w:rPr>
          <w:rFonts w:hint="default"/>
          <w:b w:val="0"/>
          <w:bCs/>
          <w:color w:val="000000" w:themeColor="text1"/>
          <w:sz w:val="22"/>
          <w:szCs w:val="22"/>
          <w:lang w:val="en-US"/>
          <w14:textFill>
            <w14:solidFill>
              <w14:schemeClr w14:val="tx1"/>
            </w14:solidFill>
          </w14:textFill>
        </w:rPr>
        <w:t>Base frame plate (x1)</w:t>
      </w:r>
      <w:bookmarkEnd w:id="9"/>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10" w:name="_Toc5743"/>
      <w:r>
        <w:rPr>
          <w:rFonts w:hint="default"/>
          <w:b w:val="0"/>
          <w:bCs/>
          <w:color w:val="000000" w:themeColor="text1"/>
          <w:sz w:val="22"/>
          <w:szCs w:val="22"/>
          <w:lang w:val="en-US"/>
          <w14:textFill>
            <w14:solidFill>
              <w14:schemeClr w14:val="tx1"/>
            </w14:solidFill>
          </w14:textFill>
        </w:rPr>
        <w:t>Frame extension parts (x2)</w:t>
      </w:r>
      <w:bookmarkEnd w:id="10"/>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11" w:name="_Toc31217"/>
      <w:r>
        <w:rPr>
          <w:rFonts w:hint="default"/>
          <w:b w:val="0"/>
          <w:bCs/>
          <w:color w:val="000000" w:themeColor="text1"/>
          <w:sz w:val="22"/>
          <w:szCs w:val="22"/>
          <w:lang w:val="en-US"/>
          <w14:textFill>
            <w14:solidFill>
              <w14:schemeClr w14:val="tx1"/>
            </w14:solidFill>
          </w14:textFill>
        </w:rPr>
        <w:t>Small monitor arms (x2)</w:t>
      </w:r>
      <w:bookmarkEnd w:id="11"/>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12" w:name="_Toc3545"/>
      <w:r>
        <w:rPr>
          <w:rFonts w:hint="default"/>
          <w:b w:val="0"/>
          <w:bCs/>
          <w:color w:val="000000" w:themeColor="text1"/>
          <w:sz w:val="22"/>
          <w:szCs w:val="22"/>
          <w:lang w:val="en-US"/>
          <w14:textFill>
            <w14:solidFill>
              <w14:schemeClr w14:val="tx1"/>
            </w14:solidFill>
          </w14:textFill>
        </w:rPr>
        <w:t>Big monitor arms (x2)</w:t>
      </w:r>
      <w:bookmarkEnd w:id="12"/>
    </w:p>
    <w:p>
      <w:pPr>
        <w:pStyle w:val="40"/>
        <w:numPr>
          <w:ilvl w:val="0"/>
          <w:numId w:val="4"/>
        </w:numPr>
        <w:tabs>
          <w:tab w:val="clear" w:pos="420"/>
        </w:tabs>
        <w:spacing w:after="0" w:line="360" w:lineRule="auto"/>
        <w:ind w:left="420" w:leftChars="0" w:right="414" w:rightChars="0" w:hanging="420" w:firstLineChars="0"/>
        <w:jc w:val="both"/>
        <w:outlineLvl w:val="1"/>
        <w:rPr>
          <w:rFonts w:hint="default"/>
          <w:b w:val="0"/>
          <w:bCs/>
          <w:color w:val="000000" w:themeColor="text1"/>
          <w:sz w:val="22"/>
          <w:szCs w:val="22"/>
          <w:lang w:val="en-US"/>
          <w14:textFill>
            <w14:solidFill>
              <w14:schemeClr w14:val="tx1"/>
            </w14:solidFill>
          </w14:textFill>
        </w:rPr>
      </w:pPr>
      <w:bookmarkStart w:id="13" w:name="_Toc12165"/>
      <w:r>
        <w:rPr>
          <w:rFonts w:hint="default"/>
          <w:b w:val="0"/>
          <w:bCs/>
          <w:color w:val="000000" w:themeColor="text1"/>
          <w:sz w:val="22"/>
          <w:szCs w:val="22"/>
          <w:lang w:val="en-US"/>
          <w14:textFill>
            <w14:solidFill>
              <w14:schemeClr w14:val="tx1"/>
            </w14:solidFill>
          </w14:textFill>
        </w:rPr>
        <w:t>Operator chair (x1)</w:t>
      </w:r>
      <w:bookmarkEnd w:id="13"/>
    </w:p>
    <w:p>
      <w:pPr>
        <w:pStyle w:val="40"/>
        <w:numPr>
          <w:ilvl w:val="1"/>
          <w:numId w:val="0"/>
        </w:numPr>
        <w:spacing w:after="0" w:line="360" w:lineRule="auto"/>
        <w:ind w:right="414" w:rightChars="0"/>
        <w:jc w:val="both"/>
        <w:outlineLvl w:val="1"/>
        <w:rPr>
          <w:rFonts w:hint="default"/>
          <w:b w:val="0"/>
          <w:bCs/>
          <w:color w:val="000000" w:themeColor="text1"/>
          <w:sz w:val="22"/>
          <w:szCs w:val="22"/>
          <w:lang w:val="en-US"/>
          <w14:textFill>
            <w14:solidFill>
              <w14:schemeClr w14:val="tx1"/>
            </w14:solidFill>
          </w14:textFill>
        </w:rPr>
      </w:pPr>
    </w:p>
    <w:p>
      <w:pPr>
        <w:pStyle w:val="40"/>
        <w:numPr>
          <w:ilvl w:val="1"/>
          <w:numId w:val="0"/>
        </w:numPr>
        <w:spacing w:after="0" w:line="360" w:lineRule="auto"/>
        <w:ind w:leftChars="0" w:right="414" w:rightChars="0"/>
        <w:jc w:val="both"/>
        <w:outlineLvl w:val="1"/>
        <w:rPr>
          <w:rFonts w:hint="default"/>
          <w:b w:val="0"/>
          <w:bCs/>
          <w:color w:val="000000" w:themeColor="text1"/>
          <w:sz w:val="22"/>
          <w:szCs w:val="22"/>
          <w:lang w:val="en-US"/>
          <w14:textFill>
            <w14:solidFill>
              <w14:schemeClr w14:val="tx1"/>
            </w14:solidFill>
          </w14:textFill>
        </w:rPr>
      </w:pPr>
    </w:p>
    <w:p>
      <w:pPr>
        <w:pStyle w:val="40"/>
        <w:numPr>
          <w:ilvl w:val="1"/>
          <w:numId w:val="0"/>
        </w:numPr>
        <w:spacing w:after="0" w:line="360" w:lineRule="auto"/>
        <w:ind w:leftChars="0" w:right="414" w:rightChars="0"/>
        <w:jc w:val="both"/>
        <w:outlineLvl w:val="1"/>
        <w:rPr>
          <w:rFonts w:hint="default"/>
          <w:b w:val="0"/>
          <w:bCs/>
          <w:color w:val="000000" w:themeColor="text1"/>
          <w:sz w:val="22"/>
          <w:szCs w:val="22"/>
          <w:lang w:val="en-US"/>
          <w14:textFill>
            <w14:solidFill>
              <w14:schemeClr w14:val="tx1"/>
            </w14:solidFill>
          </w14:textFill>
        </w:rPr>
      </w:pPr>
    </w:p>
    <w:p>
      <w:pPr>
        <w:pStyle w:val="40"/>
        <w:numPr>
          <w:ilvl w:val="1"/>
          <w:numId w:val="0"/>
        </w:numPr>
        <w:spacing w:after="0" w:line="360" w:lineRule="auto"/>
        <w:ind w:leftChars="0" w:right="414" w:rightChars="0"/>
        <w:jc w:val="both"/>
        <w:outlineLvl w:val="1"/>
        <w:rPr>
          <w:rFonts w:hint="default"/>
          <w:b w:val="0"/>
          <w:bCs/>
          <w:color w:val="000000" w:themeColor="text1"/>
          <w:sz w:val="22"/>
          <w:szCs w:val="22"/>
          <w:lang w:val="en-US"/>
          <w14:textFill>
            <w14:solidFill>
              <w14:schemeClr w14:val="tx1"/>
            </w14:solidFill>
          </w14:textFill>
        </w:rPr>
      </w:pPr>
    </w:p>
    <w:p>
      <w:pPr>
        <w:pStyle w:val="40"/>
        <w:numPr>
          <w:ilvl w:val="1"/>
          <w:numId w:val="0"/>
        </w:numPr>
        <w:spacing w:after="0" w:line="360" w:lineRule="auto"/>
        <w:ind w:leftChars="0" w:right="414" w:rightChars="0"/>
        <w:jc w:val="both"/>
        <w:outlineLvl w:val="1"/>
        <w:rPr>
          <w:rFonts w:hint="default"/>
          <w:b w:val="0"/>
          <w:bCs/>
          <w:color w:val="000000" w:themeColor="text1"/>
          <w:sz w:val="22"/>
          <w:szCs w:val="22"/>
          <w:lang w:val="en-US"/>
          <w14:textFill>
            <w14:solidFill>
              <w14:schemeClr w14:val="tx1"/>
            </w14:solidFill>
          </w14:textFill>
        </w:rPr>
      </w:pPr>
    </w:p>
    <w:p>
      <w:pPr>
        <w:rPr>
          <w:color w:val="000000" w:themeColor="text1"/>
          <w:sz w:val="24"/>
          <w:szCs w:val="24"/>
          <w14:textFill>
            <w14:solidFill>
              <w14:schemeClr w14:val="tx1"/>
            </w14:solidFill>
          </w14:textFill>
        </w:rPr>
      </w:pPr>
      <w:r>
        <w:rPr>
          <w:rFonts w:hint="default"/>
          <w:b w:val="0"/>
          <w:bCs/>
          <w:color w:val="000000" w:themeColor="text1"/>
          <w:sz w:val="22"/>
          <w:szCs w:val="22"/>
          <w:lang w:val="en-US"/>
          <w14:textFill>
            <w14:solidFill>
              <w14:schemeClr w14:val="tx1"/>
            </w14:solidFill>
          </w14:textFill>
        </w:rPr>
        <w:br w:type="page"/>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6D8DA5" w:themeFill="accent5" w:themeFillShade="BF"/>
        <w:tblLayout w:type="autofit"/>
        <w:tblCellMar>
          <w:top w:w="0" w:type="dxa"/>
          <w:left w:w="108" w:type="dxa"/>
          <w:bottom w:w="0" w:type="dxa"/>
          <w:right w:w="108" w:type="dxa"/>
        </w:tblCellMar>
      </w:tblPr>
      <w:tblGrid>
        <w:gridCol w:w="9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6D8DA5" w:themeFill="accent5" w:themeFillShade="BF"/>
          <w:tblCellMar>
            <w:top w:w="0" w:type="dxa"/>
            <w:left w:w="108" w:type="dxa"/>
            <w:bottom w:w="0" w:type="dxa"/>
            <w:right w:w="108" w:type="dxa"/>
          </w:tblCellMar>
        </w:tblPrEx>
        <w:tc>
          <w:tcPr>
            <w:tcW w:w="9737" w:type="dxa"/>
            <w:shd w:val="clear" w:color="auto" w:fill="6D8DA5" w:themeFill="accent5" w:themeFillShade="BF"/>
          </w:tcPr>
          <w:p>
            <w:pPr>
              <w:pStyle w:val="40"/>
              <w:numPr>
                <w:ilvl w:val="0"/>
                <w:numId w:val="0"/>
              </w:numPr>
              <w:spacing w:after="0" w:line="240" w:lineRule="auto"/>
              <w:ind w:left="720"/>
              <w:jc w:val="center"/>
              <w:outlineLvl w:val="0"/>
              <w:rPr>
                <w:b/>
                <w:color w:val="000000" w:themeColor="text1"/>
                <w:sz w:val="24"/>
                <w:szCs w:val="24"/>
                <w14:textFill>
                  <w14:solidFill>
                    <w14:schemeClr w14:val="tx1"/>
                  </w14:solidFill>
                </w14:textFill>
              </w:rPr>
            </w:pPr>
            <w:bookmarkStart w:id="14" w:name="_Toc10307"/>
            <w:r>
              <w:rPr>
                <w:b/>
                <w:color w:val="FFFFFF" w:themeColor="background1"/>
                <w:sz w:val="28"/>
                <w:szCs w:val="28"/>
                <w14:textFill>
                  <w14:solidFill>
                    <w14:schemeClr w14:val="bg1"/>
                  </w14:solidFill>
                </w14:textFill>
              </w:rPr>
              <w:t>6. Additional Info</w:t>
            </w:r>
            <w:bookmarkEnd w:id="14"/>
          </w:p>
        </w:tc>
      </w:tr>
    </w:tbl>
    <w:p>
      <w:pPr>
        <w:pStyle w:val="40"/>
        <w:numPr>
          <w:ilvl w:val="1"/>
          <w:numId w:val="0"/>
        </w:numPr>
        <w:spacing w:after="0" w:line="240" w:lineRule="auto"/>
        <w:ind w:left="270" w:leftChars="0" w:right="414" w:rightChars="0"/>
        <w:jc w:val="both"/>
        <w:outlineLvl w:val="1"/>
        <w:rPr>
          <w:b/>
          <w:bCs/>
          <w:color w:val="000000" w:themeColor="text1"/>
          <w:sz w:val="28"/>
          <w:szCs w:val="28"/>
          <w14:textFill>
            <w14:solidFill>
              <w14:schemeClr w14:val="tx1"/>
            </w14:solidFill>
          </w14:textFill>
        </w:rPr>
      </w:pPr>
    </w:p>
    <w:p>
      <w:pPr>
        <w:pStyle w:val="40"/>
        <w:numPr>
          <w:ilvl w:val="1"/>
          <w:numId w:val="3"/>
        </w:numPr>
        <w:spacing w:after="0" w:line="240" w:lineRule="auto"/>
        <w:jc w:val="left"/>
        <w:outlineLvl w:val="1"/>
        <w:rPr>
          <w:b/>
          <w:bCs/>
          <w:color w:val="000000" w:themeColor="text1"/>
          <w:sz w:val="28"/>
          <w:szCs w:val="28"/>
          <w14:textFill>
            <w14:solidFill>
              <w14:schemeClr w14:val="tx1"/>
            </w14:solidFill>
          </w14:textFill>
        </w:rPr>
      </w:pPr>
      <w:bookmarkStart w:id="15" w:name="_Toc757"/>
      <w:r>
        <w:rPr>
          <w:b/>
          <w:bCs/>
          <w:color w:val="000000" w:themeColor="text1"/>
          <w:sz w:val="28"/>
          <w:szCs w:val="28"/>
          <w14:textFill>
            <w14:solidFill>
              <w14:schemeClr w14:val="tx1"/>
            </w14:solidFill>
          </w14:textFill>
        </w:rPr>
        <w:t>System Network</w:t>
      </w:r>
      <w:bookmarkEnd w:id="15"/>
    </w:p>
    <w:p>
      <w:pPr>
        <w:pStyle w:val="40"/>
        <w:numPr>
          <w:ilvl w:val="1"/>
          <w:numId w:val="0"/>
        </w:numPr>
        <w:spacing w:after="0" w:line="240" w:lineRule="auto"/>
        <w:ind w:right="414" w:rightChars="0"/>
        <w:jc w:val="left"/>
        <w:outlineLvl w:val="1"/>
        <w:rPr>
          <w:b/>
          <w:bCs/>
          <w:color w:val="000000" w:themeColor="text1"/>
          <w:sz w:val="28"/>
          <w:szCs w:val="28"/>
          <w14:textFill>
            <w14:solidFill>
              <w14:schemeClr w14:val="tx1"/>
            </w14:solidFill>
          </w14:textFill>
        </w:rPr>
      </w:pPr>
    </w:p>
    <w:p>
      <w:pPr>
        <w:pStyle w:val="40"/>
        <w:numPr>
          <w:ilvl w:val="1"/>
          <w:numId w:val="0"/>
        </w:numPr>
        <w:spacing w:after="0" w:line="240" w:lineRule="auto"/>
        <w:ind w:right="414" w:rightChars="0"/>
        <w:jc w:val="left"/>
        <w:outlineLvl w:val="1"/>
        <w:rPr>
          <w:b/>
          <w:bCs/>
          <w:color w:val="000000" w:themeColor="text1"/>
          <w:sz w:val="28"/>
          <w:szCs w:val="28"/>
          <w14:textFill>
            <w14:solidFill>
              <w14:schemeClr w14:val="tx1"/>
            </w14:solidFill>
          </w14:textFill>
        </w:rPr>
      </w:pPr>
    </w:p>
    <w:p>
      <w:pPr>
        <w:pStyle w:val="40"/>
        <w:numPr>
          <w:ilvl w:val="1"/>
          <w:numId w:val="0"/>
        </w:numPr>
        <w:spacing w:after="0" w:line="240" w:lineRule="auto"/>
        <w:ind w:right="414" w:rightChars="0"/>
        <w:jc w:val="left"/>
        <w:outlineLvl w:val="1"/>
        <w:rPr>
          <w:b/>
          <w:bCs/>
          <w:color w:val="000000" w:themeColor="text1"/>
          <w:sz w:val="28"/>
          <w:szCs w:val="28"/>
          <w14:textFill>
            <w14:solidFill>
              <w14:schemeClr w14:val="tx1"/>
            </w14:solidFill>
          </w14:textFill>
        </w:rPr>
      </w:pPr>
    </w:p>
    <w:p>
      <w:pPr>
        <w:pStyle w:val="40"/>
        <w:numPr>
          <w:ilvl w:val="0"/>
          <w:numId w:val="0"/>
        </w:numPr>
        <w:spacing w:after="0" w:line="240" w:lineRule="auto"/>
        <w:ind w:left="670"/>
        <w:rPr>
          <w:b/>
          <w:bCs/>
          <w:color w:val="000000" w:themeColor="text1"/>
          <w:sz w:val="28"/>
          <w:szCs w:val="28"/>
          <w14:textFill>
            <w14:solidFill>
              <w14:schemeClr w14:val="tx1"/>
            </w14:solidFill>
          </w14:textFill>
        </w:rPr>
      </w:pPr>
    </w:p>
    <w:p>
      <w:pPr>
        <w:pStyle w:val="40"/>
        <w:numPr>
          <w:ilvl w:val="0"/>
          <w:numId w:val="0"/>
        </w:numPr>
        <w:spacing w:after="0" w:line="240" w:lineRule="auto"/>
        <w:ind w:left="670"/>
        <w:rPr>
          <w:b/>
          <w:bCs/>
          <w:color w:val="000000" w:themeColor="text1"/>
          <w:sz w:val="28"/>
          <w:szCs w:val="28"/>
          <w14:textFill>
            <w14:solidFill>
              <w14:schemeClr w14:val="tx1"/>
            </w14:solidFill>
          </w14:textFill>
        </w:rPr>
      </w:pPr>
      <w:r>
        <w:drawing>
          <wp:inline distT="0" distB="0" distL="0" distR="0">
            <wp:extent cx="5372100" cy="5867400"/>
            <wp:effectExtent l="0" t="0" r="0" b="0"/>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close up of a map&#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72100" cy="5867400"/>
                    </a:xfrm>
                    <a:prstGeom prst="rect">
                      <a:avLst/>
                    </a:prstGeom>
                  </pic:spPr>
                </pic:pic>
              </a:graphicData>
            </a:graphic>
          </wp:inline>
        </w:drawing>
      </w:r>
    </w:p>
    <w:p>
      <w:pPr>
        <w:pStyle w:val="40"/>
        <w:numPr>
          <w:ilvl w:val="0"/>
          <w:numId w:val="0"/>
        </w:numPr>
        <w:spacing w:after="0" w:line="240" w:lineRule="auto"/>
        <w:ind w:left="670"/>
        <w:rPr>
          <w:b/>
          <w:bCs/>
          <w:color w:val="000000" w:themeColor="text1"/>
          <w:sz w:val="28"/>
          <w:szCs w:val="28"/>
          <w14:textFill>
            <w14:solidFill>
              <w14:schemeClr w14:val="tx1"/>
            </w14:solidFill>
          </w14:textFill>
        </w:rPr>
      </w:pPr>
    </w:p>
    <w:p>
      <w:pPr>
        <w:pStyle w:val="40"/>
        <w:numPr>
          <w:ilvl w:val="0"/>
          <w:numId w:val="0"/>
        </w:numPr>
        <w:spacing w:after="0" w:line="240" w:lineRule="auto"/>
        <w:ind w:left="670"/>
        <w:rPr>
          <w:b/>
          <w:bCs/>
          <w:color w:val="000000" w:themeColor="text1"/>
          <w:sz w:val="28"/>
          <w:szCs w:val="28"/>
          <w14:textFill>
            <w14:solidFill>
              <w14:schemeClr w14:val="tx1"/>
            </w14:solidFill>
          </w14:textFill>
        </w:rPr>
      </w:pPr>
    </w:p>
    <w:p>
      <w:pPr>
        <w:pStyle w:val="40"/>
        <w:numPr>
          <w:ilvl w:val="0"/>
          <w:numId w:val="0"/>
        </w:numPr>
        <w:spacing w:after="0" w:line="240" w:lineRule="auto"/>
        <w:ind w:left="670"/>
        <w:rPr>
          <w:b/>
          <w:bCs/>
          <w:color w:val="000000" w:themeColor="text1"/>
          <w:sz w:val="28"/>
          <w:szCs w:val="28"/>
          <w14:textFill>
            <w14:solidFill>
              <w14:schemeClr w14:val="tx1"/>
            </w14:solidFill>
          </w14:textFill>
        </w:rPr>
      </w:pPr>
    </w:p>
    <w:p>
      <w:pPr>
        <w:spacing w:after="0" w:line="240" w:lineRule="auto"/>
        <w:ind w:left="0"/>
        <w:rPr>
          <w:b/>
          <w:bCs/>
          <w:color w:val="000000" w:themeColor="text1"/>
          <w:sz w:val="28"/>
          <w:szCs w:val="28"/>
          <w14:textFill>
            <w14:solidFill>
              <w14:schemeClr w14:val="tx1"/>
            </w14:solidFill>
          </w14:textFill>
        </w:rPr>
      </w:pPr>
    </w:p>
    <w:p>
      <w:pPr>
        <w:pStyle w:val="40"/>
        <w:numPr>
          <w:ilvl w:val="1"/>
          <w:numId w:val="3"/>
        </w:numPr>
        <w:spacing w:after="0" w:line="240" w:lineRule="auto"/>
        <w:jc w:val="left"/>
        <w:outlineLvl w:val="1"/>
        <w:rPr>
          <w:b/>
          <w:bCs/>
          <w:color w:val="000000" w:themeColor="text1"/>
          <w:sz w:val="28"/>
          <w:szCs w:val="28"/>
          <w14:textFill>
            <w14:solidFill>
              <w14:schemeClr w14:val="tx1"/>
            </w14:solidFill>
          </w14:textFill>
        </w:rPr>
      </w:pPr>
      <w:bookmarkStart w:id="16" w:name="_Toc18832"/>
      <w:r>
        <w:rPr>
          <w:b/>
          <w:bCs/>
          <w:color w:val="000000" w:themeColor="text1"/>
          <w:sz w:val="28"/>
          <w:szCs w:val="28"/>
          <w14:textFill>
            <w14:solidFill>
              <w14:schemeClr w14:val="tx1"/>
            </w14:solidFill>
          </w14:textFill>
        </w:rPr>
        <w:t>Detailed Network Layout</w:t>
      </w:r>
      <w:bookmarkEnd w:id="16"/>
    </w:p>
    <w:p>
      <w:pPr>
        <w:pStyle w:val="40"/>
        <w:numPr>
          <w:ilvl w:val="1"/>
          <w:numId w:val="0"/>
        </w:numPr>
        <w:spacing w:after="0" w:line="240" w:lineRule="auto"/>
        <w:ind w:right="414" w:rightChars="0"/>
        <w:jc w:val="center"/>
        <w:outlineLvl w:val="1"/>
        <w:rPr>
          <w:b/>
          <w:bCs/>
          <w:color w:val="000000" w:themeColor="text1"/>
          <w:sz w:val="28"/>
          <w:szCs w:val="28"/>
          <w14:textFill>
            <w14:solidFill>
              <w14:schemeClr w14:val="tx1"/>
            </w14:solidFill>
          </w14:textFill>
        </w:rPr>
      </w:pPr>
    </w:p>
    <w:p>
      <w:pPr>
        <w:pStyle w:val="40"/>
        <w:numPr>
          <w:ilvl w:val="1"/>
          <w:numId w:val="0"/>
        </w:numPr>
        <w:spacing w:after="0" w:line="240" w:lineRule="auto"/>
        <w:ind w:right="414" w:rightChars="0"/>
        <w:jc w:val="center"/>
        <w:outlineLvl w:val="1"/>
        <w:rPr>
          <w:b/>
          <w:bCs/>
          <w:color w:val="000000" w:themeColor="text1"/>
          <w:sz w:val="28"/>
          <w:szCs w:val="28"/>
          <w14:textFill>
            <w14:solidFill>
              <w14:schemeClr w14:val="tx1"/>
            </w14:solidFill>
          </w14:textFill>
        </w:rPr>
      </w:pPr>
    </w:p>
    <w:p>
      <w:pPr>
        <w:pStyle w:val="40"/>
        <w:numPr>
          <w:ilvl w:val="1"/>
          <w:numId w:val="0"/>
        </w:numPr>
        <w:spacing w:after="0" w:line="240" w:lineRule="auto"/>
        <w:ind w:right="414" w:rightChars="0"/>
        <w:jc w:val="center"/>
        <w:outlineLvl w:val="1"/>
        <w:rPr>
          <w:b/>
          <w:bCs/>
          <w:color w:val="000000" w:themeColor="text1"/>
          <w:sz w:val="28"/>
          <w:szCs w:val="28"/>
          <w14:textFill>
            <w14:solidFill>
              <w14:schemeClr w14:val="tx1"/>
            </w14:solidFill>
          </w14:textFill>
        </w:rPr>
      </w:pPr>
    </w:p>
    <w:p>
      <w:pPr>
        <w:pStyle w:val="40"/>
        <w:numPr>
          <w:ilvl w:val="1"/>
          <w:numId w:val="0"/>
        </w:numPr>
        <w:spacing w:after="0" w:line="240" w:lineRule="auto"/>
        <w:ind w:right="414" w:rightChars="0"/>
        <w:jc w:val="center"/>
        <w:outlineLvl w:val="1"/>
        <w:rPr>
          <w:b/>
          <w:bCs/>
          <w:color w:val="000000" w:themeColor="text1"/>
          <w:sz w:val="28"/>
          <w:szCs w:val="28"/>
          <w14:textFill>
            <w14:solidFill>
              <w14:schemeClr w14:val="tx1"/>
            </w14:solidFill>
          </w14:textFill>
        </w:rPr>
      </w:pPr>
    </w:p>
    <w:p>
      <w:pPr>
        <w:pStyle w:val="40"/>
        <w:numPr>
          <w:ilvl w:val="0"/>
          <w:numId w:val="0"/>
        </w:numPr>
        <w:spacing w:after="0" w:line="240" w:lineRule="auto"/>
        <w:ind w:left="670"/>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r>
        <w:drawing>
          <wp:inline distT="0" distB="0" distL="0" distR="0">
            <wp:extent cx="4330065" cy="5467350"/>
            <wp:effectExtent l="0" t="0" r="635" b="0"/>
            <wp:docPr id="4" name="Picture 4"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device&#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38598" cy="5477610"/>
                    </a:xfrm>
                    <a:prstGeom prst="rect">
                      <a:avLst/>
                    </a:prstGeom>
                  </pic:spPr>
                </pic:pic>
              </a:graphicData>
            </a:graphic>
          </wp:inline>
        </w:drawing>
      </w: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ind w:left="670"/>
        <w:jc w:val="center"/>
        <w:rPr>
          <w:b/>
          <w:bCs/>
          <w:color w:val="000000" w:themeColor="text1"/>
          <w:sz w:val="28"/>
          <w:szCs w:val="28"/>
          <w14:textFill>
            <w14:solidFill>
              <w14:schemeClr w14:val="tx1"/>
            </w14:solidFill>
          </w14:textFill>
        </w:rPr>
      </w:pPr>
    </w:p>
    <w:p>
      <w:pPr>
        <w:pStyle w:val="40"/>
        <w:numPr>
          <w:ilvl w:val="0"/>
          <w:numId w:val="0"/>
        </w:numPr>
        <w:spacing w:after="0" w:line="240" w:lineRule="auto"/>
        <w:jc w:val="both"/>
        <w:rPr>
          <w:b/>
          <w:bCs/>
          <w:color w:val="000000" w:themeColor="text1"/>
          <w:sz w:val="28"/>
          <w:szCs w:val="28"/>
          <w14:textFill>
            <w14:solidFill>
              <w14:schemeClr w14:val="tx1"/>
            </w14:solidFill>
          </w14:textFill>
        </w:rPr>
      </w:pPr>
    </w:p>
    <w:p>
      <w:pPr>
        <w:pStyle w:val="40"/>
        <w:numPr>
          <w:ilvl w:val="1"/>
          <w:numId w:val="3"/>
        </w:numPr>
        <w:spacing w:after="0" w:line="240" w:lineRule="auto"/>
        <w:jc w:val="left"/>
        <w:outlineLvl w:val="1"/>
        <w:rPr>
          <w:b/>
          <w:bCs/>
          <w:color w:val="000000" w:themeColor="text1"/>
          <w:sz w:val="28"/>
          <w:szCs w:val="28"/>
          <w14:textFill>
            <w14:solidFill>
              <w14:schemeClr w14:val="tx1"/>
            </w14:solidFill>
          </w14:textFill>
        </w:rPr>
      </w:pPr>
      <w:bookmarkStart w:id="17" w:name="_Toc16734"/>
      <w:r>
        <w:rPr>
          <w:b/>
          <w:bCs/>
          <w:color w:val="000000" w:themeColor="text1"/>
          <w:sz w:val="28"/>
          <w:szCs w:val="28"/>
          <w14:textFill>
            <w14:solidFill>
              <w14:schemeClr w14:val="tx1"/>
            </w14:solidFill>
          </w14:textFill>
        </w:rPr>
        <w:t>Emergency Contacts</w:t>
      </w:r>
      <w:bookmarkEnd w:id="17"/>
    </w:p>
    <w:p>
      <w:pPr>
        <w:pStyle w:val="40"/>
        <w:numPr>
          <w:ilvl w:val="0"/>
          <w:numId w:val="0"/>
        </w:numPr>
        <w:spacing w:after="0" w:line="240" w:lineRule="auto"/>
        <w:ind w:left="670"/>
        <w:jc w:val="left"/>
        <w:outlineLvl w:val="0"/>
        <w:rPr>
          <w:b/>
          <w:bCs/>
          <w:color w:val="000000" w:themeColor="text1"/>
          <w:sz w:val="28"/>
          <w:szCs w:val="28"/>
          <w14:textFill>
            <w14:solidFill>
              <w14:schemeClr w14:val="tx1"/>
            </w14:solidFill>
          </w14:textFill>
        </w:rPr>
      </w:pPr>
    </w:p>
    <w:p>
      <w:pPr>
        <w:pStyle w:val="55"/>
        <w:numPr>
          <w:ilvl w:val="0"/>
          <w:numId w:val="0"/>
        </w:numPr>
        <w:ind w:left="670"/>
        <w:jc w:val="left"/>
        <w:rPr>
          <w:b w:val="0"/>
          <w:bCs w:val="0"/>
        </w:rPr>
      </w:pPr>
      <w:r>
        <w:rPr>
          <w:rFonts w:hint="default"/>
          <w:b w:val="0"/>
          <w:bCs w:val="0"/>
          <w:lang w:val="en-US"/>
        </w:rPr>
        <w:t xml:space="preserve">         </w:t>
      </w:r>
      <w:r>
        <w:rPr>
          <w:b w:val="0"/>
          <w:bCs w:val="0"/>
        </w:rPr>
        <w:t>Contact Details</w:t>
      </w:r>
    </w:p>
    <w:p>
      <w:pPr>
        <w:pStyle w:val="57"/>
        <w:numPr>
          <w:ilvl w:val="0"/>
          <w:numId w:val="5"/>
        </w:numPr>
        <w:jc w:val="left"/>
        <w:rPr>
          <w:b w:val="0"/>
          <w:bCs w:val="0"/>
        </w:rPr>
      </w:pPr>
      <w:r>
        <w:rPr>
          <w:rFonts w:hint="default"/>
          <w:b w:val="0"/>
          <w:bCs w:val="0"/>
          <w:lang w:val="en-US"/>
        </w:rPr>
        <w:t>Rikus Coetzee</w:t>
      </w:r>
    </w:p>
    <w:p>
      <w:pPr>
        <w:pStyle w:val="57"/>
        <w:numPr>
          <w:ilvl w:val="0"/>
          <w:numId w:val="5"/>
        </w:numPr>
        <w:jc w:val="left"/>
        <w:rPr>
          <w:b w:val="0"/>
          <w:bCs w:val="0"/>
        </w:rPr>
      </w:pPr>
      <w:r>
        <w:rPr>
          <w:b w:val="0"/>
          <w:bCs w:val="0"/>
        </w:rPr>
        <w:t>Software Engineer</w:t>
      </w:r>
    </w:p>
    <w:p>
      <w:pPr>
        <w:pStyle w:val="57"/>
        <w:numPr>
          <w:ilvl w:val="0"/>
          <w:numId w:val="5"/>
        </w:numPr>
        <w:jc w:val="left"/>
        <w:rPr>
          <w:b w:val="0"/>
          <w:bCs w:val="0"/>
        </w:rPr>
      </w:pPr>
      <w:r>
        <w:rPr>
          <w:b w:val="0"/>
          <w:bCs w:val="0"/>
        </w:rPr>
        <w:t>Email:</w:t>
      </w:r>
      <w:r>
        <w:rPr>
          <w:rFonts w:hint="default"/>
          <w:b w:val="0"/>
          <w:bCs w:val="0"/>
          <w:lang w:val="en-US"/>
        </w:rPr>
        <w:t xml:space="preserve"> </w:t>
      </w:r>
      <w:r>
        <w:fldChar w:fldCharType="begin"/>
      </w:r>
      <w:r>
        <w:instrText xml:space="preserve"> HYPERLINK "mailto:mheymans@masterdrilling.com" </w:instrText>
      </w:r>
      <w:r>
        <w:fldChar w:fldCharType="separate"/>
      </w:r>
      <w:r>
        <w:rPr>
          <w:rFonts w:hint="default"/>
          <w:lang w:val="en-US"/>
        </w:rPr>
        <w:t>fcoetzee</w:t>
      </w:r>
      <w:r>
        <w:rPr>
          <w:rStyle w:val="24"/>
          <w:b w:val="0"/>
          <w:bCs w:val="0"/>
        </w:rPr>
        <w:t>@masterdrilling.com</w:t>
      </w:r>
      <w:r>
        <w:rPr>
          <w:rStyle w:val="24"/>
          <w:b w:val="0"/>
          <w:bCs w:val="0"/>
        </w:rPr>
        <w:fldChar w:fldCharType="end"/>
      </w:r>
    </w:p>
    <w:p>
      <w:pPr>
        <w:pStyle w:val="57"/>
        <w:numPr>
          <w:ilvl w:val="0"/>
          <w:numId w:val="5"/>
        </w:numPr>
        <w:jc w:val="left"/>
        <w:rPr>
          <w:b/>
          <w:bCs/>
          <w:color w:val="000000" w:themeColor="text1"/>
          <w:sz w:val="28"/>
          <w:szCs w:val="28"/>
          <w14:textFill>
            <w14:solidFill>
              <w14:schemeClr w14:val="tx1"/>
            </w14:solidFill>
          </w14:textFill>
        </w:rPr>
      </w:pPr>
      <w:r>
        <w:rPr>
          <w:b w:val="0"/>
          <w:bCs w:val="0"/>
        </w:rPr>
        <w:t>Mobile number: +27713319142</w:t>
      </w:r>
    </w:p>
    <w:p>
      <w:pPr>
        <w:pStyle w:val="40"/>
        <w:numPr>
          <w:ilvl w:val="0"/>
          <w:numId w:val="0"/>
        </w:numPr>
        <w:spacing w:after="0" w:line="240" w:lineRule="auto"/>
        <w:ind w:left="670"/>
        <w:rPr>
          <w:color w:val="000000" w:themeColor="text1"/>
          <w:sz w:val="24"/>
          <w:szCs w:val="24"/>
          <w14:textFill>
            <w14:solidFill>
              <w14:schemeClr w14:val="tx1"/>
            </w14:solidFill>
          </w14:textFill>
        </w:rPr>
      </w:pPr>
    </w:p>
    <w:sectPr>
      <w:headerReference r:id="rId6" w:type="first"/>
      <w:headerReference r:id="rId5" w:type="default"/>
      <w:footerReference r:id="rId7" w:type="default"/>
      <w:type w:val="continuous"/>
      <w:pgSz w:w="11907" w:h="16839"/>
      <w:pgMar w:top="1267" w:right="1080" w:bottom="1276" w:left="1080" w:header="709" w:footer="56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decorative"/>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i/>
        <w:sz w:val="18"/>
      </w:rPr>
      <w:id w:val="-1700232839"/>
      <w:docPartObj>
        <w:docPartGallery w:val="autotext"/>
      </w:docPartObj>
    </w:sdtPr>
    <w:sdtEndPr>
      <w:rPr>
        <w:i/>
        <w:sz w:val="18"/>
      </w:rPr>
    </w:sdtEndPr>
    <w:sdtContent>
      <w:p>
        <w:pPr>
          <w:pStyle w:val="22"/>
          <w:pBdr>
            <w:top w:val="single" w:color="3C4648" w:themeColor="background2" w:sz="4" w:space="1"/>
          </w:pBdr>
          <w:tabs>
            <w:tab w:val="right" w:pos="9781"/>
            <w:tab w:val="clear" w:pos="8640"/>
          </w:tabs>
          <w:ind w:left="0"/>
          <w:jc w:val="right"/>
          <w:rPr>
            <w:i/>
            <w:sz w:val="18"/>
          </w:rPr>
        </w:pPr>
        <w:r>
          <w:rPr>
            <w:i/>
            <w:sz w:val="18"/>
          </w:rPr>
          <w:tab/>
        </w:r>
        <w:sdt>
          <w:sdtPr>
            <w:rPr>
              <w:i/>
              <w:sz w:val="18"/>
            </w:rPr>
            <w:id w:val="1487825796"/>
            <w:docPartObj>
              <w:docPartGallery w:val="autotext"/>
            </w:docPartObj>
          </w:sdtPr>
          <w:sdtEndPr>
            <w:rPr>
              <w:i/>
              <w:sz w:val="18"/>
            </w:rPr>
          </w:sdtEndPr>
          <w:sdtContent>
            <w:r>
              <w:rPr>
                <w:i/>
                <w:sz w:val="18"/>
              </w:rPr>
              <w:t xml:space="preserve">Page </w:t>
            </w:r>
            <w:r>
              <w:rPr>
                <w:b/>
                <w:bCs/>
                <w:i/>
                <w:sz w:val="18"/>
              </w:rPr>
              <w:fldChar w:fldCharType="begin"/>
            </w:r>
            <w:r>
              <w:rPr>
                <w:b/>
                <w:bCs/>
                <w:i/>
                <w:sz w:val="18"/>
              </w:rPr>
              <w:instrText xml:space="preserve"> PAGE </w:instrText>
            </w:r>
            <w:r>
              <w:rPr>
                <w:b/>
                <w:bCs/>
                <w:i/>
                <w:sz w:val="18"/>
              </w:rPr>
              <w:fldChar w:fldCharType="separate"/>
            </w:r>
            <w:r>
              <w:rPr>
                <w:b/>
                <w:bCs/>
                <w:i/>
                <w:sz w:val="18"/>
              </w:rPr>
              <w:t>2</w:t>
            </w:r>
            <w:r>
              <w:rPr>
                <w:b/>
                <w:bCs/>
                <w:i/>
                <w:sz w:val="18"/>
              </w:rPr>
              <w:fldChar w:fldCharType="end"/>
            </w:r>
            <w:r>
              <w:rPr>
                <w:i/>
                <w:sz w:val="18"/>
              </w:rPr>
              <w:t xml:space="preserve"> of </w:t>
            </w:r>
            <w:r>
              <w:rPr>
                <w:b/>
                <w:bCs/>
                <w:i/>
                <w:sz w:val="18"/>
              </w:rPr>
              <w:fldChar w:fldCharType="begin"/>
            </w:r>
            <w:r>
              <w:rPr>
                <w:b/>
                <w:bCs/>
                <w:i/>
                <w:sz w:val="18"/>
              </w:rPr>
              <w:instrText xml:space="preserve"> NUMPAGES  </w:instrText>
            </w:r>
            <w:r>
              <w:rPr>
                <w:b/>
                <w:bCs/>
                <w:i/>
                <w:sz w:val="18"/>
              </w:rPr>
              <w:fldChar w:fldCharType="separate"/>
            </w:r>
            <w:r>
              <w:rPr>
                <w:b/>
                <w:bCs/>
                <w:i/>
                <w:sz w:val="18"/>
              </w:rPr>
              <w:t>2</w:t>
            </w:r>
            <w:r>
              <w:rPr>
                <w:b/>
                <w:bCs/>
                <w:i/>
                <w:sz w:val="18"/>
              </w:rPr>
              <w:fldChar w:fldCharType="end"/>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446"/>
      <w:gridCol w:w="1389"/>
      <w:gridCol w:w="2127"/>
      <w:gridCol w:w="1417"/>
      <w:gridCol w:w="2251"/>
      <w:gridCol w:w="597"/>
      <w:gridCol w:w="5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74" w:hRule="atLeast"/>
      </w:trPr>
      <w:tc>
        <w:tcPr>
          <w:tcW w:w="1446" w:type="dxa"/>
          <w:vMerge w:val="restart"/>
        </w:tcPr>
        <w:p>
          <w:pPr>
            <w:ind w:left="0"/>
          </w:pPr>
          <w:r>
            <w:rPr>
              <w:lang w:eastAsia="en-ZA"/>
            </w:rPr>
            <w:drawing>
              <wp:inline distT="0" distB="0" distL="0" distR="0">
                <wp:extent cx="780415" cy="89598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0415" cy="895985"/>
                        </a:xfrm>
                        <a:prstGeom prst="rect">
                          <a:avLst/>
                        </a:prstGeom>
                        <a:noFill/>
                      </pic:spPr>
                    </pic:pic>
                  </a:graphicData>
                </a:graphic>
              </wp:inline>
            </w:drawing>
          </w:r>
        </w:p>
      </w:tc>
      <w:tc>
        <w:tcPr>
          <w:tcW w:w="1389" w:type="dxa"/>
          <w:tcMar>
            <w:left w:w="85" w:type="dxa"/>
            <w:right w:w="85" w:type="dxa"/>
          </w:tcMar>
          <w:vAlign w:val="center"/>
        </w:tcPr>
        <w:p>
          <w:pPr>
            <w:spacing w:after="0"/>
            <w:ind w:left="0"/>
            <w:rPr>
              <w:b/>
              <w:sz w:val="18"/>
              <w:szCs w:val="18"/>
            </w:rPr>
          </w:pPr>
          <w:r>
            <w:rPr>
              <w:b/>
              <w:sz w:val="18"/>
              <w:szCs w:val="18"/>
            </w:rPr>
            <w:t>Effective Date</w:t>
          </w:r>
        </w:p>
      </w:tc>
      <w:tc>
        <w:tcPr>
          <w:tcW w:w="2127" w:type="dxa"/>
          <w:tcMar>
            <w:left w:w="85" w:type="dxa"/>
            <w:right w:w="85" w:type="dxa"/>
          </w:tcMar>
          <w:vAlign w:val="center"/>
        </w:tcPr>
        <w:p>
          <w:pPr>
            <w:spacing w:after="0"/>
            <w:ind w:left="0"/>
            <w:rPr>
              <w:sz w:val="18"/>
              <w:szCs w:val="18"/>
            </w:rPr>
          </w:pPr>
          <w:r>
            <w:rPr>
              <w:sz w:val="18"/>
              <w:szCs w:val="18"/>
            </w:rPr>
            <w:fldChar w:fldCharType="begin"/>
          </w:r>
          <w:r>
            <w:rPr>
              <w:sz w:val="18"/>
              <w:szCs w:val="18"/>
            </w:rPr>
            <w:instrText xml:space="preserve"> DATE  \@ "d MMMM yyyy"  \* MERGEFORMAT </w:instrText>
          </w:r>
          <w:r>
            <w:rPr>
              <w:sz w:val="18"/>
              <w:szCs w:val="18"/>
            </w:rPr>
            <w:fldChar w:fldCharType="separate"/>
          </w:r>
          <w:r>
            <w:rPr>
              <w:sz w:val="18"/>
              <w:szCs w:val="18"/>
            </w:rPr>
            <w:t>5 January 2023</w:t>
          </w:r>
          <w:r>
            <w:rPr>
              <w:sz w:val="18"/>
              <w:szCs w:val="18"/>
            </w:rPr>
            <w:fldChar w:fldCharType="end"/>
          </w:r>
        </w:p>
      </w:tc>
      <w:tc>
        <w:tcPr>
          <w:tcW w:w="1417" w:type="dxa"/>
          <w:tcMar>
            <w:left w:w="85" w:type="dxa"/>
            <w:right w:w="85" w:type="dxa"/>
          </w:tcMar>
          <w:vAlign w:val="center"/>
        </w:tcPr>
        <w:p>
          <w:pPr>
            <w:spacing w:after="0"/>
            <w:ind w:left="0"/>
            <w:jc w:val="right"/>
            <w:rPr>
              <w:b/>
              <w:sz w:val="18"/>
              <w:szCs w:val="18"/>
            </w:rPr>
          </w:pPr>
          <w:r>
            <w:rPr>
              <w:b/>
              <w:sz w:val="18"/>
              <w:szCs w:val="18"/>
            </w:rPr>
            <w:t>Document No.</w:t>
          </w:r>
        </w:p>
      </w:tc>
      <w:tc>
        <w:tcPr>
          <w:tcW w:w="2251" w:type="dxa"/>
          <w:tcMar>
            <w:left w:w="85" w:type="dxa"/>
            <w:right w:w="85" w:type="dxa"/>
          </w:tcMar>
          <w:vAlign w:val="center"/>
        </w:tcPr>
        <w:p>
          <w:pPr>
            <w:spacing w:after="0"/>
            <w:ind w:left="0"/>
            <w:rPr>
              <w:sz w:val="18"/>
              <w:szCs w:val="18"/>
            </w:rPr>
          </w:pPr>
          <w:r>
            <w:rPr>
              <w:sz w:val="18"/>
              <w:szCs w:val="18"/>
            </w:rPr>
            <w:t>RDS-IP-001</w:t>
          </w:r>
        </w:p>
      </w:tc>
      <w:tc>
        <w:tcPr>
          <w:tcW w:w="597" w:type="dxa"/>
          <w:tcMar>
            <w:left w:w="85" w:type="dxa"/>
            <w:right w:w="85" w:type="dxa"/>
          </w:tcMar>
          <w:vAlign w:val="center"/>
        </w:tcPr>
        <w:p>
          <w:pPr>
            <w:spacing w:after="0"/>
            <w:ind w:left="0"/>
            <w:jc w:val="right"/>
            <w:rPr>
              <w:b/>
              <w:sz w:val="18"/>
              <w:szCs w:val="18"/>
            </w:rPr>
          </w:pPr>
          <w:r>
            <w:rPr>
              <w:b/>
              <w:sz w:val="18"/>
              <w:szCs w:val="18"/>
            </w:rPr>
            <w:t>Rev.</w:t>
          </w:r>
        </w:p>
      </w:tc>
      <w:tc>
        <w:tcPr>
          <w:tcW w:w="520" w:type="dxa"/>
          <w:tcMar>
            <w:left w:w="85" w:type="dxa"/>
            <w:right w:w="85" w:type="dxa"/>
          </w:tcMar>
          <w:vAlign w:val="center"/>
        </w:tcPr>
        <w:p>
          <w:pPr>
            <w:spacing w:after="0"/>
            <w:ind w:left="0"/>
            <w:rPr>
              <w:sz w:val="18"/>
              <w:szCs w:val="18"/>
            </w:rPr>
          </w:pPr>
          <w:r>
            <w:rPr>
              <w:sz w:val="18"/>
              <w:szCs w:val="18"/>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 w:hRule="atLeast"/>
      </w:trPr>
      <w:tc>
        <w:tcPr>
          <w:tcW w:w="1446" w:type="dxa"/>
          <w:vMerge w:val="continue"/>
        </w:tcPr>
        <w:p/>
      </w:tc>
      <w:tc>
        <w:tcPr>
          <w:tcW w:w="8301" w:type="dxa"/>
          <w:gridSpan w:val="6"/>
          <w:vAlign w:val="center"/>
        </w:tcPr>
        <w:p>
          <w:pPr>
            <w:spacing w:after="0"/>
            <w:rPr>
              <w:sz w:val="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584" w:hRule="atLeast"/>
      </w:trPr>
      <w:tc>
        <w:tcPr>
          <w:tcW w:w="1446" w:type="dxa"/>
          <w:vMerge w:val="continue"/>
        </w:tcPr>
        <w:p/>
      </w:tc>
      <w:tc>
        <w:tcPr>
          <w:tcW w:w="8301" w:type="dxa"/>
          <w:gridSpan w:val="6"/>
          <w:shd w:val="clear" w:color="auto" w:fill="3C4648" w:themeFill="background2"/>
          <w:vAlign w:val="center"/>
        </w:tcPr>
        <w:p>
          <w:pPr>
            <w:pStyle w:val="2"/>
          </w:pPr>
          <w:r>
            <w:t>Master Drilling – Remote Drilling Installation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68" w:hRule="atLeast"/>
      </w:trPr>
      <w:tc>
        <w:tcPr>
          <w:tcW w:w="1446" w:type="dxa"/>
          <w:vMerge w:val="continue"/>
        </w:tcPr>
        <w:p/>
      </w:tc>
      <w:tc>
        <w:tcPr>
          <w:tcW w:w="8301" w:type="dxa"/>
          <w:gridSpan w:val="6"/>
          <w:vAlign w:val="center"/>
        </w:tcPr>
        <w:p>
          <w:pPr>
            <w:spacing w:after="0"/>
            <w:rPr>
              <w:sz w:val="6"/>
            </w:rPr>
          </w:pPr>
        </w:p>
      </w:tc>
    </w:tr>
  </w:tbl>
  <w:p>
    <w:pPr>
      <w:spacing w:after="0"/>
      <w:rPr>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26"/>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97"/>
      <w:gridCol w:w="3805"/>
      <w:gridCol w:w="2070"/>
      <w:gridCol w:w="19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446" w:type="dxa"/>
          <w:vMerge w:val="restart"/>
        </w:tcPr>
        <w:p>
          <w:r>
            <w:rPr>
              <w:lang w:eastAsia="en-ZA"/>
            </w:rPr>
            <w:drawing>
              <wp:inline distT="0" distB="0" distL="0" distR="0">
                <wp:extent cx="780415" cy="89598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80415" cy="895985"/>
                        </a:xfrm>
                        <a:prstGeom prst="rect">
                          <a:avLst/>
                        </a:prstGeom>
                        <a:noFill/>
                      </pic:spPr>
                    </pic:pic>
                  </a:graphicData>
                </a:graphic>
              </wp:inline>
            </w:drawing>
          </w:r>
        </w:p>
      </w:tc>
      <w:tc>
        <w:tcPr>
          <w:tcW w:w="5217" w:type="dxa"/>
          <w:vAlign w:val="center"/>
        </w:tcPr>
        <w:p>
          <w:r>
            <w:t>Document Type</w:t>
          </w:r>
        </w:p>
      </w:tc>
      <w:tc>
        <w:tcPr>
          <w:tcW w:w="1559" w:type="dxa"/>
          <w:vAlign w:val="center"/>
        </w:tcPr>
        <w:p>
          <w:r>
            <w:t>Document No</w:t>
          </w:r>
        </w:p>
      </w:tc>
      <w:tc>
        <w:tcPr>
          <w:tcW w:w="2000" w:type="dxa"/>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446" w:type="dxa"/>
          <w:vMerge w:val="continue"/>
        </w:tcPr>
        <w:p/>
      </w:tc>
      <w:tc>
        <w:tcPr>
          <w:tcW w:w="5217" w:type="dxa"/>
          <w:vMerge w:val="restart"/>
          <w:vAlign w:val="center"/>
        </w:tcPr>
        <w:p>
          <w:r>
            <w:t>Title</w:t>
          </w:r>
        </w:p>
      </w:tc>
      <w:tc>
        <w:tcPr>
          <w:tcW w:w="1559" w:type="dxa"/>
          <w:vAlign w:val="center"/>
        </w:tcPr>
        <w:p>
          <w:r>
            <w:t>Revision</w:t>
          </w:r>
        </w:p>
      </w:tc>
      <w:tc>
        <w:tcPr>
          <w:tcW w:w="2000" w:type="dxa"/>
          <w:vAlign w:val="center"/>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2" w:hRule="atLeast"/>
      </w:trPr>
      <w:tc>
        <w:tcPr>
          <w:tcW w:w="1446" w:type="dxa"/>
          <w:vMerge w:val="continue"/>
        </w:tcPr>
        <w:p/>
      </w:tc>
      <w:tc>
        <w:tcPr>
          <w:tcW w:w="5217" w:type="dxa"/>
          <w:vMerge w:val="continue"/>
          <w:vAlign w:val="center"/>
        </w:tcPr>
        <w:p/>
      </w:tc>
      <w:tc>
        <w:tcPr>
          <w:tcW w:w="1559" w:type="dxa"/>
          <w:vAlign w:val="center"/>
        </w:tcPr>
        <w:p>
          <w:r>
            <w:t>Effective Date</w:t>
          </w:r>
        </w:p>
      </w:tc>
      <w:tc>
        <w:tcPr>
          <w:tcW w:w="2000" w:type="dxa"/>
          <w:vAlign w:val="center"/>
        </w:tcPr>
        <w:p>
          <w:r>
            <w:fldChar w:fldCharType="begin"/>
          </w:r>
          <w:r>
            <w:instrText xml:space="preserve"> DATE  \@ "d MMMM yyyy"  \* MERGEFORMAT </w:instrText>
          </w:r>
          <w:r>
            <w:fldChar w:fldCharType="separate"/>
          </w:r>
          <w:r>
            <w:t>5 January 2023</w:t>
          </w:r>
          <w:r>
            <w:fldChar w:fldCharType="end"/>
          </w:r>
        </w:p>
      </w:tc>
    </w:tr>
  </w:tbl>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C14FE6"/>
    <w:multiLevelType w:val="multilevel"/>
    <w:tmpl w:val="20C14FE6"/>
    <w:lvl w:ilvl="0" w:tentative="0">
      <w:start w:val="1"/>
      <w:numFmt w:val="decimal"/>
      <w:lvlText w:val="%1."/>
      <w:lvlJc w:val="left"/>
      <w:pPr>
        <w:ind w:left="2160" w:hanging="360"/>
      </w:pPr>
    </w:lvl>
    <w:lvl w:ilvl="1" w:tentative="0">
      <w:start w:val="1"/>
      <w:numFmt w:val="decimal"/>
      <w:pStyle w:val="55"/>
      <w:lvlText w:val="%1.%2."/>
      <w:lvlJc w:val="left"/>
      <w:pPr>
        <w:ind w:left="972" w:hanging="432"/>
      </w:pPr>
      <w:rPr>
        <w:b w:val="0"/>
      </w:rPr>
    </w:lvl>
    <w:lvl w:ilvl="2" w:tentative="0">
      <w:start w:val="1"/>
      <w:numFmt w:val="decimal"/>
      <w:pStyle w:val="57"/>
      <w:lvlText w:val="%1.%2.%3."/>
      <w:lvlJc w:val="left"/>
      <w:pPr>
        <w:ind w:left="930" w:hanging="504"/>
      </w:pPr>
      <w:rPr>
        <w:b w:val="0"/>
      </w:rPr>
    </w:lvl>
    <w:lvl w:ilvl="3" w:tentative="0">
      <w:start w:val="1"/>
      <w:numFmt w:val="bullet"/>
      <w:lvlText w:val=""/>
      <w:lvlJc w:val="left"/>
      <w:pPr>
        <w:ind w:left="1728" w:hanging="648"/>
      </w:pPr>
      <w:rPr>
        <w:rFonts w:hint="default" w:ascii="Symbol" w:hAnsi="Symbol"/>
      </w:r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nsid w:val="2A2054B3"/>
    <w:multiLevelType w:val="multilevel"/>
    <w:tmpl w:val="2A2054B3"/>
    <w:lvl w:ilvl="0" w:tentative="0">
      <w:start w:val="1"/>
      <w:numFmt w:val="bullet"/>
      <w:lvlText w:val=""/>
      <w:lvlJc w:val="left"/>
      <w:pPr>
        <w:ind w:left="720" w:hanging="360"/>
      </w:pPr>
      <w:rPr>
        <w:rFonts w:hint="default" w:ascii="Symbol" w:hAnsi="Symbol"/>
        <w:color w:val="FFFFFF" w:themeColor="background1"/>
        <w:sz w:val="28"/>
        <w14:textFill>
          <w14:solidFill>
            <w14:schemeClr w14:val="bg1"/>
          </w14:solidFill>
        </w14:textFill>
      </w:rPr>
    </w:lvl>
    <w:lvl w:ilvl="1" w:tentative="0">
      <w:start w:val="1"/>
      <w:numFmt w:val="decimal"/>
      <w:isLgl/>
      <w:lvlText w:val="%1.%2"/>
      <w:lvlJc w:val="left"/>
      <w:pPr>
        <w:ind w:left="670" w:hanging="40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bullet"/>
      <w:lvlText w:val=""/>
      <w:lvlJc w:val="left"/>
      <w:pPr>
        <w:ind w:left="720" w:hanging="360"/>
      </w:pPr>
      <w:rPr>
        <w:rFonts w:hint="default" w:ascii="Symbol" w:hAnsi="Symbol"/>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abstractNum w:abstractNumId="2">
    <w:nsid w:val="2FA4EFA7"/>
    <w:multiLevelType w:val="singleLevel"/>
    <w:tmpl w:val="2FA4EF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41495B89"/>
    <w:multiLevelType w:val="multilevel"/>
    <w:tmpl w:val="41495B89"/>
    <w:lvl w:ilvl="0" w:tentative="0">
      <w:start w:val="1"/>
      <w:numFmt w:val="decimal"/>
      <w:lvlText w:val="%1."/>
      <w:lvlJc w:val="left"/>
      <w:pPr>
        <w:ind w:left="360" w:hanging="360"/>
      </w:pPr>
      <w:rPr>
        <w:rFonts w:hint="default"/>
      </w:rPr>
    </w:lvl>
    <w:lvl w:ilvl="1" w:tentative="0">
      <w:start w:val="1"/>
      <w:numFmt w:val="decimal"/>
      <w:pStyle w:val="40"/>
      <w:isLgl/>
      <w:lvlText w:val="%1.%2"/>
      <w:lvlJc w:val="left"/>
      <w:pPr>
        <w:ind w:left="390" w:hanging="390"/>
      </w:pPr>
      <w:rPr>
        <w:rFonts w:hint="default"/>
      </w:rPr>
    </w:lvl>
    <w:lvl w:ilvl="2" w:tentative="0">
      <w:start w:val="1"/>
      <w:numFmt w:val="bullet"/>
      <w:lvlText w:val=""/>
      <w:lvlJc w:val="left"/>
      <w:pPr>
        <w:ind w:left="862" w:hanging="720"/>
      </w:pPr>
      <w:rPr>
        <w:rFonts w:hint="default" w:ascii="Symbol" w:hAnsi="Symbol"/>
      </w:rPr>
    </w:lvl>
    <w:lvl w:ilvl="3" w:tentative="0">
      <w:start w:val="1"/>
      <w:numFmt w:val="decimal"/>
      <w:isLgl/>
      <w:lvlText w:val="%1.%2.%3.%4"/>
      <w:lvlJc w:val="left"/>
      <w:pPr>
        <w:ind w:left="2880" w:hanging="1080"/>
      </w:pPr>
      <w:rPr>
        <w:rFonts w:hint="default"/>
      </w:rPr>
    </w:lvl>
    <w:lvl w:ilvl="4" w:tentative="0">
      <w:start w:val="1"/>
      <w:numFmt w:val="decimal"/>
      <w:isLgl/>
      <w:lvlText w:val="%1.%2.%3.%4.%5"/>
      <w:lvlJc w:val="left"/>
      <w:pPr>
        <w:ind w:left="3240" w:hanging="1080"/>
      </w:pPr>
      <w:rPr>
        <w:rFonts w:hint="default"/>
      </w:rPr>
    </w:lvl>
    <w:lvl w:ilvl="5" w:tentative="0">
      <w:start w:val="1"/>
      <w:numFmt w:val="decimal"/>
      <w:isLgl/>
      <w:lvlText w:val="%1.%2.%3.%4.%5.%6"/>
      <w:lvlJc w:val="left"/>
      <w:pPr>
        <w:ind w:left="3960" w:hanging="144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5040" w:hanging="1800"/>
      </w:pPr>
      <w:rPr>
        <w:rFonts w:hint="default"/>
      </w:rPr>
    </w:lvl>
    <w:lvl w:ilvl="8" w:tentative="0">
      <w:start w:val="1"/>
      <w:numFmt w:val="decimal"/>
      <w:isLgl/>
      <w:lvlText w:val="%1.%2.%3.%4.%5.%6.%7.%8.%9"/>
      <w:lvlJc w:val="left"/>
      <w:pPr>
        <w:ind w:left="5400" w:hanging="1800"/>
      </w:pPr>
      <w:rPr>
        <w:rFonts w:hint="default"/>
      </w:rPr>
    </w:lvl>
  </w:abstractNum>
  <w:abstractNum w:abstractNumId="4">
    <w:nsid w:val="69495A5C"/>
    <w:multiLevelType w:val="multilevel"/>
    <w:tmpl w:val="69495A5C"/>
    <w:lvl w:ilvl="0" w:tentative="0">
      <w:start w:val="1"/>
      <w:numFmt w:val="decimal"/>
      <w:lvlText w:val="%1."/>
      <w:lvlJc w:val="left"/>
      <w:pPr>
        <w:ind w:left="720" w:hanging="360"/>
      </w:pPr>
      <w:rPr>
        <w:rFonts w:hint="default"/>
        <w:color w:val="FFFFFF" w:themeColor="background1"/>
        <w:sz w:val="28"/>
        <w14:textFill>
          <w14:solidFill>
            <w14:schemeClr w14:val="bg1"/>
          </w14:solidFill>
        </w14:textFill>
      </w:rPr>
    </w:lvl>
    <w:lvl w:ilvl="1" w:tentative="0">
      <w:start w:val="1"/>
      <w:numFmt w:val="decimal"/>
      <w:isLgl/>
      <w:lvlText w:val="%1.%2"/>
      <w:lvlJc w:val="left"/>
      <w:pPr>
        <w:ind w:left="670" w:hanging="400"/>
      </w:pPr>
      <w:rPr>
        <w:rFonts w:hint="default"/>
        <w:b w:val="0"/>
        <w:bCs/>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bullet"/>
      <w:lvlText w:val=""/>
      <w:lvlJc w:val="left"/>
      <w:pPr>
        <w:ind w:left="720" w:hanging="360"/>
      </w:pPr>
      <w:rPr>
        <w:rFonts w:hint="default" w:ascii="Symbol" w:hAnsi="Symbol"/>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160" w:hanging="180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1"/>
  <w:displayVerticalDrawingGridEvery w:val="1"/>
  <w:noPunctuationKerning w:val="1"/>
  <w:characterSpacingControl w:val="doNotCompress"/>
  <w:footnotePr>
    <w:footnote w:id="0"/>
    <w:footnote w:id="1"/>
  </w:footnotePr>
  <w:endnotePr>
    <w:endnote w:id="0"/>
    <w:endnote w:id="1"/>
  </w:endnotePr>
  <w:compat>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958"/>
    <w:rsid w:val="000003FC"/>
    <w:rsid w:val="0000266E"/>
    <w:rsid w:val="000030D8"/>
    <w:rsid w:val="00004216"/>
    <w:rsid w:val="000075E0"/>
    <w:rsid w:val="0001241B"/>
    <w:rsid w:val="000151ED"/>
    <w:rsid w:val="00015F87"/>
    <w:rsid w:val="00017066"/>
    <w:rsid w:val="000175EC"/>
    <w:rsid w:val="00020875"/>
    <w:rsid w:val="0002114D"/>
    <w:rsid w:val="00024EA4"/>
    <w:rsid w:val="000254ED"/>
    <w:rsid w:val="0002633C"/>
    <w:rsid w:val="00026C1F"/>
    <w:rsid w:val="0002700A"/>
    <w:rsid w:val="00027A6F"/>
    <w:rsid w:val="00036C33"/>
    <w:rsid w:val="00037330"/>
    <w:rsid w:val="00041DF4"/>
    <w:rsid w:val="00042C87"/>
    <w:rsid w:val="00050453"/>
    <w:rsid w:val="0005415E"/>
    <w:rsid w:val="0005735B"/>
    <w:rsid w:val="000579CA"/>
    <w:rsid w:val="0006496F"/>
    <w:rsid w:val="00065C4C"/>
    <w:rsid w:val="000725BF"/>
    <w:rsid w:val="000726E3"/>
    <w:rsid w:val="00073CCA"/>
    <w:rsid w:val="000759D9"/>
    <w:rsid w:val="00075C4A"/>
    <w:rsid w:val="0008000B"/>
    <w:rsid w:val="00084269"/>
    <w:rsid w:val="000909AF"/>
    <w:rsid w:val="000928E7"/>
    <w:rsid w:val="000A20B1"/>
    <w:rsid w:val="000A43FF"/>
    <w:rsid w:val="000A539B"/>
    <w:rsid w:val="000B337B"/>
    <w:rsid w:val="000B47D7"/>
    <w:rsid w:val="000B4B71"/>
    <w:rsid w:val="000B7E94"/>
    <w:rsid w:val="000C42D3"/>
    <w:rsid w:val="000C44B7"/>
    <w:rsid w:val="000D4051"/>
    <w:rsid w:val="000D43E3"/>
    <w:rsid w:val="000E12A7"/>
    <w:rsid w:val="000E2401"/>
    <w:rsid w:val="000E7FD0"/>
    <w:rsid w:val="000F4253"/>
    <w:rsid w:val="000F4771"/>
    <w:rsid w:val="000F7138"/>
    <w:rsid w:val="00101289"/>
    <w:rsid w:val="0010675D"/>
    <w:rsid w:val="00112CA0"/>
    <w:rsid w:val="00113EC7"/>
    <w:rsid w:val="001177D7"/>
    <w:rsid w:val="001179FE"/>
    <w:rsid w:val="00124128"/>
    <w:rsid w:val="00124575"/>
    <w:rsid w:val="0012462C"/>
    <w:rsid w:val="001251C4"/>
    <w:rsid w:val="00130AF5"/>
    <w:rsid w:val="0013160B"/>
    <w:rsid w:val="0013184C"/>
    <w:rsid w:val="00132607"/>
    <w:rsid w:val="00134845"/>
    <w:rsid w:val="001358C9"/>
    <w:rsid w:val="0013725F"/>
    <w:rsid w:val="00141062"/>
    <w:rsid w:val="001411B7"/>
    <w:rsid w:val="00141200"/>
    <w:rsid w:val="00141213"/>
    <w:rsid w:val="00153508"/>
    <w:rsid w:val="00162C33"/>
    <w:rsid w:val="0016585E"/>
    <w:rsid w:val="00172BA5"/>
    <w:rsid w:val="00176BB9"/>
    <w:rsid w:val="001823A2"/>
    <w:rsid w:val="00182E90"/>
    <w:rsid w:val="001836CA"/>
    <w:rsid w:val="00183715"/>
    <w:rsid w:val="00184BDE"/>
    <w:rsid w:val="0018639D"/>
    <w:rsid w:val="00194F73"/>
    <w:rsid w:val="00195AA5"/>
    <w:rsid w:val="00195C0A"/>
    <w:rsid w:val="00197F29"/>
    <w:rsid w:val="001A0F79"/>
    <w:rsid w:val="001A5C7F"/>
    <w:rsid w:val="001A748D"/>
    <w:rsid w:val="001B0391"/>
    <w:rsid w:val="001B0910"/>
    <w:rsid w:val="001B389F"/>
    <w:rsid w:val="001B491C"/>
    <w:rsid w:val="001B5285"/>
    <w:rsid w:val="001B558A"/>
    <w:rsid w:val="001B6725"/>
    <w:rsid w:val="001B73A8"/>
    <w:rsid w:val="001C02DC"/>
    <w:rsid w:val="001C1E76"/>
    <w:rsid w:val="001C7AA7"/>
    <w:rsid w:val="001D010B"/>
    <w:rsid w:val="001D17CA"/>
    <w:rsid w:val="001D1964"/>
    <w:rsid w:val="001D3726"/>
    <w:rsid w:val="001D463C"/>
    <w:rsid w:val="001D519D"/>
    <w:rsid w:val="001D5E69"/>
    <w:rsid w:val="001E23DB"/>
    <w:rsid w:val="001E6D56"/>
    <w:rsid w:val="001F0885"/>
    <w:rsid w:val="001F0AFD"/>
    <w:rsid w:val="001F0D97"/>
    <w:rsid w:val="001F0EA2"/>
    <w:rsid w:val="001F25C4"/>
    <w:rsid w:val="001F440C"/>
    <w:rsid w:val="001F6A71"/>
    <w:rsid w:val="00200301"/>
    <w:rsid w:val="00200B4F"/>
    <w:rsid w:val="00204EB5"/>
    <w:rsid w:val="00206ED8"/>
    <w:rsid w:val="00206F22"/>
    <w:rsid w:val="00207C69"/>
    <w:rsid w:val="00210972"/>
    <w:rsid w:val="00213A4F"/>
    <w:rsid w:val="00213D32"/>
    <w:rsid w:val="00215034"/>
    <w:rsid w:val="00217BAE"/>
    <w:rsid w:val="00220135"/>
    <w:rsid w:val="00220B14"/>
    <w:rsid w:val="0022215D"/>
    <w:rsid w:val="002234AF"/>
    <w:rsid w:val="00224215"/>
    <w:rsid w:val="002249A8"/>
    <w:rsid w:val="002258E9"/>
    <w:rsid w:val="00230E3F"/>
    <w:rsid w:val="0023128E"/>
    <w:rsid w:val="0023182D"/>
    <w:rsid w:val="002329C8"/>
    <w:rsid w:val="0023512B"/>
    <w:rsid w:val="00235F00"/>
    <w:rsid w:val="00237B1F"/>
    <w:rsid w:val="002405F6"/>
    <w:rsid w:val="002430A3"/>
    <w:rsid w:val="002438DB"/>
    <w:rsid w:val="00247407"/>
    <w:rsid w:val="00250483"/>
    <w:rsid w:val="002517C1"/>
    <w:rsid w:val="00252A0B"/>
    <w:rsid w:val="00253F11"/>
    <w:rsid w:val="002558B7"/>
    <w:rsid w:val="0025724D"/>
    <w:rsid w:val="002615A4"/>
    <w:rsid w:val="00262F15"/>
    <w:rsid w:val="0026303B"/>
    <w:rsid w:val="0026389D"/>
    <w:rsid w:val="00264536"/>
    <w:rsid w:val="0026573E"/>
    <w:rsid w:val="00266A38"/>
    <w:rsid w:val="002713B1"/>
    <w:rsid w:val="0027157C"/>
    <w:rsid w:val="00271C6A"/>
    <w:rsid w:val="00271E59"/>
    <w:rsid w:val="00272A47"/>
    <w:rsid w:val="00277EEF"/>
    <w:rsid w:val="00280E2E"/>
    <w:rsid w:val="00287C34"/>
    <w:rsid w:val="00290128"/>
    <w:rsid w:val="00290C34"/>
    <w:rsid w:val="002930E8"/>
    <w:rsid w:val="00293B8B"/>
    <w:rsid w:val="002947A7"/>
    <w:rsid w:val="002A1D79"/>
    <w:rsid w:val="002A3CF3"/>
    <w:rsid w:val="002A408D"/>
    <w:rsid w:val="002A4C90"/>
    <w:rsid w:val="002A6E6A"/>
    <w:rsid w:val="002B0429"/>
    <w:rsid w:val="002B0E36"/>
    <w:rsid w:val="002B39E0"/>
    <w:rsid w:val="002C1BDD"/>
    <w:rsid w:val="002C265B"/>
    <w:rsid w:val="002C3C3F"/>
    <w:rsid w:val="002C5520"/>
    <w:rsid w:val="002C6469"/>
    <w:rsid w:val="002C774B"/>
    <w:rsid w:val="002D0F9D"/>
    <w:rsid w:val="002D246A"/>
    <w:rsid w:val="002D2E7F"/>
    <w:rsid w:val="002D30BC"/>
    <w:rsid w:val="002D3D8B"/>
    <w:rsid w:val="002D3D94"/>
    <w:rsid w:val="002D4414"/>
    <w:rsid w:val="002D47AE"/>
    <w:rsid w:val="002D6E77"/>
    <w:rsid w:val="002E3347"/>
    <w:rsid w:val="002E36AD"/>
    <w:rsid w:val="002E3F0B"/>
    <w:rsid w:val="002E45D3"/>
    <w:rsid w:val="002E4E4D"/>
    <w:rsid w:val="002E7B75"/>
    <w:rsid w:val="002F0E14"/>
    <w:rsid w:val="002F0E59"/>
    <w:rsid w:val="002F1035"/>
    <w:rsid w:val="002F1732"/>
    <w:rsid w:val="002F2242"/>
    <w:rsid w:val="002F66A5"/>
    <w:rsid w:val="0030140A"/>
    <w:rsid w:val="0030594C"/>
    <w:rsid w:val="00306BA5"/>
    <w:rsid w:val="0030727C"/>
    <w:rsid w:val="00307D3D"/>
    <w:rsid w:val="00313178"/>
    <w:rsid w:val="00314FE8"/>
    <w:rsid w:val="003258C5"/>
    <w:rsid w:val="00333735"/>
    <w:rsid w:val="00333934"/>
    <w:rsid w:val="00333C09"/>
    <w:rsid w:val="00334CBF"/>
    <w:rsid w:val="00334D6F"/>
    <w:rsid w:val="00336503"/>
    <w:rsid w:val="00337089"/>
    <w:rsid w:val="00340402"/>
    <w:rsid w:val="0034438E"/>
    <w:rsid w:val="003456AF"/>
    <w:rsid w:val="00347FC8"/>
    <w:rsid w:val="00351CBB"/>
    <w:rsid w:val="00352076"/>
    <w:rsid w:val="003536EC"/>
    <w:rsid w:val="00356281"/>
    <w:rsid w:val="00357425"/>
    <w:rsid w:val="00361224"/>
    <w:rsid w:val="00364EB3"/>
    <w:rsid w:val="00364EE9"/>
    <w:rsid w:val="00366502"/>
    <w:rsid w:val="00370295"/>
    <w:rsid w:val="0037056F"/>
    <w:rsid w:val="00373387"/>
    <w:rsid w:val="00373911"/>
    <w:rsid w:val="00376440"/>
    <w:rsid w:val="003817D5"/>
    <w:rsid w:val="0038600D"/>
    <w:rsid w:val="00387CCB"/>
    <w:rsid w:val="00391B42"/>
    <w:rsid w:val="00393088"/>
    <w:rsid w:val="00394168"/>
    <w:rsid w:val="003947B3"/>
    <w:rsid w:val="003970E5"/>
    <w:rsid w:val="003A0E7E"/>
    <w:rsid w:val="003A1B2D"/>
    <w:rsid w:val="003A29AD"/>
    <w:rsid w:val="003B22AC"/>
    <w:rsid w:val="003B2CC9"/>
    <w:rsid w:val="003B4212"/>
    <w:rsid w:val="003C4B03"/>
    <w:rsid w:val="003D0994"/>
    <w:rsid w:val="003D17C1"/>
    <w:rsid w:val="003D214E"/>
    <w:rsid w:val="003D2B61"/>
    <w:rsid w:val="003D3981"/>
    <w:rsid w:val="003D5447"/>
    <w:rsid w:val="003D7CA3"/>
    <w:rsid w:val="003E2C1C"/>
    <w:rsid w:val="003E41D1"/>
    <w:rsid w:val="003E4B43"/>
    <w:rsid w:val="003E501F"/>
    <w:rsid w:val="003E6546"/>
    <w:rsid w:val="003F0D29"/>
    <w:rsid w:val="003F16BD"/>
    <w:rsid w:val="003F1B4A"/>
    <w:rsid w:val="003F2F0D"/>
    <w:rsid w:val="003F3E48"/>
    <w:rsid w:val="00402B5B"/>
    <w:rsid w:val="00403DA1"/>
    <w:rsid w:val="004122A0"/>
    <w:rsid w:val="00412BC5"/>
    <w:rsid w:val="0041423B"/>
    <w:rsid w:val="00414849"/>
    <w:rsid w:val="00415FF9"/>
    <w:rsid w:val="004162B9"/>
    <w:rsid w:val="0042131A"/>
    <w:rsid w:val="00421D01"/>
    <w:rsid w:val="004246DF"/>
    <w:rsid w:val="00424EB0"/>
    <w:rsid w:val="0043052E"/>
    <w:rsid w:val="0043101F"/>
    <w:rsid w:val="00432A88"/>
    <w:rsid w:val="00432C63"/>
    <w:rsid w:val="00433B64"/>
    <w:rsid w:val="00434003"/>
    <w:rsid w:val="0043438D"/>
    <w:rsid w:val="00434F8A"/>
    <w:rsid w:val="00436635"/>
    <w:rsid w:val="004373EB"/>
    <w:rsid w:val="00437F3E"/>
    <w:rsid w:val="0044425A"/>
    <w:rsid w:val="004451B9"/>
    <w:rsid w:val="00445F40"/>
    <w:rsid w:val="004514A1"/>
    <w:rsid w:val="00452AC8"/>
    <w:rsid w:val="00453949"/>
    <w:rsid w:val="004561A1"/>
    <w:rsid w:val="00460A0D"/>
    <w:rsid w:val="00461456"/>
    <w:rsid w:val="004621BF"/>
    <w:rsid w:val="0046402E"/>
    <w:rsid w:val="004741D3"/>
    <w:rsid w:val="00476360"/>
    <w:rsid w:val="00477656"/>
    <w:rsid w:val="00477714"/>
    <w:rsid w:val="00477C0E"/>
    <w:rsid w:val="00481FDC"/>
    <w:rsid w:val="004834F4"/>
    <w:rsid w:val="00484FDC"/>
    <w:rsid w:val="004867BD"/>
    <w:rsid w:val="0048746B"/>
    <w:rsid w:val="00487F44"/>
    <w:rsid w:val="00491C0C"/>
    <w:rsid w:val="004A43AA"/>
    <w:rsid w:val="004A4F3C"/>
    <w:rsid w:val="004A71FD"/>
    <w:rsid w:val="004A7DEB"/>
    <w:rsid w:val="004B11C1"/>
    <w:rsid w:val="004B2D38"/>
    <w:rsid w:val="004B41B3"/>
    <w:rsid w:val="004B7A13"/>
    <w:rsid w:val="004C1170"/>
    <w:rsid w:val="004C129A"/>
    <w:rsid w:val="004C6056"/>
    <w:rsid w:val="004C7951"/>
    <w:rsid w:val="004C7F55"/>
    <w:rsid w:val="004D0093"/>
    <w:rsid w:val="004D2B6D"/>
    <w:rsid w:val="004D75A5"/>
    <w:rsid w:val="004E0342"/>
    <w:rsid w:val="004E7D9F"/>
    <w:rsid w:val="004F2558"/>
    <w:rsid w:val="004F63A4"/>
    <w:rsid w:val="00501F8A"/>
    <w:rsid w:val="0050330A"/>
    <w:rsid w:val="00504F8A"/>
    <w:rsid w:val="0050662E"/>
    <w:rsid w:val="00507457"/>
    <w:rsid w:val="0051441A"/>
    <w:rsid w:val="00520123"/>
    <w:rsid w:val="00521541"/>
    <w:rsid w:val="00522321"/>
    <w:rsid w:val="0052298D"/>
    <w:rsid w:val="0052355F"/>
    <w:rsid w:val="00526559"/>
    <w:rsid w:val="005305C3"/>
    <w:rsid w:val="00532013"/>
    <w:rsid w:val="00536218"/>
    <w:rsid w:val="00537D8D"/>
    <w:rsid w:val="00540359"/>
    <w:rsid w:val="0054060F"/>
    <w:rsid w:val="00545B5E"/>
    <w:rsid w:val="0055012F"/>
    <w:rsid w:val="00550680"/>
    <w:rsid w:val="00552363"/>
    <w:rsid w:val="00553216"/>
    <w:rsid w:val="005541A3"/>
    <w:rsid w:val="00554232"/>
    <w:rsid w:val="0055484A"/>
    <w:rsid w:val="0055708C"/>
    <w:rsid w:val="00560895"/>
    <w:rsid w:val="00562179"/>
    <w:rsid w:val="00562614"/>
    <w:rsid w:val="00562F96"/>
    <w:rsid w:val="00565E0E"/>
    <w:rsid w:val="0057063A"/>
    <w:rsid w:val="00574FD7"/>
    <w:rsid w:val="005761D1"/>
    <w:rsid w:val="00580991"/>
    <w:rsid w:val="005818E5"/>
    <w:rsid w:val="00584D04"/>
    <w:rsid w:val="00594F18"/>
    <w:rsid w:val="0059640B"/>
    <w:rsid w:val="005966E8"/>
    <w:rsid w:val="00597AFF"/>
    <w:rsid w:val="005A0675"/>
    <w:rsid w:val="005A190E"/>
    <w:rsid w:val="005A7D49"/>
    <w:rsid w:val="005B0AE5"/>
    <w:rsid w:val="005B38C7"/>
    <w:rsid w:val="005B58B6"/>
    <w:rsid w:val="005B5A8E"/>
    <w:rsid w:val="005C53C9"/>
    <w:rsid w:val="005D42E3"/>
    <w:rsid w:val="005E0A36"/>
    <w:rsid w:val="005E19DF"/>
    <w:rsid w:val="005F0AC1"/>
    <w:rsid w:val="005F48AE"/>
    <w:rsid w:val="00600111"/>
    <w:rsid w:val="0060016C"/>
    <w:rsid w:val="0060065B"/>
    <w:rsid w:val="00600D57"/>
    <w:rsid w:val="006022F2"/>
    <w:rsid w:val="0060416E"/>
    <w:rsid w:val="00606EF6"/>
    <w:rsid w:val="006100CA"/>
    <w:rsid w:val="00610316"/>
    <w:rsid w:val="00611AF4"/>
    <w:rsid w:val="00612EB0"/>
    <w:rsid w:val="006135C5"/>
    <w:rsid w:val="00613BFB"/>
    <w:rsid w:val="00614091"/>
    <w:rsid w:val="006148FC"/>
    <w:rsid w:val="00614E2D"/>
    <w:rsid w:val="00615D7B"/>
    <w:rsid w:val="00616D83"/>
    <w:rsid w:val="00617873"/>
    <w:rsid w:val="006235C2"/>
    <w:rsid w:val="006250BD"/>
    <w:rsid w:val="00626D53"/>
    <w:rsid w:val="00627668"/>
    <w:rsid w:val="0063293F"/>
    <w:rsid w:val="00632A0E"/>
    <w:rsid w:val="00632EFC"/>
    <w:rsid w:val="006334FE"/>
    <w:rsid w:val="00637659"/>
    <w:rsid w:val="00640198"/>
    <w:rsid w:val="00641614"/>
    <w:rsid w:val="006418F7"/>
    <w:rsid w:val="0064199B"/>
    <w:rsid w:val="00641DBF"/>
    <w:rsid w:val="00642B6D"/>
    <w:rsid w:val="0064402F"/>
    <w:rsid w:val="0064747D"/>
    <w:rsid w:val="00647B4B"/>
    <w:rsid w:val="00647B57"/>
    <w:rsid w:val="00651F29"/>
    <w:rsid w:val="00652484"/>
    <w:rsid w:val="006609BF"/>
    <w:rsid w:val="00665605"/>
    <w:rsid w:val="0066561A"/>
    <w:rsid w:val="00665C47"/>
    <w:rsid w:val="00667126"/>
    <w:rsid w:val="0067323F"/>
    <w:rsid w:val="006751CF"/>
    <w:rsid w:val="0067734A"/>
    <w:rsid w:val="0068037F"/>
    <w:rsid w:val="00680E45"/>
    <w:rsid w:val="006822FA"/>
    <w:rsid w:val="006839E3"/>
    <w:rsid w:val="0068447E"/>
    <w:rsid w:val="0068546F"/>
    <w:rsid w:val="00691AF8"/>
    <w:rsid w:val="0069331A"/>
    <w:rsid w:val="006935C8"/>
    <w:rsid w:val="00693E2A"/>
    <w:rsid w:val="00694F73"/>
    <w:rsid w:val="006968F8"/>
    <w:rsid w:val="006A0BB6"/>
    <w:rsid w:val="006A1F54"/>
    <w:rsid w:val="006A24C7"/>
    <w:rsid w:val="006A396A"/>
    <w:rsid w:val="006A4718"/>
    <w:rsid w:val="006A7688"/>
    <w:rsid w:val="006A7DB4"/>
    <w:rsid w:val="006B22FB"/>
    <w:rsid w:val="006B30AA"/>
    <w:rsid w:val="006B4357"/>
    <w:rsid w:val="006B46A6"/>
    <w:rsid w:val="006B6923"/>
    <w:rsid w:val="006C0B9B"/>
    <w:rsid w:val="006C5025"/>
    <w:rsid w:val="006C6606"/>
    <w:rsid w:val="006D032D"/>
    <w:rsid w:val="006D053A"/>
    <w:rsid w:val="006D1014"/>
    <w:rsid w:val="006D3317"/>
    <w:rsid w:val="006D37FF"/>
    <w:rsid w:val="006D3B6D"/>
    <w:rsid w:val="006E090A"/>
    <w:rsid w:val="006E365C"/>
    <w:rsid w:val="006E638B"/>
    <w:rsid w:val="006F1FE4"/>
    <w:rsid w:val="006F3793"/>
    <w:rsid w:val="006F575A"/>
    <w:rsid w:val="006F7373"/>
    <w:rsid w:val="0070032F"/>
    <w:rsid w:val="00702A8F"/>
    <w:rsid w:val="0070300A"/>
    <w:rsid w:val="0070450A"/>
    <w:rsid w:val="00706DBF"/>
    <w:rsid w:val="00712875"/>
    <w:rsid w:val="0071649A"/>
    <w:rsid w:val="00720CFA"/>
    <w:rsid w:val="00722155"/>
    <w:rsid w:val="007225F9"/>
    <w:rsid w:val="007230FE"/>
    <w:rsid w:val="007237DA"/>
    <w:rsid w:val="0072677E"/>
    <w:rsid w:val="00727099"/>
    <w:rsid w:val="00727C45"/>
    <w:rsid w:val="00731ABA"/>
    <w:rsid w:val="0073399B"/>
    <w:rsid w:val="0073570D"/>
    <w:rsid w:val="00736471"/>
    <w:rsid w:val="007372ED"/>
    <w:rsid w:val="00741FE2"/>
    <w:rsid w:val="007524E3"/>
    <w:rsid w:val="0075456C"/>
    <w:rsid w:val="00754705"/>
    <w:rsid w:val="00755F1E"/>
    <w:rsid w:val="0075756B"/>
    <w:rsid w:val="00761CFC"/>
    <w:rsid w:val="0076386A"/>
    <w:rsid w:val="00764859"/>
    <w:rsid w:val="00765FB5"/>
    <w:rsid w:val="00767A5A"/>
    <w:rsid w:val="00775E77"/>
    <w:rsid w:val="007806F1"/>
    <w:rsid w:val="00783D36"/>
    <w:rsid w:val="007869A0"/>
    <w:rsid w:val="00787666"/>
    <w:rsid w:val="00790A76"/>
    <w:rsid w:val="0079250E"/>
    <w:rsid w:val="00792F64"/>
    <w:rsid w:val="007935DF"/>
    <w:rsid w:val="00793F15"/>
    <w:rsid w:val="00794542"/>
    <w:rsid w:val="00795ECE"/>
    <w:rsid w:val="00796243"/>
    <w:rsid w:val="007979D4"/>
    <w:rsid w:val="007A0CBD"/>
    <w:rsid w:val="007A34A6"/>
    <w:rsid w:val="007A6BFD"/>
    <w:rsid w:val="007A7A6F"/>
    <w:rsid w:val="007B1526"/>
    <w:rsid w:val="007B1C87"/>
    <w:rsid w:val="007B4608"/>
    <w:rsid w:val="007B5AD1"/>
    <w:rsid w:val="007C01E1"/>
    <w:rsid w:val="007C14F3"/>
    <w:rsid w:val="007C44DF"/>
    <w:rsid w:val="007C451C"/>
    <w:rsid w:val="007C6CDC"/>
    <w:rsid w:val="007C6EB5"/>
    <w:rsid w:val="007C7BB3"/>
    <w:rsid w:val="007D049C"/>
    <w:rsid w:val="007D2991"/>
    <w:rsid w:val="007D4FC6"/>
    <w:rsid w:val="007D7C08"/>
    <w:rsid w:val="007E2217"/>
    <w:rsid w:val="007E313D"/>
    <w:rsid w:val="007E3291"/>
    <w:rsid w:val="007E5DC5"/>
    <w:rsid w:val="007F00E8"/>
    <w:rsid w:val="007F2956"/>
    <w:rsid w:val="007F3DEE"/>
    <w:rsid w:val="008000E3"/>
    <w:rsid w:val="00803D3E"/>
    <w:rsid w:val="008056C9"/>
    <w:rsid w:val="008067EC"/>
    <w:rsid w:val="008072D5"/>
    <w:rsid w:val="00807F37"/>
    <w:rsid w:val="008118AA"/>
    <w:rsid w:val="0081208C"/>
    <w:rsid w:val="0081525E"/>
    <w:rsid w:val="00815731"/>
    <w:rsid w:val="0081673A"/>
    <w:rsid w:val="00817E80"/>
    <w:rsid w:val="00822742"/>
    <w:rsid w:val="0082627C"/>
    <w:rsid w:val="008271C6"/>
    <w:rsid w:val="008354CA"/>
    <w:rsid w:val="008375F0"/>
    <w:rsid w:val="008408C4"/>
    <w:rsid w:val="008416B4"/>
    <w:rsid w:val="00845A15"/>
    <w:rsid w:val="008500D3"/>
    <w:rsid w:val="00860C5C"/>
    <w:rsid w:val="008634BB"/>
    <w:rsid w:val="00865490"/>
    <w:rsid w:val="008663AD"/>
    <w:rsid w:val="00866997"/>
    <w:rsid w:val="008728CF"/>
    <w:rsid w:val="0087554A"/>
    <w:rsid w:val="0087729A"/>
    <w:rsid w:val="00881918"/>
    <w:rsid w:val="0088685F"/>
    <w:rsid w:val="0088704D"/>
    <w:rsid w:val="0089066E"/>
    <w:rsid w:val="008934D0"/>
    <w:rsid w:val="00893FE5"/>
    <w:rsid w:val="00894796"/>
    <w:rsid w:val="0089549E"/>
    <w:rsid w:val="008A13AD"/>
    <w:rsid w:val="008A74A4"/>
    <w:rsid w:val="008A7AD1"/>
    <w:rsid w:val="008B0CA5"/>
    <w:rsid w:val="008B263D"/>
    <w:rsid w:val="008B552B"/>
    <w:rsid w:val="008C05DE"/>
    <w:rsid w:val="008C7781"/>
    <w:rsid w:val="008D1571"/>
    <w:rsid w:val="008D5533"/>
    <w:rsid w:val="008E37B0"/>
    <w:rsid w:val="008E393D"/>
    <w:rsid w:val="008E6689"/>
    <w:rsid w:val="008E720B"/>
    <w:rsid w:val="008F2F94"/>
    <w:rsid w:val="008F7F82"/>
    <w:rsid w:val="00900588"/>
    <w:rsid w:val="009030B3"/>
    <w:rsid w:val="00903E19"/>
    <w:rsid w:val="009057F6"/>
    <w:rsid w:val="0091446C"/>
    <w:rsid w:val="00917A2F"/>
    <w:rsid w:val="00917FF0"/>
    <w:rsid w:val="00920B9D"/>
    <w:rsid w:val="0092473D"/>
    <w:rsid w:val="0092776F"/>
    <w:rsid w:val="00932206"/>
    <w:rsid w:val="00935F6A"/>
    <w:rsid w:val="00937828"/>
    <w:rsid w:val="00937FDD"/>
    <w:rsid w:val="009450BE"/>
    <w:rsid w:val="009468AE"/>
    <w:rsid w:val="00947B3A"/>
    <w:rsid w:val="00952A3A"/>
    <w:rsid w:val="00960B99"/>
    <w:rsid w:val="0096130A"/>
    <w:rsid w:val="009629C8"/>
    <w:rsid w:val="0096321A"/>
    <w:rsid w:val="009646B1"/>
    <w:rsid w:val="00964EB8"/>
    <w:rsid w:val="00971C58"/>
    <w:rsid w:val="009731D2"/>
    <w:rsid w:val="009732A5"/>
    <w:rsid w:val="0097360F"/>
    <w:rsid w:val="00973DEA"/>
    <w:rsid w:val="009745F0"/>
    <w:rsid w:val="00974A7C"/>
    <w:rsid w:val="00977252"/>
    <w:rsid w:val="00981ADD"/>
    <w:rsid w:val="00983F4E"/>
    <w:rsid w:val="00984024"/>
    <w:rsid w:val="00984D1A"/>
    <w:rsid w:val="00985CFC"/>
    <w:rsid w:val="00995DB4"/>
    <w:rsid w:val="00996713"/>
    <w:rsid w:val="009971B2"/>
    <w:rsid w:val="00997C65"/>
    <w:rsid w:val="009A6A0A"/>
    <w:rsid w:val="009A734D"/>
    <w:rsid w:val="009A7CE6"/>
    <w:rsid w:val="009A7FE7"/>
    <w:rsid w:val="009B3566"/>
    <w:rsid w:val="009B42BD"/>
    <w:rsid w:val="009B46BA"/>
    <w:rsid w:val="009B51D6"/>
    <w:rsid w:val="009B5B3E"/>
    <w:rsid w:val="009B6647"/>
    <w:rsid w:val="009C301D"/>
    <w:rsid w:val="009C4ECA"/>
    <w:rsid w:val="009C6093"/>
    <w:rsid w:val="009C7023"/>
    <w:rsid w:val="009D0D78"/>
    <w:rsid w:val="009D2528"/>
    <w:rsid w:val="009D3490"/>
    <w:rsid w:val="009D4060"/>
    <w:rsid w:val="009D4D7B"/>
    <w:rsid w:val="009D5F08"/>
    <w:rsid w:val="009E1567"/>
    <w:rsid w:val="009E2B3A"/>
    <w:rsid w:val="009F017A"/>
    <w:rsid w:val="009F0875"/>
    <w:rsid w:val="009F19E4"/>
    <w:rsid w:val="009F3EDC"/>
    <w:rsid w:val="009F4411"/>
    <w:rsid w:val="00A00BED"/>
    <w:rsid w:val="00A0101B"/>
    <w:rsid w:val="00A07151"/>
    <w:rsid w:val="00A12FCE"/>
    <w:rsid w:val="00A15210"/>
    <w:rsid w:val="00A15859"/>
    <w:rsid w:val="00A17A68"/>
    <w:rsid w:val="00A17A75"/>
    <w:rsid w:val="00A20AF5"/>
    <w:rsid w:val="00A21A54"/>
    <w:rsid w:val="00A21CA2"/>
    <w:rsid w:val="00A30369"/>
    <w:rsid w:val="00A32BF6"/>
    <w:rsid w:val="00A34A2E"/>
    <w:rsid w:val="00A34A54"/>
    <w:rsid w:val="00A42DD4"/>
    <w:rsid w:val="00A50AA6"/>
    <w:rsid w:val="00A52922"/>
    <w:rsid w:val="00A546A3"/>
    <w:rsid w:val="00A56351"/>
    <w:rsid w:val="00A61116"/>
    <w:rsid w:val="00A6586C"/>
    <w:rsid w:val="00A6767C"/>
    <w:rsid w:val="00A70A97"/>
    <w:rsid w:val="00A72403"/>
    <w:rsid w:val="00A72CCE"/>
    <w:rsid w:val="00A76F32"/>
    <w:rsid w:val="00A818E4"/>
    <w:rsid w:val="00A819EA"/>
    <w:rsid w:val="00A85F12"/>
    <w:rsid w:val="00A86B5B"/>
    <w:rsid w:val="00A907B6"/>
    <w:rsid w:val="00A91820"/>
    <w:rsid w:val="00A91CFA"/>
    <w:rsid w:val="00AA045C"/>
    <w:rsid w:val="00AA0683"/>
    <w:rsid w:val="00AA1747"/>
    <w:rsid w:val="00AA2E06"/>
    <w:rsid w:val="00AC0685"/>
    <w:rsid w:val="00AC77C8"/>
    <w:rsid w:val="00AD18CB"/>
    <w:rsid w:val="00AD2B77"/>
    <w:rsid w:val="00AD3E2E"/>
    <w:rsid w:val="00AD49B5"/>
    <w:rsid w:val="00AD6483"/>
    <w:rsid w:val="00AE0222"/>
    <w:rsid w:val="00AE0A74"/>
    <w:rsid w:val="00AE154A"/>
    <w:rsid w:val="00AE3399"/>
    <w:rsid w:val="00AE6622"/>
    <w:rsid w:val="00AF56DF"/>
    <w:rsid w:val="00AF5D82"/>
    <w:rsid w:val="00AF6CBD"/>
    <w:rsid w:val="00B02B72"/>
    <w:rsid w:val="00B05104"/>
    <w:rsid w:val="00B11250"/>
    <w:rsid w:val="00B11E20"/>
    <w:rsid w:val="00B11EAA"/>
    <w:rsid w:val="00B12000"/>
    <w:rsid w:val="00B22441"/>
    <w:rsid w:val="00B25971"/>
    <w:rsid w:val="00B31B15"/>
    <w:rsid w:val="00B32BE0"/>
    <w:rsid w:val="00B35E66"/>
    <w:rsid w:val="00B43859"/>
    <w:rsid w:val="00B443DD"/>
    <w:rsid w:val="00B4728E"/>
    <w:rsid w:val="00B472DE"/>
    <w:rsid w:val="00B5249F"/>
    <w:rsid w:val="00B551A6"/>
    <w:rsid w:val="00B6751B"/>
    <w:rsid w:val="00B7174C"/>
    <w:rsid w:val="00B73255"/>
    <w:rsid w:val="00B75DA7"/>
    <w:rsid w:val="00B77035"/>
    <w:rsid w:val="00B82488"/>
    <w:rsid w:val="00B849A3"/>
    <w:rsid w:val="00B85297"/>
    <w:rsid w:val="00B86CF5"/>
    <w:rsid w:val="00B879C2"/>
    <w:rsid w:val="00B97DC6"/>
    <w:rsid w:val="00BA4761"/>
    <w:rsid w:val="00BA5AA3"/>
    <w:rsid w:val="00BA66F4"/>
    <w:rsid w:val="00BA6D5D"/>
    <w:rsid w:val="00BB2171"/>
    <w:rsid w:val="00BB4C97"/>
    <w:rsid w:val="00BB518C"/>
    <w:rsid w:val="00BB7713"/>
    <w:rsid w:val="00BC235A"/>
    <w:rsid w:val="00BC4B4D"/>
    <w:rsid w:val="00BC7049"/>
    <w:rsid w:val="00BC771C"/>
    <w:rsid w:val="00BC79F4"/>
    <w:rsid w:val="00BC7D5D"/>
    <w:rsid w:val="00BD0580"/>
    <w:rsid w:val="00BD1B1B"/>
    <w:rsid w:val="00BD2BBF"/>
    <w:rsid w:val="00BD2E94"/>
    <w:rsid w:val="00BD7550"/>
    <w:rsid w:val="00BD7FAA"/>
    <w:rsid w:val="00BE1032"/>
    <w:rsid w:val="00BE150A"/>
    <w:rsid w:val="00BE40DC"/>
    <w:rsid w:val="00BF2254"/>
    <w:rsid w:val="00BF38F7"/>
    <w:rsid w:val="00BF562B"/>
    <w:rsid w:val="00BF7379"/>
    <w:rsid w:val="00C02AA7"/>
    <w:rsid w:val="00C02DF2"/>
    <w:rsid w:val="00C03F87"/>
    <w:rsid w:val="00C05325"/>
    <w:rsid w:val="00C06F43"/>
    <w:rsid w:val="00C07E67"/>
    <w:rsid w:val="00C13463"/>
    <w:rsid w:val="00C206B0"/>
    <w:rsid w:val="00C22414"/>
    <w:rsid w:val="00C22A46"/>
    <w:rsid w:val="00C3370B"/>
    <w:rsid w:val="00C337D0"/>
    <w:rsid w:val="00C33E54"/>
    <w:rsid w:val="00C3496E"/>
    <w:rsid w:val="00C35EEC"/>
    <w:rsid w:val="00C40173"/>
    <w:rsid w:val="00C416CC"/>
    <w:rsid w:val="00C41B44"/>
    <w:rsid w:val="00C4246C"/>
    <w:rsid w:val="00C43434"/>
    <w:rsid w:val="00C44A24"/>
    <w:rsid w:val="00C45598"/>
    <w:rsid w:val="00C4559B"/>
    <w:rsid w:val="00C4726C"/>
    <w:rsid w:val="00C476BB"/>
    <w:rsid w:val="00C4773E"/>
    <w:rsid w:val="00C50B0B"/>
    <w:rsid w:val="00C513B7"/>
    <w:rsid w:val="00C536D4"/>
    <w:rsid w:val="00C55EEA"/>
    <w:rsid w:val="00C620E7"/>
    <w:rsid w:val="00C6361A"/>
    <w:rsid w:val="00C67DE3"/>
    <w:rsid w:val="00C71A66"/>
    <w:rsid w:val="00C71EC3"/>
    <w:rsid w:val="00C741C4"/>
    <w:rsid w:val="00C741F9"/>
    <w:rsid w:val="00C75140"/>
    <w:rsid w:val="00C836BD"/>
    <w:rsid w:val="00C841FF"/>
    <w:rsid w:val="00C8433D"/>
    <w:rsid w:val="00C84EAA"/>
    <w:rsid w:val="00C87699"/>
    <w:rsid w:val="00C91BDE"/>
    <w:rsid w:val="00C92E77"/>
    <w:rsid w:val="00C946CD"/>
    <w:rsid w:val="00C96109"/>
    <w:rsid w:val="00CA260B"/>
    <w:rsid w:val="00CA3CB9"/>
    <w:rsid w:val="00CB1ADD"/>
    <w:rsid w:val="00CB20BE"/>
    <w:rsid w:val="00CB4F48"/>
    <w:rsid w:val="00CB6677"/>
    <w:rsid w:val="00CB6EB1"/>
    <w:rsid w:val="00CC4D76"/>
    <w:rsid w:val="00CC5691"/>
    <w:rsid w:val="00CC6B96"/>
    <w:rsid w:val="00CD1507"/>
    <w:rsid w:val="00CD250B"/>
    <w:rsid w:val="00CD31AD"/>
    <w:rsid w:val="00CD3306"/>
    <w:rsid w:val="00CE08EC"/>
    <w:rsid w:val="00CE4DD0"/>
    <w:rsid w:val="00CE6B82"/>
    <w:rsid w:val="00CE7AED"/>
    <w:rsid w:val="00CE7F53"/>
    <w:rsid w:val="00CF1DBD"/>
    <w:rsid w:val="00CF340B"/>
    <w:rsid w:val="00CF4BD9"/>
    <w:rsid w:val="00CF50C7"/>
    <w:rsid w:val="00CF5602"/>
    <w:rsid w:val="00CF56C3"/>
    <w:rsid w:val="00D050FF"/>
    <w:rsid w:val="00D0676A"/>
    <w:rsid w:val="00D117FE"/>
    <w:rsid w:val="00D11AD3"/>
    <w:rsid w:val="00D1210A"/>
    <w:rsid w:val="00D14E1D"/>
    <w:rsid w:val="00D14EF5"/>
    <w:rsid w:val="00D16A08"/>
    <w:rsid w:val="00D16E43"/>
    <w:rsid w:val="00D22C05"/>
    <w:rsid w:val="00D2324F"/>
    <w:rsid w:val="00D24ECB"/>
    <w:rsid w:val="00D26B82"/>
    <w:rsid w:val="00D307A6"/>
    <w:rsid w:val="00D31712"/>
    <w:rsid w:val="00D31809"/>
    <w:rsid w:val="00D31C6B"/>
    <w:rsid w:val="00D3592A"/>
    <w:rsid w:val="00D416AD"/>
    <w:rsid w:val="00D442FE"/>
    <w:rsid w:val="00D445AF"/>
    <w:rsid w:val="00D45C0A"/>
    <w:rsid w:val="00D468A9"/>
    <w:rsid w:val="00D52CC7"/>
    <w:rsid w:val="00D544FB"/>
    <w:rsid w:val="00D548C5"/>
    <w:rsid w:val="00D54BCF"/>
    <w:rsid w:val="00D5562C"/>
    <w:rsid w:val="00D57EA6"/>
    <w:rsid w:val="00D6306D"/>
    <w:rsid w:val="00D7014E"/>
    <w:rsid w:val="00D7091B"/>
    <w:rsid w:val="00D722A1"/>
    <w:rsid w:val="00D724A0"/>
    <w:rsid w:val="00D7299D"/>
    <w:rsid w:val="00D83F33"/>
    <w:rsid w:val="00D84005"/>
    <w:rsid w:val="00D91487"/>
    <w:rsid w:val="00D92A56"/>
    <w:rsid w:val="00D92F59"/>
    <w:rsid w:val="00D936B6"/>
    <w:rsid w:val="00D94FF1"/>
    <w:rsid w:val="00D96954"/>
    <w:rsid w:val="00D96AA4"/>
    <w:rsid w:val="00D96E50"/>
    <w:rsid w:val="00DA0725"/>
    <w:rsid w:val="00DA1F30"/>
    <w:rsid w:val="00DA2A4D"/>
    <w:rsid w:val="00DA2B0C"/>
    <w:rsid w:val="00DA3C15"/>
    <w:rsid w:val="00DA5602"/>
    <w:rsid w:val="00DA5A59"/>
    <w:rsid w:val="00DA73FC"/>
    <w:rsid w:val="00DA77BC"/>
    <w:rsid w:val="00DB4C12"/>
    <w:rsid w:val="00DB558E"/>
    <w:rsid w:val="00DB6AC6"/>
    <w:rsid w:val="00DB795A"/>
    <w:rsid w:val="00DC128C"/>
    <w:rsid w:val="00DC1578"/>
    <w:rsid w:val="00DC2BD6"/>
    <w:rsid w:val="00DC3E6C"/>
    <w:rsid w:val="00DC55B7"/>
    <w:rsid w:val="00DD0230"/>
    <w:rsid w:val="00DD078D"/>
    <w:rsid w:val="00DD0A64"/>
    <w:rsid w:val="00DD2F9D"/>
    <w:rsid w:val="00DD6940"/>
    <w:rsid w:val="00DE0063"/>
    <w:rsid w:val="00DE0F34"/>
    <w:rsid w:val="00DE24C1"/>
    <w:rsid w:val="00DE30A1"/>
    <w:rsid w:val="00DE4030"/>
    <w:rsid w:val="00DF0E7D"/>
    <w:rsid w:val="00DF13C1"/>
    <w:rsid w:val="00DF18FC"/>
    <w:rsid w:val="00DF39DC"/>
    <w:rsid w:val="00DF7944"/>
    <w:rsid w:val="00E00DF5"/>
    <w:rsid w:val="00E00F5F"/>
    <w:rsid w:val="00E02720"/>
    <w:rsid w:val="00E05170"/>
    <w:rsid w:val="00E0559D"/>
    <w:rsid w:val="00E14EAD"/>
    <w:rsid w:val="00E15755"/>
    <w:rsid w:val="00E160D9"/>
    <w:rsid w:val="00E2050C"/>
    <w:rsid w:val="00E21A52"/>
    <w:rsid w:val="00E238CF"/>
    <w:rsid w:val="00E243CA"/>
    <w:rsid w:val="00E24AD1"/>
    <w:rsid w:val="00E25095"/>
    <w:rsid w:val="00E271C2"/>
    <w:rsid w:val="00E33C52"/>
    <w:rsid w:val="00E407E6"/>
    <w:rsid w:val="00E42BAF"/>
    <w:rsid w:val="00E446A9"/>
    <w:rsid w:val="00E51FFE"/>
    <w:rsid w:val="00E560FB"/>
    <w:rsid w:val="00E5717F"/>
    <w:rsid w:val="00E57D96"/>
    <w:rsid w:val="00E63209"/>
    <w:rsid w:val="00E701CC"/>
    <w:rsid w:val="00E70A6E"/>
    <w:rsid w:val="00E72958"/>
    <w:rsid w:val="00E74BE6"/>
    <w:rsid w:val="00E7756B"/>
    <w:rsid w:val="00E83066"/>
    <w:rsid w:val="00E9013F"/>
    <w:rsid w:val="00E908B9"/>
    <w:rsid w:val="00E909E6"/>
    <w:rsid w:val="00E91CB7"/>
    <w:rsid w:val="00E91F32"/>
    <w:rsid w:val="00E92A0E"/>
    <w:rsid w:val="00E92CAD"/>
    <w:rsid w:val="00E93805"/>
    <w:rsid w:val="00E962E3"/>
    <w:rsid w:val="00EA2C55"/>
    <w:rsid w:val="00EA3CAF"/>
    <w:rsid w:val="00EB0559"/>
    <w:rsid w:val="00EB378B"/>
    <w:rsid w:val="00EB3C3B"/>
    <w:rsid w:val="00EC0984"/>
    <w:rsid w:val="00EC120D"/>
    <w:rsid w:val="00EC1523"/>
    <w:rsid w:val="00EC294A"/>
    <w:rsid w:val="00EC37D4"/>
    <w:rsid w:val="00EC70FF"/>
    <w:rsid w:val="00EC7183"/>
    <w:rsid w:val="00ED2583"/>
    <w:rsid w:val="00ED29D0"/>
    <w:rsid w:val="00ED5405"/>
    <w:rsid w:val="00ED5F53"/>
    <w:rsid w:val="00EE0301"/>
    <w:rsid w:val="00EE1251"/>
    <w:rsid w:val="00EE2B8F"/>
    <w:rsid w:val="00EE60E5"/>
    <w:rsid w:val="00EF15EE"/>
    <w:rsid w:val="00EF41BF"/>
    <w:rsid w:val="00EF70B4"/>
    <w:rsid w:val="00F01076"/>
    <w:rsid w:val="00F02E40"/>
    <w:rsid w:val="00F100E2"/>
    <w:rsid w:val="00F12DA5"/>
    <w:rsid w:val="00F20B74"/>
    <w:rsid w:val="00F20FBE"/>
    <w:rsid w:val="00F2161F"/>
    <w:rsid w:val="00F22798"/>
    <w:rsid w:val="00F23393"/>
    <w:rsid w:val="00F24772"/>
    <w:rsid w:val="00F2483E"/>
    <w:rsid w:val="00F24958"/>
    <w:rsid w:val="00F27254"/>
    <w:rsid w:val="00F275C9"/>
    <w:rsid w:val="00F32F2D"/>
    <w:rsid w:val="00F34B4D"/>
    <w:rsid w:val="00F34FBC"/>
    <w:rsid w:val="00F36AD9"/>
    <w:rsid w:val="00F36D4D"/>
    <w:rsid w:val="00F428B6"/>
    <w:rsid w:val="00F43459"/>
    <w:rsid w:val="00F445A0"/>
    <w:rsid w:val="00F54635"/>
    <w:rsid w:val="00F54B8F"/>
    <w:rsid w:val="00F54C1B"/>
    <w:rsid w:val="00F554C2"/>
    <w:rsid w:val="00F55C20"/>
    <w:rsid w:val="00F60531"/>
    <w:rsid w:val="00F61485"/>
    <w:rsid w:val="00F67682"/>
    <w:rsid w:val="00F70A22"/>
    <w:rsid w:val="00F72096"/>
    <w:rsid w:val="00F8109D"/>
    <w:rsid w:val="00F8308C"/>
    <w:rsid w:val="00F86B6F"/>
    <w:rsid w:val="00F877E4"/>
    <w:rsid w:val="00F87AD9"/>
    <w:rsid w:val="00F90514"/>
    <w:rsid w:val="00F9496F"/>
    <w:rsid w:val="00F9794B"/>
    <w:rsid w:val="00F97ABC"/>
    <w:rsid w:val="00FA2084"/>
    <w:rsid w:val="00FA7D4A"/>
    <w:rsid w:val="00FB0525"/>
    <w:rsid w:val="00FB701C"/>
    <w:rsid w:val="00FC04A6"/>
    <w:rsid w:val="00FC0856"/>
    <w:rsid w:val="00FC0BF1"/>
    <w:rsid w:val="00FC26EF"/>
    <w:rsid w:val="00FC3165"/>
    <w:rsid w:val="00FC7423"/>
    <w:rsid w:val="00FC7495"/>
    <w:rsid w:val="00FD03E1"/>
    <w:rsid w:val="00FD0D7E"/>
    <w:rsid w:val="00FD2064"/>
    <w:rsid w:val="00FE14F7"/>
    <w:rsid w:val="00FF19CE"/>
    <w:rsid w:val="00FF1F54"/>
    <w:rsid w:val="00FF3D2C"/>
    <w:rsid w:val="00FF3D76"/>
    <w:rsid w:val="00FF76C9"/>
    <w:rsid w:val="01D96F76"/>
    <w:rsid w:val="03700E86"/>
    <w:rsid w:val="084A142A"/>
    <w:rsid w:val="0C2E4D21"/>
    <w:rsid w:val="0DC46D7E"/>
    <w:rsid w:val="0E945B2F"/>
    <w:rsid w:val="11381354"/>
    <w:rsid w:val="1A793231"/>
    <w:rsid w:val="244004A0"/>
    <w:rsid w:val="24FF3148"/>
    <w:rsid w:val="261D1066"/>
    <w:rsid w:val="28A02EBF"/>
    <w:rsid w:val="3049057C"/>
    <w:rsid w:val="34A264AC"/>
    <w:rsid w:val="35EF79C7"/>
    <w:rsid w:val="3A0D1C61"/>
    <w:rsid w:val="3C8C6F94"/>
    <w:rsid w:val="3D033C01"/>
    <w:rsid w:val="4082454B"/>
    <w:rsid w:val="439040DF"/>
    <w:rsid w:val="4A24558F"/>
    <w:rsid w:val="4BE95184"/>
    <w:rsid w:val="4D8C565B"/>
    <w:rsid w:val="50A828E3"/>
    <w:rsid w:val="59193799"/>
    <w:rsid w:val="5D3B49BA"/>
    <w:rsid w:val="5FCD7EE4"/>
    <w:rsid w:val="62223A9F"/>
    <w:rsid w:val="66BE50F0"/>
    <w:rsid w:val="6FB10551"/>
    <w:rsid w:val="796C54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iPriority="39" w:semiHidden="0" w:name="toc 2"/>
    <w:lsdException w:qFormat="1" w:uiPriority="39" w:semiHidden="0" w:name="toc 3"/>
    <w:lsdException w:qFormat="1" w:uiPriority="0" w:semiHidden="0" w:name="toc 4"/>
    <w:lsdException w:qFormat="1" w:uiPriority="0" w:semiHidden="0" w:name="toc 5"/>
    <w:lsdException w:qFormat="1" w:uiPriority="0" w:semiHidden="0" w:name="toc 6"/>
    <w:lsdException w:qFormat="1" w:uiPriority="0" w:semiHidden="0" w:name="toc 7"/>
    <w:lsdException w:qFormat="1" w:uiPriority="0" w:semiHidden="0" w:name="toc 8"/>
    <w:lsdException w:uiPriority="0" w:semiHidden="0" w:name="toc 9"/>
    <w:lsdException w:uiPriority="0" w:name="Normal Indent"/>
    <w:lsdException w:uiPriority="0" w:name="footnote text"/>
    <w:lsdException w:qFormat="1" w:uiPriority="0" w:name="annotation text"/>
    <w:lsdException w:qFormat="1" w:unhideWhenUsed="0" w:uiPriority="99"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qFormat="1" w:unhideWhenUsed="0"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uiPriority="0" w:name="Body Text 3"/>
    <w:lsdException w:unhideWhenUsed="0" w:uiPriority="0" w:semiHidden="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5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ind w:left="851"/>
    </w:pPr>
    <w:rPr>
      <w:rFonts w:ascii="Arial" w:hAnsi="Arial" w:eastAsia="Times New Roman" w:cs="Arial"/>
      <w:sz w:val="22"/>
      <w:szCs w:val="22"/>
      <w:lang w:val="en-ZA" w:eastAsia="en-US" w:bidi="ar-SA"/>
    </w:rPr>
  </w:style>
  <w:style w:type="paragraph" w:styleId="2">
    <w:name w:val="heading 1"/>
    <w:basedOn w:val="1"/>
    <w:next w:val="1"/>
    <w:qFormat/>
    <w:uiPriority w:val="0"/>
    <w:pPr>
      <w:spacing w:after="0"/>
      <w:ind w:left="0"/>
      <w:jc w:val="center"/>
      <w:outlineLvl w:val="0"/>
    </w:pPr>
    <w:rPr>
      <w:b/>
      <w:color w:val="FFFFFF" w:themeColor="background1"/>
      <w:sz w:val="24"/>
      <w14:textFill>
        <w14:solidFill>
          <w14:schemeClr w14:val="bg1"/>
        </w14:solidFill>
      </w14:textFill>
    </w:rPr>
  </w:style>
  <w:style w:type="paragraph" w:styleId="3">
    <w:name w:val="heading 2"/>
    <w:basedOn w:val="1"/>
    <w:next w:val="1"/>
    <w:qFormat/>
    <w:uiPriority w:val="0"/>
    <w:pPr>
      <w:keepNext/>
      <w:spacing w:before="240" w:after="60"/>
      <w:outlineLvl w:val="1"/>
    </w:pPr>
    <w:rPr>
      <w:b/>
      <w:bCs/>
      <w:i/>
      <w:iCs/>
      <w:sz w:val="28"/>
      <w:szCs w:val="28"/>
    </w:rPr>
  </w:style>
  <w:style w:type="paragraph" w:styleId="4">
    <w:name w:val="heading 3"/>
    <w:basedOn w:val="1"/>
    <w:next w:val="1"/>
    <w:qFormat/>
    <w:uiPriority w:val="0"/>
    <w:pPr>
      <w:keepNext/>
      <w:outlineLvl w:val="2"/>
    </w:pPr>
    <w:rPr>
      <w:b/>
      <w:szCs w:val="20"/>
    </w:rPr>
  </w:style>
  <w:style w:type="paragraph" w:styleId="5">
    <w:name w:val="heading 5"/>
    <w:basedOn w:val="1"/>
    <w:next w:val="1"/>
    <w:qFormat/>
    <w:uiPriority w:val="0"/>
    <w:pPr>
      <w:spacing w:before="240" w:after="60"/>
      <w:outlineLvl w:val="4"/>
    </w:pPr>
    <w:rPr>
      <w:b/>
      <w:bCs/>
      <w:i/>
      <w:iCs/>
      <w:sz w:val="26"/>
      <w:szCs w:val="26"/>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semiHidden/>
    <w:qFormat/>
    <w:uiPriority w:val="0"/>
    <w:rPr>
      <w:rFonts w:ascii="Tahoma" w:hAnsi="Tahoma" w:cs="Tahoma"/>
      <w:sz w:val="16"/>
      <w:szCs w:val="16"/>
    </w:rPr>
  </w:style>
  <w:style w:type="paragraph" w:styleId="9">
    <w:name w:val="Body Text"/>
    <w:basedOn w:val="1"/>
    <w:qFormat/>
    <w:uiPriority w:val="0"/>
  </w:style>
  <w:style w:type="paragraph" w:styleId="10">
    <w:name w:val="Body Text 2"/>
    <w:basedOn w:val="1"/>
    <w:qFormat/>
    <w:uiPriority w:val="0"/>
    <w:pPr>
      <w:spacing w:line="480" w:lineRule="auto"/>
    </w:pPr>
  </w:style>
  <w:style w:type="paragraph" w:styleId="11">
    <w:name w:val="Body Text Indent"/>
    <w:basedOn w:val="1"/>
    <w:uiPriority w:val="0"/>
    <w:pPr>
      <w:ind w:left="283"/>
    </w:pPr>
  </w:style>
  <w:style w:type="paragraph" w:styleId="12">
    <w:name w:val="Body Text Indent 2"/>
    <w:basedOn w:val="1"/>
    <w:uiPriority w:val="0"/>
    <w:pPr>
      <w:tabs>
        <w:tab w:val="left" w:pos="-974"/>
        <w:tab w:val="left" w:pos="-254"/>
        <w:tab w:val="left" w:pos="360"/>
        <w:tab w:val="left" w:pos="1042"/>
        <w:tab w:val="left" w:pos="1330"/>
        <w:tab w:val="left" w:pos="2626"/>
      </w:tabs>
      <w:suppressAutoHyphens/>
      <w:ind w:left="360"/>
    </w:pPr>
    <w:rPr>
      <w:rFonts w:ascii="Comic Sans MS" w:hAnsi="Comic Sans MS"/>
      <w:szCs w:val="20"/>
    </w:rPr>
  </w:style>
  <w:style w:type="paragraph" w:styleId="13">
    <w:name w:val="Body Text Indent 3"/>
    <w:basedOn w:val="1"/>
    <w:link w:val="61"/>
    <w:semiHidden/>
    <w:unhideWhenUsed/>
    <w:uiPriority w:val="0"/>
    <w:pPr>
      <w:ind w:left="283"/>
    </w:pPr>
    <w:rPr>
      <w:sz w:val="16"/>
      <w:szCs w:val="16"/>
    </w:rPr>
  </w:style>
  <w:style w:type="paragraph" w:styleId="14">
    <w:name w:val="caption"/>
    <w:basedOn w:val="1"/>
    <w:next w:val="1"/>
    <w:semiHidden/>
    <w:unhideWhenUsed/>
    <w:qFormat/>
    <w:uiPriority w:val="0"/>
    <w:rPr>
      <w:rFonts w:ascii="Arial" w:hAnsi="Arial" w:eastAsia="黑体" w:cs="Arial"/>
      <w:sz w:val="20"/>
    </w:rPr>
  </w:style>
  <w:style w:type="character" w:styleId="15">
    <w:name w:val="annotation reference"/>
    <w:basedOn w:val="6"/>
    <w:semiHidden/>
    <w:unhideWhenUsed/>
    <w:qFormat/>
    <w:uiPriority w:val="0"/>
    <w:rPr>
      <w:sz w:val="16"/>
      <w:szCs w:val="16"/>
    </w:rPr>
  </w:style>
  <w:style w:type="paragraph" w:styleId="16">
    <w:name w:val="annotation text"/>
    <w:basedOn w:val="1"/>
    <w:link w:val="63"/>
    <w:semiHidden/>
    <w:unhideWhenUsed/>
    <w:qFormat/>
    <w:uiPriority w:val="0"/>
    <w:pPr>
      <w:spacing w:line="240" w:lineRule="auto"/>
    </w:pPr>
    <w:rPr>
      <w:sz w:val="20"/>
      <w:szCs w:val="20"/>
    </w:rPr>
  </w:style>
  <w:style w:type="paragraph" w:styleId="17">
    <w:name w:val="annotation subject"/>
    <w:basedOn w:val="16"/>
    <w:next w:val="16"/>
    <w:link w:val="64"/>
    <w:semiHidden/>
    <w:unhideWhenUsed/>
    <w:qFormat/>
    <w:uiPriority w:val="0"/>
    <w:rPr>
      <w:b/>
      <w:bCs/>
    </w:rPr>
  </w:style>
  <w:style w:type="paragraph" w:styleId="18">
    <w:name w:val="Document Map"/>
    <w:basedOn w:val="1"/>
    <w:semiHidden/>
    <w:uiPriority w:val="0"/>
    <w:pPr>
      <w:shd w:val="clear" w:color="auto" w:fill="000080"/>
    </w:pPr>
    <w:rPr>
      <w:rFonts w:ascii="Tahoma" w:hAnsi="Tahoma" w:cs="Tahoma"/>
      <w:sz w:val="20"/>
      <w:szCs w:val="20"/>
    </w:rPr>
  </w:style>
  <w:style w:type="character" w:styleId="19">
    <w:name w:val="Emphasis"/>
    <w:basedOn w:val="6"/>
    <w:qFormat/>
    <w:uiPriority w:val="0"/>
    <w:rPr>
      <w:i/>
      <w:iCs/>
    </w:rPr>
  </w:style>
  <w:style w:type="paragraph" w:styleId="20">
    <w:name w:val="endnote text"/>
    <w:basedOn w:val="1"/>
    <w:link w:val="62"/>
    <w:semiHidden/>
    <w:qFormat/>
    <w:uiPriority w:val="0"/>
    <w:pPr>
      <w:widowControl w:val="0"/>
      <w:spacing w:after="0" w:line="240" w:lineRule="auto"/>
      <w:ind w:left="0"/>
    </w:pPr>
    <w:rPr>
      <w:rFonts w:cs="Times New Roman"/>
      <w:snapToGrid w:val="0"/>
      <w:spacing w:val="-3"/>
      <w:sz w:val="24"/>
      <w:szCs w:val="20"/>
      <w:lang w:val="en-GB"/>
    </w:rPr>
  </w:style>
  <w:style w:type="character" w:styleId="21">
    <w:name w:val="FollowedHyperlink"/>
    <w:basedOn w:val="6"/>
    <w:semiHidden/>
    <w:unhideWhenUsed/>
    <w:qFormat/>
    <w:uiPriority w:val="0"/>
    <w:rPr>
      <w:color w:val="954F72" w:themeColor="followedHyperlink"/>
      <w:u w:val="single"/>
      <w14:textFill>
        <w14:solidFill>
          <w14:schemeClr w14:val="folHlink"/>
        </w14:solidFill>
      </w14:textFill>
    </w:rPr>
  </w:style>
  <w:style w:type="paragraph" w:styleId="22">
    <w:name w:val="footer"/>
    <w:basedOn w:val="1"/>
    <w:link w:val="38"/>
    <w:uiPriority w:val="99"/>
    <w:pPr>
      <w:tabs>
        <w:tab w:val="center" w:pos="4320"/>
        <w:tab w:val="right" w:pos="8640"/>
      </w:tabs>
    </w:pPr>
  </w:style>
  <w:style w:type="paragraph" w:styleId="23">
    <w:name w:val="header"/>
    <w:basedOn w:val="1"/>
    <w:link w:val="37"/>
    <w:qFormat/>
    <w:uiPriority w:val="99"/>
    <w:pPr>
      <w:tabs>
        <w:tab w:val="center" w:pos="4320"/>
        <w:tab w:val="right" w:pos="8640"/>
      </w:tabs>
    </w:pPr>
  </w:style>
  <w:style w:type="character" w:styleId="24">
    <w:name w:val="Hyperlink"/>
    <w:basedOn w:val="6"/>
    <w:unhideWhenUsed/>
    <w:qFormat/>
    <w:uiPriority w:val="99"/>
    <w:rPr>
      <w:color w:val="0563C1" w:themeColor="hyperlink"/>
      <w:u w:val="single"/>
      <w14:textFill>
        <w14:solidFill>
          <w14:schemeClr w14:val="hlink"/>
        </w14:solidFill>
      </w14:textFill>
    </w:rPr>
  </w:style>
  <w:style w:type="character" w:styleId="25">
    <w:name w:val="page number"/>
    <w:basedOn w:val="6"/>
    <w:qFormat/>
    <w:uiPriority w:val="0"/>
  </w:style>
  <w:style w:type="table" w:styleId="26">
    <w:name w:val="Table Grid"/>
    <w:basedOn w:val="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qFormat/>
    <w:uiPriority w:val="0"/>
    <w:pPr>
      <w:tabs>
        <w:tab w:val="center" w:pos="4839"/>
      </w:tabs>
      <w:suppressAutoHyphens/>
      <w:jc w:val="center"/>
    </w:pPr>
    <w:rPr>
      <w:rFonts w:ascii="Comic Sans MS" w:hAnsi="Comic Sans MS"/>
      <w:b/>
      <w:sz w:val="20"/>
      <w:szCs w:val="20"/>
      <w:u w:val="single"/>
      <w:lang w:val="en-GB"/>
    </w:rPr>
  </w:style>
  <w:style w:type="paragraph" w:styleId="28">
    <w:name w:val="toc 1"/>
    <w:basedOn w:val="1"/>
    <w:next w:val="1"/>
    <w:qFormat/>
    <w:uiPriority w:val="39"/>
    <w:pPr>
      <w:spacing w:before="120" w:after="0"/>
      <w:ind w:left="0"/>
    </w:pPr>
    <w:rPr>
      <w:rFonts w:asciiTheme="minorHAnsi" w:hAnsiTheme="minorHAnsi" w:cstheme="minorHAnsi"/>
      <w:b/>
      <w:bCs/>
      <w:i/>
      <w:iCs/>
      <w:sz w:val="24"/>
      <w:szCs w:val="24"/>
    </w:rPr>
  </w:style>
  <w:style w:type="paragraph" w:styleId="29">
    <w:name w:val="toc 2"/>
    <w:basedOn w:val="1"/>
    <w:next w:val="1"/>
    <w:unhideWhenUsed/>
    <w:qFormat/>
    <w:uiPriority w:val="39"/>
    <w:pPr>
      <w:spacing w:before="120" w:after="0"/>
      <w:ind w:left="220"/>
    </w:pPr>
    <w:rPr>
      <w:rFonts w:asciiTheme="minorHAnsi" w:hAnsiTheme="minorHAnsi" w:cstheme="minorHAnsi"/>
      <w:b/>
      <w:bCs/>
    </w:rPr>
  </w:style>
  <w:style w:type="paragraph" w:styleId="30">
    <w:name w:val="toc 3"/>
    <w:basedOn w:val="1"/>
    <w:next w:val="1"/>
    <w:unhideWhenUsed/>
    <w:qFormat/>
    <w:uiPriority w:val="39"/>
    <w:pPr>
      <w:spacing w:after="0"/>
      <w:ind w:left="440"/>
    </w:pPr>
    <w:rPr>
      <w:rFonts w:asciiTheme="minorHAnsi" w:hAnsiTheme="minorHAnsi" w:cstheme="minorHAnsi"/>
      <w:sz w:val="20"/>
      <w:szCs w:val="20"/>
    </w:rPr>
  </w:style>
  <w:style w:type="paragraph" w:styleId="31">
    <w:name w:val="toc 4"/>
    <w:basedOn w:val="1"/>
    <w:next w:val="1"/>
    <w:unhideWhenUsed/>
    <w:qFormat/>
    <w:uiPriority w:val="0"/>
    <w:pPr>
      <w:spacing w:after="0"/>
      <w:ind w:left="660"/>
    </w:pPr>
    <w:rPr>
      <w:rFonts w:asciiTheme="minorHAnsi" w:hAnsiTheme="minorHAnsi" w:cstheme="minorHAnsi"/>
      <w:sz w:val="20"/>
      <w:szCs w:val="20"/>
    </w:rPr>
  </w:style>
  <w:style w:type="paragraph" w:styleId="32">
    <w:name w:val="toc 5"/>
    <w:basedOn w:val="1"/>
    <w:next w:val="1"/>
    <w:unhideWhenUsed/>
    <w:qFormat/>
    <w:uiPriority w:val="0"/>
    <w:pPr>
      <w:spacing w:after="0"/>
      <w:ind w:left="880"/>
    </w:pPr>
    <w:rPr>
      <w:rFonts w:asciiTheme="minorHAnsi" w:hAnsiTheme="minorHAnsi" w:cstheme="minorHAnsi"/>
      <w:sz w:val="20"/>
      <w:szCs w:val="20"/>
    </w:rPr>
  </w:style>
  <w:style w:type="paragraph" w:styleId="33">
    <w:name w:val="toc 6"/>
    <w:basedOn w:val="1"/>
    <w:next w:val="1"/>
    <w:unhideWhenUsed/>
    <w:qFormat/>
    <w:uiPriority w:val="0"/>
    <w:pPr>
      <w:spacing w:after="0"/>
      <w:ind w:left="1100"/>
    </w:pPr>
    <w:rPr>
      <w:rFonts w:asciiTheme="minorHAnsi" w:hAnsiTheme="minorHAnsi" w:cstheme="minorHAnsi"/>
      <w:sz w:val="20"/>
      <w:szCs w:val="20"/>
    </w:rPr>
  </w:style>
  <w:style w:type="paragraph" w:styleId="34">
    <w:name w:val="toc 7"/>
    <w:basedOn w:val="1"/>
    <w:next w:val="1"/>
    <w:unhideWhenUsed/>
    <w:qFormat/>
    <w:uiPriority w:val="0"/>
    <w:pPr>
      <w:spacing w:after="0"/>
      <w:ind w:left="1320"/>
    </w:pPr>
    <w:rPr>
      <w:rFonts w:asciiTheme="minorHAnsi" w:hAnsiTheme="minorHAnsi" w:cstheme="minorHAnsi"/>
      <w:sz w:val="20"/>
      <w:szCs w:val="20"/>
    </w:rPr>
  </w:style>
  <w:style w:type="paragraph" w:styleId="35">
    <w:name w:val="toc 8"/>
    <w:basedOn w:val="1"/>
    <w:next w:val="1"/>
    <w:unhideWhenUsed/>
    <w:qFormat/>
    <w:uiPriority w:val="0"/>
    <w:pPr>
      <w:spacing w:after="0"/>
      <w:ind w:left="1540"/>
    </w:pPr>
    <w:rPr>
      <w:rFonts w:asciiTheme="minorHAnsi" w:hAnsiTheme="minorHAnsi" w:cstheme="minorHAnsi"/>
      <w:sz w:val="20"/>
      <w:szCs w:val="20"/>
    </w:rPr>
  </w:style>
  <w:style w:type="paragraph" w:styleId="36">
    <w:name w:val="toc 9"/>
    <w:basedOn w:val="1"/>
    <w:next w:val="1"/>
    <w:unhideWhenUsed/>
    <w:uiPriority w:val="0"/>
    <w:pPr>
      <w:spacing w:after="0"/>
      <w:ind w:left="1760"/>
    </w:pPr>
    <w:rPr>
      <w:rFonts w:asciiTheme="minorHAnsi" w:hAnsiTheme="minorHAnsi" w:cstheme="minorHAnsi"/>
      <w:sz w:val="20"/>
      <w:szCs w:val="20"/>
    </w:rPr>
  </w:style>
  <w:style w:type="character" w:customStyle="1" w:styleId="37">
    <w:name w:val="Header Char"/>
    <w:basedOn w:val="6"/>
    <w:link w:val="23"/>
    <w:qFormat/>
    <w:uiPriority w:val="99"/>
    <w:rPr>
      <w:sz w:val="24"/>
      <w:szCs w:val="24"/>
    </w:rPr>
  </w:style>
  <w:style w:type="character" w:customStyle="1" w:styleId="38">
    <w:name w:val="Footer Char"/>
    <w:basedOn w:val="6"/>
    <w:link w:val="22"/>
    <w:qFormat/>
    <w:uiPriority w:val="99"/>
    <w:rPr>
      <w:sz w:val="24"/>
      <w:szCs w:val="24"/>
    </w:rPr>
  </w:style>
  <w:style w:type="paragraph" w:styleId="39">
    <w:name w:val="No Spacing"/>
    <w:qFormat/>
    <w:uiPriority w:val="1"/>
    <w:rPr>
      <w:rFonts w:ascii="Times New Roman" w:hAnsi="Times New Roman" w:eastAsia="Times New Roman" w:cs="Times New Roman"/>
      <w:sz w:val="24"/>
      <w:szCs w:val="24"/>
      <w:lang w:val="en-US" w:eastAsia="en-US" w:bidi="ar-SA"/>
    </w:rPr>
  </w:style>
  <w:style w:type="paragraph" w:styleId="40">
    <w:name w:val="List Paragraph"/>
    <w:basedOn w:val="1"/>
    <w:link w:val="47"/>
    <w:qFormat/>
    <w:uiPriority w:val="34"/>
    <w:pPr>
      <w:numPr>
        <w:ilvl w:val="1"/>
        <w:numId w:val="1"/>
      </w:numPr>
      <w:tabs>
        <w:tab w:val="left" w:pos="851"/>
      </w:tabs>
      <w:ind w:right="414"/>
    </w:pPr>
  </w:style>
  <w:style w:type="paragraph" w:customStyle="1" w:styleId="41">
    <w:name w:val="TOC Heading"/>
    <w:basedOn w:val="28"/>
    <w:next w:val="1"/>
    <w:unhideWhenUsed/>
    <w:qFormat/>
    <w:uiPriority w:val="39"/>
    <w:pPr>
      <w:tabs>
        <w:tab w:val="right" w:leader="dot" w:pos="10070"/>
      </w:tabs>
      <w:spacing w:before="0"/>
    </w:pPr>
  </w:style>
  <w:style w:type="paragraph" w:customStyle="1" w:styleId="42">
    <w:name w:val="heading 2a"/>
    <w:basedOn w:val="3"/>
    <w:link w:val="43"/>
    <w:qFormat/>
    <w:uiPriority w:val="0"/>
    <w:pPr>
      <w:keepLines/>
      <w:widowControl w:val="0"/>
      <w:spacing w:before="120" w:after="120"/>
      <w:ind w:left="851" w:right="567"/>
    </w:pPr>
    <w:rPr>
      <w:b w:val="0"/>
      <w:bCs w:val="0"/>
      <w:i w:val="0"/>
      <w:iCs w:val="0"/>
      <w:sz w:val="22"/>
      <w:szCs w:val="22"/>
      <w:lang w:val="en-GB"/>
    </w:rPr>
  </w:style>
  <w:style w:type="character" w:customStyle="1" w:styleId="43">
    <w:name w:val="heading 2a Char"/>
    <w:basedOn w:val="6"/>
    <w:link w:val="42"/>
    <w:qFormat/>
    <w:uiPriority w:val="0"/>
    <w:rPr>
      <w:rFonts w:ascii="Arial" w:hAnsi="Arial" w:cs="Arial"/>
      <w:sz w:val="22"/>
      <w:szCs w:val="22"/>
      <w:lang w:val="en-GB"/>
    </w:rPr>
  </w:style>
  <w:style w:type="paragraph" w:customStyle="1" w:styleId="44">
    <w:name w:val="List Paragraph 1"/>
    <w:basedOn w:val="45"/>
    <w:link w:val="48"/>
    <w:qFormat/>
    <w:uiPriority w:val="0"/>
    <w:pPr>
      <w:tabs>
        <w:tab w:val="left" w:pos="1260"/>
      </w:tabs>
      <w:spacing w:before="240"/>
      <w:ind w:left="0" w:firstLine="0"/>
      <w:jc w:val="both"/>
    </w:pPr>
    <w:rPr>
      <w:bCs/>
      <w:color w:val="000000" w:themeColor="text1"/>
      <w:sz w:val="24"/>
      <w:szCs w:val="24"/>
      <w14:textFill>
        <w14:solidFill>
          <w14:schemeClr w14:val="tx1"/>
        </w14:solidFill>
      </w14:textFill>
    </w:rPr>
  </w:style>
  <w:style w:type="paragraph" w:customStyle="1" w:styleId="45">
    <w:name w:val="List para 1.1.1"/>
    <w:basedOn w:val="1"/>
    <w:link w:val="52"/>
    <w:qFormat/>
    <w:uiPriority w:val="0"/>
    <w:pPr>
      <w:ind w:hanging="851"/>
    </w:pPr>
  </w:style>
  <w:style w:type="paragraph" w:customStyle="1" w:styleId="46">
    <w:name w:val="List paragraph 1.1"/>
    <w:basedOn w:val="40"/>
    <w:link w:val="50"/>
    <w:qFormat/>
    <w:uiPriority w:val="0"/>
    <w:pPr>
      <w:ind w:left="851" w:hanging="851"/>
    </w:pPr>
  </w:style>
  <w:style w:type="character" w:customStyle="1" w:styleId="47">
    <w:name w:val="List Paragraph Char"/>
    <w:basedOn w:val="6"/>
    <w:link w:val="40"/>
    <w:qFormat/>
    <w:uiPriority w:val="34"/>
    <w:rPr>
      <w:rFonts w:ascii="Arial" w:hAnsi="Arial" w:cs="Arial"/>
      <w:sz w:val="22"/>
      <w:szCs w:val="22"/>
      <w:lang w:val="en-ZA"/>
    </w:rPr>
  </w:style>
  <w:style w:type="character" w:customStyle="1" w:styleId="48">
    <w:name w:val="List Paragraph 1 Char"/>
    <w:basedOn w:val="47"/>
    <w:link w:val="44"/>
    <w:qFormat/>
    <w:uiPriority w:val="0"/>
    <w:rPr>
      <w:rFonts w:ascii="Arial" w:hAnsi="Arial" w:cs="Arial"/>
      <w:bCs/>
      <w:color w:val="000000" w:themeColor="text1"/>
      <w:sz w:val="24"/>
      <w:szCs w:val="24"/>
      <w:lang w:val="en-ZA"/>
      <w14:textFill>
        <w14:solidFill>
          <w14:schemeClr w14:val="tx1"/>
        </w14:solidFill>
      </w14:textFill>
    </w:rPr>
  </w:style>
  <w:style w:type="paragraph" w:customStyle="1" w:styleId="49">
    <w:name w:val="Default"/>
    <w:basedOn w:val="1"/>
    <w:qFormat/>
    <w:uiPriority w:val="0"/>
    <w:pPr>
      <w:autoSpaceDE w:val="0"/>
      <w:autoSpaceDN w:val="0"/>
    </w:pPr>
    <w:rPr>
      <w:color w:val="000000"/>
      <w:lang w:eastAsia="en-ZA"/>
    </w:rPr>
  </w:style>
  <w:style w:type="character" w:customStyle="1" w:styleId="50">
    <w:name w:val="List paragraph 1.1 Char"/>
    <w:basedOn w:val="47"/>
    <w:link w:val="46"/>
    <w:qFormat/>
    <w:uiPriority w:val="0"/>
    <w:rPr>
      <w:rFonts w:ascii="Arial" w:hAnsi="Arial" w:cs="Arial"/>
      <w:sz w:val="22"/>
      <w:szCs w:val="22"/>
      <w:lang w:val="en-ZA"/>
    </w:rPr>
  </w:style>
  <w:style w:type="paragraph" w:customStyle="1" w:styleId="51">
    <w:name w:val="Numbering 1."/>
    <w:basedOn w:val="44"/>
    <w:link w:val="54"/>
    <w:qFormat/>
    <w:uiPriority w:val="0"/>
  </w:style>
  <w:style w:type="character" w:customStyle="1" w:styleId="52">
    <w:name w:val="List para 1.1.1 Char"/>
    <w:basedOn w:val="6"/>
    <w:link w:val="45"/>
    <w:qFormat/>
    <w:uiPriority w:val="0"/>
    <w:rPr>
      <w:rFonts w:ascii="Arial" w:hAnsi="Arial" w:cs="Arial"/>
      <w:sz w:val="22"/>
      <w:szCs w:val="22"/>
      <w:lang w:val="en-ZA"/>
    </w:rPr>
  </w:style>
  <w:style w:type="paragraph" w:customStyle="1" w:styleId="53">
    <w:name w:val="Numbering 1.1"/>
    <w:basedOn w:val="46"/>
    <w:link w:val="56"/>
    <w:qFormat/>
    <w:uiPriority w:val="0"/>
    <w:pPr>
      <w:ind w:left="390" w:hanging="390"/>
    </w:pPr>
  </w:style>
  <w:style w:type="character" w:customStyle="1" w:styleId="54">
    <w:name w:val="Numbering 1. Char"/>
    <w:basedOn w:val="48"/>
    <w:link w:val="51"/>
    <w:uiPriority w:val="0"/>
    <w:rPr>
      <w:rFonts w:ascii="Arial" w:hAnsi="Arial" w:cs="Arial"/>
      <w:color w:val="000000" w:themeColor="text1"/>
      <w:sz w:val="22"/>
      <w:szCs w:val="22"/>
      <w:lang w:val="en-ZA"/>
      <w14:textFill>
        <w14:solidFill>
          <w14:schemeClr w14:val="tx1"/>
        </w14:solidFill>
      </w14:textFill>
    </w:rPr>
  </w:style>
  <w:style w:type="paragraph" w:customStyle="1" w:styleId="55">
    <w:name w:val="numbering 1.1"/>
    <w:basedOn w:val="51"/>
    <w:link w:val="58"/>
    <w:qFormat/>
    <w:uiPriority w:val="0"/>
    <w:pPr>
      <w:numPr>
        <w:ilvl w:val="1"/>
        <w:numId w:val="2"/>
      </w:numPr>
      <w:spacing w:before="120"/>
    </w:pPr>
    <w:rPr>
      <w:b/>
    </w:rPr>
  </w:style>
  <w:style w:type="character" w:customStyle="1" w:styleId="56">
    <w:name w:val="Numbering 1.1 Char"/>
    <w:basedOn w:val="50"/>
    <w:link w:val="53"/>
    <w:uiPriority w:val="0"/>
    <w:rPr>
      <w:rFonts w:ascii="Arial" w:hAnsi="Arial" w:cs="Arial"/>
      <w:sz w:val="22"/>
      <w:szCs w:val="22"/>
      <w:lang w:val="en-ZA"/>
    </w:rPr>
  </w:style>
  <w:style w:type="paragraph" w:customStyle="1" w:styleId="57">
    <w:name w:val="numbering 1.1.1"/>
    <w:basedOn w:val="55"/>
    <w:link w:val="60"/>
    <w:qFormat/>
    <w:uiPriority w:val="0"/>
    <w:pPr>
      <w:numPr>
        <w:ilvl w:val="2"/>
      </w:numPr>
    </w:pPr>
  </w:style>
  <w:style w:type="character" w:customStyle="1" w:styleId="58">
    <w:name w:val="numbering 1.1 Char"/>
    <w:basedOn w:val="54"/>
    <w:link w:val="55"/>
    <w:qFormat/>
    <w:uiPriority w:val="0"/>
    <w:rPr>
      <w:rFonts w:ascii="Arial" w:hAnsi="Arial" w:cs="Arial"/>
      <w:b/>
      <w:color w:val="000000" w:themeColor="text1"/>
      <w:sz w:val="24"/>
      <w:szCs w:val="24"/>
      <w:lang w:val="en-ZA"/>
      <w14:textFill>
        <w14:solidFill>
          <w14:schemeClr w14:val="tx1"/>
        </w14:solidFill>
      </w14:textFill>
    </w:rPr>
  </w:style>
  <w:style w:type="table" w:customStyle="1" w:styleId="59">
    <w:name w:val="Grid Table 1 Light1"/>
    <w:basedOn w:val="7"/>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0">
    <w:name w:val="numbering 1.1.1 Char"/>
    <w:basedOn w:val="58"/>
    <w:link w:val="57"/>
    <w:qFormat/>
    <w:uiPriority w:val="0"/>
    <w:rPr>
      <w:rFonts w:ascii="Arial" w:hAnsi="Arial" w:cs="Arial"/>
      <w:color w:val="000000" w:themeColor="text1"/>
      <w:sz w:val="24"/>
      <w:szCs w:val="24"/>
      <w:lang w:val="en-ZA"/>
      <w14:textFill>
        <w14:solidFill>
          <w14:schemeClr w14:val="tx1"/>
        </w14:solidFill>
      </w14:textFill>
    </w:rPr>
  </w:style>
  <w:style w:type="character" w:customStyle="1" w:styleId="61">
    <w:name w:val="Body Text Indent 3 Char"/>
    <w:basedOn w:val="6"/>
    <w:link w:val="13"/>
    <w:semiHidden/>
    <w:qFormat/>
    <w:uiPriority w:val="0"/>
    <w:rPr>
      <w:rFonts w:ascii="Arial" w:hAnsi="Arial" w:cs="Arial"/>
      <w:sz w:val="16"/>
      <w:szCs w:val="16"/>
      <w:lang w:val="en-ZA"/>
    </w:rPr>
  </w:style>
  <w:style w:type="character" w:customStyle="1" w:styleId="62">
    <w:name w:val="Endnote Text Char"/>
    <w:basedOn w:val="6"/>
    <w:link w:val="20"/>
    <w:semiHidden/>
    <w:uiPriority w:val="0"/>
    <w:rPr>
      <w:rFonts w:ascii="Arial" w:hAnsi="Arial"/>
      <w:snapToGrid w:val="0"/>
      <w:spacing w:val="-3"/>
      <w:sz w:val="24"/>
      <w:lang w:val="en-GB"/>
    </w:rPr>
  </w:style>
  <w:style w:type="character" w:customStyle="1" w:styleId="63">
    <w:name w:val="Comment Text Char"/>
    <w:basedOn w:val="6"/>
    <w:link w:val="16"/>
    <w:semiHidden/>
    <w:qFormat/>
    <w:uiPriority w:val="0"/>
    <w:rPr>
      <w:rFonts w:ascii="Arial" w:hAnsi="Arial" w:cs="Arial"/>
      <w:lang w:val="en-ZA"/>
    </w:rPr>
  </w:style>
  <w:style w:type="character" w:customStyle="1" w:styleId="64">
    <w:name w:val="Comment Subject Char"/>
    <w:basedOn w:val="63"/>
    <w:link w:val="17"/>
    <w:semiHidden/>
    <w:qFormat/>
    <w:uiPriority w:val="0"/>
    <w:rPr>
      <w:rFonts w:ascii="Arial" w:hAnsi="Arial" w:cs="Arial"/>
      <w:b/>
      <w:bCs/>
      <w:lang w:val="en-ZA"/>
    </w:rPr>
  </w:style>
  <w:style w:type="character" w:customStyle="1" w:styleId="65">
    <w:name w:val="Book Title"/>
    <w:basedOn w:val="6"/>
    <w:qFormat/>
    <w:uiPriority w:val="33"/>
    <w:rPr>
      <w:b/>
      <w:bCs/>
      <w:i/>
      <w:iCs/>
      <w:spacing w:val="5"/>
    </w:rPr>
  </w:style>
  <w:style w:type="character" w:customStyle="1" w:styleId="66">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aster Drilling">
      <a:dk1>
        <a:sysClr val="windowText" lastClr="000000"/>
      </a:dk1>
      <a:lt1>
        <a:sysClr val="window" lastClr="FFFFFF"/>
      </a:lt1>
      <a:dk2>
        <a:srgbClr val="1C4584"/>
      </a:dk2>
      <a:lt2>
        <a:srgbClr val="3C4648"/>
      </a:lt2>
      <a:accent1>
        <a:srgbClr val="1C4584"/>
      </a:accent1>
      <a:accent2>
        <a:srgbClr val="3C4648"/>
      </a:accent2>
      <a:accent3>
        <a:srgbClr val="DBD7D3"/>
      </a:accent3>
      <a:accent4>
        <a:srgbClr val="A5A983"/>
      </a:accent4>
      <a:accent5>
        <a:srgbClr val="A7BAC9"/>
      </a:accent5>
      <a:accent6>
        <a:srgbClr val="C60C3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vision xmlns="47dd0d4d-fd38-43e3-ae65-721cb6283cd9">3</Revision>
    <Document_x0020_Number xmlns="47dd0d4d-fd38-43e3-ae65-721cb6283cd9">TMP-MDG-IMS-0001-E</Document_x0020_Number>
    <Document_x0020_Type xmlns="47dd0d4d-fd38-43e3-ae65-721cb6283cd9">Template</Document_x0020_Type>
    <Reviewer xmlns="47dd0d4d-fd38-43e3-ae65-721cb6283cd9">
      <UserInfo>
        <DisplayName>Steven Naude</DisplayName>
        <AccountId>23</AccountId>
        <AccountType/>
      </UserInfo>
    </Reviewer>
    <Approver xmlns="47dd0d4d-fd38-43e3-ae65-721cb6283cd9">
      <UserInfo>
        <DisplayName>Andre van Deventer</DisplayName>
        <AccountId>293</AccountId>
        <AccountType/>
      </UserInfo>
    </Approver>
    <Status_x0020_Type xmlns="47dd0d4d-fd38-43e3-ae65-721cb6283cd9">Approved</Status_x0020_Type>
    <Business_x0020_Unit xmlns="47dd0d4d-fd38-43e3-ae65-721cb6283cd9">Group Document</Business_x0020_Unit>
    <Language xmlns="47dd0d4d-fd38-43e3-ae65-721cb6283cd9">English</Language>
    <Department xmlns="47dd0d4d-fd38-43e3-ae65-721cb6283cd9">Integrated Management Systems</Department>
    <Project_x0020_Start_x0020_Date xmlns="47dd0d4d-fd38-43e3-ae65-721cb6283cd9" xsi:nil="true"/>
    <Date_x0020_Uploaded xmlns="47dd0d4d-fd38-43e3-ae65-721cb6283cd9" xsi:nil="true"/>
    <LikesCount xmlns="http://schemas.microsoft.com/sharepoint/v3" xsi:nil="true"/>
    <_ip_UnifiedCompliancePolicyUIAction xmlns="http://schemas.microsoft.com/sharepoint/v3" xsi:nil="true"/>
    <Document_x0020_Title xmlns="47dd0d4d-fd38-43e3-ae65-721cb6283cd9">Master Drilling Procedure Template</Document_x0020_Title>
    <Ratings xmlns="http://schemas.microsoft.com/sharepoint/v3" xsi:nil="true"/>
    <LikedBy xmlns="http://schemas.microsoft.com/sharepoint/v3">
      <UserInfo>
        <DisplayName/>
        <AccountId xsi:nil="true"/>
        <AccountType/>
      </UserInfo>
    </LikedBy>
    <_ip_UnifiedCompliancePolicyProperties xmlns="http://schemas.microsoft.com/sharepoint/v3" xsi:nil="true"/>
    <Next_x0020_Revision_x0020_Date xmlns="47dd0d4d-fd38-43e3-ae65-721cb6283cd9">2020-06-29T22:00:00+00:00</Next_x0020_Revision_x0020_Date>
    <RatedBy xmlns="http://schemas.microsoft.com/sharepoint/v3">
      <UserInfo>
        <DisplayName/>
        <AccountId xsi:nil="true"/>
        <AccountType/>
      </UserInfo>
    </RatedBy>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39ED64F47F25164B868E40868FEA541C" ma:contentTypeVersion="36" ma:contentTypeDescription="Crie um novo documento." ma:contentTypeScope="" ma:versionID="fa872f8e59d921dcaacc08e71d209e72">
  <xsd:schema xmlns:xsd="http://www.w3.org/2001/XMLSchema" xmlns:xs="http://www.w3.org/2001/XMLSchema" xmlns:p="http://schemas.microsoft.com/office/2006/metadata/properties" xmlns:ns1="http://schemas.microsoft.com/sharepoint/v3" xmlns:ns2="47dd0d4d-fd38-43e3-ae65-721cb6283cd9" xmlns:ns3="555bc9e8-926e-4f44-9b13-099968c62dd9" targetNamespace="http://schemas.microsoft.com/office/2006/metadata/properties" ma:root="true" ma:fieldsID="fa52a630de3f0c58708342be17f26d27" ns1:_="" ns2:_="" ns3:_="">
    <xsd:import namespace="http://schemas.microsoft.com/sharepoint/v3"/>
    <xsd:import namespace="47dd0d4d-fd38-43e3-ae65-721cb6283cd9"/>
    <xsd:import namespace="555bc9e8-926e-4f44-9b13-099968c62dd9"/>
    <xsd:element name="properties">
      <xsd:complexType>
        <xsd:sequence>
          <xsd:element name="documentManagement">
            <xsd:complexType>
              <xsd:all>
                <xsd:element ref="ns2:Document_x0020_Number"/>
                <xsd:element ref="ns2:Revision"/>
                <xsd:element ref="ns2:Reviewer"/>
                <xsd:element ref="ns2:Approver"/>
                <xsd:element ref="ns2:Business_x0020_Unit"/>
                <xsd:element ref="ns2:Department"/>
                <xsd:element ref="ns2:Document_x0020_Type"/>
                <xsd:element ref="ns2:Status_x0020_Type"/>
                <xsd:element ref="ns3:SharedWithUsers" minOccurs="0"/>
                <xsd:element ref="ns3:SharedWithDetails" minOccurs="0"/>
                <xsd:element ref="ns2:Language" minOccurs="0"/>
                <xsd:element ref="ns2:Project_x0020_Start_x0020_Date" minOccurs="0"/>
                <xsd:element ref="ns2:Next_x0020_Revision_x0020_Date"/>
                <xsd:element ref="ns2:Date_x0020_Uploaded" minOccurs="0"/>
                <xsd:element ref="ns3:LastSharedByUser" minOccurs="0"/>
                <xsd:element ref="ns3:LastSharedByTime" minOccurs="0"/>
                <xsd:element ref="ns2:MediaServiceMetadata" minOccurs="0"/>
                <xsd:element ref="ns2:MediaServiceFastMetadata" minOccurs="0"/>
                <xsd:element ref="ns2:Document_x0020_Title" minOccurs="0"/>
                <xsd:element ref="ns1:AverageRating" minOccurs="0"/>
                <xsd:element ref="ns1:RatingCount" minOccurs="0"/>
                <xsd:element ref="ns1:RatedBy" minOccurs="0"/>
                <xsd:element ref="ns1:Ratings" minOccurs="0"/>
                <xsd:element ref="ns1:LikesCount" minOccurs="0"/>
                <xsd:element ref="ns1:LikedBy"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7" nillable="true" ma:displayName="Classificação (0-5)" ma:decimals="2" ma:description="Valor médio de todas as classificações enviadas" ma:internalName="AverageRating" ma:readOnly="true">
      <xsd:simpleType>
        <xsd:restriction base="dms:Number"/>
      </xsd:simpleType>
    </xsd:element>
    <xsd:element name="RatingCount" ma:index="28" nillable="true" ma:displayName="Número de Classificações" ma:decimals="0" ma:description="Número de classificações enviadas" ma:internalName="RatingCount" ma:readOnly="true">
      <xsd:simpleType>
        <xsd:restriction base="dms:Number"/>
      </xsd:simpleType>
    </xsd:element>
    <xsd:element name="RatedBy" ma:index="29" nillable="true" ma:displayName="Classificado por" ma:description="Usuários classificaram o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30" nillable="true" ma:displayName="Classificações de usuários" ma:description="Classificações de usuários para o item" ma:hidden="true" ma:internalName="Ratings">
      <xsd:simpleType>
        <xsd:restriction base="dms:Note"/>
      </xsd:simpleType>
    </xsd:element>
    <xsd:element name="LikesCount" ma:index="31" nillable="true" ma:displayName="Número de Ocorrências de Curtir" ma:internalName="LikesCount">
      <xsd:simpleType>
        <xsd:restriction base="dms:Unknown"/>
      </xsd:simpleType>
    </xsd:element>
    <xsd:element name="LikedBy" ma:index="32" nillable="true" ma:displayName="Curtido por"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ip_UnifiedCompliancePolicyProperties" ma:index="33" nillable="true" ma:displayName="Propriedades da Política de Conformidade Unificada" ma:hidden="true" ma:internalName="_ip_UnifiedCompliancePolicyProperties">
      <xsd:simpleType>
        <xsd:restriction base="dms:Note"/>
      </xsd:simpleType>
    </xsd:element>
    <xsd:element name="_ip_UnifiedCompliancePolicyUIAction" ma:index="34"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dd0d4d-fd38-43e3-ae65-721cb6283cd9" elementFormDefault="qualified">
    <xsd:import namespace="http://schemas.microsoft.com/office/2006/documentManagement/types"/>
    <xsd:import namespace="http://schemas.microsoft.com/office/infopath/2007/PartnerControls"/>
    <xsd:element name="Document_x0020_Number" ma:index="2" ma:displayName="Document Number" ma:indexed="true" ma:internalName="Document_x0020_Number">
      <xsd:simpleType>
        <xsd:restriction base="dms:Text">
          <xsd:maxLength value="255"/>
        </xsd:restriction>
      </xsd:simpleType>
    </xsd:element>
    <xsd:element name="Revision" ma:index="3" ma:displayName="Revision" ma:internalName="Revision">
      <xsd:simpleType>
        <xsd:restriction base="dms:Number"/>
      </xsd:simpleType>
    </xsd:element>
    <xsd:element name="Reviewer" ma:index="4" ma:displayName="Reviewer" ma:list="UserInfo" ma:SharePointGroup="0" ma:internalName="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5" ma:displayName="Approver"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Business_x0020_Unit" ma:index="6" ma:displayName="Business Unit" ma:default="South Africa" ma:format="Dropdown" ma:indexed="true" ma:internalName="Business_x0020_Unit">
      <xsd:simpleType>
        <xsd:restriction base="dms:Choice">
          <xsd:enumeration value="Australia"/>
          <xsd:enumeration value="Brazil"/>
          <xsd:enumeration value="Canada"/>
          <xsd:enumeration value="Chile"/>
          <xsd:enumeration value="China"/>
          <xsd:enumeration value="DRC"/>
          <xsd:enumeration value="Drilling Technical Services"/>
          <xsd:enumeration value="Exploration"/>
          <xsd:enumeration value="Group Document"/>
          <xsd:enumeration value="India"/>
          <xsd:enumeration value="Ireland (MDR)"/>
          <xsd:enumeration value="Mali"/>
          <xsd:enumeration value="Malta"/>
          <xsd:enumeration value="Master Drilling Shared Services"/>
          <xsd:enumeration value="MDI Master Drilling International"/>
          <xsd:enumeration value="Mexico"/>
          <xsd:enumeration value="Peru"/>
          <xsd:enumeration value="South Africa"/>
          <xsd:enumeration value="Sweden"/>
          <xsd:enumeration value="USA"/>
          <xsd:enumeration value="Zambia"/>
        </xsd:restriction>
      </xsd:simpleType>
    </xsd:element>
    <xsd:element name="Department" ma:index="7" ma:displayName="Department" ma:default="Engineering" ma:format="Dropdown" ma:internalName="Department">
      <xsd:simpleType>
        <xsd:restriction base="dms:Choice">
          <xsd:enumeration value="Air-Core Drilling"/>
          <xsd:enumeration value="Commercial"/>
          <xsd:enumeration value="Engineering"/>
          <xsd:enumeration value="Finance"/>
          <xsd:enumeration value="Human Resources"/>
          <xsd:enumeration value="Information and Communication Technology"/>
          <xsd:enumeration value="Integrated Management Systems"/>
          <xsd:enumeration value="Logistics"/>
          <xsd:enumeration value="Marketing"/>
          <xsd:enumeration value="Operations"/>
          <xsd:enumeration value="Operations Blind Boring"/>
          <xsd:enumeration value="Operations Grade Control"/>
          <xsd:enumeration value="Operations Piling"/>
          <xsd:enumeration value="Operations Raise Boring"/>
          <xsd:enumeration value="Operations Sonic Drilling"/>
          <xsd:enumeration value="Operations Surface"/>
          <xsd:enumeration value="Operations Surface BM"/>
          <xsd:enumeration value="Operations Surface DD"/>
          <xsd:enumeration value="Operations Surface ORZ"/>
          <xsd:enumeration value="Operations Surface PD"/>
          <xsd:enumeration value="Operations Surface RC"/>
          <xsd:enumeration value="Operations Underground"/>
          <xsd:enumeration value="ORB Operation Blast Hole Drilling"/>
          <xsd:enumeration value="Risk"/>
          <xsd:enumeration value="SHERQ"/>
          <xsd:enumeration value="Training Academy"/>
          <xsd:enumeration value="Training Operations TOP"/>
          <xsd:enumeration value="Training Blast Hole Drilling TBH"/>
          <xsd:enumeration value="Training Blind Boring TBB"/>
          <xsd:enumeration value="Training Grade Control TGC"/>
          <xsd:enumeration value="Training Piling TPI"/>
          <xsd:enumeration value="Training Raise Boring TRB"/>
          <xsd:enumeration value="Training Surface TSU"/>
          <xsd:enumeration value="Training Surface BM TBM"/>
          <xsd:enumeration value="Training Surface Diamond Drilling TDD"/>
          <xsd:enumeration value="Training Surface Orylizer TRZ"/>
          <xsd:enumeration value="Training Surface Percussion Drilling TPD"/>
          <xsd:enumeration value="Training Surface Reverse Circulation TRC"/>
          <xsd:enumeration value="Training Underground TUG"/>
        </xsd:restriction>
      </xsd:simpleType>
    </xsd:element>
    <xsd:element name="Document_x0020_Type" ma:index="8" ma:displayName="Document Type" ma:default="Capability assessment" ma:format="Dropdown" ma:indexed="true" ma:internalName="Document_x0020_Type">
      <xsd:simpleType>
        <xsd:restriction base="dms:Choice">
          <xsd:enumeration value="Business Process Model"/>
          <xsd:enumeration value="Capability assessment"/>
          <xsd:enumeration value="Competency assessment"/>
          <xsd:enumeration value="Form"/>
          <xsd:enumeration value="Instruction"/>
          <xsd:enumeration value="Learner guide"/>
          <xsd:enumeration value="Letter"/>
          <xsd:enumeration value="Manual"/>
          <xsd:enumeration value="Method Statement"/>
          <xsd:enumeration value="Policy"/>
          <xsd:enumeration value="Poster"/>
          <xsd:enumeration value="Procedure"/>
          <xsd:enumeration value="Quality Plan"/>
          <xsd:enumeration value="Record"/>
          <xsd:enumeration value="Specification"/>
          <xsd:enumeration value="Template"/>
          <xsd:enumeration value="Tender Document"/>
        </xsd:restriction>
      </xsd:simpleType>
    </xsd:element>
    <xsd:element name="Status_x0020_Type" ma:index="9" ma:displayName="Status Type" ma:default="Approved" ma:format="Dropdown" ma:internalName="Status_x0020_Type">
      <xsd:simpleType>
        <xsd:restriction base="dms:Choice">
          <xsd:enumeration value="Approved"/>
          <xsd:enumeration value="Document number assigned"/>
          <xsd:enumeration value="In Progress"/>
          <xsd:enumeration value="Sent for approval"/>
          <xsd:enumeration value="Translation"/>
        </xsd:restriction>
      </xsd:simpleType>
    </xsd:element>
    <xsd:element name="Language" ma:index="18" nillable="true" ma:displayName="Language" ma:default="English" ma:format="Dropdown" ma:indexed="true" ma:internalName="Language">
      <xsd:simpleType>
        <xsd:restriction base="dms:Choice">
          <xsd:enumeration value="English"/>
          <xsd:enumeration value="French"/>
          <xsd:enumeration value="Multilingual"/>
          <xsd:enumeration value="Portuguese"/>
          <xsd:enumeration value="Spanish"/>
        </xsd:restriction>
      </xsd:simpleType>
    </xsd:element>
    <xsd:element name="Project_x0020_Start_x0020_Date" ma:index="19" nillable="true" ma:displayName="Project Start Date" ma:format="DateOnly" ma:internalName="Project_x0020_Start_x0020_Date">
      <xsd:simpleType>
        <xsd:restriction base="dms:DateTime"/>
      </xsd:simpleType>
    </xsd:element>
    <xsd:element name="Next_x0020_Revision_x0020_Date" ma:index="20" ma:displayName="Next Revision Date" ma:format="DateOnly" ma:indexed="true" ma:internalName="Next_x0020_Revision_x0020_Date">
      <xsd:simpleType>
        <xsd:restriction base="dms:DateTime"/>
      </xsd:simpleType>
    </xsd:element>
    <xsd:element name="Date_x0020_Uploaded" ma:index="21" nillable="true" ma:displayName="Date Uploaded" ma:format="DateOnly" ma:internalName="Date_x0020_Uploaded">
      <xsd:simpleType>
        <xsd:restriction base="dms:DateTime"/>
      </xsd:simpleType>
    </xsd:element>
    <xsd:element name="MediaServiceMetadata" ma:index="24" nillable="true" ma:displayName="MediaServiceMetadata" ma:description="" ma:hidden="true" ma:internalName="MediaServiceMetadata" ma:readOnly="true">
      <xsd:simpleType>
        <xsd:restriction base="dms:Note"/>
      </xsd:simpleType>
    </xsd:element>
    <xsd:element name="MediaServiceFastMetadata" ma:index="25" nillable="true" ma:displayName="MediaServiceFastMetadata" ma:description="" ma:hidden="true" ma:internalName="MediaServiceFastMetadata" ma:readOnly="true">
      <xsd:simpleType>
        <xsd:restriction base="dms:Note"/>
      </xsd:simpleType>
    </xsd:element>
    <xsd:element name="Document_x0020_Title" ma:index="26" nillable="true" ma:displayName="Document Title" ma:indexed="true" ma:internalName="Document_x0020_Title">
      <xsd:simpleType>
        <xsd:restriction base="dms:Text">
          <xsd:maxLength value="255"/>
        </xsd:restriction>
      </xsd:simpleType>
    </xsd:element>
    <xsd:element name="MediaServiceAutoKeyPoints" ma:index="35" nillable="true" ma:displayName="MediaServiceAutoKeyPoints" ma:hidden="true" ma:internalName="MediaServiceAutoKeyPoints" ma:readOnly="true">
      <xsd:simpleType>
        <xsd:restriction base="dms:Note"/>
      </xsd:simpleType>
    </xsd:element>
    <xsd:element name="MediaServiceKeyPoints" ma:index="3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5bc9e8-926e-4f44-9b13-099968c62dd9" elementFormDefault="qualified">
    <xsd:import namespace="http://schemas.microsoft.com/office/2006/documentManagement/types"/>
    <xsd:import namespace="http://schemas.microsoft.com/office/infopath/2007/PartnerControls"/>
    <xsd:element name="SharedWithUsers" ma:index="12"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hes de Compartilhado Com" ma:description="" ma:internalName="SharedWithDetails" ma:readOnly="true">
      <xsd:simpleType>
        <xsd:restriction base="dms:Note">
          <xsd:maxLength value="255"/>
        </xsd:restriction>
      </xsd:simpleType>
    </xsd:element>
    <xsd:element name="LastSharedByUser" ma:index="22" nillable="true" ma:displayName="Último Compartilhamento Por Usuário" ma:description="" ma:internalName="LastSharedByUser" ma:readOnly="true">
      <xsd:simpleType>
        <xsd:restriction base="dms:Note">
          <xsd:maxLength value="255"/>
        </xsd:restriction>
      </xsd:simpleType>
    </xsd:element>
    <xsd:element name="LastSharedByTime" ma:index="23" nillable="true" ma:displayName="Último Compartilhamento Por Tempo"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Tipo de Conteú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80B32A-7996-4053-A18E-CFC92FF94633}">
  <ds:schemaRefs/>
</ds:datastoreItem>
</file>

<file path=customXml/itemProps2.xml><?xml version="1.0" encoding="utf-8"?>
<ds:datastoreItem xmlns:ds="http://schemas.openxmlformats.org/officeDocument/2006/customXml" ds:itemID="{E2F5572B-9934-492E-8D6E-0B00177D2BF6}">
  <ds:schemaRefs/>
</ds:datastoreItem>
</file>

<file path=customXml/itemProps3.xml><?xml version="1.0" encoding="utf-8"?>
<ds:datastoreItem xmlns:ds="http://schemas.openxmlformats.org/officeDocument/2006/customXml" ds:itemID="{36390874-08B0-4448-9814-AA6A23D9C0D0}">
  <ds:schemaRefs/>
</ds:datastoreItem>
</file>

<file path=customXml/itemProps4.xml><?xml version="1.0" encoding="utf-8"?>
<ds:datastoreItem xmlns:ds="http://schemas.openxmlformats.org/officeDocument/2006/customXml" ds:itemID="{5CED72E8-45FE-4784-8FB6-97135A282A48}">
  <ds:schemaRefs/>
</ds:datastoreItem>
</file>

<file path=docProps/app.xml><?xml version="1.0" encoding="utf-8"?>
<Properties xmlns="http://schemas.openxmlformats.org/officeDocument/2006/extended-properties" xmlns:vt="http://schemas.openxmlformats.org/officeDocument/2006/docPropsVTypes">
  <Template>Normal.dotm</Template>
  <Manager>RM</Manager>
  <Company>BSI</Company>
  <Pages>23</Pages>
  <Words>1388</Words>
  <Characters>7913</Characters>
  <Lines>65</Lines>
  <Paragraphs>18</Paragraphs>
  <TotalTime>0</TotalTime>
  <ScaleCrop>false</ScaleCrop>
  <LinksUpToDate>false</LinksUpToDate>
  <CharactersWithSpaces>9283</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2020-06-03T10:39:00Z</dcterms:created>
  <dc:creator>L Ingram</dc:creator>
  <cp:lastModifiedBy>Dell</cp:lastModifiedBy>
  <cp:lastPrinted>2017-11-21T14:21:00Z</cp:lastPrinted>
  <dcterms:modified xsi:type="dcterms:W3CDTF">2023-01-05T12:44:16Z</dcterms:modified>
  <dc:title>Master Drilling Group Procedure Template</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0x01010039ED64F47F25164B868E40868FEA541C</vt:lpwstr>
  </property>
  <property fmtid="{D5CDD505-2E9C-101B-9397-08002B2CF9AE}" pid="3" name="_dlc_DocIdItemGuid">
    <vt:lpwstr>c24bb6ed-e38d-4a87-8cb6-d7a53c0654ff</vt:lpwstr>
  </property>
  <property fmtid="{D5CDD505-2E9C-101B-9397-08002B2CF9AE}" pid="4" name="KSOProductBuildVer">
    <vt:lpwstr>1033-11.2.0.11440</vt:lpwstr>
  </property>
  <property fmtid="{D5CDD505-2E9C-101B-9397-08002B2CF9AE}" pid="5" name="ICV">
    <vt:lpwstr>007A33BDBA094BB6AA605011DBAED846</vt:lpwstr>
  </property>
</Properties>
</file>