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The first event of the story.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Nn’s Arrival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Nn, in his natural form, wanders the universe. Time moves quickly, galaxies spinning and colliding.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wave of his arms, Nn slows time down. The galaxies all but stop.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approaches a sun-like star.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holds a chunk of asteroid in his hand, examining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Lifting it above his head, Nn pours energy into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asteroid balloons with mass, forming an entire planet.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 flies across the planet many times, blue and green swathes of plantlife following him.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Oceans fill and the planet’s atmosphere forms.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 surveys his work, shifting mountains and carving rivers.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Creation of the Gods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 lands on the planet in the plains of the largest continent.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hand waves, and glowing energy from his body extends, breaks away, and forms four humanoids.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eyes open, one by one, glowing white as their bodies fade to a mute gray.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 gestures to the side, and they all turn to look.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distance, a gargantuan temple of stone rises, shaking the ground.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Nn vanishes.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Elemental Gods stand still for a moment.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them takes off towards the temple, running quickly. The others follow.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they run, their bodies attach to matter in different ways.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one in the lead, Lor, attaches to wind and takes the lead by far.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behind, Vilnis also attaches to the air, but in his fervor ignites it, forming fire.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Lagging behind, Mezo latches on to water in the air, learning to slide on the ice beneath them.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back, Relnor stomps along, dirt and rocks building him up to become gigantic.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 arrives at the temple and flies into one of the massive, mountain-sized openings.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 nears, but as he does, the temple’s openings slam shut instantly.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temple stands still in the aftershocks, and the Elemental Gods outside look up, confused.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Settlement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Centuries have passed. The Elemental Gods have formed tribes separate from one another.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Relnor rules the massive central desert and badlands, having become mountainous but nearly unmoving.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Hordes of Earth Elementals build roads and large shelters.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Mezo rules the shores and the greater oceans. He moves as a typhoon rising from the ocean to the clouds.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Elementals form shimmering cities under the ocean on the continental shelf. They venture inland for the white stone they value so deeply.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 is secluded to a volcanic region in the northeast. In the pit of the largest caldera, he seethes.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Elementals build no shelters or infrastructure. They simply war and burn all that they can, without a thought. Vilnis creates more and more, and the beings pour from the rim of the volcano.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u w:val="single"/>
          <w:rtl w:val="0"/>
        </w:rPr>
        <w:t xml:space="preserve">Corruption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Vilnis pours out Fire Elementals, he wages endless skirmishes with Relnor’s Earth Elementals.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Vilnis’ troops are pushed back once again.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misty figure appears before Vilnis and beckons him near.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figure enters a large cave and Vilnis follows.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cave deepens and becomes extremely thin in areas.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 and the figure are able to squeeze through due to their amorphous properties.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 reaches a sea of molten rock beneath the surface, but the misty figure is nowhere to be found.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Suddenly, the figure latches on to Vilnis from behind.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tendrils course through the Fire God’s figure, forming a skeleton of charcoal.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assailant attempts to control Vilnis’ body, but the Fire God resists.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massive burst of flame, the figure is thrown out.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flash, the figure escapes through the cracks of the earth.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 is left with the charcoal skeleton, and attempts to chase after the assassin.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bones crack and shatter as he attempts to fit through the cracks. They reform, but it is agonizing.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years, Vilnis returns to the surface. Endless pain has driven his seething hatred into pure madness.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Fire Elementals are borne from Vilnis, bearing the same charcoal support structure.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Vilnis grows to great sizes, burning matter now adding to his form.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mad god sits in his searing caldera, four monstrous arms holding his burning body aloft as Fire Elementals pour forth like never before.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