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Escalation</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Relnor’s Earth Elementals are pushed back by the renewed onslaught of Fire Elementals.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Ruen and Mezo receive word from messenger Wind Elementals that the Fire God has gained ground. Relnor requests aid.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Mezo continues wandering the ocean, seeming to not care about the rising war.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Ruen rushes to help, but his Nature Elementals are limited to moving supplies to the desert. Not only would they be unable to fight the Fire Elementals, but moving across the desert would kill many.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response to the growing threat, Relnor begins to move. He lifts himself from his mountainous throne and breaks through the earth, moving northeast to the battlefield personally.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Relnor clashes with Vilnis, Ruen organizes supply lines through the jungle to the edge of the desert.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u w:val="single"/>
          <w:rtl w:val="0"/>
        </w:rPr>
        <w:t xml:space="preserve">Breakdown</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Ruen begins to discover distortions in the air and grass. The levels of Aura in the atmosphere are growing too quickly, the Gods are drawing upon Nn’s power too much.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Ruen rushes northeast into the desert, attempting to communicate with the Earth Elementals.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Time and space are beginning to warp. Mountains phase in and out of reality in the distance. Platoons of Earth Elementals run into each other, some don’t know what Ruen 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Ruen catches up to the hulking Relnor, and sees Vilnis rising above the horizon in the distance. He calls out to stop Relnor.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Suddenly, he’s back in the forest. He moves a few steps and the landscape phases back into desert, then rocky highlands, then scorched obsidian.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Vilnis looms above, parts of his massive form disappearing and reappearing.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Relnor impacts the Fire God with a distant rumble.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Ruen sees the horizon begin to bend upwards. He looks straight up and can see Relnor and Vilnis fighting.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Collapse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Vilnis’ fire tarnishes black and begins to billow with smoke as Ziuth grows from within him.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smoke spreads unnaturally quickly, and the sky is completely covered in minutes.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land rips and lava spews from the cracks. Ash begins to rain from the sky.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spacetime distortions lessen and soon disappear completely.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Ruen retreats to the forest, where he sees all of his Nature Elementals collapsing.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Ruen feels his energy sapping. Suddenly he can’t keep all of his kin powered, only barely himself.</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He goes into his temple, deep in the hills of his home, and seals himself away.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Dark Age</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planet is engulfed in smoke and ash, and all life either dies or begins a long hibernation. Nn sits in orbit.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Nn’s face flashes through yellows and pinks.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He approaches the planet, but stops.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For a moment, all is still.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Nn turns and leaves the planet.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