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Consolidation of Nithran lasts from 485, when the nation is unified under a Queen that does not hide her divinity as much, to 535, when King Nor prevents a Dark Age with the help of Queen and Nithran’s researchers.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Events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Queen’s small nation quickly expands to conquer the rest of Nithran’s broken alliance.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Nor, a guard of a small village, sees Queen during a parade after the village is accepted into Nithran. He pursues her back to the capitol, and, after expressing his devotion to her, is accepted as a protege.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Vera and Noll are adopted by the king of Avra.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Noll is exiled from the kingdom, gathers the shards of the Spine of Vilnis, and devastates Avra’s guardforce.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Vera is sealed in a castle and left to train on absorbing Light Aura. Many dissenting nobles are sent to the castle and die in their sleep.</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Vera discovers what has been happening and breaks out. She and Noll near the castle in Avra.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Vera attempts to attack the king, but he releases his Light Aura into her. Noll arrives to see Vera overwhelmed with Light Aura, transforming into a Light Elemental and launching upwards. Noll is impaled by the Spine in the blast, but makes a deal with Vilnis to heal him if he completes the Spine.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Nor and Queen move east and meet Noll. Noll explains the situation and the three arrive back in Avra. The trio are able to tear apart the Light Elemental, but the battle climaxes in an explosion that sends Nor flying west and Noll flying east.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Nor and Queen recover and head back east. Noll recovers and goes from village to village, collecting the shards and warning of the dangers of Elementals.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Nor and Noll meet again, clashing quickly over ideological differences. The shard of Vilnis embedded in Nor’s hand comes loose and reattaches to the Spine, completing it. Vilnis consumes Noll while Nor tries to save him.</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With Vilnis reborn and Nor’s fire powers diminished, Queen fends off the fire God. Queen attaches her Aura to Nor, empowering his Light Aura immensely. Nor uses this power to force Vilnis into a massive obsidian tomb Queen raises from the ground.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Nor is celebrated upon returning, and after he heals from his wounds he is crowned as Nithran’s 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