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B62" w:rsidRDefault="00A26B62" w:rsidP="00F1629C">
      <w:pPr>
        <w:spacing w:after="0" w:line="240" w:lineRule="auto"/>
        <w:rPr>
          <w:rFonts w:ascii="Palatino Linotype" w:eastAsia="Times New Roman" w:hAnsi="Palatino Linotype" w:cs="Times New Roman"/>
          <w:b/>
          <w:sz w:val="28"/>
          <w:szCs w:val="20"/>
        </w:rPr>
      </w:pPr>
      <w:r>
        <w:rPr>
          <w:rFonts w:ascii="Palatino Linotype" w:eastAsia="Times New Roman" w:hAnsi="Palatino Linotype" w:cs="Times New Roman"/>
          <w:b/>
          <w:sz w:val="28"/>
          <w:szCs w:val="20"/>
        </w:rPr>
        <w:t>Alex Riles</w:t>
      </w:r>
    </w:p>
    <w:p w:rsidR="00A26B62" w:rsidRDefault="00A26B62" w:rsidP="00F1629C">
      <w:pPr>
        <w:spacing w:after="0" w:line="240" w:lineRule="auto"/>
        <w:rPr>
          <w:rFonts w:ascii="Palatino Linotype" w:eastAsia="Times New Roman" w:hAnsi="Palatino Linotype" w:cs="Times New Roman"/>
          <w:b/>
          <w:sz w:val="28"/>
          <w:szCs w:val="20"/>
        </w:rPr>
      </w:pPr>
    </w:p>
    <w:p w:rsidR="00097C6E" w:rsidRPr="00097C6E" w:rsidRDefault="00F1629C" w:rsidP="00F1629C">
      <w:pPr>
        <w:spacing w:after="0" w:line="240" w:lineRule="auto"/>
        <w:rPr>
          <w:rFonts w:ascii="Palatino Linotype" w:eastAsia="Times New Roman" w:hAnsi="Palatino Linotype" w:cs="Times New Roman"/>
          <w:b/>
          <w:sz w:val="28"/>
          <w:szCs w:val="20"/>
        </w:rPr>
      </w:pPr>
      <w:r>
        <w:rPr>
          <w:rFonts w:ascii="Palatino Linotype" w:eastAsia="Times New Roman" w:hAnsi="Palatino Linotype" w:cs="Times New Roman"/>
          <w:b/>
          <w:sz w:val="28"/>
          <w:szCs w:val="20"/>
        </w:rPr>
        <w:t>DSCI</w:t>
      </w:r>
      <w:r w:rsidR="00097C6E" w:rsidRPr="00097C6E">
        <w:rPr>
          <w:rFonts w:ascii="Palatino Linotype" w:eastAsia="Times New Roman" w:hAnsi="Palatino Linotype" w:cs="Times New Roman"/>
          <w:b/>
          <w:sz w:val="28"/>
          <w:szCs w:val="20"/>
        </w:rPr>
        <w:t xml:space="preserve"> 425 – </w:t>
      </w:r>
      <w:r>
        <w:rPr>
          <w:rFonts w:ascii="Palatino Linotype" w:eastAsia="Times New Roman" w:hAnsi="Palatino Linotype" w:cs="Times New Roman"/>
          <w:b/>
          <w:sz w:val="28"/>
          <w:szCs w:val="20"/>
        </w:rPr>
        <w:t>Supervised Learning</w:t>
      </w:r>
      <w:r w:rsidR="00224DCF">
        <w:rPr>
          <w:rFonts w:ascii="Palatino Linotype" w:eastAsia="Times New Roman" w:hAnsi="Palatino Linotype" w:cs="Times New Roman"/>
          <w:b/>
          <w:sz w:val="28"/>
          <w:szCs w:val="20"/>
        </w:rPr>
        <w:t xml:space="preserve">  (</w:t>
      </w:r>
      <w:r w:rsidR="00C53A09">
        <w:rPr>
          <w:rFonts w:ascii="Palatino Linotype" w:eastAsia="Times New Roman" w:hAnsi="Palatino Linotype" w:cs="Times New Roman"/>
          <w:b/>
          <w:sz w:val="28"/>
          <w:szCs w:val="20"/>
        </w:rPr>
        <w:t>5</w:t>
      </w:r>
      <w:r w:rsidR="00FE031E">
        <w:rPr>
          <w:rFonts w:ascii="Palatino Linotype" w:eastAsia="Times New Roman" w:hAnsi="Palatino Linotype" w:cs="Times New Roman"/>
          <w:b/>
          <w:sz w:val="28"/>
          <w:szCs w:val="20"/>
        </w:rPr>
        <w:t xml:space="preserve">0 </w:t>
      </w:r>
      <w:r w:rsidR="00224DCF">
        <w:rPr>
          <w:rFonts w:ascii="Palatino Linotype" w:eastAsia="Times New Roman" w:hAnsi="Palatino Linotype" w:cs="Times New Roman"/>
          <w:b/>
          <w:sz w:val="28"/>
          <w:szCs w:val="20"/>
        </w:rPr>
        <w:t>pts.)</w:t>
      </w:r>
    </w:p>
    <w:p w:rsidR="00097C6E" w:rsidRPr="00097C6E" w:rsidRDefault="00097C6E" w:rsidP="00F1629C">
      <w:pPr>
        <w:spacing w:after="0" w:line="240" w:lineRule="auto"/>
        <w:rPr>
          <w:rFonts w:ascii="Palatino Linotype" w:eastAsia="Times New Roman" w:hAnsi="Palatino Linotype" w:cs="Times New Roman"/>
          <w:b/>
          <w:sz w:val="28"/>
          <w:szCs w:val="20"/>
        </w:rPr>
      </w:pPr>
      <w:r w:rsidRPr="00097C6E">
        <w:rPr>
          <w:rFonts w:ascii="Palatino Linotype" w:eastAsia="Times New Roman" w:hAnsi="Palatino Linotype" w:cs="Times New Roman"/>
          <w:b/>
          <w:sz w:val="28"/>
          <w:szCs w:val="20"/>
        </w:rPr>
        <w:t>Assignment</w:t>
      </w:r>
      <w:r w:rsidR="00F1629C">
        <w:rPr>
          <w:rFonts w:ascii="Palatino Linotype" w:eastAsia="Times New Roman" w:hAnsi="Palatino Linotype" w:cs="Times New Roman"/>
          <w:b/>
          <w:sz w:val="28"/>
          <w:szCs w:val="20"/>
        </w:rPr>
        <w:t xml:space="preserve"> 2</w:t>
      </w:r>
      <w:r w:rsidRPr="00097C6E">
        <w:rPr>
          <w:rFonts w:ascii="Palatino Linotype" w:eastAsia="Times New Roman" w:hAnsi="Palatino Linotype" w:cs="Times New Roman"/>
          <w:b/>
          <w:sz w:val="28"/>
          <w:szCs w:val="20"/>
        </w:rPr>
        <w:t xml:space="preserve"> –</w:t>
      </w:r>
      <w:r w:rsidR="00247026">
        <w:rPr>
          <w:rFonts w:ascii="Palatino Linotype" w:eastAsia="Times New Roman" w:hAnsi="Palatino Linotype" w:cs="Times New Roman"/>
          <w:b/>
          <w:sz w:val="28"/>
          <w:szCs w:val="20"/>
        </w:rPr>
        <w:t xml:space="preserve"> </w:t>
      </w:r>
      <w:r w:rsidR="004631EA">
        <w:rPr>
          <w:rFonts w:ascii="Palatino Linotype" w:eastAsia="Times New Roman" w:hAnsi="Palatino Linotype" w:cs="Times New Roman"/>
          <w:b/>
          <w:sz w:val="28"/>
          <w:szCs w:val="20"/>
        </w:rPr>
        <w:t>MLR, ACE/AVAS, MARS</w:t>
      </w:r>
    </w:p>
    <w:p w:rsidR="00097C6E" w:rsidRDefault="00097C6E" w:rsidP="00097C6E">
      <w:pPr>
        <w:keepNext/>
        <w:spacing w:after="0" w:line="240" w:lineRule="auto"/>
        <w:outlineLvl w:val="1"/>
        <w:rPr>
          <w:rFonts w:ascii="Palatino Linotype" w:eastAsia="Times New Roman" w:hAnsi="Palatino Linotype" w:cs="Times New Roman"/>
          <w:b/>
          <w:caps/>
          <w:sz w:val="24"/>
          <w:szCs w:val="20"/>
        </w:rPr>
      </w:pPr>
    </w:p>
    <w:p w:rsidR="008713DE" w:rsidRDefault="00F1629C" w:rsidP="008713DE">
      <w:pPr>
        <w:keepNext/>
        <w:spacing w:after="0" w:line="240" w:lineRule="auto"/>
        <w:outlineLvl w:val="1"/>
        <w:rPr>
          <w:rFonts w:ascii="Palatino Linotype" w:eastAsia="Times New Roman" w:hAnsi="Palatino Linotype" w:cs="Times New Roman"/>
          <w:b/>
          <w:caps/>
          <w:sz w:val="24"/>
          <w:szCs w:val="20"/>
        </w:rPr>
      </w:pPr>
      <w:r>
        <w:rPr>
          <w:rFonts w:ascii="Palatino Linotype" w:eastAsia="Times New Roman" w:hAnsi="Palatino Linotype" w:cs="Times New Roman"/>
          <w:b/>
          <w:caps/>
          <w:sz w:val="24"/>
          <w:szCs w:val="20"/>
        </w:rPr>
        <w:t>predicting strength of concrete</w:t>
      </w:r>
    </w:p>
    <w:p w:rsidR="00F1629C" w:rsidRPr="00F1629C" w:rsidRDefault="00F1629C" w:rsidP="00F1629C">
      <w:pPr>
        <w:rPr>
          <w:rFonts w:ascii="Palatino Linotype" w:eastAsia="Times New Roman" w:hAnsi="Palatino Linotype" w:cs="Arial"/>
          <w:sz w:val="24"/>
          <w:szCs w:val="20"/>
        </w:rPr>
      </w:pPr>
      <w:r w:rsidRPr="00F1629C">
        <w:rPr>
          <w:rFonts w:ascii="Palatino Linotype" w:eastAsia="Times New Roman" w:hAnsi="Palatino Linotype" w:cs="Arial"/>
          <w:sz w:val="24"/>
          <w:szCs w:val="20"/>
        </w:rPr>
        <w:t xml:space="preserve">Concrete is the most important material in civil engineering. The concrete compressive strength is </w:t>
      </w:r>
      <w:r w:rsidR="00C53A09">
        <w:rPr>
          <w:rFonts w:ascii="Palatino Linotype" w:eastAsia="Times New Roman" w:hAnsi="Palatino Linotype" w:cs="Arial"/>
          <w:sz w:val="24"/>
          <w:szCs w:val="20"/>
        </w:rPr>
        <w:t>thought to be a</w:t>
      </w:r>
      <w:r w:rsidRPr="00F1629C">
        <w:rPr>
          <w:rFonts w:ascii="Palatino Linotype" w:eastAsia="Times New Roman" w:hAnsi="Palatino Linotype" w:cs="Arial"/>
          <w:sz w:val="24"/>
          <w:szCs w:val="20"/>
        </w:rPr>
        <w:t xml:space="preserve"> highly nonlinear function of age and ingredients.</w:t>
      </w:r>
    </w:p>
    <w:p w:rsidR="004631EA" w:rsidRDefault="00496A3F" w:rsidP="004D4211">
      <w:pPr>
        <w:spacing w:before="100" w:beforeAutospacing="1" w:after="100" w:afterAutospacing="1" w:line="240" w:lineRule="auto"/>
        <w:rPr>
          <w:rFonts w:ascii="Arial" w:hAnsi="Arial" w:cs="Arial"/>
          <w:color w:val="123654"/>
          <w:sz w:val="20"/>
          <w:szCs w:val="20"/>
        </w:rPr>
      </w:pPr>
      <w:r>
        <w:rPr>
          <w:rFonts w:ascii="Arial" w:eastAsia="Times New Roman" w:hAnsi="Arial" w:cs="Arial"/>
          <w:b/>
          <w:bCs/>
          <w:color w:val="123654"/>
          <w:sz w:val="27"/>
          <w:szCs w:val="27"/>
        </w:rPr>
        <w:t>Variable</w:t>
      </w:r>
      <w:r w:rsidR="008713DE" w:rsidRPr="008713DE">
        <w:rPr>
          <w:rFonts w:ascii="Arial" w:eastAsia="Times New Roman" w:hAnsi="Arial" w:cs="Arial"/>
          <w:b/>
          <w:bCs/>
          <w:color w:val="123654"/>
          <w:sz w:val="27"/>
          <w:szCs w:val="27"/>
        </w:rPr>
        <w:t xml:space="preserve"> Information:</w:t>
      </w:r>
      <w:r w:rsidR="00224DCF">
        <w:rPr>
          <w:rFonts w:ascii="Arial" w:eastAsia="Times New Roman" w:hAnsi="Arial" w:cs="Arial"/>
          <w:color w:val="123654"/>
          <w:sz w:val="27"/>
          <w:szCs w:val="27"/>
        </w:rPr>
        <w:br/>
      </w:r>
      <w:r w:rsidR="008713DE" w:rsidRPr="0049602A">
        <w:rPr>
          <w:rFonts w:ascii="Palatino Linotype" w:eastAsia="Times New Roman" w:hAnsi="Palatino Linotype" w:cs="Arial"/>
          <w:color w:val="123654"/>
          <w:sz w:val="24"/>
          <w:szCs w:val="20"/>
        </w:rPr>
        <w:t>Given</w:t>
      </w:r>
      <w:r w:rsidR="00F1629C">
        <w:rPr>
          <w:rFonts w:ascii="Palatino Linotype" w:eastAsia="Times New Roman" w:hAnsi="Palatino Linotype" w:cs="Arial"/>
          <w:color w:val="123654"/>
          <w:sz w:val="24"/>
          <w:szCs w:val="20"/>
        </w:rPr>
        <w:t xml:space="preserve"> below are</w:t>
      </w:r>
      <w:r w:rsidR="008713DE" w:rsidRPr="0049602A">
        <w:rPr>
          <w:rFonts w:ascii="Palatino Linotype" w:eastAsia="Times New Roman" w:hAnsi="Palatino Linotype" w:cs="Arial"/>
          <w:color w:val="123654"/>
          <w:sz w:val="24"/>
          <w:szCs w:val="20"/>
        </w:rPr>
        <w:t xml:space="preserve"> the </w:t>
      </w:r>
      <w:r w:rsidR="00F1629C">
        <w:rPr>
          <w:rFonts w:ascii="Palatino Linotype" w:eastAsia="Times New Roman" w:hAnsi="Palatino Linotype" w:cs="Arial"/>
          <w:color w:val="123654"/>
          <w:sz w:val="24"/>
          <w:szCs w:val="20"/>
        </w:rPr>
        <w:t xml:space="preserve">variables contained the file </w:t>
      </w:r>
      <w:r w:rsidR="00F1629C" w:rsidRPr="00FC30E2">
        <w:rPr>
          <w:rFonts w:ascii="Palatino Linotype" w:eastAsia="Times New Roman" w:hAnsi="Palatino Linotype" w:cs="Arial"/>
          <w:b/>
          <w:color w:val="0000CC"/>
          <w:sz w:val="24"/>
          <w:szCs w:val="20"/>
        </w:rPr>
        <w:t>Concrete.csv</w:t>
      </w:r>
      <w:r w:rsidR="00F1629C">
        <w:rPr>
          <w:rFonts w:ascii="Palatino Linotype" w:eastAsia="Times New Roman" w:hAnsi="Palatino Linotype" w:cs="Arial"/>
          <w:color w:val="123654"/>
          <w:sz w:val="24"/>
          <w:szCs w:val="20"/>
        </w:rPr>
        <w:t xml:space="preserve"> on course website.</w:t>
      </w:r>
      <w:r>
        <w:rPr>
          <w:rFonts w:ascii="Palatino Linotype" w:eastAsia="Times New Roman" w:hAnsi="Palatino Linotype" w:cs="Arial"/>
          <w:color w:val="123654"/>
          <w:sz w:val="24"/>
          <w:szCs w:val="20"/>
        </w:rPr>
        <w:t xml:space="preserve">  These data come from a collection of 17 experiments where the compressive strength (MPa) of concrete was determined under different formulations and length of curing (days).</w:t>
      </w:r>
      <w:r w:rsidR="00C865E2">
        <w:rPr>
          <w:rFonts w:ascii="Palatino Linotype" w:eastAsia="Times New Roman" w:hAnsi="Palatino Linotype" w:cs="Arial"/>
          <w:color w:val="123654"/>
          <w:sz w:val="24"/>
          <w:szCs w:val="20"/>
        </w:rPr>
        <w:t xml:space="preserve">  These data consist of n </w:t>
      </w:r>
      <w:r w:rsidR="00FC30E2">
        <w:rPr>
          <w:rFonts w:ascii="Palatino Linotype" w:eastAsia="Times New Roman" w:hAnsi="Palatino Linotype" w:cs="Arial"/>
          <w:color w:val="123654"/>
          <w:sz w:val="24"/>
          <w:szCs w:val="20"/>
        </w:rPr>
        <w:t>= 1030 observations on nine variables (8 predictors and 1 response)</w:t>
      </w:r>
      <w:r w:rsidR="00C865E2">
        <w:rPr>
          <w:rFonts w:ascii="Palatino Linotype" w:eastAsia="Times New Roman" w:hAnsi="Palatino Linotype" w:cs="Arial"/>
          <w:color w:val="123654"/>
          <w:sz w:val="24"/>
          <w:szCs w:val="20"/>
        </w:rPr>
        <w:t>.</w:t>
      </w:r>
      <w:r w:rsidR="00FC30E2">
        <w:rPr>
          <w:rFonts w:ascii="Palatino Linotype" w:eastAsia="Times New Roman" w:hAnsi="Palatino Linotype" w:cs="Arial"/>
          <w:color w:val="123654"/>
          <w:sz w:val="24"/>
          <w:szCs w:val="20"/>
        </w:rPr>
        <w:t xml:space="preserve">  There are no cases with missing values!</w:t>
      </w:r>
      <w:r w:rsidR="008713DE" w:rsidRPr="0049602A">
        <w:rPr>
          <w:rFonts w:ascii="Palatino Linotype" w:eastAsia="Times New Roman" w:hAnsi="Palatino Linotype" w:cs="Arial"/>
          <w:color w:val="123654"/>
          <w:sz w:val="24"/>
          <w:szCs w:val="20"/>
        </w:rPr>
        <w:br/>
      </w:r>
      <w:r w:rsidR="0049602A">
        <w:rPr>
          <w:rFonts w:ascii="Palatino Linotype" w:eastAsia="Times New Roman" w:hAnsi="Palatino Linotype" w:cs="Arial"/>
          <w:color w:val="123654"/>
          <w:sz w:val="24"/>
          <w:szCs w:val="20"/>
          <w:u w:val="single"/>
        </w:rPr>
        <w:br/>
      </w:r>
      <w:r>
        <w:rPr>
          <w:rFonts w:ascii="Palatino Linotype" w:eastAsia="Times New Roman" w:hAnsi="Palatino Linotype" w:cs="Arial"/>
          <w:color w:val="123654"/>
          <w:sz w:val="24"/>
          <w:szCs w:val="20"/>
          <w:u w:val="single"/>
        </w:rPr>
        <w:t xml:space="preserve">Name / Data Type </w:t>
      </w:r>
      <w:r w:rsidR="008713DE" w:rsidRPr="0049602A">
        <w:rPr>
          <w:rFonts w:ascii="Palatino Linotype" w:eastAsia="Times New Roman" w:hAnsi="Palatino Linotype" w:cs="Arial"/>
          <w:color w:val="123654"/>
          <w:sz w:val="24"/>
          <w:szCs w:val="20"/>
          <w:u w:val="single"/>
        </w:rPr>
        <w:t>/ Description</w:t>
      </w:r>
      <w:r>
        <w:rPr>
          <w:rFonts w:ascii="Palatino Linotype" w:eastAsia="Times New Roman" w:hAnsi="Palatino Linotype" w:cs="Arial"/>
          <w:color w:val="123654"/>
          <w:sz w:val="24"/>
          <w:szCs w:val="20"/>
          <w:u w:val="single"/>
        </w:rPr>
        <w:t>/Measurement Units</w:t>
      </w:r>
      <w:r w:rsidR="004B2B35">
        <w:rPr>
          <w:rFonts w:ascii="Palatino Linotype" w:eastAsia="Times New Roman" w:hAnsi="Palatino Linotype" w:cs="Arial"/>
          <w:color w:val="123654"/>
          <w:sz w:val="24"/>
          <w:szCs w:val="20"/>
          <w:u w:val="single"/>
        </w:rPr>
        <w:t xml:space="preserve"> </w:t>
      </w:r>
      <w:r w:rsidR="004B2B35" w:rsidRPr="004B2B35">
        <w:rPr>
          <w:rFonts w:ascii="Palatino Linotype" w:eastAsia="Times New Roman" w:hAnsi="Palatino Linotype" w:cs="Arial"/>
          <w:color w:val="123654"/>
          <w:sz w:val="24"/>
          <w:szCs w:val="20"/>
        </w:rPr>
        <w:t>(</w:t>
      </w:r>
      <w:r w:rsidR="004B2B35" w:rsidRPr="004B2B35">
        <w:rPr>
          <w:rFonts w:ascii="Palatino Linotype" w:eastAsia="Times New Roman" w:hAnsi="Palatino Linotype" w:cs="Arial"/>
          <w:color w:val="FF0000"/>
          <w:sz w:val="24"/>
          <w:szCs w:val="20"/>
        </w:rPr>
        <w:t>red</w:t>
      </w:r>
      <w:r w:rsidR="004B2B35" w:rsidRPr="004B2B35">
        <w:rPr>
          <w:rFonts w:ascii="Palatino Linotype" w:eastAsia="Times New Roman" w:hAnsi="Palatino Linotype" w:cs="Arial"/>
          <w:color w:val="123654"/>
          <w:sz w:val="24"/>
          <w:szCs w:val="20"/>
        </w:rPr>
        <w:t xml:space="preserve"> denotes variable has zeroes)</w:t>
      </w:r>
    </w:p>
    <w:p w:rsidR="004631EA" w:rsidRDefault="004D4211" w:rsidP="004631EA">
      <w:pPr>
        <w:pStyle w:val="ListParagraph"/>
        <w:numPr>
          <w:ilvl w:val="0"/>
          <w:numId w:val="9"/>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Cement (</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1</m:t>
            </m:r>
          </m:sub>
        </m:sSub>
      </m:oMath>
      <w:r w:rsidRPr="004631EA">
        <w:rPr>
          <w:rFonts w:ascii="Arial" w:hAnsi="Arial" w:cs="Arial"/>
          <w:color w:val="123654"/>
          <w:sz w:val="20"/>
          <w:szCs w:val="20"/>
        </w:rPr>
        <w:t xml:space="preserve">) </w:t>
      </w:r>
      <w:r w:rsidR="00496A3F" w:rsidRPr="004631EA">
        <w:rPr>
          <w:rFonts w:ascii="Arial" w:hAnsi="Arial" w:cs="Arial"/>
          <w:color w:val="123654"/>
          <w:sz w:val="20"/>
          <w:szCs w:val="20"/>
        </w:rPr>
        <w:t xml:space="preserve">- </w:t>
      </w:r>
      <w:r w:rsidRPr="004631EA">
        <w:rPr>
          <w:rFonts w:ascii="Arial" w:hAnsi="Arial" w:cs="Arial"/>
          <w:color w:val="123654"/>
          <w:sz w:val="20"/>
          <w:szCs w:val="20"/>
        </w:rPr>
        <w:t xml:space="preserve">continuous – kg of cement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rsidR="004631EA" w:rsidRDefault="004D4211" w:rsidP="004631EA">
      <w:pPr>
        <w:pStyle w:val="ListParagraph"/>
        <w:numPr>
          <w:ilvl w:val="0"/>
          <w:numId w:val="9"/>
        </w:numPr>
        <w:spacing w:before="100" w:beforeAutospacing="1" w:after="100" w:afterAutospacing="1" w:line="240" w:lineRule="auto"/>
        <w:rPr>
          <w:rFonts w:ascii="Arial" w:hAnsi="Arial" w:cs="Arial"/>
          <w:color w:val="123654"/>
          <w:sz w:val="20"/>
          <w:szCs w:val="20"/>
        </w:rPr>
      </w:pPr>
      <w:r w:rsidRPr="004631EA">
        <w:rPr>
          <w:rFonts w:ascii="Arial" w:hAnsi="Arial" w:cs="Arial"/>
          <w:color w:val="FF0000"/>
          <w:sz w:val="20"/>
          <w:szCs w:val="20"/>
        </w:rPr>
        <w:t xml:space="preserve">Blast Furnace Slag </w:t>
      </w:r>
      <w:r w:rsidRPr="004631EA">
        <w:rPr>
          <w:rFonts w:ascii="Arial" w:hAnsi="Arial" w:cs="Arial"/>
          <w:color w:val="123654"/>
          <w:sz w:val="20"/>
          <w:szCs w:val="20"/>
        </w:rPr>
        <w:t>(</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2</m:t>
            </m:r>
          </m:sub>
        </m:sSub>
      </m:oMath>
      <w:r w:rsidR="00496A3F" w:rsidRPr="004631EA">
        <w:rPr>
          <w:rFonts w:ascii="Arial" w:hAnsi="Arial" w:cs="Arial"/>
          <w:color w:val="123654"/>
          <w:sz w:val="20"/>
          <w:szCs w:val="20"/>
        </w:rPr>
        <w:t xml:space="preserve">) - </w:t>
      </w:r>
      <w:r w:rsidRPr="004631EA">
        <w:rPr>
          <w:rFonts w:ascii="Arial" w:hAnsi="Arial" w:cs="Arial"/>
          <w:color w:val="123654"/>
          <w:sz w:val="20"/>
          <w:szCs w:val="20"/>
        </w:rPr>
        <w:t xml:space="preserve">continuous – kg of slag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rsidR="004631EA" w:rsidRDefault="004D4211" w:rsidP="004631EA">
      <w:pPr>
        <w:pStyle w:val="ListParagraph"/>
        <w:numPr>
          <w:ilvl w:val="0"/>
          <w:numId w:val="9"/>
        </w:numPr>
        <w:spacing w:before="100" w:beforeAutospacing="1" w:after="100" w:afterAutospacing="1" w:line="240" w:lineRule="auto"/>
        <w:rPr>
          <w:rFonts w:ascii="Arial" w:hAnsi="Arial" w:cs="Arial"/>
          <w:color w:val="123654"/>
          <w:sz w:val="20"/>
          <w:szCs w:val="20"/>
        </w:rPr>
      </w:pPr>
      <w:r w:rsidRPr="004631EA">
        <w:rPr>
          <w:rFonts w:ascii="Arial" w:hAnsi="Arial" w:cs="Arial"/>
          <w:color w:val="FF0000"/>
          <w:sz w:val="20"/>
          <w:szCs w:val="20"/>
        </w:rPr>
        <w:t xml:space="preserve">Fly Ash </w:t>
      </w:r>
      <w:r w:rsidRPr="004631EA">
        <w:rPr>
          <w:rFonts w:ascii="Arial" w:hAnsi="Arial" w:cs="Arial"/>
          <w:color w:val="123654"/>
          <w:sz w:val="20"/>
          <w:szCs w:val="20"/>
        </w:rPr>
        <w:t>(</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3</m:t>
            </m:r>
          </m:sub>
        </m:sSub>
      </m:oMath>
      <w:r w:rsidRPr="004631EA">
        <w:rPr>
          <w:rFonts w:ascii="Arial" w:hAnsi="Arial" w:cs="Arial"/>
          <w:color w:val="123654"/>
          <w:sz w:val="20"/>
          <w:szCs w:val="20"/>
        </w:rPr>
        <w:t xml:space="preserve">) </w:t>
      </w:r>
      <w:r w:rsidR="00496A3F" w:rsidRPr="004631EA">
        <w:rPr>
          <w:rFonts w:ascii="Arial" w:hAnsi="Arial" w:cs="Arial"/>
          <w:color w:val="123654"/>
          <w:sz w:val="20"/>
          <w:szCs w:val="20"/>
        </w:rPr>
        <w:t xml:space="preserve">- </w:t>
      </w:r>
      <w:r w:rsidRPr="004631EA">
        <w:rPr>
          <w:rFonts w:ascii="Arial" w:hAnsi="Arial" w:cs="Arial"/>
          <w:color w:val="123654"/>
          <w:sz w:val="20"/>
          <w:szCs w:val="20"/>
        </w:rPr>
        <w:t xml:space="preserve">continuous -- kg of fly ash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rsidR="004631EA" w:rsidRDefault="004D4211" w:rsidP="004631EA">
      <w:pPr>
        <w:pStyle w:val="ListParagraph"/>
        <w:numPr>
          <w:ilvl w:val="0"/>
          <w:numId w:val="9"/>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Water (</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4</m:t>
            </m:r>
          </m:sub>
        </m:sSub>
      </m:oMath>
      <w:r w:rsidRPr="004631EA">
        <w:rPr>
          <w:rFonts w:ascii="Arial" w:hAnsi="Arial" w:cs="Arial"/>
          <w:color w:val="123654"/>
          <w:sz w:val="20"/>
          <w:szCs w:val="20"/>
        </w:rPr>
        <w:t xml:space="preserve">) </w:t>
      </w:r>
      <w:r w:rsidR="00496A3F" w:rsidRPr="004631EA">
        <w:rPr>
          <w:rFonts w:ascii="Arial" w:hAnsi="Arial" w:cs="Arial"/>
          <w:color w:val="123654"/>
          <w:sz w:val="20"/>
          <w:szCs w:val="20"/>
        </w:rPr>
        <w:t xml:space="preserve">- </w:t>
      </w:r>
      <w:r w:rsidRPr="004631EA">
        <w:rPr>
          <w:rFonts w:ascii="Arial" w:hAnsi="Arial" w:cs="Arial"/>
          <w:color w:val="123654"/>
          <w:sz w:val="20"/>
          <w:szCs w:val="20"/>
        </w:rPr>
        <w:t xml:space="preserve">continuous -- kg of water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rsidR="004631EA" w:rsidRDefault="004D4211" w:rsidP="004631EA">
      <w:pPr>
        <w:pStyle w:val="ListParagraph"/>
        <w:numPr>
          <w:ilvl w:val="0"/>
          <w:numId w:val="9"/>
        </w:numPr>
        <w:spacing w:before="100" w:beforeAutospacing="1" w:after="100" w:afterAutospacing="1" w:line="240" w:lineRule="auto"/>
        <w:rPr>
          <w:rFonts w:ascii="Arial" w:hAnsi="Arial" w:cs="Arial"/>
          <w:color w:val="123654"/>
          <w:sz w:val="20"/>
          <w:szCs w:val="20"/>
        </w:rPr>
      </w:pPr>
      <w:r w:rsidRPr="004631EA">
        <w:rPr>
          <w:rFonts w:ascii="Arial" w:hAnsi="Arial" w:cs="Arial"/>
          <w:color w:val="FF0000"/>
          <w:sz w:val="20"/>
          <w:szCs w:val="20"/>
        </w:rPr>
        <w:t>Superplasticizer</w:t>
      </w:r>
      <w:r w:rsidRPr="004631EA">
        <w:rPr>
          <w:rFonts w:ascii="Arial" w:hAnsi="Arial" w:cs="Arial"/>
          <w:color w:val="123654"/>
          <w:sz w:val="20"/>
          <w:szCs w:val="20"/>
        </w:rPr>
        <w:t xml:space="preserve"> (</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5</m:t>
            </m:r>
          </m:sub>
        </m:sSub>
      </m:oMath>
      <w:r w:rsidR="00496A3F" w:rsidRPr="004631EA">
        <w:rPr>
          <w:rFonts w:ascii="Arial" w:hAnsi="Arial" w:cs="Arial"/>
          <w:color w:val="123654"/>
          <w:sz w:val="20"/>
          <w:szCs w:val="20"/>
        </w:rPr>
        <w:t xml:space="preserve">) - </w:t>
      </w:r>
      <w:r w:rsidRPr="004631EA">
        <w:rPr>
          <w:rFonts w:ascii="Arial" w:hAnsi="Arial" w:cs="Arial"/>
          <w:color w:val="123654"/>
          <w:sz w:val="20"/>
          <w:szCs w:val="20"/>
        </w:rPr>
        <w:t xml:space="preserve">continuous -- kg of superplasticizer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rsidR="004631EA" w:rsidRDefault="004D4211" w:rsidP="004631EA">
      <w:pPr>
        <w:pStyle w:val="ListParagraph"/>
        <w:numPr>
          <w:ilvl w:val="0"/>
          <w:numId w:val="9"/>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Coarse Aggregate (</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6</m:t>
            </m:r>
          </m:sub>
        </m:sSub>
      </m:oMath>
      <w:r w:rsidR="00496A3F" w:rsidRPr="004631EA">
        <w:rPr>
          <w:rFonts w:ascii="Arial" w:hAnsi="Arial" w:cs="Arial"/>
          <w:color w:val="123654"/>
          <w:sz w:val="20"/>
          <w:szCs w:val="20"/>
        </w:rPr>
        <w:t xml:space="preserve">) - </w:t>
      </w:r>
      <w:r w:rsidRPr="004631EA">
        <w:rPr>
          <w:rFonts w:ascii="Arial" w:hAnsi="Arial" w:cs="Arial"/>
          <w:color w:val="123654"/>
          <w:sz w:val="20"/>
          <w:szCs w:val="20"/>
        </w:rPr>
        <w:t xml:space="preserve">continuous -- kg of course aggregate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r w:rsidR="004631EA">
        <w:rPr>
          <w:rFonts w:ascii="Arial" w:hAnsi="Arial" w:cs="Arial"/>
          <w:color w:val="123654"/>
          <w:sz w:val="20"/>
          <w:szCs w:val="20"/>
        </w:rPr>
        <w:t xml:space="preserve"> </w:t>
      </w:r>
    </w:p>
    <w:p w:rsidR="004631EA" w:rsidRDefault="004D4211" w:rsidP="004631EA">
      <w:pPr>
        <w:pStyle w:val="ListParagraph"/>
        <w:numPr>
          <w:ilvl w:val="0"/>
          <w:numId w:val="9"/>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Fine Aggregate (</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7</m:t>
            </m:r>
          </m:sub>
        </m:sSub>
      </m:oMath>
      <w:r w:rsidR="00496A3F" w:rsidRPr="004631EA">
        <w:rPr>
          <w:rFonts w:ascii="Arial" w:hAnsi="Arial" w:cs="Arial"/>
          <w:color w:val="123654"/>
          <w:sz w:val="20"/>
          <w:szCs w:val="20"/>
        </w:rPr>
        <w:t xml:space="preserve">) - </w:t>
      </w:r>
      <w:r w:rsidRPr="004631EA">
        <w:rPr>
          <w:rFonts w:ascii="Arial" w:hAnsi="Arial" w:cs="Arial"/>
          <w:color w:val="123654"/>
          <w:sz w:val="20"/>
          <w:szCs w:val="20"/>
        </w:rPr>
        <w:t xml:space="preserve">continuous -- kg of fine aggregate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rsidR="004631EA" w:rsidRDefault="004D4211" w:rsidP="004631EA">
      <w:pPr>
        <w:pStyle w:val="ListParagraph"/>
        <w:numPr>
          <w:ilvl w:val="0"/>
          <w:numId w:val="9"/>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 xml:space="preserve">Age </w:t>
      </w:r>
      <m:oMath>
        <m:r>
          <w:rPr>
            <w:rFonts w:ascii="Cambria Math" w:hAnsi="Cambria Math" w:cs="Arial"/>
            <w:color w:val="123654"/>
            <w:sz w:val="20"/>
            <w:szCs w:val="20"/>
          </w:rPr>
          <m:t>(</m:t>
        </m:r>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7</m:t>
            </m:r>
          </m:sub>
        </m:sSub>
        <m:r>
          <w:rPr>
            <w:rFonts w:ascii="Cambria Math" w:hAnsi="Cambria Math" w:cs="Arial"/>
            <w:color w:val="123654"/>
            <w:sz w:val="20"/>
            <w:szCs w:val="20"/>
          </w:rPr>
          <m:t>)</m:t>
        </m:r>
      </m:oMath>
      <w:r w:rsidR="00496A3F" w:rsidRPr="004631EA">
        <w:rPr>
          <w:rFonts w:ascii="Arial" w:hAnsi="Arial" w:cs="Arial"/>
          <w:color w:val="123654"/>
          <w:sz w:val="20"/>
          <w:szCs w:val="20"/>
        </w:rPr>
        <w:t xml:space="preserve"> - </w:t>
      </w:r>
      <w:r w:rsidRPr="004631EA">
        <w:rPr>
          <w:rFonts w:ascii="Arial" w:hAnsi="Arial" w:cs="Arial"/>
          <w:color w:val="123654"/>
          <w:sz w:val="20"/>
          <w:szCs w:val="20"/>
        </w:rPr>
        <w:t>discrete</w:t>
      </w:r>
      <w:r w:rsidR="00496A3F" w:rsidRPr="004631EA">
        <w:rPr>
          <w:rFonts w:ascii="Arial" w:hAnsi="Arial" w:cs="Arial"/>
          <w:color w:val="123654"/>
          <w:sz w:val="20"/>
          <w:szCs w:val="20"/>
        </w:rPr>
        <w:t xml:space="preserve"> – age of co</w:t>
      </w:r>
      <w:r w:rsidR="004631EA">
        <w:rPr>
          <w:rFonts w:ascii="Arial" w:hAnsi="Arial" w:cs="Arial"/>
          <w:color w:val="123654"/>
          <w:sz w:val="20"/>
          <w:szCs w:val="20"/>
        </w:rPr>
        <w:t>ncrete measured in days (1-365)</w:t>
      </w:r>
    </w:p>
    <w:p w:rsidR="004D4211" w:rsidRPr="004631EA" w:rsidRDefault="004D4211" w:rsidP="004631EA">
      <w:pPr>
        <w:pStyle w:val="ListParagraph"/>
        <w:numPr>
          <w:ilvl w:val="0"/>
          <w:numId w:val="9"/>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Concrete compressive strength</w:t>
      </w:r>
      <w:r w:rsidR="00496A3F" w:rsidRPr="004631EA">
        <w:rPr>
          <w:rFonts w:ascii="Arial" w:hAnsi="Arial" w:cs="Arial"/>
          <w:color w:val="123654"/>
          <w:sz w:val="20"/>
          <w:szCs w:val="20"/>
        </w:rPr>
        <w:t xml:space="preserve"> </w:t>
      </w:r>
      <m:oMath>
        <m:d>
          <m:dPr>
            <m:ctrlPr>
              <w:rPr>
                <w:rFonts w:ascii="Cambria Math" w:hAnsi="Cambria Math" w:cs="Arial"/>
                <w:i/>
                <w:color w:val="123654"/>
                <w:sz w:val="20"/>
                <w:szCs w:val="20"/>
              </w:rPr>
            </m:ctrlPr>
          </m:dPr>
          <m:e>
            <m:r>
              <w:rPr>
                <w:rFonts w:ascii="Cambria Math" w:hAnsi="Cambria Math" w:cs="Arial"/>
                <w:color w:val="123654"/>
                <w:sz w:val="20"/>
                <w:szCs w:val="20"/>
              </w:rPr>
              <m:t>Y</m:t>
            </m:r>
          </m:e>
        </m:d>
      </m:oMath>
      <w:r w:rsidR="00496A3F" w:rsidRPr="004631EA">
        <w:rPr>
          <w:rFonts w:ascii="Arial" w:hAnsi="Arial" w:cs="Arial"/>
          <w:color w:val="123654"/>
          <w:sz w:val="20"/>
          <w:szCs w:val="20"/>
        </w:rPr>
        <w:t xml:space="preserve"> - continuous</w:t>
      </w:r>
      <w:r w:rsidRPr="004631EA">
        <w:rPr>
          <w:rFonts w:ascii="Arial" w:hAnsi="Arial" w:cs="Arial"/>
          <w:color w:val="123654"/>
          <w:sz w:val="20"/>
          <w:szCs w:val="20"/>
        </w:rPr>
        <w:t xml:space="preserve"> </w:t>
      </w:r>
      <w:r w:rsidR="00496A3F" w:rsidRPr="004631EA">
        <w:rPr>
          <w:rFonts w:ascii="Arial" w:hAnsi="Arial" w:cs="Arial"/>
          <w:color w:val="123654"/>
          <w:sz w:val="20"/>
          <w:szCs w:val="20"/>
        </w:rPr>
        <w:t>–</w:t>
      </w:r>
      <w:r w:rsidRPr="004631EA">
        <w:rPr>
          <w:rFonts w:ascii="Arial" w:hAnsi="Arial" w:cs="Arial"/>
          <w:color w:val="123654"/>
          <w:sz w:val="20"/>
          <w:szCs w:val="20"/>
        </w:rPr>
        <w:t xml:space="preserve"> </w:t>
      </w:r>
      <w:r w:rsidR="00496A3F" w:rsidRPr="004631EA">
        <w:rPr>
          <w:rFonts w:ascii="Arial" w:hAnsi="Arial" w:cs="Arial"/>
          <w:color w:val="123654"/>
          <w:sz w:val="20"/>
          <w:szCs w:val="20"/>
        </w:rPr>
        <w:t xml:space="preserve">compressive strength in </w:t>
      </w:r>
      <w:r w:rsidR="00496A3F" w:rsidRPr="004631EA">
        <w:rPr>
          <w:rFonts w:ascii="Arial" w:hAnsi="Arial" w:cs="Arial"/>
          <w:i/>
          <w:color w:val="123654"/>
          <w:sz w:val="20"/>
          <w:szCs w:val="20"/>
        </w:rPr>
        <w:t>megapascals</w:t>
      </w:r>
      <w:r w:rsidR="00496A3F" w:rsidRPr="004631EA">
        <w:rPr>
          <w:rFonts w:ascii="Arial" w:hAnsi="Arial" w:cs="Arial"/>
          <w:color w:val="123654"/>
          <w:sz w:val="20"/>
          <w:szCs w:val="20"/>
        </w:rPr>
        <w:t xml:space="preserve"> (</w:t>
      </w:r>
      <m:oMath>
        <m:r>
          <w:rPr>
            <w:rFonts w:ascii="Cambria Math" w:hAnsi="Cambria Math" w:cs="Arial"/>
            <w:color w:val="123654"/>
            <w:sz w:val="20"/>
            <w:szCs w:val="20"/>
          </w:rPr>
          <m:t>MPa</m:t>
        </m:r>
      </m:oMath>
      <w:r w:rsidR="00496A3F" w:rsidRPr="004631EA">
        <w:rPr>
          <w:rFonts w:ascii="Arial" w:hAnsi="Arial" w:cs="Arial"/>
          <w:color w:val="123654"/>
          <w:sz w:val="20"/>
          <w:szCs w:val="20"/>
        </w:rPr>
        <w:t>)</w:t>
      </w:r>
    </w:p>
    <w:p w:rsidR="004D4211" w:rsidRDefault="00496A3F" w:rsidP="004D4211">
      <w:pPr>
        <w:spacing w:before="100" w:beforeAutospacing="1" w:after="100" w:afterAutospacing="1" w:line="240" w:lineRule="auto"/>
        <w:rPr>
          <w:rFonts w:ascii="Palatino Linotype" w:hAnsi="Palatino Linotype" w:cs="Arial"/>
          <w:color w:val="123654"/>
          <w:sz w:val="20"/>
          <w:szCs w:val="20"/>
        </w:rPr>
      </w:pPr>
      <w:r w:rsidRPr="00496A3F">
        <w:rPr>
          <w:rFonts w:ascii="Palatino Linotype" w:hAnsi="Palatino Linotype" w:cs="Arial"/>
          <w:color w:val="123654"/>
          <w:sz w:val="20"/>
          <w:szCs w:val="20"/>
        </w:rPr>
        <w:t>Data source:  I-Cheng Yeh, "</w:t>
      </w:r>
      <w:r w:rsidRPr="00496A3F">
        <w:rPr>
          <w:rFonts w:ascii="Palatino Linotype" w:hAnsi="Palatino Linotype" w:cs="Arial"/>
          <w:i/>
          <w:color w:val="123654"/>
          <w:sz w:val="20"/>
          <w:szCs w:val="20"/>
        </w:rPr>
        <w:t>Modeling of strength of high performance concrete using artificial neural networks</w:t>
      </w:r>
      <w:r w:rsidRPr="00496A3F">
        <w:rPr>
          <w:rFonts w:ascii="Palatino Linotype" w:hAnsi="Palatino Linotype" w:cs="Arial"/>
          <w:color w:val="123654"/>
          <w:sz w:val="20"/>
          <w:szCs w:val="20"/>
        </w:rPr>
        <w:t>," Cement and Concrete Research, Vol. 28, No. 12, pp. 1797-1808 (1998).</w:t>
      </w:r>
    </w:p>
    <w:p w:rsidR="00C865E2" w:rsidRDefault="00C865E2" w:rsidP="004D4211">
      <w:pPr>
        <w:spacing w:before="100" w:beforeAutospacing="1" w:after="100" w:afterAutospacing="1" w:line="240" w:lineRule="auto"/>
        <w:rPr>
          <w:rFonts w:ascii="Palatino Linotype" w:hAnsi="Palatino Linotype" w:cs="Arial"/>
          <w:color w:val="123654"/>
          <w:szCs w:val="20"/>
        </w:rPr>
      </w:pPr>
      <w:r>
        <w:rPr>
          <w:rFonts w:ascii="Palatino Linotype" w:hAnsi="Palatino Linotype" w:cs="Arial"/>
          <w:color w:val="123654"/>
          <w:szCs w:val="20"/>
        </w:rPr>
        <w:t>First we will form a training dataset consisting of 66.6% of the or</w:t>
      </w:r>
      <w:r w:rsidR="00FC30E2">
        <w:rPr>
          <w:rFonts w:ascii="Palatino Linotype" w:hAnsi="Palatino Linotype" w:cs="Arial"/>
          <w:color w:val="123654"/>
          <w:szCs w:val="20"/>
        </w:rPr>
        <w:t xml:space="preserve">iginal cases. This is done by selecting 66.6% indices (obs. #’s) of the original n = 1030 observations to serve as the training data.  The 33.4% the cases not selected will serve as the validation set.  </w:t>
      </w:r>
    </w:p>
    <w:p w:rsidR="00FC30E2" w:rsidRDefault="00FC30E2" w:rsidP="00FC30E2">
      <w:pPr>
        <w:spacing w:before="100" w:beforeAutospacing="1" w:after="100" w:afterAutospacing="1" w:line="240" w:lineRule="auto"/>
        <w:rPr>
          <w:rFonts w:ascii="Palatino Linotype" w:hAnsi="Palatino Linotype" w:cs="Courier New"/>
          <w:color w:val="123654"/>
          <w:szCs w:val="20"/>
        </w:rPr>
      </w:pPr>
      <w:r w:rsidRPr="00FC30E2">
        <w:rPr>
          <w:rFonts w:ascii="Courier New" w:hAnsi="Courier New" w:cs="Courier New"/>
          <w:color w:val="123654"/>
          <w:sz w:val="18"/>
          <w:szCs w:val="20"/>
        </w:rPr>
        <w:t>&gt; Concrete = read.table(file.choose(),header=T,sep=”,”)</w:t>
      </w:r>
      <w:r w:rsidRPr="00FC30E2">
        <w:rPr>
          <w:rFonts w:ascii="Palatino Linotype" w:hAnsi="Palatino Linotype" w:cs="Arial"/>
          <w:color w:val="123654"/>
          <w:sz w:val="18"/>
          <w:szCs w:val="20"/>
        </w:rPr>
        <w:t xml:space="preserve">   </w:t>
      </w:r>
      <w:r>
        <w:rPr>
          <w:rFonts w:ascii="Palatino Linotype" w:hAnsi="Palatino Linotype" w:cs="Arial"/>
          <w:color w:val="123654"/>
          <w:szCs w:val="20"/>
        </w:rPr>
        <w:t xml:space="preserve">#read in the </w:t>
      </w:r>
      <w:r w:rsidRPr="00FC30E2">
        <w:rPr>
          <w:rFonts w:ascii="Palatino Linotype" w:hAnsi="Palatino Linotype" w:cs="Arial"/>
          <w:b/>
          <w:color w:val="0000CC"/>
          <w:szCs w:val="20"/>
        </w:rPr>
        <w:t>Concrete.csv</w:t>
      </w:r>
      <w:r>
        <w:rPr>
          <w:rFonts w:ascii="Palatino Linotype" w:hAnsi="Palatino Linotype" w:cs="Arial"/>
          <w:color w:val="123654"/>
          <w:szCs w:val="20"/>
        </w:rPr>
        <w:t xml:space="preserve"> file.</w:t>
      </w:r>
      <w:r>
        <w:rPr>
          <w:rFonts w:ascii="Palatino Linotype" w:hAnsi="Palatino Linotype" w:cs="Arial"/>
          <w:color w:val="123654"/>
          <w:szCs w:val="20"/>
        </w:rPr>
        <w:br/>
      </w:r>
      <w:r w:rsidRPr="00FC30E2">
        <w:rPr>
          <w:rFonts w:ascii="Courier New" w:hAnsi="Courier New" w:cs="Courier New"/>
          <w:color w:val="123654"/>
          <w:sz w:val="18"/>
          <w:szCs w:val="20"/>
        </w:rPr>
        <w:t>&gt; set.seed(1)</w:t>
      </w:r>
      <w:r w:rsidRPr="00FC30E2">
        <w:rPr>
          <w:rFonts w:ascii="Palatino Linotype" w:hAnsi="Palatino Linotype" w:cs="Arial"/>
          <w:color w:val="123654"/>
          <w:sz w:val="18"/>
          <w:szCs w:val="20"/>
        </w:rPr>
        <w:t xml:space="preserve">  </w:t>
      </w:r>
      <w:r>
        <w:rPr>
          <w:rFonts w:ascii="Palatino Linotype" w:hAnsi="Palatino Linotype" w:cs="Arial"/>
          <w:color w:val="123654"/>
          <w:szCs w:val="20"/>
        </w:rPr>
        <w:t># You MUST execute this command before creating your training sample.</w:t>
      </w:r>
      <w:r>
        <w:rPr>
          <w:rFonts w:ascii="Palatino Linotype" w:hAnsi="Palatino Linotype" w:cs="Arial"/>
          <w:color w:val="123654"/>
          <w:szCs w:val="20"/>
        </w:rPr>
        <w:br/>
      </w:r>
      <w:r w:rsidRPr="00FC30E2">
        <w:rPr>
          <w:rFonts w:ascii="Courier New" w:hAnsi="Courier New" w:cs="Courier New"/>
          <w:color w:val="123654"/>
          <w:sz w:val="18"/>
          <w:szCs w:val="20"/>
        </w:rPr>
        <w:t>&gt; sam = sample(1:1030,size=floor(.6666*</w:t>
      </w:r>
      <w:r>
        <w:rPr>
          <w:rFonts w:ascii="Courier New" w:hAnsi="Courier New" w:cs="Courier New"/>
          <w:color w:val="123654"/>
          <w:sz w:val="18"/>
          <w:szCs w:val="20"/>
        </w:rPr>
        <w:t>1030),replace=F)</w:t>
      </w:r>
      <w:r>
        <w:rPr>
          <w:rFonts w:ascii="Courier New" w:hAnsi="Courier New" w:cs="Courier New"/>
          <w:color w:val="123654"/>
          <w:sz w:val="18"/>
          <w:szCs w:val="20"/>
        </w:rPr>
        <w:br/>
      </w:r>
      <w:r>
        <w:rPr>
          <w:rFonts w:ascii="Courier New" w:hAnsi="Courier New" w:cs="Courier New"/>
          <w:color w:val="123654"/>
          <w:sz w:val="18"/>
          <w:szCs w:val="20"/>
        </w:rPr>
        <w:br/>
      </w:r>
      <w:r>
        <w:rPr>
          <w:rFonts w:ascii="Palatino Linotype" w:hAnsi="Palatino Linotype" w:cs="Courier New"/>
          <w:color w:val="123654"/>
          <w:szCs w:val="20"/>
        </w:rPr>
        <w:t xml:space="preserve">To refer to the training data frame use </w:t>
      </w:r>
      <w:r>
        <w:rPr>
          <w:rFonts w:ascii="Courier New" w:hAnsi="Courier New" w:cs="Courier New"/>
          <w:color w:val="123654"/>
          <w:sz w:val="20"/>
          <w:szCs w:val="20"/>
        </w:rPr>
        <w:t>Concrete[sam,]</w:t>
      </w:r>
      <w:r>
        <w:rPr>
          <w:rFonts w:ascii="Palatino Linotype" w:hAnsi="Palatino Linotype" w:cs="Courier New"/>
          <w:color w:val="123654"/>
          <w:sz w:val="20"/>
          <w:szCs w:val="20"/>
        </w:rPr>
        <w:t xml:space="preserve"> </w:t>
      </w:r>
      <w:r>
        <w:rPr>
          <w:rFonts w:ascii="Palatino Linotype" w:hAnsi="Palatino Linotype" w:cs="Courier New"/>
          <w:color w:val="123654"/>
          <w:szCs w:val="20"/>
        </w:rPr>
        <w:t xml:space="preserve">and to refer to the validation data frame use </w:t>
      </w:r>
      <w:r>
        <w:rPr>
          <w:rFonts w:ascii="Courier New" w:hAnsi="Courier New" w:cs="Courier New"/>
          <w:color w:val="123654"/>
          <w:sz w:val="20"/>
          <w:szCs w:val="20"/>
        </w:rPr>
        <w:t>Concrete[-sam,]</w:t>
      </w:r>
      <w:r>
        <w:rPr>
          <w:rFonts w:ascii="Palatino Linotype" w:hAnsi="Palatino Linotype" w:cs="Courier New"/>
          <w:color w:val="123654"/>
          <w:szCs w:val="20"/>
        </w:rPr>
        <w:t>.  Any transformations you perform can then be applied to the entire dataset</w:t>
      </w:r>
      <w:r w:rsidR="00C53A09">
        <w:rPr>
          <w:rFonts w:ascii="Palatino Linotype" w:hAnsi="Palatino Linotype" w:cs="Courier New"/>
          <w:color w:val="123654"/>
          <w:szCs w:val="20"/>
        </w:rPr>
        <w:t xml:space="preserve"> without doing it separately for the training and validation sets</w:t>
      </w:r>
      <w:r>
        <w:rPr>
          <w:rFonts w:ascii="Palatino Linotype" w:hAnsi="Palatino Linotype" w:cs="Courier New"/>
          <w:color w:val="123654"/>
          <w:szCs w:val="20"/>
        </w:rPr>
        <w:t xml:space="preserve">.  For example </w:t>
      </w:r>
      <w:r>
        <w:rPr>
          <w:rFonts w:ascii="Palatino Linotype" w:hAnsi="Palatino Linotype" w:cs="Courier New"/>
          <w:color w:val="123654"/>
          <w:szCs w:val="20"/>
        </w:rPr>
        <w:lastRenderedPageBreak/>
        <w:t>suppose you want to square the response (which you DON’T) then you could form a new data frame containing the transformed response.</w:t>
      </w:r>
    </w:p>
    <w:p w:rsidR="00FC30E2" w:rsidRDefault="00FC30E2" w:rsidP="00FC30E2">
      <w:pPr>
        <w:spacing w:before="100" w:beforeAutospacing="1" w:after="100" w:afterAutospacing="1" w:line="240" w:lineRule="auto"/>
        <w:rPr>
          <w:rFonts w:ascii="Courier New" w:hAnsi="Courier New" w:cs="Courier New"/>
          <w:color w:val="123654"/>
          <w:sz w:val="18"/>
          <w:szCs w:val="20"/>
        </w:rPr>
      </w:pPr>
      <w:r w:rsidRPr="00FC30E2">
        <w:rPr>
          <w:rFonts w:ascii="Courier New" w:hAnsi="Courier New" w:cs="Courier New"/>
          <w:color w:val="123654"/>
          <w:sz w:val="18"/>
          <w:szCs w:val="20"/>
        </w:rPr>
        <w:t>&gt; Concrete.trans = Concrete</w:t>
      </w:r>
      <w:r w:rsidRPr="00FC30E2">
        <w:rPr>
          <w:rFonts w:ascii="Courier New" w:hAnsi="Courier New" w:cs="Courier New"/>
          <w:color w:val="123654"/>
          <w:sz w:val="18"/>
          <w:szCs w:val="20"/>
        </w:rPr>
        <w:br/>
        <w:t>&gt; Concrete.trans$Strength = Concrete$Strength^2</w:t>
      </w:r>
    </w:p>
    <w:p w:rsidR="00FC30E2" w:rsidRPr="00CB6787" w:rsidRDefault="00FC30E2" w:rsidP="00FC30E2">
      <w:pPr>
        <w:spacing w:before="100" w:beforeAutospacing="1" w:after="100" w:afterAutospacing="1" w:line="240" w:lineRule="auto"/>
        <w:rPr>
          <w:rFonts w:ascii="Palatino Linotype" w:hAnsi="Palatino Linotype" w:cs="Courier New"/>
          <w:color w:val="123654"/>
          <w:szCs w:val="20"/>
        </w:rPr>
      </w:pPr>
      <w:r>
        <w:rPr>
          <w:rFonts w:ascii="Palatino Linotype" w:hAnsi="Palatino Linotype" w:cs="Courier New"/>
          <w:color w:val="123654"/>
          <w:szCs w:val="20"/>
        </w:rPr>
        <w:t xml:space="preserve">Other transformations could then be performed to create a new data frame </w:t>
      </w:r>
      <w:r w:rsidRPr="00FC30E2">
        <w:rPr>
          <w:rFonts w:ascii="Courier New" w:hAnsi="Courier New" w:cs="Courier New"/>
          <w:color w:val="123654"/>
          <w:sz w:val="20"/>
          <w:szCs w:val="20"/>
        </w:rPr>
        <w:t>Concrete.trans</w:t>
      </w:r>
      <w:r>
        <w:rPr>
          <w:rFonts w:ascii="Palatino Linotype" w:hAnsi="Palatino Linotype" w:cs="Courier New"/>
          <w:color w:val="123654"/>
          <w:szCs w:val="20"/>
        </w:rPr>
        <w:t>.  You can</w:t>
      </w:r>
      <w:r w:rsidR="00CB6787">
        <w:rPr>
          <w:rFonts w:ascii="Palatino Linotype" w:hAnsi="Palatino Linotype" w:cs="Courier New"/>
          <w:color w:val="123654"/>
          <w:szCs w:val="20"/>
        </w:rPr>
        <w:t xml:space="preserve"> again</w:t>
      </w:r>
      <w:r>
        <w:rPr>
          <w:rFonts w:ascii="Palatino Linotype" w:hAnsi="Palatino Linotype" w:cs="Courier New"/>
          <w:color w:val="123654"/>
          <w:szCs w:val="20"/>
        </w:rPr>
        <w:t xml:space="preserve"> use </w:t>
      </w:r>
      <w:r w:rsidRPr="00CB6787">
        <w:rPr>
          <w:rFonts w:ascii="Courier New" w:hAnsi="Courier New" w:cs="Courier New"/>
          <w:color w:val="123654"/>
          <w:sz w:val="20"/>
          <w:szCs w:val="20"/>
        </w:rPr>
        <w:t>Concrete.trans[sam,]</w:t>
      </w:r>
      <w:r w:rsidRPr="00CB6787">
        <w:rPr>
          <w:rFonts w:ascii="Palatino Linotype" w:hAnsi="Palatino Linotype" w:cs="Courier New"/>
          <w:color w:val="123654"/>
          <w:sz w:val="20"/>
          <w:szCs w:val="20"/>
        </w:rPr>
        <w:t xml:space="preserve"> </w:t>
      </w:r>
      <w:r>
        <w:rPr>
          <w:rFonts w:ascii="Palatino Linotype" w:hAnsi="Palatino Linotype" w:cs="Courier New"/>
          <w:color w:val="123654"/>
          <w:szCs w:val="20"/>
        </w:rPr>
        <w:t xml:space="preserve">and </w:t>
      </w:r>
      <w:r w:rsidRPr="00CB6787">
        <w:rPr>
          <w:rFonts w:ascii="Courier New" w:hAnsi="Courier New" w:cs="Courier New"/>
          <w:color w:val="123654"/>
          <w:sz w:val="20"/>
          <w:szCs w:val="20"/>
        </w:rPr>
        <w:t>Concrete.trans[-sam,]</w:t>
      </w:r>
      <w:r w:rsidRPr="00CB6787">
        <w:rPr>
          <w:rFonts w:ascii="Palatino Linotype" w:hAnsi="Palatino Linotype" w:cs="Courier New"/>
          <w:color w:val="123654"/>
          <w:sz w:val="20"/>
          <w:szCs w:val="20"/>
        </w:rPr>
        <w:t xml:space="preserve"> </w:t>
      </w:r>
      <w:r>
        <w:rPr>
          <w:rFonts w:ascii="Palatino Linotype" w:hAnsi="Palatino Linotype" w:cs="Courier New"/>
          <w:color w:val="123654"/>
          <w:szCs w:val="20"/>
        </w:rPr>
        <w:t xml:space="preserve">to </w:t>
      </w:r>
      <w:r w:rsidR="00CB6787">
        <w:rPr>
          <w:rFonts w:ascii="Palatino Linotype" w:hAnsi="Palatino Linotype" w:cs="Courier New"/>
          <w:color w:val="123654"/>
          <w:szCs w:val="20"/>
        </w:rPr>
        <w:t>refer to  the training and validation sets respectively.</w:t>
      </w:r>
    </w:p>
    <w:p w:rsidR="00C865E2" w:rsidRDefault="00C865E2" w:rsidP="00C865E2">
      <w:pPr>
        <w:pStyle w:val="ListParagraph"/>
        <w:numPr>
          <w:ilvl w:val="0"/>
          <w:numId w:val="7"/>
        </w:numPr>
        <w:spacing w:before="100" w:beforeAutospacing="1" w:after="100" w:afterAutospacing="1" w:line="240" w:lineRule="auto"/>
        <w:rPr>
          <w:rFonts w:ascii="Palatino Linotype" w:eastAsia="Times New Roman" w:hAnsi="Palatino Linotype" w:cs="Arial"/>
          <w:color w:val="123654"/>
          <w:sz w:val="20"/>
          <w:szCs w:val="20"/>
        </w:rPr>
      </w:pPr>
      <w:r>
        <w:rPr>
          <w:rFonts w:ascii="Palatino Linotype" w:eastAsia="Times New Roman" w:hAnsi="Palatino Linotype" w:cs="Arial"/>
          <w:color w:val="123654"/>
          <w:sz w:val="24"/>
          <w:szCs w:val="20"/>
        </w:rPr>
        <w:t>Fit a MLR model with all variables in their original scales</w:t>
      </w:r>
      <w:r w:rsidR="00CB6787">
        <w:rPr>
          <w:rFonts w:ascii="Palatino Linotype" w:eastAsia="Times New Roman" w:hAnsi="Palatino Linotype" w:cs="Arial"/>
          <w:color w:val="123654"/>
          <w:sz w:val="24"/>
          <w:szCs w:val="20"/>
        </w:rPr>
        <w:t xml:space="preserve"> using the training data</w:t>
      </w:r>
      <w:r>
        <w:rPr>
          <w:rFonts w:ascii="Palatino Linotype" w:eastAsia="Times New Roman" w:hAnsi="Palatino Linotype" w:cs="Arial"/>
          <w:color w:val="123654"/>
          <w:sz w:val="24"/>
          <w:szCs w:val="20"/>
        </w:rPr>
        <w:t>.  Summarize this mode</w:t>
      </w:r>
      <w:r w:rsidR="00FC30E2">
        <w:rPr>
          <w:rFonts w:ascii="Palatino Linotype" w:eastAsia="Times New Roman" w:hAnsi="Palatino Linotype" w:cs="Arial"/>
          <w:color w:val="123654"/>
          <w:sz w:val="24"/>
          <w:szCs w:val="20"/>
        </w:rPr>
        <w:t>l</w:t>
      </w:r>
      <w:r w:rsidR="00CB6787">
        <w:rPr>
          <w:rFonts w:ascii="Palatino Linotype" w:eastAsia="Times New Roman" w:hAnsi="Palatino Linotype" w:cs="Arial"/>
          <w:color w:val="123654"/>
          <w:sz w:val="24"/>
          <w:szCs w:val="20"/>
        </w:rPr>
        <w:t xml:space="preserve"> and discuss any model deficiencies. </w:t>
      </w:r>
      <w:r w:rsidR="00CB6787" w:rsidRPr="00CB6787">
        <w:rPr>
          <w:rFonts w:ascii="Palatino Linotype" w:eastAsia="Times New Roman" w:hAnsi="Palatino Linotype" w:cs="Arial"/>
          <w:color w:val="123654"/>
          <w:sz w:val="20"/>
          <w:szCs w:val="20"/>
        </w:rPr>
        <w:t>(5 pts.)</w:t>
      </w:r>
      <w:r w:rsidR="00CB6787">
        <w:rPr>
          <w:rFonts w:ascii="Palatino Linotype" w:eastAsia="Times New Roman" w:hAnsi="Palatino Linotype" w:cs="Arial"/>
          <w:color w:val="123654"/>
          <w:sz w:val="20"/>
          <w:szCs w:val="20"/>
        </w:rPr>
        <w:br/>
      </w:r>
      <w:r w:rsidR="0055484F">
        <w:rPr>
          <w:rFonts w:ascii="Palatino Linotype" w:eastAsia="Times New Roman" w:hAnsi="Palatino Linotype" w:cs="Arial"/>
          <w:color w:val="123654"/>
          <w:sz w:val="20"/>
          <w:szCs w:val="20"/>
        </w:rPr>
        <w:t xml:space="preserve">  </w:t>
      </w:r>
      <w:r w:rsidR="0055484F">
        <w:rPr>
          <w:rFonts w:ascii="Palatino Linotype" w:eastAsia="Times New Roman" w:hAnsi="Palatino Linotype" w:cs="Arial"/>
          <w:color w:val="123654"/>
          <w:sz w:val="20"/>
          <w:szCs w:val="20"/>
        </w:rPr>
        <w:tab/>
      </w:r>
      <w:r w:rsidR="002546EF">
        <w:rPr>
          <w:noProof/>
        </w:rPr>
        <w:drawing>
          <wp:inline distT="0" distB="0" distL="0" distR="0" wp14:anchorId="24293C31" wp14:editId="44172E3E">
            <wp:extent cx="2247900" cy="1571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3878" cy="1575608"/>
                    </a:xfrm>
                    <a:prstGeom prst="rect">
                      <a:avLst/>
                    </a:prstGeom>
                  </pic:spPr>
                </pic:pic>
              </a:graphicData>
            </a:graphic>
          </wp:inline>
        </w:drawing>
      </w:r>
      <w:r w:rsidR="002546EF">
        <w:rPr>
          <w:rFonts w:ascii="Palatino Linotype" w:eastAsia="Times New Roman" w:hAnsi="Palatino Linotype" w:cs="Arial"/>
          <w:color w:val="123654"/>
          <w:sz w:val="20"/>
          <w:szCs w:val="20"/>
        </w:rPr>
        <w:t xml:space="preserve">  </w:t>
      </w:r>
      <w:r w:rsidR="002546EF">
        <w:rPr>
          <w:noProof/>
        </w:rPr>
        <w:drawing>
          <wp:inline distT="0" distB="0" distL="0" distR="0" wp14:anchorId="7C2E3464" wp14:editId="5124D515">
            <wp:extent cx="2047875" cy="163611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5240" cy="1641996"/>
                    </a:xfrm>
                    <a:prstGeom prst="rect">
                      <a:avLst/>
                    </a:prstGeom>
                  </pic:spPr>
                </pic:pic>
              </a:graphicData>
            </a:graphic>
          </wp:inline>
        </w:drawing>
      </w:r>
    </w:p>
    <w:p w:rsidR="002546EF" w:rsidRDefault="00681ABE" w:rsidP="002546EF">
      <w:pPr>
        <w:pStyle w:val="ListParagraph"/>
        <w:spacing w:before="100" w:beforeAutospacing="1" w:after="100" w:afterAutospacing="1" w:line="240" w:lineRule="auto"/>
        <w:ind w:left="1440"/>
        <w:rPr>
          <w:rFonts w:ascii="Palatino Linotype" w:eastAsia="Times New Roman" w:hAnsi="Palatino Linotype" w:cs="Arial"/>
          <w:color w:val="123654"/>
          <w:sz w:val="20"/>
          <w:szCs w:val="20"/>
        </w:rPr>
      </w:pPr>
      <w:r>
        <w:rPr>
          <w:noProof/>
        </w:rPr>
        <w:drawing>
          <wp:inline distT="0" distB="0" distL="0" distR="0" wp14:anchorId="1F274C0A" wp14:editId="32677FB6">
            <wp:extent cx="4467225" cy="2236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8871" cy="2237300"/>
                    </a:xfrm>
                    <a:prstGeom prst="rect">
                      <a:avLst/>
                    </a:prstGeom>
                  </pic:spPr>
                </pic:pic>
              </a:graphicData>
            </a:graphic>
          </wp:inline>
        </w:drawing>
      </w:r>
    </w:p>
    <w:p w:rsidR="002546EF" w:rsidRPr="00554A32" w:rsidRDefault="002546EF" w:rsidP="002546EF">
      <w:pPr>
        <w:pStyle w:val="ListParagraph"/>
        <w:spacing w:before="100" w:beforeAutospacing="1" w:after="100" w:afterAutospacing="1" w:line="240" w:lineRule="auto"/>
        <w:ind w:left="1440"/>
        <w:rPr>
          <w:rFonts w:ascii="Palatino Linotype" w:eastAsia="Times New Roman" w:hAnsi="Palatino Linotype" w:cs="Arial"/>
          <w:color w:val="123654"/>
          <w:sz w:val="24"/>
          <w:szCs w:val="20"/>
        </w:rPr>
      </w:pPr>
      <w:r w:rsidRPr="00554A32">
        <w:rPr>
          <w:rFonts w:ascii="Palatino Linotype" w:eastAsia="Times New Roman" w:hAnsi="Palatino Linotype" w:cs="Arial"/>
          <w:color w:val="123654"/>
          <w:sz w:val="24"/>
          <w:szCs w:val="20"/>
        </w:rPr>
        <w:t xml:space="preserve">With using all the predictor in the original scale there is enough evidence with a p-value at 2.2e-16 predict the strength of concrete. There are some deficiencies that can be found in the predictor and response. There deficiencies are that there is some curvature in the residual vs. predicted plot and when looking at the correlation plots there is </w:t>
      </w:r>
      <w:r w:rsidR="00757C04" w:rsidRPr="00554A32">
        <w:rPr>
          <w:rFonts w:ascii="Palatino Linotype" w:eastAsia="Times New Roman" w:hAnsi="Palatino Linotype" w:cs="Arial"/>
          <w:color w:val="123654"/>
          <w:sz w:val="24"/>
          <w:szCs w:val="20"/>
        </w:rPr>
        <w:t>skewness in the response and in the predictors.</w:t>
      </w:r>
    </w:p>
    <w:p w:rsidR="002546EF" w:rsidRDefault="002546EF" w:rsidP="002546EF">
      <w:pPr>
        <w:pStyle w:val="ListParagraph"/>
        <w:spacing w:before="100" w:beforeAutospacing="1" w:after="100" w:afterAutospacing="1" w:line="240" w:lineRule="auto"/>
        <w:ind w:left="1440"/>
        <w:rPr>
          <w:rFonts w:ascii="Palatino Linotype" w:eastAsia="Times New Roman" w:hAnsi="Palatino Linotype" w:cs="Arial"/>
          <w:color w:val="123654"/>
          <w:sz w:val="20"/>
          <w:szCs w:val="20"/>
        </w:rPr>
      </w:pPr>
    </w:p>
    <w:p w:rsidR="00F7356A" w:rsidRPr="00F7356A" w:rsidRDefault="00CB6787" w:rsidP="00C865E2">
      <w:pPr>
        <w:pStyle w:val="ListParagraph"/>
        <w:numPr>
          <w:ilvl w:val="0"/>
          <w:numId w:val="7"/>
        </w:numPr>
        <w:spacing w:before="100" w:beforeAutospacing="1" w:after="100" w:afterAutospacing="1" w:line="240" w:lineRule="auto"/>
        <w:rPr>
          <w:rFonts w:ascii="Palatino Linotype" w:eastAsia="Times New Roman" w:hAnsi="Palatino Linotype" w:cs="Arial"/>
          <w:color w:val="123654"/>
          <w:sz w:val="16"/>
          <w:szCs w:val="20"/>
        </w:rPr>
      </w:pPr>
      <w:r>
        <w:rPr>
          <w:rFonts w:ascii="Palatino Linotype" w:eastAsia="Times New Roman" w:hAnsi="Palatino Linotype" w:cs="Arial"/>
          <w:color w:val="123654"/>
          <w:szCs w:val="20"/>
        </w:rPr>
        <w:t xml:space="preserve">Use the model from part (a) to predict the response value using the validation data and compute the prediction accuracy (RMSEP,MAEP,MAPEP) of these predictions by comparing the actual compression strengths of the concrete samples in the validation set.  </w:t>
      </w:r>
      <w:r w:rsidR="00FE031E">
        <w:rPr>
          <w:rFonts w:ascii="Palatino Linotype" w:eastAsia="Times New Roman" w:hAnsi="Palatino Linotype" w:cs="Arial"/>
          <w:color w:val="123654"/>
          <w:sz w:val="18"/>
          <w:szCs w:val="20"/>
        </w:rPr>
        <w:t>(5</w:t>
      </w:r>
      <w:r w:rsidRPr="00CB6787">
        <w:rPr>
          <w:rFonts w:ascii="Palatino Linotype" w:eastAsia="Times New Roman" w:hAnsi="Palatino Linotype" w:cs="Arial"/>
          <w:color w:val="123654"/>
          <w:sz w:val="18"/>
          <w:szCs w:val="20"/>
        </w:rPr>
        <w:t xml:space="preserve"> pts.)</w:t>
      </w:r>
      <w:r w:rsidR="00F7356A" w:rsidRPr="00F7356A">
        <w:rPr>
          <w:noProof/>
        </w:rPr>
        <w:t xml:space="preserve"> </w:t>
      </w:r>
    </w:p>
    <w:p w:rsidR="00CB6787" w:rsidRDefault="00F7356A" w:rsidP="00F7356A">
      <w:pPr>
        <w:pStyle w:val="ListParagraph"/>
        <w:spacing w:before="100" w:beforeAutospacing="1" w:after="100" w:afterAutospacing="1" w:line="240" w:lineRule="auto"/>
        <w:rPr>
          <w:rFonts w:ascii="Palatino Linotype" w:eastAsia="Times New Roman" w:hAnsi="Palatino Linotype" w:cs="Arial"/>
          <w:color w:val="123654"/>
          <w:sz w:val="16"/>
          <w:szCs w:val="20"/>
        </w:rPr>
      </w:pPr>
      <w:r>
        <w:rPr>
          <w:noProof/>
        </w:rPr>
        <w:drawing>
          <wp:inline distT="0" distB="0" distL="0" distR="0" wp14:anchorId="06778858" wp14:editId="0F57F92F">
            <wp:extent cx="1495425" cy="11976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841" cy="1205176"/>
                    </a:xfrm>
                    <a:prstGeom prst="rect">
                      <a:avLst/>
                    </a:prstGeom>
                  </pic:spPr>
                </pic:pic>
              </a:graphicData>
            </a:graphic>
          </wp:inline>
        </w:drawing>
      </w:r>
      <w:r w:rsidR="006C0A6E">
        <w:rPr>
          <w:rFonts w:ascii="Palatino Linotype" w:eastAsia="Times New Roman" w:hAnsi="Palatino Linotype" w:cs="Arial"/>
          <w:color w:val="123654"/>
          <w:sz w:val="16"/>
          <w:szCs w:val="20"/>
        </w:rPr>
        <w:t xml:space="preserve"> </w:t>
      </w:r>
      <w:r w:rsidR="006C0A6E">
        <w:rPr>
          <w:noProof/>
        </w:rPr>
        <w:drawing>
          <wp:inline distT="0" distB="0" distL="0" distR="0" wp14:anchorId="6AB67F16" wp14:editId="2D6464A1">
            <wp:extent cx="2714625" cy="199784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8986" cy="2001051"/>
                    </a:xfrm>
                    <a:prstGeom prst="rect">
                      <a:avLst/>
                    </a:prstGeom>
                  </pic:spPr>
                </pic:pic>
              </a:graphicData>
            </a:graphic>
          </wp:inline>
        </w:drawing>
      </w:r>
    </w:p>
    <w:p w:rsidR="00F8563A" w:rsidRPr="00554A32" w:rsidRDefault="00F8563A" w:rsidP="00F7356A">
      <w:pPr>
        <w:pStyle w:val="ListParagraph"/>
        <w:spacing w:before="100" w:beforeAutospacing="1" w:after="100" w:afterAutospacing="1" w:line="240" w:lineRule="auto"/>
        <w:rPr>
          <w:rFonts w:ascii="Palatino Linotype" w:eastAsia="Times New Roman" w:hAnsi="Palatino Linotype" w:cs="Arial"/>
          <w:color w:val="123654"/>
          <w:szCs w:val="20"/>
        </w:rPr>
      </w:pPr>
    </w:p>
    <w:p w:rsidR="00F8563A" w:rsidRPr="00554A32" w:rsidRDefault="00F8563A" w:rsidP="00F7356A">
      <w:pPr>
        <w:pStyle w:val="ListParagraph"/>
        <w:spacing w:before="100" w:beforeAutospacing="1" w:after="100" w:afterAutospacing="1" w:line="240" w:lineRule="auto"/>
        <w:rPr>
          <w:rFonts w:ascii="Palatino Linotype" w:eastAsia="Times New Roman" w:hAnsi="Palatino Linotype" w:cs="Arial"/>
          <w:color w:val="123654"/>
          <w:szCs w:val="20"/>
        </w:rPr>
      </w:pPr>
      <w:r w:rsidRPr="00554A32">
        <w:rPr>
          <w:rFonts w:ascii="Palatino Linotype" w:eastAsia="Times New Roman" w:hAnsi="Palatino Linotype" w:cs="Arial"/>
          <w:color w:val="123654"/>
          <w:szCs w:val="20"/>
        </w:rPr>
        <w:t>RMSEP = 10.89423</w:t>
      </w:r>
    </w:p>
    <w:p w:rsidR="00F8563A" w:rsidRPr="00554A32" w:rsidRDefault="00F8563A" w:rsidP="00F7356A">
      <w:pPr>
        <w:pStyle w:val="ListParagraph"/>
        <w:spacing w:before="100" w:beforeAutospacing="1" w:after="100" w:afterAutospacing="1" w:line="240" w:lineRule="auto"/>
        <w:rPr>
          <w:rFonts w:ascii="Palatino Linotype" w:eastAsia="Times New Roman" w:hAnsi="Palatino Linotype" w:cs="Arial"/>
          <w:color w:val="123654"/>
          <w:szCs w:val="20"/>
        </w:rPr>
      </w:pPr>
      <w:r w:rsidRPr="00554A32">
        <w:rPr>
          <w:rFonts w:ascii="Palatino Linotype" w:eastAsia="Times New Roman" w:hAnsi="Palatino Linotype" w:cs="Arial"/>
          <w:color w:val="123654"/>
          <w:szCs w:val="20"/>
        </w:rPr>
        <w:t>MAEP = 8.605815</w:t>
      </w:r>
    </w:p>
    <w:p w:rsidR="00F8563A" w:rsidRPr="00554A32" w:rsidRDefault="00F8563A" w:rsidP="00F7356A">
      <w:pPr>
        <w:pStyle w:val="ListParagraph"/>
        <w:spacing w:before="100" w:beforeAutospacing="1" w:after="100" w:afterAutospacing="1" w:line="240" w:lineRule="auto"/>
        <w:rPr>
          <w:rFonts w:ascii="Palatino Linotype" w:eastAsia="Times New Roman" w:hAnsi="Palatino Linotype" w:cs="Arial"/>
          <w:color w:val="123654"/>
          <w:szCs w:val="20"/>
        </w:rPr>
      </w:pPr>
      <w:r w:rsidRPr="00554A32">
        <w:rPr>
          <w:rFonts w:ascii="Palatino Linotype" w:eastAsia="Times New Roman" w:hAnsi="Palatino Linotype" w:cs="Arial"/>
          <w:color w:val="123654"/>
          <w:szCs w:val="20"/>
        </w:rPr>
        <w:t>MAPEP = 32.94115</w:t>
      </w:r>
    </w:p>
    <w:p w:rsidR="00CB6787" w:rsidRPr="00CB6787" w:rsidRDefault="00CB6787" w:rsidP="00CB6787">
      <w:pPr>
        <w:pStyle w:val="ListParagraph"/>
        <w:spacing w:before="100" w:beforeAutospacing="1" w:after="100" w:afterAutospacing="1" w:line="240" w:lineRule="auto"/>
        <w:rPr>
          <w:rFonts w:ascii="Palatino Linotype" w:eastAsia="Times New Roman" w:hAnsi="Palatino Linotype" w:cs="Arial"/>
          <w:color w:val="123654"/>
          <w:sz w:val="16"/>
          <w:szCs w:val="20"/>
        </w:rPr>
      </w:pPr>
    </w:p>
    <w:p w:rsidR="00CB6787" w:rsidRPr="0048782B" w:rsidRDefault="00CB6787" w:rsidP="00C865E2">
      <w:pPr>
        <w:pStyle w:val="ListParagraph"/>
        <w:numPr>
          <w:ilvl w:val="0"/>
          <w:numId w:val="7"/>
        </w:numPr>
        <w:spacing w:before="100" w:beforeAutospacing="1" w:after="100" w:afterAutospacing="1" w:line="240" w:lineRule="auto"/>
        <w:rPr>
          <w:rFonts w:ascii="Palatino Linotype" w:eastAsia="Times New Roman" w:hAnsi="Palatino Linotype" w:cs="Arial"/>
          <w:color w:val="123654"/>
          <w:sz w:val="12"/>
          <w:szCs w:val="20"/>
        </w:rPr>
      </w:pPr>
      <w:r>
        <w:rPr>
          <w:rFonts w:ascii="Palatino Linotype" w:eastAsia="Times New Roman" w:hAnsi="Palatino Linotype" w:cs="Arial"/>
          <w:color w:val="123654"/>
          <w:szCs w:val="20"/>
        </w:rPr>
        <w:t>Use tools such as Box-Cox transformations, CERES plots, ACE/AVAS, and stepwise model selection to create and choose terms and choose a potential response transformation to address the deficiencies exhibited by the model from part (a).   You should explain what tools you used and give a summary of your final MLR model selected.  This model should not have the deficiencies identified in part (a).   Use this model to predict the compression strength of the validation case in the ORIGINAL SCALE (</w:t>
      </w:r>
      <m:oMath>
        <m:r>
          <w:rPr>
            <w:rFonts w:ascii="Cambria Math" w:eastAsia="Times New Roman" w:hAnsi="Cambria Math" w:cs="Arial"/>
            <w:color w:val="123654"/>
            <w:szCs w:val="20"/>
          </w:rPr>
          <m:t>MPa</m:t>
        </m:r>
      </m:oMath>
      <w:r>
        <w:rPr>
          <w:rFonts w:ascii="Palatino Linotype" w:eastAsia="Times New Roman" w:hAnsi="Palatino Linotype" w:cs="Arial"/>
          <w:color w:val="123654"/>
          <w:szCs w:val="20"/>
        </w:rPr>
        <w:t>).  Compute the prediction accuracy measures (RMSEP, MAEP, MAPEP) and compare to the results from part (b).  Does your more complex MLR model do a better job in terms of these prediction accuracy measures?  If it doesn’t you might rethink your model.</w:t>
      </w:r>
      <w:r w:rsidR="0048782B">
        <w:rPr>
          <w:rFonts w:ascii="Palatino Linotype" w:eastAsia="Times New Roman" w:hAnsi="Palatino Linotype" w:cs="Arial"/>
          <w:color w:val="123654"/>
          <w:szCs w:val="20"/>
        </w:rPr>
        <w:t xml:space="preserve">  </w:t>
      </w:r>
      <w:r w:rsidR="0048782B" w:rsidRPr="0048782B">
        <w:rPr>
          <w:rFonts w:ascii="Palatino Linotype" w:eastAsia="Times New Roman" w:hAnsi="Palatino Linotype" w:cs="Arial"/>
          <w:color w:val="123654"/>
          <w:sz w:val="18"/>
          <w:szCs w:val="20"/>
        </w:rPr>
        <w:t>(1</w:t>
      </w:r>
      <w:r w:rsidR="00FE031E">
        <w:rPr>
          <w:rFonts w:ascii="Palatino Linotype" w:eastAsia="Times New Roman" w:hAnsi="Palatino Linotype" w:cs="Arial"/>
          <w:color w:val="123654"/>
          <w:sz w:val="18"/>
          <w:szCs w:val="20"/>
        </w:rPr>
        <w:t>0</w:t>
      </w:r>
      <w:r w:rsidR="0048782B" w:rsidRPr="0048782B">
        <w:rPr>
          <w:rFonts w:ascii="Palatino Linotype" w:eastAsia="Times New Roman" w:hAnsi="Palatino Linotype" w:cs="Arial"/>
          <w:color w:val="123654"/>
          <w:sz w:val="18"/>
          <w:szCs w:val="20"/>
        </w:rPr>
        <w:t xml:space="preserve"> pts.)</w:t>
      </w:r>
    </w:p>
    <w:p w:rsidR="00CB6787" w:rsidRDefault="00B678BF" w:rsidP="00CB6787">
      <w:pPr>
        <w:pStyle w:val="ListParagraph"/>
        <w:rPr>
          <w:rFonts w:ascii="Palatino Linotype" w:eastAsia="Times New Roman" w:hAnsi="Palatino Linotype" w:cs="Arial"/>
          <w:color w:val="123654"/>
          <w:sz w:val="16"/>
          <w:szCs w:val="20"/>
        </w:rPr>
      </w:pPr>
      <w:r>
        <w:rPr>
          <w:noProof/>
        </w:rPr>
        <w:drawing>
          <wp:inline distT="0" distB="0" distL="0" distR="0" wp14:anchorId="46A728AD" wp14:editId="099AC89B">
            <wp:extent cx="771525" cy="1028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1525" cy="1028700"/>
                    </a:xfrm>
                    <a:prstGeom prst="rect">
                      <a:avLst/>
                    </a:prstGeom>
                  </pic:spPr>
                </pic:pic>
              </a:graphicData>
            </a:graphic>
          </wp:inline>
        </w:drawing>
      </w:r>
      <w:r w:rsidR="00EB7790">
        <w:rPr>
          <w:noProof/>
        </w:rPr>
        <w:drawing>
          <wp:inline distT="0" distB="0" distL="0" distR="0" wp14:anchorId="56078CB4" wp14:editId="76980B81">
            <wp:extent cx="1733550" cy="134983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6648" cy="1360038"/>
                    </a:xfrm>
                    <a:prstGeom prst="rect">
                      <a:avLst/>
                    </a:prstGeom>
                  </pic:spPr>
                </pic:pic>
              </a:graphicData>
            </a:graphic>
          </wp:inline>
        </w:drawing>
      </w:r>
    </w:p>
    <w:p w:rsidR="00EB7790" w:rsidRDefault="00EB7790" w:rsidP="00CB6787">
      <w:pPr>
        <w:pStyle w:val="ListParagraph"/>
        <w:rPr>
          <w:rFonts w:ascii="Palatino Linotype" w:eastAsia="Times New Roman" w:hAnsi="Palatino Linotype" w:cs="Arial"/>
          <w:color w:val="123654"/>
          <w:sz w:val="16"/>
          <w:szCs w:val="20"/>
        </w:rPr>
      </w:pPr>
    </w:p>
    <w:p w:rsidR="00EB7790" w:rsidRDefault="00EB7790" w:rsidP="00CB6787">
      <w:pPr>
        <w:pStyle w:val="ListParagraph"/>
        <w:rPr>
          <w:rFonts w:ascii="Palatino Linotype" w:eastAsia="Times New Roman" w:hAnsi="Palatino Linotype" w:cs="Arial"/>
          <w:color w:val="123654"/>
          <w:szCs w:val="20"/>
        </w:rPr>
      </w:pPr>
      <w:r>
        <w:rPr>
          <w:rFonts w:ascii="Palatino Linotype" w:eastAsia="Times New Roman" w:hAnsi="Palatino Linotype" w:cs="Arial"/>
          <w:color w:val="123654"/>
          <w:sz w:val="16"/>
          <w:szCs w:val="20"/>
        </w:rPr>
        <w:tab/>
      </w:r>
      <w:r w:rsidR="00755505" w:rsidRPr="00554A32">
        <w:rPr>
          <w:rFonts w:ascii="Palatino Linotype" w:eastAsia="Times New Roman" w:hAnsi="Palatino Linotype" w:cs="Arial"/>
          <w:color w:val="123654"/>
          <w:szCs w:val="20"/>
        </w:rPr>
        <w:t xml:space="preserve">The things that I did is a Box-Cox transformation to find transformation for each variable. Most of the variables used powers to transform but Blast Furnace and Age were the two variables that I found that were transformed using the log function. When it comes to </w:t>
      </w:r>
      <w:r w:rsidR="00253BAD" w:rsidRPr="00554A32">
        <w:rPr>
          <w:rFonts w:ascii="Palatino Linotype" w:eastAsia="Times New Roman" w:hAnsi="Palatino Linotype" w:cs="Arial"/>
          <w:color w:val="123654"/>
          <w:szCs w:val="20"/>
        </w:rPr>
        <w:t xml:space="preserve">the deficiencies there were still present and I couldn’t find a way to fix it through transforming. </w:t>
      </w:r>
      <w:r w:rsidR="005208D2" w:rsidRPr="00554A32">
        <w:rPr>
          <w:rFonts w:ascii="Palatino Linotype" w:eastAsia="Times New Roman" w:hAnsi="Palatino Linotype" w:cs="Arial"/>
          <w:color w:val="123654"/>
          <w:szCs w:val="20"/>
        </w:rPr>
        <w:t>The R-squared was . which is an improvement to what was found in part a.</w:t>
      </w:r>
    </w:p>
    <w:p w:rsidR="00554A32" w:rsidRDefault="00554A32" w:rsidP="00CB6787">
      <w:pPr>
        <w:pStyle w:val="ListParagraph"/>
        <w:rPr>
          <w:rFonts w:ascii="Palatino Linotype" w:eastAsia="Times New Roman" w:hAnsi="Palatino Linotype" w:cs="Arial"/>
          <w:color w:val="123654"/>
          <w:sz w:val="16"/>
          <w:szCs w:val="20"/>
        </w:rPr>
      </w:pPr>
    </w:p>
    <w:p w:rsidR="0048782B" w:rsidRDefault="0048782B" w:rsidP="0048782B">
      <w:pPr>
        <w:pStyle w:val="ListParagraph"/>
        <w:numPr>
          <w:ilvl w:val="0"/>
          <w:numId w:val="7"/>
        </w:numPr>
        <w:rPr>
          <w:rFonts w:ascii="Palatino Linotype" w:eastAsia="Times New Roman" w:hAnsi="Palatino Linotype" w:cs="Arial"/>
          <w:color w:val="123654"/>
          <w:sz w:val="18"/>
          <w:szCs w:val="20"/>
        </w:rPr>
      </w:pPr>
      <w:r>
        <w:rPr>
          <w:rFonts w:ascii="Palatino Linotype" w:eastAsia="Times New Roman" w:hAnsi="Palatino Linotype" w:cs="Arial"/>
          <w:color w:val="123654"/>
          <w:szCs w:val="20"/>
        </w:rPr>
        <w:t xml:space="preserve">Fit a MARS model to the training data with </w:t>
      </w:r>
      <w:r w:rsidRPr="0048782B">
        <w:rPr>
          <w:rFonts w:ascii="Courier New" w:eastAsia="Times New Roman" w:hAnsi="Courier New" w:cs="Courier New"/>
          <w:color w:val="123654"/>
          <w:sz w:val="20"/>
          <w:szCs w:val="20"/>
        </w:rPr>
        <w:t>degree = 1</w:t>
      </w:r>
      <w:r w:rsidRPr="0048782B">
        <w:rPr>
          <w:rFonts w:ascii="Palatino Linotype" w:eastAsia="Times New Roman" w:hAnsi="Palatino Linotype" w:cs="Arial"/>
          <w:color w:val="123654"/>
          <w:sz w:val="20"/>
          <w:szCs w:val="20"/>
        </w:rPr>
        <w:t xml:space="preserve"> </w:t>
      </w:r>
      <w:r>
        <w:rPr>
          <w:rFonts w:ascii="Palatino Linotype" w:eastAsia="Times New Roman" w:hAnsi="Palatino Linotype" w:cs="Arial"/>
          <w:color w:val="123654"/>
          <w:szCs w:val="20"/>
        </w:rPr>
        <w:t xml:space="preserve">(i.e. no interactions).  Use the internal cross-validation features of the </w:t>
      </w:r>
      <w:r w:rsidRPr="0048782B">
        <w:rPr>
          <w:rFonts w:ascii="Courier New" w:eastAsia="Times New Roman" w:hAnsi="Courier New" w:cs="Courier New"/>
          <w:color w:val="123654"/>
          <w:sz w:val="20"/>
          <w:szCs w:val="20"/>
        </w:rPr>
        <w:t xml:space="preserve">earth() </w:t>
      </w:r>
      <w:r>
        <w:rPr>
          <w:rFonts w:ascii="Palatino Linotype" w:eastAsia="Times New Roman" w:hAnsi="Palatino Linotype" w:cs="Arial"/>
          <w:color w:val="123654"/>
          <w:szCs w:val="20"/>
        </w:rPr>
        <w:t xml:space="preserve">function to choose the “best” MARS model with </w:t>
      </w:r>
      <w:r w:rsidRPr="0048782B">
        <w:rPr>
          <w:rFonts w:ascii="Courier New" w:eastAsia="Times New Roman" w:hAnsi="Courier New" w:cs="Courier New"/>
          <w:color w:val="123654"/>
          <w:sz w:val="20"/>
          <w:szCs w:val="20"/>
        </w:rPr>
        <w:t>degree = 1</w:t>
      </w:r>
      <w:r>
        <w:rPr>
          <w:rFonts w:ascii="Palatino Linotype" w:eastAsia="Times New Roman" w:hAnsi="Palatino Linotype" w:cs="Arial"/>
          <w:color w:val="123654"/>
          <w:szCs w:val="20"/>
        </w:rPr>
        <w:t xml:space="preserve">.  Again predict the compression strength of the concrete samples in the validation set in the original scale and compute RMSEP, MAEP, and MAPEP.  How does this compare to the models in part (a) and (c)?  </w:t>
      </w:r>
      <w:r w:rsidRPr="0048782B">
        <w:rPr>
          <w:rFonts w:ascii="Palatino Linotype" w:eastAsia="Times New Roman" w:hAnsi="Palatino Linotype" w:cs="Arial"/>
          <w:color w:val="123654"/>
          <w:sz w:val="18"/>
          <w:szCs w:val="20"/>
        </w:rPr>
        <w:t>(10 pts.)</w:t>
      </w:r>
    </w:p>
    <w:p w:rsidR="0048782B" w:rsidRDefault="006C0A6E" w:rsidP="0048782B">
      <w:pPr>
        <w:pStyle w:val="ListParagraph"/>
        <w:rPr>
          <w:rFonts w:ascii="Palatino Linotype" w:eastAsia="Times New Roman" w:hAnsi="Palatino Linotype" w:cs="Arial"/>
          <w:color w:val="123654"/>
          <w:sz w:val="18"/>
          <w:szCs w:val="20"/>
        </w:rPr>
      </w:pPr>
      <w:r>
        <w:rPr>
          <w:noProof/>
        </w:rPr>
        <w:drawing>
          <wp:inline distT="0" distB="0" distL="0" distR="0" wp14:anchorId="7C937840" wp14:editId="02359CE0">
            <wp:extent cx="1847850" cy="9384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1862" cy="945553"/>
                    </a:xfrm>
                    <a:prstGeom prst="rect">
                      <a:avLst/>
                    </a:prstGeom>
                  </pic:spPr>
                </pic:pic>
              </a:graphicData>
            </a:graphic>
          </wp:inline>
        </w:drawing>
      </w:r>
      <w:r>
        <w:rPr>
          <w:rFonts w:ascii="Palatino Linotype" w:eastAsia="Times New Roman" w:hAnsi="Palatino Linotype" w:cs="Arial"/>
          <w:color w:val="123654"/>
          <w:sz w:val="18"/>
          <w:szCs w:val="20"/>
        </w:rPr>
        <w:t xml:space="preserve">  </w:t>
      </w:r>
      <w:r>
        <w:rPr>
          <w:noProof/>
        </w:rPr>
        <w:drawing>
          <wp:inline distT="0" distB="0" distL="0" distR="0" wp14:anchorId="3768F4F8" wp14:editId="2D7CB9A6">
            <wp:extent cx="3371850" cy="19117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4478" cy="1918956"/>
                    </a:xfrm>
                    <a:prstGeom prst="rect">
                      <a:avLst/>
                    </a:prstGeom>
                  </pic:spPr>
                </pic:pic>
              </a:graphicData>
            </a:graphic>
          </wp:inline>
        </w:drawing>
      </w:r>
    </w:p>
    <w:p w:rsidR="006C0A6E" w:rsidRDefault="006C0A6E" w:rsidP="0048782B">
      <w:pPr>
        <w:pStyle w:val="ListParagraph"/>
        <w:rPr>
          <w:rFonts w:ascii="Palatino Linotype" w:eastAsia="Times New Roman" w:hAnsi="Palatino Linotype" w:cs="Arial"/>
          <w:color w:val="123654"/>
          <w:sz w:val="18"/>
          <w:szCs w:val="20"/>
        </w:rPr>
      </w:pPr>
    </w:p>
    <w:p w:rsidR="006C0A6E" w:rsidRDefault="006C0A6E" w:rsidP="0048782B">
      <w:pPr>
        <w:pStyle w:val="ListParagraph"/>
        <w:rPr>
          <w:rFonts w:ascii="Palatino Linotype" w:eastAsia="Times New Roman" w:hAnsi="Palatino Linotype" w:cs="Arial"/>
          <w:color w:val="123654"/>
          <w:sz w:val="18"/>
          <w:szCs w:val="20"/>
        </w:rPr>
      </w:pPr>
      <w:r>
        <w:rPr>
          <w:rFonts w:ascii="Palatino Linotype" w:eastAsia="Times New Roman" w:hAnsi="Palatino Linotype" w:cs="Arial"/>
          <w:color w:val="123654"/>
          <w:sz w:val="18"/>
          <w:szCs w:val="20"/>
        </w:rPr>
        <w:tab/>
      </w:r>
      <w:r w:rsidR="00DD4BB2" w:rsidRPr="00554A32">
        <w:rPr>
          <w:rFonts w:ascii="Palatino Linotype" w:eastAsia="Times New Roman" w:hAnsi="Palatino Linotype" w:cs="Arial"/>
          <w:color w:val="123654"/>
          <w:szCs w:val="20"/>
        </w:rPr>
        <w:t xml:space="preserve">When looking at R-squared it did better than the first two model. Also the MAPEP </w:t>
      </w:r>
      <w:r w:rsidR="00630B42" w:rsidRPr="00554A32">
        <w:rPr>
          <w:rFonts w:ascii="Palatino Linotype" w:eastAsia="Times New Roman" w:hAnsi="Palatino Linotype" w:cs="Arial"/>
          <w:color w:val="123654"/>
          <w:szCs w:val="20"/>
        </w:rPr>
        <w:t>was cut in half compared to the other two models which mean there is a less mean percent error when using the MARS model with degrees of freedom of 1.</w:t>
      </w:r>
    </w:p>
    <w:p w:rsidR="006C0A6E" w:rsidRPr="0048782B" w:rsidRDefault="006C0A6E" w:rsidP="0048782B">
      <w:pPr>
        <w:pStyle w:val="ListParagraph"/>
        <w:rPr>
          <w:rFonts w:ascii="Palatino Linotype" w:eastAsia="Times New Roman" w:hAnsi="Palatino Linotype" w:cs="Arial"/>
          <w:color w:val="123654"/>
          <w:sz w:val="18"/>
          <w:szCs w:val="20"/>
        </w:rPr>
      </w:pPr>
    </w:p>
    <w:p w:rsidR="0048782B" w:rsidRPr="0048782B" w:rsidRDefault="0048782B" w:rsidP="0048782B">
      <w:pPr>
        <w:pStyle w:val="ListParagraph"/>
        <w:numPr>
          <w:ilvl w:val="0"/>
          <w:numId w:val="7"/>
        </w:numPr>
        <w:rPr>
          <w:rFonts w:ascii="Palatino Linotype" w:eastAsia="Times New Roman" w:hAnsi="Palatino Linotype" w:cs="Arial"/>
          <w:color w:val="123654"/>
          <w:sz w:val="14"/>
          <w:szCs w:val="20"/>
        </w:rPr>
      </w:pPr>
      <w:r>
        <w:rPr>
          <w:rFonts w:ascii="Palatino Linotype" w:eastAsia="Times New Roman" w:hAnsi="Palatino Linotype" w:cs="Arial"/>
          <w:color w:val="123654"/>
          <w:szCs w:val="20"/>
        </w:rPr>
        <w:t xml:space="preserve">Fit a MARS model to the training with </w:t>
      </w:r>
      <w:r w:rsidRPr="0048782B">
        <w:rPr>
          <w:rFonts w:ascii="Courier New" w:eastAsia="Times New Roman" w:hAnsi="Courier New" w:cs="Courier New"/>
          <w:color w:val="123654"/>
          <w:sz w:val="20"/>
          <w:szCs w:val="20"/>
        </w:rPr>
        <w:t>degree = 2</w:t>
      </w:r>
      <w:r w:rsidRPr="0048782B">
        <w:rPr>
          <w:rFonts w:ascii="Palatino Linotype" w:eastAsia="Times New Roman" w:hAnsi="Palatino Linotype" w:cs="Arial"/>
          <w:color w:val="123654"/>
          <w:sz w:val="20"/>
          <w:szCs w:val="20"/>
        </w:rPr>
        <w:t xml:space="preserve"> </w:t>
      </w:r>
      <w:r>
        <w:rPr>
          <w:rFonts w:ascii="Palatino Linotype" w:eastAsia="Times New Roman" w:hAnsi="Palatino Linotype" w:cs="Arial"/>
          <w:color w:val="123654"/>
          <w:szCs w:val="20"/>
        </w:rPr>
        <w:t xml:space="preserve">(i.e. including potential interactions).  Again use the internal cross-validation capabilities of the </w:t>
      </w:r>
      <w:r w:rsidRPr="0048782B">
        <w:rPr>
          <w:rFonts w:ascii="Courier New" w:eastAsia="Times New Roman" w:hAnsi="Courier New" w:cs="Courier New"/>
          <w:color w:val="123654"/>
          <w:sz w:val="20"/>
          <w:szCs w:val="20"/>
        </w:rPr>
        <w:t>earth()</w:t>
      </w:r>
      <w:r>
        <w:rPr>
          <w:rFonts w:ascii="Palatino Linotype" w:eastAsia="Times New Roman" w:hAnsi="Palatino Linotype" w:cs="Arial"/>
          <w:color w:val="123654"/>
          <w:szCs w:val="20"/>
        </w:rPr>
        <w:t xml:space="preserve"> function to choose the best </w:t>
      </w:r>
      <w:r w:rsidRPr="0048782B">
        <w:rPr>
          <w:rFonts w:ascii="Courier New" w:eastAsia="Times New Roman" w:hAnsi="Courier New" w:cs="Courier New"/>
          <w:color w:val="123654"/>
          <w:sz w:val="20"/>
          <w:szCs w:val="20"/>
        </w:rPr>
        <w:t>degree = 2</w:t>
      </w:r>
      <w:r w:rsidRPr="0048782B">
        <w:rPr>
          <w:rFonts w:ascii="Palatino Linotype" w:eastAsia="Times New Roman" w:hAnsi="Palatino Linotype" w:cs="Arial"/>
          <w:color w:val="123654"/>
          <w:sz w:val="20"/>
          <w:szCs w:val="20"/>
        </w:rPr>
        <w:t xml:space="preserve"> </w:t>
      </w:r>
      <w:r>
        <w:rPr>
          <w:rFonts w:ascii="Palatino Linotype" w:eastAsia="Times New Roman" w:hAnsi="Palatino Linotype" w:cs="Arial"/>
          <w:color w:val="123654"/>
          <w:szCs w:val="20"/>
        </w:rPr>
        <w:t xml:space="preserve">MARS model for these data.   Again predict the compression strength of the concrete samples in the validation set in the original scale and compute RMSEP, MAEP, and MAPEP.  How does this compare to the earlier models?  </w:t>
      </w:r>
      <w:r w:rsidR="008F42A5">
        <w:rPr>
          <w:rFonts w:ascii="Palatino Linotype" w:eastAsia="Times New Roman" w:hAnsi="Palatino Linotype" w:cs="Arial"/>
          <w:color w:val="123654"/>
          <w:szCs w:val="20"/>
        </w:rPr>
        <w:t>Which predictors seem most important for predicting strength?</w:t>
      </w:r>
      <w:r w:rsidR="008F42A5" w:rsidRPr="0048782B">
        <w:rPr>
          <w:rFonts w:ascii="Palatino Linotype" w:eastAsia="Times New Roman" w:hAnsi="Palatino Linotype" w:cs="Arial"/>
          <w:color w:val="123654"/>
          <w:sz w:val="18"/>
          <w:szCs w:val="20"/>
        </w:rPr>
        <w:t xml:space="preserve"> </w:t>
      </w:r>
      <w:r w:rsidRPr="0048782B">
        <w:rPr>
          <w:rFonts w:ascii="Palatino Linotype" w:eastAsia="Times New Roman" w:hAnsi="Palatino Linotype" w:cs="Arial"/>
          <w:color w:val="123654"/>
          <w:sz w:val="18"/>
          <w:szCs w:val="20"/>
        </w:rPr>
        <w:t>(10 pts.)</w:t>
      </w:r>
    </w:p>
    <w:p w:rsidR="00554A32" w:rsidRDefault="006C0A6E" w:rsidP="006C0A6E">
      <w:pPr>
        <w:ind w:left="360"/>
        <w:rPr>
          <w:rFonts w:ascii="Palatino Linotype" w:eastAsia="Times New Roman" w:hAnsi="Palatino Linotype" w:cs="Arial"/>
          <w:color w:val="123654"/>
          <w:sz w:val="14"/>
          <w:szCs w:val="20"/>
        </w:rPr>
      </w:pPr>
      <w:r>
        <w:rPr>
          <w:noProof/>
        </w:rPr>
        <w:drawing>
          <wp:inline distT="0" distB="0" distL="0" distR="0" wp14:anchorId="046CB14C" wp14:editId="519BE0E5">
            <wp:extent cx="2505075" cy="140321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2470" cy="1407359"/>
                    </a:xfrm>
                    <a:prstGeom prst="rect">
                      <a:avLst/>
                    </a:prstGeom>
                  </pic:spPr>
                </pic:pic>
              </a:graphicData>
            </a:graphic>
          </wp:inline>
        </w:drawing>
      </w:r>
      <w:r>
        <w:rPr>
          <w:rFonts w:ascii="Palatino Linotype" w:eastAsia="Times New Roman" w:hAnsi="Palatino Linotype" w:cs="Arial"/>
          <w:color w:val="123654"/>
          <w:sz w:val="14"/>
          <w:szCs w:val="20"/>
        </w:rPr>
        <w:t xml:space="preserve">  </w:t>
      </w:r>
      <w:r>
        <w:rPr>
          <w:noProof/>
        </w:rPr>
        <w:drawing>
          <wp:inline distT="0" distB="0" distL="0" distR="0" wp14:anchorId="437EF7AE" wp14:editId="299E046B">
            <wp:extent cx="2400300" cy="11635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4510" cy="1170486"/>
                    </a:xfrm>
                    <a:prstGeom prst="rect">
                      <a:avLst/>
                    </a:prstGeom>
                  </pic:spPr>
                </pic:pic>
              </a:graphicData>
            </a:graphic>
          </wp:inline>
        </w:drawing>
      </w:r>
    </w:p>
    <w:p w:rsidR="00554A32" w:rsidRDefault="00554A32" w:rsidP="006C0A6E">
      <w:pPr>
        <w:ind w:left="360"/>
        <w:rPr>
          <w:rFonts w:ascii="Palatino Linotype" w:eastAsia="Times New Roman" w:hAnsi="Palatino Linotype" w:cs="Arial"/>
          <w:color w:val="123654"/>
          <w:sz w:val="14"/>
          <w:szCs w:val="20"/>
        </w:rPr>
      </w:pPr>
    </w:p>
    <w:p w:rsidR="00C53A09" w:rsidRDefault="00554A32" w:rsidP="006C0A6E">
      <w:pPr>
        <w:ind w:left="360"/>
        <w:rPr>
          <w:rFonts w:ascii="Palatino Linotype" w:eastAsia="Times New Roman" w:hAnsi="Palatino Linotype" w:cs="Arial"/>
          <w:color w:val="123654"/>
          <w:sz w:val="14"/>
          <w:szCs w:val="20"/>
        </w:rPr>
      </w:pPr>
      <w:r>
        <w:rPr>
          <w:rFonts w:ascii="Palatino Linotype" w:eastAsia="Times New Roman" w:hAnsi="Palatino Linotype" w:cs="Arial"/>
          <w:color w:val="123654"/>
          <w:sz w:val="14"/>
          <w:szCs w:val="20"/>
        </w:rPr>
        <w:tab/>
      </w:r>
      <w:r>
        <w:rPr>
          <w:rFonts w:ascii="Palatino Linotype" w:eastAsia="Times New Roman" w:hAnsi="Palatino Linotype" w:cs="Arial"/>
          <w:color w:val="123654"/>
          <w:sz w:val="14"/>
          <w:szCs w:val="20"/>
        </w:rPr>
        <w:tab/>
      </w:r>
      <w:r>
        <w:rPr>
          <w:rFonts w:ascii="Palatino Linotype" w:eastAsia="Times New Roman" w:hAnsi="Palatino Linotype" w:cs="Arial"/>
          <w:color w:val="123654"/>
          <w:szCs w:val="20"/>
        </w:rPr>
        <w:t>When looking at the MARS Model with degrees of freedom of 2 it increased the r-squared to .8819 and the MAPEP went to 16.995. So, after all the different modeling methods used the MARS with degrees of freedom of 2 was the best model.</w:t>
      </w:r>
      <w:bookmarkStart w:id="0" w:name="_GoBack"/>
      <w:bookmarkEnd w:id="0"/>
      <w:r w:rsidR="00C53A09">
        <w:rPr>
          <w:rFonts w:ascii="Palatino Linotype" w:eastAsia="Times New Roman" w:hAnsi="Palatino Linotype" w:cs="Arial"/>
          <w:color w:val="123654"/>
          <w:sz w:val="14"/>
          <w:szCs w:val="20"/>
        </w:rPr>
        <w:br w:type="page"/>
      </w:r>
    </w:p>
    <w:p w:rsidR="0048782B" w:rsidRPr="0048782B" w:rsidRDefault="0048782B" w:rsidP="0048782B">
      <w:pPr>
        <w:pStyle w:val="ListParagraph"/>
        <w:rPr>
          <w:rFonts w:ascii="Palatino Linotype" w:eastAsia="Times New Roman" w:hAnsi="Palatino Linotype" w:cs="Arial"/>
          <w:color w:val="123654"/>
          <w:sz w:val="14"/>
          <w:szCs w:val="20"/>
        </w:rPr>
      </w:pPr>
    </w:p>
    <w:p w:rsidR="008F42A5" w:rsidRPr="008F42A5" w:rsidRDefault="008F42A5" w:rsidP="008F42A5">
      <w:pPr>
        <w:pStyle w:val="ListParagraph"/>
        <w:rPr>
          <w:rFonts w:ascii="Palatino Linotype" w:eastAsia="Times New Roman" w:hAnsi="Palatino Linotype" w:cs="Arial"/>
          <w:color w:val="123654"/>
          <w:sz w:val="6"/>
          <w:szCs w:val="20"/>
        </w:rPr>
      </w:pPr>
    </w:p>
    <w:p w:rsidR="008F42A5" w:rsidRPr="00FE031E" w:rsidRDefault="008F42A5" w:rsidP="008F42A5">
      <w:pPr>
        <w:pStyle w:val="ListParagraph"/>
        <w:numPr>
          <w:ilvl w:val="0"/>
          <w:numId w:val="7"/>
        </w:numPr>
        <w:rPr>
          <w:rFonts w:ascii="Palatino Linotype" w:eastAsia="Times New Roman" w:hAnsi="Palatino Linotype" w:cs="Arial"/>
          <w:color w:val="123654"/>
          <w:sz w:val="2"/>
          <w:szCs w:val="20"/>
        </w:rPr>
      </w:pPr>
      <w:r>
        <w:rPr>
          <w:rFonts w:ascii="Palatino Linotype" w:eastAsia="Times New Roman" w:hAnsi="Palatino Linotype" w:cs="Arial"/>
          <w:color w:val="123654"/>
        </w:rPr>
        <w:t xml:space="preserve">Fill in the table from fitting all of the models above.  </w:t>
      </w:r>
      <w:r w:rsidR="00FE031E" w:rsidRPr="00FE031E">
        <w:rPr>
          <w:rFonts w:ascii="Palatino Linotype" w:eastAsia="Times New Roman" w:hAnsi="Palatino Linotype" w:cs="Arial"/>
          <w:color w:val="123654"/>
          <w:sz w:val="18"/>
        </w:rPr>
        <w:t>(10 pts.)</w:t>
      </w:r>
    </w:p>
    <w:p w:rsidR="008F42A5" w:rsidRPr="008F42A5" w:rsidRDefault="008F42A5" w:rsidP="008F42A5">
      <w:pPr>
        <w:pStyle w:val="ListParagraph"/>
        <w:rPr>
          <w:rFonts w:ascii="Palatino Linotype" w:eastAsia="Times New Roman" w:hAnsi="Palatino Linotype" w:cs="Arial"/>
          <w:color w:val="123654"/>
          <w:sz w:val="6"/>
          <w:szCs w:val="20"/>
        </w:rPr>
      </w:pPr>
    </w:p>
    <w:tbl>
      <w:tblPr>
        <w:tblStyle w:val="TableGrid"/>
        <w:tblW w:w="0" w:type="auto"/>
        <w:tblInd w:w="720" w:type="dxa"/>
        <w:tblLook w:val="04A0" w:firstRow="1" w:lastRow="0" w:firstColumn="1" w:lastColumn="0" w:noHBand="0" w:noVBand="1"/>
      </w:tblPr>
      <w:tblGrid>
        <w:gridCol w:w="1587"/>
        <w:gridCol w:w="1237"/>
        <w:gridCol w:w="2052"/>
        <w:gridCol w:w="940"/>
        <w:gridCol w:w="822"/>
        <w:gridCol w:w="959"/>
      </w:tblGrid>
      <w:tr w:rsidR="008F42A5" w:rsidTr="008F42A5">
        <w:tc>
          <w:tcPr>
            <w:tcW w:w="0" w:type="auto"/>
          </w:tcPr>
          <w:p w:rsidR="008F42A5" w:rsidRDefault="008F42A5" w:rsidP="008F42A5">
            <w:pPr>
              <w:pStyle w:val="ListParagraph"/>
              <w:ind w:left="0"/>
              <w:jc w:val="center"/>
              <w:rPr>
                <w:rFonts w:ascii="Palatino Linotype" w:eastAsia="Times New Roman" w:hAnsi="Palatino Linotype" w:cs="Arial"/>
                <w:color w:val="123654"/>
              </w:rPr>
            </w:pPr>
            <w:r>
              <w:rPr>
                <w:rFonts w:ascii="Palatino Linotype" w:eastAsia="Times New Roman" w:hAnsi="Palatino Linotype" w:cs="Arial"/>
                <w:color w:val="123654"/>
              </w:rPr>
              <w:t>Model</w:t>
            </w:r>
            <w:r>
              <w:rPr>
                <w:rFonts w:ascii="Palatino Linotype" w:eastAsia="Times New Roman" w:hAnsi="Palatino Linotype" w:cs="Arial"/>
                <w:color w:val="123654"/>
              </w:rPr>
              <w:br/>
              <w:t>Method</w:t>
            </w:r>
          </w:p>
        </w:tc>
        <w:tc>
          <w:tcPr>
            <w:tcW w:w="0" w:type="auto"/>
          </w:tcPr>
          <w:p w:rsidR="008F42A5" w:rsidRDefault="00867626" w:rsidP="008F42A5">
            <w:pPr>
              <w:pStyle w:val="ListParagraph"/>
              <w:ind w:left="0"/>
              <w:jc w:val="center"/>
              <w:rPr>
                <w:rFonts w:ascii="Palatino Linotype" w:eastAsia="Times New Roman" w:hAnsi="Palatino Linotype" w:cs="Arial"/>
                <w:color w:val="123654"/>
              </w:rPr>
            </w:pPr>
            <m:oMath>
              <m:sSup>
                <m:sSupPr>
                  <m:ctrlPr>
                    <w:rPr>
                      <w:rFonts w:ascii="Cambria Math" w:eastAsia="Times New Roman" w:hAnsi="Cambria Math" w:cs="Arial"/>
                      <w:i/>
                      <w:color w:val="123654"/>
                    </w:rPr>
                  </m:ctrlPr>
                </m:sSupPr>
                <m:e>
                  <m:r>
                    <w:rPr>
                      <w:rFonts w:ascii="Cambria Math" w:eastAsia="Times New Roman" w:hAnsi="Cambria Math" w:cs="Arial"/>
                      <w:color w:val="123654"/>
                    </w:rPr>
                    <m:t>R</m:t>
                  </m:r>
                </m:e>
                <m:sup>
                  <m:r>
                    <w:rPr>
                      <w:rFonts w:ascii="Cambria Math" w:eastAsia="Times New Roman" w:hAnsi="Cambria Math" w:cs="Arial"/>
                      <w:color w:val="123654"/>
                    </w:rPr>
                    <m:t>2</m:t>
                  </m:r>
                </m:sup>
              </m:sSup>
            </m:oMath>
            <w:r w:rsidR="008F42A5">
              <w:rPr>
                <w:rFonts w:ascii="Palatino Linotype" w:eastAsia="Times New Roman" w:hAnsi="Palatino Linotype" w:cs="Arial"/>
                <w:color w:val="123654"/>
              </w:rPr>
              <w:t xml:space="preserve"> </w:t>
            </w:r>
            <w:r w:rsidR="008F42A5">
              <w:rPr>
                <w:rFonts w:ascii="Palatino Linotype" w:eastAsia="Times New Roman" w:hAnsi="Palatino Linotype" w:cs="Arial"/>
                <w:color w:val="123654"/>
              </w:rPr>
              <w:br/>
            </w:r>
            <w:r w:rsidR="008F42A5" w:rsidRPr="008F42A5">
              <w:rPr>
                <w:rFonts w:ascii="Palatino Linotype" w:eastAsia="Times New Roman" w:hAnsi="Palatino Linotype" w:cs="Arial"/>
                <w:color w:val="123654"/>
                <w:sz w:val="16"/>
              </w:rPr>
              <w:t>(training data)</w:t>
            </w:r>
          </w:p>
        </w:tc>
        <w:tc>
          <w:tcPr>
            <w:tcW w:w="0" w:type="auto"/>
          </w:tcPr>
          <w:p w:rsidR="008F42A5" w:rsidRPr="008F42A5" w:rsidRDefault="00867626" w:rsidP="008F42A5">
            <w:pPr>
              <w:pStyle w:val="ListParagraph"/>
              <w:ind w:left="0"/>
              <w:jc w:val="center"/>
              <w:rPr>
                <w:rFonts w:ascii="Palatino Linotype" w:eastAsia="Times New Roman" w:hAnsi="Palatino Linotype" w:cs="Arial"/>
                <w:color w:val="123654"/>
              </w:rPr>
            </w:pPr>
            <m:oMathPara>
              <m:oMath>
                <m:sSup>
                  <m:sSupPr>
                    <m:ctrlPr>
                      <w:rPr>
                        <w:rFonts w:ascii="Cambria Math" w:eastAsia="Times New Roman" w:hAnsi="Cambria Math" w:cs="Arial"/>
                        <w:i/>
                        <w:color w:val="123654"/>
                      </w:rPr>
                    </m:ctrlPr>
                  </m:sSupPr>
                  <m:e>
                    <m:r>
                      <w:rPr>
                        <w:rFonts w:ascii="Cambria Math" w:eastAsia="Times New Roman" w:hAnsi="Cambria Math" w:cs="Arial"/>
                        <w:color w:val="123654"/>
                      </w:rPr>
                      <m:t>R</m:t>
                    </m:r>
                  </m:e>
                  <m:sup>
                    <m:r>
                      <w:rPr>
                        <w:rFonts w:ascii="Cambria Math" w:eastAsia="Times New Roman" w:hAnsi="Cambria Math" w:cs="Arial"/>
                        <w:color w:val="123654"/>
                      </w:rPr>
                      <m:t>2</m:t>
                    </m:r>
                  </m:sup>
                </m:sSup>
              </m:oMath>
            </m:oMathPara>
          </w:p>
          <w:p w:rsidR="008F42A5" w:rsidRDefault="008F42A5" w:rsidP="008F42A5">
            <w:pPr>
              <w:pStyle w:val="ListParagraph"/>
              <w:ind w:left="0"/>
              <w:jc w:val="center"/>
              <w:rPr>
                <w:rFonts w:ascii="Palatino Linotype" w:eastAsia="Times New Roman" w:hAnsi="Palatino Linotype" w:cs="Arial"/>
                <w:color w:val="123654"/>
              </w:rPr>
            </w:pPr>
            <w:r w:rsidRPr="008F42A5">
              <w:rPr>
                <w:rFonts w:ascii="Palatino Linotype" w:eastAsia="Times New Roman" w:hAnsi="Palatino Linotype" w:cs="Arial"/>
                <w:color w:val="123654"/>
                <w:sz w:val="16"/>
              </w:rPr>
              <w:t>(predicting validation</w:t>
            </w:r>
            <w:r>
              <w:rPr>
                <w:rFonts w:ascii="Palatino Linotype" w:eastAsia="Times New Roman" w:hAnsi="Palatino Linotype" w:cs="Arial"/>
                <w:color w:val="123654"/>
                <w:sz w:val="16"/>
              </w:rPr>
              <w:t xml:space="preserve"> set</w:t>
            </w:r>
            <w:r w:rsidRPr="008F42A5">
              <w:rPr>
                <w:rFonts w:ascii="Palatino Linotype" w:eastAsia="Times New Roman" w:hAnsi="Palatino Linotype" w:cs="Arial"/>
                <w:color w:val="123654"/>
                <w:sz w:val="16"/>
              </w:rPr>
              <w:t>)</w:t>
            </w:r>
          </w:p>
        </w:tc>
        <w:tc>
          <w:tcPr>
            <w:tcW w:w="0" w:type="auto"/>
          </w:tcPr>
          <w:p w:rsidR="008F42A5" w:rsidRDefault="008F42A5" w:rsidP="008F42A5">
            <w:pPr>
              <w:pStyle w:val="ListParagraph"/>
              <w:ind w:left="0"/>
              <w:jc w:val="center"/>
              <w:rPr>
                <w:rFonts w:ascii="Palatino Linotype" w:eastAsia="Times New Roman" w:hAnsi="Palatino Linotype" w:cs="Arial"/>
                <w:color w:val="123654"/>
              </w:rPr>
            </w:pPr>
            <m:oMathPara>
              <m:oMath>
                <m:r>
                  <w:rPr>
                    <w:rFonts w:ascii="Cambria Math" w:eastAsia="Times New Roman" w:hAnsi="Cambria Math" w:cs="Arial"/>
                    <w:color w:val="123654"/>
                  </w:rPr>
                  <m:t>RMSEP</m:t>
                </m:r>
                <m:r>
                  <m:rPr>
                    <m:sty m:val="p"/>
                  </m:rPr>
                  <w:rPr>
                    <w:rFonts w:ascii="Cambria Math" w:eastAsia="Times New Roman" w:hAnsi="Cambria Math" w:cs="Arial"/>
                    <w:color w:val="123654"/>
                  </w:rPr>
                  <w:br/>
                </m:r>
              </m:oMath>
            </m:oMathPara>
            <w:r>
              <w:rPr>
                <w:rFonts w:ascii="Palatino Linotype" w:eastAsia="Times New Roman" w:hAnsi="Palatino Linotype" w:cs="Arial"/>
                <w:color w:val="123654"/>
              </w:rPr>
              <w:t>(MPa)</w:t>
            </w:r>
          </w:p>
        </w:tc>
        <w:tc>
          <w:tcPr>
            <w:tcW w:w="0" w:type="auto"/>
          </w:tcPr>
          <w:p w:rsidR="008F42A5" w:rsidRPr="008F42A5" w:rsidRDefault="008F42A5" w:rsidP="008F42A5">
            <w:pPr>
              <w:pStyle w:val="ListParagraph"/>
              <w:ind w:left="0"/>
              <w:jc w:val="center"/>
              <w:rPr>
                <w:rFonts w:ascii="Palatino Linotype" w:eastAsia="Times New Roman" w:hAnsi="Palatino Linotype" w:cs="Arial"/>
                <w:color w:val="123654"/>
              </w:rPr>
            </w:pPr>
            <m:oMathPara>
              <m:oMath>
                <m:r>
                  <w:rPr>
                    <w:rFonts w:ascii="Cambria Math" w:eastAsia="Times New Roman" w:hAnsi="Cambria Math" w:cs="Arial"/>
                    <w:color w:val="123654"/>
                  </w:rPr>
                  <m:t>MAEP</m:t>
                </m:r>
              </m:oMath>
            </m:oMathPara>
          </w:p>
          <w:p w:rsidR="008F42A5" w:rsidRDefault="008F42A5" w:rsidP="008F42A5">
            <w:pPr>
              <w:pStyle w:val="ListParagraph"/>
              <w:ind w:left="0"/>
              <w:jc w:val="center"/>
              <w:rPr>
                <w:rFonts w:ascii="Palatino Linotype" w:eastAsia="Times New Roman" w:hAnsi="Palatino Linotype" w:cs="Arial"/>
                <w:color w:val="123654"/>
              </w:rPr>
            </w:pPr>
            <w:r>
              <w:rPr>
                <w:rFonts w:ascii="Palatino Linotype" w:eastAsia="Times New Roman" w:hAnsi="Palatino Linotype" w:cs="Arial"/>
                <w:color w:val="123654"/>
              </w:rPr>
              <w:t>(MPa)</w:t>
            </w:r>
          </w:p>
        </w:tc>
        <w:tc>
          <w:tcPr>
            <w:tcW w:w="0" w:type="auto"/>
          </w:tcPr>
          <w:p w:rsidR="008F42A5" w:rsidRPr="008F42A5" w:rsidRDefault="008F42A5" w:rsidP="008F42A5">
            <w:pPr>
              <w:pStyle w:val="ListParagraph"/>
              <w:ind w:left="0"/>
              <w:jc w:val="center"/>
              <w:rPr>
                <w:rFonts w:ascii="Palatino Linotype" w:eastAsia="Times New Roman" w:hAnsi="Palatino Linotype" w:cs="Arial"/>
                <w:color w:val="123654"/>
              </w:rPr>
            </w:pPr>
            <m:oMathPara>
              <m:oMath>
                <m:r>
                  <w:rPr>
                    <w:rFonts w:ascii="Cambria Math" w:eastAsia="Times New Roman" w:hAnsi="Cambria Math" w:cs="Arial"/>
                    <w:color w:val="123654"/>
                  </w:rPr>
                  <m:t>MAPEP</m:t>
                </m:r>
              </m:oMath>
            </m:oMathPara>
          </w:p>
          <w:p w:rsidR="008F42A5" w:rsidRPr="008F42A5" w:rsidRDefault="008F42A5" w:rsidP="008F42A5">
            <w:pPr>
              <w:pStyle w:val="ListParagraph"/>
              <w:ind w:left="0"/>
              <w:jc w:val="center"/>
              <w:rPr>
                <w:rFonts w:ascii="Palatino Linotype" w:eastAsia="Times New Roman" w:hAnsi="Palatino Linotype" w:cs="Arial"/>
                <w:color w:val="123654"/>
              </w:rPr>
            </w:pPr>
            <w:r>
              <w:rPr>
                <w:rFonts w:ascii="Palatino Linotype" w:eastAsia="Times New Roman" w:hAnsi="Palatino Linotype" w:cs="Arial"/>
                <w:color w:val="123654"/>
              </w:rPr>
              <w:t>(%)</w:t>
            </w:r>
          </w:p>
        </w:tc>
      </w:tr>
      <w:tr w:rsidR="008F42A5" w:rsidTr="008F42A5">
        <w:tc>
          <w:tcPr>
            <w:tcW w:w="0" w:type="auto"/>
          </w:tcPr>
          <w:p w:rsidR="008F42A5" w:rsidRDefault="008F42A5"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MLR orig</w:t>
            </w:r>
          </w:p>
        </w:tc>
        <w:tc>
          <w:tcPr>
            <w:tcW w:w="0" w:type="auto"/>
          </w:tcPr>
          <w:p w:rsidR="008F42A5" w:rsidRDefault="006C0A6E"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.6412</w:t>
            </w:r>
          </w:p>
        </w:tc>
        <w:tc>
          <w:tcPr>
            <w:tcW w:w="0" w:type="auto"/>
          </w:tcPr>
          <w:p w:rsidR="008F42A5" w:rsidRDefault="006C0A6E"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.5768</w:t>
            </w:r>
          </w:p>
        </w:tc>
        <w:tc>
          <w:tcPr>
            <w:tcW w:w="0" w:type="auto"/>
          </w:tcPr>
          <w:p w:rsidR="008F42A5" w:rsidRDefault="006C0A6E"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10.89</w:t>
            </w:r>
          </w:p>
        </w:tc>
        <w:tc>
          <w:tcPr>
            <w:tcW w:w="0" w:type="auto"/>
          </w:tcPr>
          <w:p w:rsidR="008F42A5" w:rsidRDefault="006C0A6E"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8.605</w:t>
            </w:r>
          </w:p>
        </w:tc>
        <w:tc>
          <w:tcPr>
            <w:tcW w:w="0" w:type="auto"/>
          </w:tcPr>
          <w:p w:rsidR="008F42A5" w:rsidRDefault="006C0A6E"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32.94</w:t>
            </w:r>
          </w:p>
        </w:tc>
      </w:tr>
      <w:tr w:rsidR="008F42A5" w:rsidTr="008F42A5">
        <w:tc>
          <w:tcPr>
            <w:tcW w:w="0" w:type="auto"/>
          </w:tcPr>
          <w:p w:rsidR="008F42A5" w:rsidRDefault="008F42A5"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MLR trans</w:t>
            </w:r>
          </w:p>
        </w:tc>
        <w:tc>
          <w:tcPr>
            <w:tcW w:w="0" w:type="auto"/>
          </w:tcPr>
          <w:p w:rsidR="008F42A5" w:rsidRDefault="006C0A6E"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w:t>
            </w:r>
            <w:r w:rsidR="007F550B">
              <w:rPr>
                <w:rFonts w:ascii="Palatino Linotype" w:eastAsia="Times New Roman" w:hAnsi="Palatino Linotype" w:cs="Arial"/>
                <w:color w:val="123654"/>
              </w:rPr>
              <w:t>8286</w:t>
            </w:r>
          </w:p>
        </w:tc>
        <w:tc>
          <w:tcPr>
            <w:tcW w:w="0" w:type="auto"/>
          </w:tcPr>
          <w:p w:rsidR="008F42A5" w:rsidRDefault="006C0A6E"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.8338</w:t>
            </w:r>
          </w:p>
        </w:tc>
        <w:tc>
          <w:tcPr>
            <w:tcW w:w="0" w:type="auto"/>
          </w:tcPr>
          <w:p w:rsidR="008F42A5" w:rsidRDefault="007F550B"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3.390</w:t>
            </w:r>
          </w:p>
        </w:tc>
        <w:tc>
          <w:tcPr>
            <w:tcW w:w="0" w:type="auto"/>
          </w:tcPr>
          <w:p w:rsidR="008F42A5" w:rsidRDefault="007F550B"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2.734</w:t>
            </w:r>
          </w:p>
        </w:tc>
        <w:tc>
          <w:tcPr>
            <w:tcW w:w="0" w:type="auto"/>
          </w:tcPr>
          <w:p w:rsidR="008F42A5" w:rsidRDefault="007F550B"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38.560</w:t>
            </w:r>
          </w:p>
        </w:tc>
      </w:tr>
      <w:tr w:rsidR="008F42A5" w:rsidTr="008F42A5">
        <w:tc>
          <w:tcPr>
            <w:tcW w:w="0" w:type="auto"/>
          </w:tcPr>
          <w:p w:rsidR="008F42A5" w:rsidRDefault="008F42A5"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MARS (deg 1)</w:t>
            </w:r>
          </w:p>
        </w:tc>
        <w:tc>
          <w:tcPr>
            <w:tcW w:w="0" w:type="auto"/>
          </w:tcPr>
          <w:p w:rsidR="008F42A5" w:rsidRDefault="007F550B"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.8733</w:t>
            </w:r>
          </w:p>
        </w:tc>
        <w:tc>
          <w:tcPr>
            <w:tcW w:w="0" w:type="auto"/>
          </w:tcPr>
          <w:p w:rsidR="008F42A5" w:rsidRDefault="00E52B5A"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.8744</w:t>
            </w:r>
          </w:p>
        </w:tc>
        <w:tc>
          <w:tcPr>
            <w:tcW w:w="0" w:type="auto"/>
          </w:tcPr>
          <w:p w:rsidR="008F42A5" w:rsidRDefault="00E52B5A"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6.021</w:t>
            </w:r>
          </w:p>
        </w:tc>
        <w:tc>
          <w:tcPr>
            <w:tcW w:w="0" w:type="auto"/>
          </w:tcPr>
          <w:p w:rsidR="008F42A5" w:rsidRDefault="00E52B5A"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4.799</w:t>
            </w:r>
          </w:p>
        </w:tc>
        <w:tc>
          <w:tcPr>
            <w:tcW w:w="0" w:type="auto"/>
          </w:tcPr>
          <w:p w:rsidR="008F42A5" w:rsidRDefault="00E52B5A"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17.274</w:t>
            </w:r>
          </w:p>
        </w:tc>
      </w:tr>
      <w:tr w:rsidR="008F42A5" w:rsidTr="008F42A5">
        <w:tc>
          <w:tcPr>
            <w:tcW w:w="0" w:type="auto"/>
          </w:tcPr>
          <w:p w:rsidR="008F42A5" w:rsidRDefault="008F42A5"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MARS (deg 2)</w:t>
            </w:r>
          </w:p>
        </w:tc>
        <w:tc>
          <w:tcPr>
            <w:tcW w:w="0" w:type="auto"/>
          </w:tcPr>
          <w:p w:rsidR="008F42A5" w:rsidRDefault="00E52B5A"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.8819</w:t>
            </w:r>
          </w:p>
        </w:tc>
        <w:tc>
          <w:tcPr>
            <w:tcW w:w="0" w:type="auto"/>
          </w:tcPr>
          <w:p w:rsidR="008F42A5" w:rsidRDefault="00E52B5A"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.8795</w:t>
            </w:r>
          </w:p>
        </w:tc>
        <w:tc>
          <w:tcPr>
            <w:tcW w:w="0" w:type="auto"/>
          </w:tcPr>
          <w:p w:rsidR="008F42A5" w:rsidRDefault="00E52B5A"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5.904</w:t>
            </w:r>
          </w:p>
        </w:tc>
        <w:tc>
          <w:tcPr>
            <w:tcW w:w="0" w:type="auto"/>
          </w:tcPr>
          <w:p w:rsidR="008F42A5" w:rsidRDefault="00E52B5A"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4.632</w:t>
            </w:r>
          </w:p>
        </w:tc>
        <w:tc>
          <w:tcPr>
            <w:tcW w:w="0" w:type="auto"/>
          </w:tcPr>
          <w:p w:rsidR="008F42A5" w:rsidRDefault="00E52B5A" w:rsidP="008F42A5">
            <w:pPr>
              <w:pStyle w:val="ListParagraph"/>
              <w:ind w:left="0"/>
              <w:rPr>
                <w:rFonts w:ascii="Palatino Linotype" w:eastAsia="Times New Roman" w:hAnsi="Palatino Linotype" w:cs="Arial"/>
                <w:color w:val="123654"/>
              </w:rPr>
            </w:pPr>
            <w:r>
              <w:rPr>
                <w:rFonts w:ascii="Palatino Linotype" w:eastAsia="Times New Roman" w:hAnsi="Palatino Linotype" w:cs="Arial"/>
                <w:color w:val="123654"/>
              </w:rPr>
              <w:t>16.995</w:t>
            </w:r>
          </w:p>
        </w:tc>
      </w:tr>
    </w:tbl>
    <w:p w:rsidR="008F42A5" w:rsidRPr="008F42A5" w:rsidRDefault="008F42A5" w:rsidP="008F42A5">
      <w:pPr>
        <w:pStyle w:val="ListParagraph"/>
        <w:jc w:val="center"/>
        <w:rPr>
          <w:rFonts w:ascii="Palatino Linotype" w:eastAsia="Times New Roman" w:hAnsi="Palatino Linotype" w:cs="Arial"/>
          <w:color w:val="123654"/>
        </w:rPr>
      </w:pPr>
    </w:p>
    <w:sectPr w:rsidR="008F42A5" w:rsidRPr="008F42A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0F2" w:rsidRDefault="004F10F2">
      <w:pPr>
        <w:spacing w:after="0" w:line="240" w:lineRule="auto"/>
      </w:pPr>
      <w:r>
        <w:separator/>
      </w:r>
    </w:p>
  </w:endnote>
  <w:endnote w:type="continuationSeparator" w:id="0">
    <w:p w:rsidR="004F10F2" w:rsidRDefault="004F1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029175"/>
      <w:docPartObj>
        <w:docPartGallery w:val="Page Numbers (Bottom of Page)"/>
        <w:docPartUnique/>
      </w:docPartObj>
    </w:sdtPr>
    <w:sdtEndPr>
      <w:rPr>
        <w:noProof/>
      </w:rPr>
    </w:sdtEndPr>
    <w:sdtContent>
      <w:p w:rsidR="00867626" w:rsidRDefault="00867626">
        <w:pPr>
          <w:pStyle w:val="Footer"/>
          <w:jc w:val="right"/>
        </w:pPr>
        <w:r>
          <w:fldChar w:fldCharType="begin"/>
        </w:r>
        <w:r>
          <w:instrText xml:space="preserve"> PAGE   \* MERGEFORMAT </w:instrText>
        </w:r>
        <w:r>
          <w:fldChar w:fldCharType="separate"/>
        </w:r>
        <w:r w:rsidR="004F10F2">
          <w:rPr>
            <w:noProof/>
          </w:rPr>
          <w:t>1</w:t>
        </w:r>
        <w:r>
          <w:rPr>
            <w:noProof/>
          </w:rPr>
          <w:fldChar w:fldCharType="end"/>
        </w:r>
      </w:p>
    </w:sdtContent>
  </w:sdt>
  <w:p w:rsidR="00867626" w:rsidRDefault="00867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0F2" w:rsidRDefault="004F10F2">
      <w:pPr>
        <w:spacing w:after="0" w:line="240" w:lineRule="auto"/>
      </w:pPr>
      <w:r>
        <w:separator/>
      </w:r>
    </w:p>
  </w:footnote>
  <w:footnote w:type="continuationSeparator" w:id="0">
    <w:p w:rsidR="004F10F2" w:rsidRDefault="004F1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48C0"/>
    <w:multiLevelType w:val="hybridMultilevel"/>
    <w:tmpl w:val="EF80C8AC"/>
    <w:lvl w:ilvl="0" w:tplc="3160B65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A7541"/>
    <w:multiLevelType w:val="hybridMultilevel"/>
    <w:tmpl w:val="5BECD238"/>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D102F"/>
    <w:multiLevelType w:val="hybridMultilevel"/>
    <w:tmpl w:val="0DAC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367C5"/>
    <w:multiLevelType w:val="hybridMultilevel"/>
    <w:tmpl w:val="07440AE0"/>
    <w:lvl w:ilvl="0" w:tplc="8A20697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57577"/>
    <w:multiLevelType w:val="hybridMultilevel"/>
    <w:tmpl w:val="BCF0E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0243D"/>
    <w:multiLevelType w:val="hybridMultilevel"/>
    <w:tmpl w:val="B944D4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E7E35"/>
    <w:multiLevelType w:val="hybridMultilevel"/>
    <w:tmpl w:val="9CECAB08"/>
    <w:lvl w:ilvl="0" w:tplc="DC6CA45A">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D26BA"/>
    <w:multiLevelType w:val="hybridMultilevel"/>
    <w:tmpl w:val="AA74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35CDA"/>
    <w:multiLevelType w:val="hybridMultilevel"/>
    <w:tmpl w:val="DBB0A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2"/>
  </w:num>
  <w:num w:numId="6">
    <w:abstractNumId w:val="8"/>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C6E"/>
    <w:rsid w:val="00097C6E"/>
    <w:rsid w:val="000C706C"/>
    <w:rsid w:val="00187B1D"/>
    <w:rsid w:val="00224DCF"/>
    <w:rsid w:val="00247026"/>
    <w:rsid w:val="00253BAD"/>
    <w:rsid w:val="002546EF"/>
    <w:rsid w:val="002B31E2"/>
    <w:rsid w:val="004631EA"/>
    <w:rsid w:val="0048782B"/>
    <w:rsid w:val="0049602A"/>
    <w:rsid w:val="00496A3F"/>
    <w:rsid w:val="004B2B35"/>
    <w:rsid w:val="004D4211"/>
    <w:rsid w:val="004F10F2"/>
    <w:rsid w:val="005208D2"/>
    <w:rsid w:val="0055484F"/>
    <w:rsid w:val="00554A32"/>
    <w:rsid w:val="00630B42"/>
    <w:rsid w:val="00633D76"/>
    <w:rsid w:val="00681ABE"/>
    <w:rsid w:val="006C0A6E"/>
    <w:rsid w:val="00755505"/>
    <w:rsid w:val="00757C04"/>
    <w:rsid w:val="007F550B"/>
    <w:rsid w:val="00867626"/>
    <w:rsid w:val="008713DE"/>
    <w:rsid w:val="008C6798"/>
    <w:rsid w:val="008F42A5"/>
    <w:rsid w:val="009803C4"/>
    <w:rsid w:val="00992405"/>
    <w:rsid w:val="00A12459"/>
    <w:rsid w:val="00A26B62"/>
    <w:rsid w:val="00A43FE7"/>
    <w:rsid w:val="00A8497B"/>
    <w:rsid w:val="00B678BF"/>
    <w:rsid w:val="00C53A09"/>
    <w:rsid w:val="00C865E2"/>
    <w:rsid w:val="00CB6787"/>
    <w:rsid w:val="00CE3AB9"/>
    <w:rsid w:val="00DD4BB2"/>
    <w:rsid w:val="00E52B5A"/>
    <w:rsid w:val="00EB7790"/>
    <w:rsid w:val="00F03397"/>
    <w:rsid w:val="00F1629C"/>
    <w:rsid w:val="00F7356A"/>
    <w:rsid w:val="00F8563A"/>
    <w:rsid w:val="00FC30E2"/>
    <w:rsid w:val="00FE0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B3F2"/>
  <w15:docId w15:val="{96AA7387-CCA0-48AE-BF06-37D815D7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97C6E"/>
    <w:pPr>
      <w:tabs>
        <w:tab w:val="center" w:pos="4680"/>
        <w:tab w:val="right" w:pos="9360"/>
      </w:tabs>
      <w:spacing w:after="0" w:line="240" w:lineRule="auto"/>
    </w:pPr>
    <w:rPr>
      <w:rFonts w:ascii="Book Antiqua" w:eastAsia="Times New Roman" w:hAnsi="Book Antiqua" w:cs="Times New Roman"/>
      <w:sz w:val="24"/>
      <w:szCs w:val="20"/>
      <w:lang w:val="en-GB"/>
    </w:rPr>
  </w:style>
  <w:style w:type="character" w:customStyle="1" w:styleId="FooterChar">
    <w:name w:val="Footer Char"/>
    <w:basedOn w:val="DefaultParagraphFont"/>
    <w:link w:val="Footer"/>
    <w:uiPriority w:val="99"/>
    <w:rsid w:val="00097C6E"/>
    <w:rPr>
      <w:rFonts w:ascii="Book Antiqua" w:eastAsia="Times New Roman" w:hAnsi="Book Antiqua" w:cs="Times New Roman"/>
      <w:sz w:val="24"/>
      <w:szCs w:val="20"/>
      <w:lang w:val="en-GB"/>
    </w:rPr>
  </w:style>
  <w:style w:type="paragraph" w:styleId="ListParagraph">
    <w:name w:val="List Paragraph"/>
    <w:basedOn w:val="Normal"/>
    <w:uiPriority w:val="34"/>
    <w:qFormat/>
    <w:rsid w:val="008C6798"/>
    <w:pPr>
      <w:ind w:left="720"/>
      <w:contextualSpacing/>
    </w:pPr>
  </w:style>
  <w:style w:type="character" w:styleId="PlaceholderText">
    <w:name w:val="Placeholder Text"/>
    <w:basedOn w:val="DefaultParagraphFont"/>
    <w:uiPriority w:val="99"/>
    <w:semiHidden/>
    <w:rsid w:val="00A43FE7"/>
    <w:rPr>
      <w:color w:val="808080"/>
    </w:rPr>
  </w:style>
  <w:style w:type="paragraph" w:styleId="BalloonText">
    <w:name w:val="Balloon Text"/>
    <w:basedOn w:val="Normal"/>
    <w:link w:val="BalloonTextChar"/>
    <w:uiPriority w:val="99"/>
    <w:semiHidden/>
    <w:unhideWhenUsed/>
    <w:rsid w:val="00A4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FE7"/>
    <w:rPr>
      <w:rFonts w:ascii="Tahoma" w:hAnsi="Tahoma" w:cs="Tahoma"/>
      <w:sz w:val="16"/>
      <w:szCs w:val="16"/>
    </w:rPr>
  </w:style>
  <w:style w:type="character" w:customStyle="1" w:styleId="apple-converted-space">
    <w:name w:val="apple-converted-space"/>
    <w:basedOn w:val="DefaultParagraphFont"/>
    <w:rsid w:val="004D4211"/>
  </w:style>
  <w:style w:type="table" w:styleId="TableGrid">
    <w:name w:val="Table Grid"/>
    <w:basedOn w:val="TableNormal"/>
    <w:uiPriority w:val="59"/>
    <w:rsid w:val="008F4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83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77E06-BEB7-4437-8F88-58435812E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setup</dc:creator>
  <cp:lastModifiedBy>Alex Riles</cp:lastModifiedBy>
  <cp:revision>14</cp:revision>
  <cp:lastPrinted>2020-02-11T02:28:00Z</cp:lastPrinted>
  <dcterms:created xsi:type="dcterms:W3CDTF">2018-01-30T15:22:00Z</dcterms:created>
  <dcterms:modified xsi:type="dcterms:W3CDTF">2020-02-11T05:22:00Z</dcterms:modified>
</cp:coreProperties>
</file>