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DDE62" w14:textId="77777777" w:rsidR="00744BFB" w:rsidRPr="00F449EB" w:rsidRDefault="00744BFB" w:rsidP="00744BFB">
      <w:pPr>
        <w:spacing w:after="0" w:line="240" w:lineRule="auto"/>
        <w:rPr>
          <w:sz w:val="22"/>
        </w:rPr>
      </w:pPr>
    </w:p>
    <w:p w14:paraId="44294CD0" w14:textId="77777777" w:rsidR="00744BFB" w:rsidRPr="00F449EB" w:rsidRDefault="00744BFB" w:rsidP="00744BFB">
      <w:pPr>
        <w:spacing w:after="0" w:line="240" w:lineRule="auto"/>
        <w:rPr>
          <w:sz w:val="22"/>
        </w:rPr>
      </w:pPr>
    </w:p>
    <w:p w14:paraId="7F74A119" w14:textId="77777777" w:rsidR="00744BFB" w:rsidRDefault="00744BFB" w:rsidP="00744BFB">
      <w:pPr>
        <w:spacing w:after="0" w:line="240" w:lineRule="auto"/>
        <w:rPr>
          <w:sz w:val="22"/>
        </w:rPr>
      </w:pPr>
    </w:p>
    <w:p w14:paraId="38553E9C" w14:textId="77777777" w:rsidR="00744BFB" w:rsidRDefault="00744BFB" w:rsidP="00744BFB">
      <w:pPr>
        <w:spacing w:after="0" w:line="240" w:lineRule="auto"/>
        <w:rPr>
          <w:sz w:val="22"/>
        </w:rPr>
      </w:pPr>
    </w:p>
    <w:p w14:paraId="394FAA55" w14:textId="6228C66B" w:rsidR="00744BFB" w:rsidRDefault="00744BFB" w:rsidP="00744BFB">
      <w:pPr>
        <w:spacing w:after="0" w:line="240" w:lineRule="auto"/>
        <w:rPr>
          <w:sz w:val="22"/>
        </w:rPr>
      </w:pPr>
    </w:p>
    <w:p w14:paraId="5150E624" w14:textId="2799C2CE" w:rsidR="00367FB4" w:rsidRDefault="00367FB4" w:rsidP="00744BFB">
      <w:pPr>
        <w:spacing w:after="0" w:line="240" w:lineRule="auto"/>
        <w:rPr>
          <w:sz w:val="22"/>
        </w:rPr>
      </w:pPr>
    </w:p>
    <w:p w14:paraId="50D31680" w14:textId="77777777" w:rsidR="00367FB4" w:rsidRDefault="00367FB4" w:rsidP="00744BFB">
      <w:pPr>
        <w:spacing w:after="0" w:line="240" w:lineRule="auto"/>
        <w:rPr>
          <w:sz w:val="22"/>
        </w:rPr>
      </w:pPr>
    </w:p>
    <w:p w14:paraId="4046598B" w14:textId="77777777" w:rsidR="00744BFB" w:rsidRPr="00F449EB" w:rsidRDefault="00744BFB" w:rsidP="00744BFB">
      <w:pPr>
        <w:spacing w:after="0"/>
        <w:rPr>
          <w:sz w:val="22"/>
        </w:rPr>
      </w:pPr>
    </w:p>
    <w:p w14:paraId="65E5FB17" w14:textId="1E8DCC7D" w:rsidR="00744BFB" w:rsidRPr="00F449EB" w:rsidRDefault="00971F6D" w:rsidP="006F317A">
      <w:pPr>
        <w:spacing w:after="0"/>
        <w:jc w:val="center"/>
        <w:rPr>
          <w:szCs w:val="24"/>
        </w:rPr>
      </w:pPr>
      <w:r>
        <w:rPr>
          <w:szCs w:val="24"/>
        </w:rPr>
        <w:t xml:space="preserve">A </w:t>
      </w:r>
      <w:r w:rsidR="005E7805">
        <w:rPr>
          <w:szCs w:val="24"/>
        </w:rPr>
        <w:t>Summary of Quantum Computing’s Impact on Modern Cryptographic Algorithms</w:t>
      </w:r>
    </w:p>
    <w:p w14:paraId="42DE9A24" w14:textId="1E1EF399" w:rsidR="00744BFB" w:rsidRPr="004A18F8" w:rsidRDefault="00E678AC" w:rsidP="006F317A">
      <w:pPr>
        <w:spacing w:after="0"/>
        <w:jc w:val="center"/>
        <w:rPr>
          <w:szCs w:val="24"/>
        </w:rPr>
      </w:pPr>
      <w:r>
        <w:rPr>
          <w:szCs w:val="24"/>
        </w:rPr>
        <w:t xml:space="preserve">CSIS </w:t>
      </w:r>
      <w:r w:rsidR="00725847">
        <w:rPr>
          <w:szCs w:val="24"/>
        </w:rPr>
        <w:t>46</w:t>
      </w:r>
      <w:r w:rsidR="0036088F">
        <w:rPr>
          <w:szCs w:val="24"/>
        </w:rPr>
        <w:t>3</w:t>
      </w:r>
    </w:p>
    <w:p w14:paraId="70CC296C" w14:textId="01596233" w:rsidR="00744BFB" w:rsidRPr="004A18F8" w:rsidRDefault="00725847" w:rsidP="006F317A">
      <w:pPr>
        <w:spacing w:after="0"/>
        <w:jc w:val="center"/>
        <w:rPr>
          <w:szCs w:val="24"/>
        </w:rPr>
      </w:pPr>
      <w:r>
        <w:rPr>
          <w:szCs w:val="24"/>
        </w:rPr>
        <w:t xml:space="preserve">Professor </w:t>
      </w:r>
      <w:proofErr w:type="spellStart"/>
      <w:r w:rsidR="0036088F" w:rsidRPr="00EE6DF0">
        <w:rPr>
          <w:szCs w:val="24"/>
        </w:rPr>
        <w:t>Schall</w:t>
      </w:r>
      <w:proofErr w:type="spellEnd"/>
    </w:p>
    <w:p w14:paraId="635E05F9" w14:textId="77777777" w:rsidR="00744BFB" w:rsidRPr="00F449EB" w:rsidRDefault="00744BFB" w:rsidP="006F317A">
      <w:pPr>
        <w:spacing w:after="0"/>
        <w:jc w:val="center"/>
        <w:rPr>
          <w:szCs w:val="24"/>
        </w:rPr>
      </w:pPr>
      <w:r>
        <w:rPr>
          <w:szCs w:val="24"/>
        </w:rPr>
        <w:t>James Riley Dorough</w:t>
      </w:r>
    </w:p>
    <w:p w14:paraId="29181779" w14:textId="77777777" w:rsidR="00744BFB" w:rsidRPr="004A18F8" w:rsidRDefault="00744BFB" w:rsidP="006F317A">
      <w:pPr>
        <w:spacing w:after="0"/>
        <w:jc w:val="center"/>
        <w:rPr>
          <w:szCs w:val="24"/>
        </w:rPr>
      </w:pPr>
      <w:r w:rsidRPr="00F449EB">
        <w:rPr>
          <w:szCs w:val="24"/>
        </w:rPr>
        <w:t>Liberty University</w:t>
      </w:r>
    </w:p>
    <w:p w14:paraId="1C4933A8" w14:textId="569EA750" w:rsidR="00744BFB" w:rsidRPr="00F449EB" w:rsidRDefault="00A055CF" w:rsidP="006F317A">
      <w:pPr>
        <w:spacing w:after="0"/>
        <w:jc w:val="center"/>
        <w:rPr>
          <w:szCs w:val="24"/>
        </w:rPr>
      </w:pPr>
      <w:r>
        <w:rPr>
          <w:szCs w:val="24"/>
        </w:rPr>
        <w:t>March</w:t>
      </w:r>
      <w:r w:rsidR="003F09D2">
        <w:rPr>
          <w:szCs w:val="24"/>
        </w:rPr>
        <w:t xml:space="preserve"> </w:t>
      </w:r>
      <w:r>
        <w:rPr>
          <w:szCs w:val="24"/>
        </w:rPr>
        <w:t>2</w:t>
      </w:r>
      <w:r>
        <w:rPr>
          <w:szCs w:val="24"/>
          <w:vertAlign w:val="superscript"/>
        </w:rPr>
        <w:t>nd</w:t>
      </w:r>
      <w:r w:rsidR="00744BFB" w:rsidRPr="004A18F8">
        <w:rPr>
          <w:szCs w:val="24"/>
        </w:rPr>
        <w:t xml:space="preserve">, </w:t>
      </w:r>
      <w:r w:rsidR="00DA38E5">
        <w:rPr>
          <w:szCs w:val="24"/>
        </w:rPr>
        <w:t>2021</w:t>
      </w:r>
    </w:p>
    <w:p w14:paraId="60937136" w14:textId="7892E928" w:rsidR="00A37A10" w:rsidRDefault="00744BFB" w:rsidP="006F317A">
      <w:pPr>
        <w:spacing w:after="0"/>
        <w:jc w:val="center"/>
      </w:pPr>
      <w:r>
        <w:rPr>
          <w:szCs w:val="24"/>
        </w:rPr>
        <w:br w:type="page"/>
      </w:r>
    </w:p>
    <w:p w14:paraId="2CA065C0" w14:textId="261AAA0B" w:rsidR="005378A4" w:rsidRDefault="006F317A" w:rsidP="00A37A10">
      <w:pPr>
        <w:spacing w:after="0"/>
        <w:jc w:val="center"/>
        <w:rPr>
          <w:b/>
          <w:bCs/>
          <w:szCs w:val="24"/>
        </w:rPr>
      </w:pPr>
      <w:r>
        <w:rPr>
          <w:b/>
          <w:bCs/>
          <w:szCs w:val="24"/>
        </w:rPr>
        <w:lastRenderedPageBreak/>
        <w:t>Introduction</w:t>
      </w:r>
    </w:p>
    <w:p w14:paraId="492E7849" w14:textId="4183367C" w:rsidR="00DC09F9" w:rsidRDefault="00F97872" w:rsidP="006158B9">
      <w:pPr>
        <w:spacing w:after="0"/>
        <w:rPr>
          <w:szCs w:val="24"/>
        </w:rPr>
      </w:pPr>
      <w:r>
        <w:rPr>
          <w:szCs w:val="24"/>
        </w:rPr>
        <w:tab/>
      </w:r>
      <w:r w:rsidR="00DB61C5">
        <w:rPr>
          <w:szCs w:val="24"/>
        </w:rPr>
        <w:t>Quantum computing is a complex topic that has found renewed interest in the modern</w:t>
      </w:r>
      <w:r w:rsidR="00BA2B44">
        <w:rPr>
          <w:szCs w:val="24"/>
        </w:rPr>
        <w:t>-</w:t>
      </w:r>
      <w:r w:rsidR="00DB61C5">
        <w:rPr>
          <w:szCs w:val="24"/>
        </w:rPr>
        <w:t>day. It is often considered a buzzword in many industries and is assumed to be a hyper</w:t>
      </w:r>
      <w:r w:rsidR="00BA2B44">
        <w:rPr>
          <w:szCs w:val="24"/>
        </w:rPr>
        <w:t>-</w:t>
      </w:r>
      <w:r w:rsidR="00DB61C5">
        <w:rPr>
          <w:szCs w:val="24"/>
        </w:rPr>
        <w:t xml:space="preserve">powerful solution to nearly all computing problems. However, this is not </w:t>
      </w:r>
      <w:r w:rsidR="00DB6B03">
        <w:rPr>
          <w:szCs w:val="24"/>
        </w:rPr>
        <w:t xml:space="preserve">exactly </w:t>
      </w:r>
      <w:r w:rsidR="00DB61C5">
        <w:rPr>
          <w:szCs w:val="24"/>
        </w:rPr>
        <w:t xml:space="preserve">the case. </w:t>
      </w:r>
      <w:r w:rsidR="00D7181A">
        <w:rPr>
          <w:szCs w:val="24"/>
        </w:rPr>
        <w:t xml:space="preserve">Quantum computing can be used to operate on problems that lie within </w:t>
      </w:r>
      <w:r w:rsidR="00DB6B03">
        <w:rPr>
          <w:szCs w:val="24"/>
        </w:rPr>
        <w:t xml:space="preserve">the realm of </w:t>
      </w:r>
      <w:r w:rsidR="00D7181A">
        <w:rPr>
          <w:szCs w:val="24"/>
        </w:rPr>
        <w:t xml:space="preserve">quantum physics. </w:t>
      </w:r>
      <w:r w:rsidR="00DB6B03">
        <w:rPr>
          <w:szCs w:val="24"/>
        </w:rPr>
        <w:t xml:space="preserve">This means to unlock the full potential of a quantum computer; you must understand where its limitations lie. </w:t>
      </w:r>
      <w:r w:rsidR="00D7181A">
        <w:rPr>
          <w:szCs w:val="24"/>
        </w:rPr>
        <w:t xml:space="preserve">Understanding the </w:t>
      </w:r>
      <w:r w:rsidR="00682E00">
        <w:rPr>
          <w:szCs w:val="24"/>
        </w:rPr>
        <w:t>indirect connections between classical problems and quantum problems allows us to work toward new perspectives for both new and previously impossible solutions to problems. This paper provides a summary of quantum computing with a focus on how it plays a factor in cryptographic security as it exists today.</w:t>
      </w:r>
    </w:p>
    <w:p w14:paraId="5E8ABB76" w14:textId="6032126B" w:rsidR="00A055CF" w:rsidRDefault="00A055CF" w:rsidP="00A055CF">
      <w:pPr>
        <w:spacing w:after="0"/>
        <w:rPr>
          <w:szCs w:val="24"/>
        </w:rPr>
      </w:pPr>
    </w:p>
    <w:p w14:paraId="7BF98DAD" w14:textId="464C2E4C" w:rsidR="00A055CF" w:rsidRDefault="00A055CF" w:rsidP="00A055CF">
      <w:pPr>
        <w:spacing w:after="0"/>
        <w:jc w:val="center"/>
        <w:rPr>
          <w:b/>
          <w:bCs/>
          <w:szCs w:val="24"/>
        </w:rPr>
      </w:pPr>
      <w:r>
        <w:rPr>
          <w:b/>
          <w:bCs/>
          <w:szCs w:val="24"/>
        </w:rPr>
        <w:t>An overview of Quantum Computing</w:t>
      </w:r>
    </w:p>
    <w:p w14:paraId="7398E835" w14:textId="7E21375A" w:rsidR="00A055CF" w:rsidRDefault="00A055CF" w:rsidP="00A055CF">
      <w:pPr>
        <w:spacing w:after="0"/>
      </w:pPr>
      <w:r>
        <w:rPr>
          <w:szCs w:val="24"/>
        </w:rPr>
        <w:tab/>
      </w:r>
      <w:r w:rsidR="007A1AF1">
        <w:rPr>
          <w:szCs w:val="24"/>
        </w:rPr>
        <w:t xml:space="preserve">As previously </w:t>
      </w:r>
      <w:r w:rsidR="005E7805">
        <w:rPr>
          <w:szCs w:val="24"/>
        </w:rPr>
        <w:t>stated,</w:t>
      </w:r>
      <w:r w:rsidR="007A1AF1">
        <w:rPr>
          <w:szCs w:val="24"/>
        </w:rPr>
        <w:t xml:space="preserve"> the potential of quantum lies in its limitations. Quantum problems differ vastly from classical problems based on the physics </w:t>
      </w:r>
      <w:r w:rsidR="001B4055">
        <w:rPr>
          <w:szCs w:val="24"/>
        </w:rPr>
        <w:t xml:space="preserve">in which they exist. </w:t>
      </w:r>
      <w:r w:rsidR="00C724CB">
        <w:rPr>
          <w:szCs w:val="24"/>
        </w:rPr>
        <w:t xml:space="preserve">Quantum </w:t>
      </w:r>
      <w:r w:rsidR="001D2C8B">
        <w:rPr>
          <w:szCs w:val="24"/>
        </w:rPr>
        <w:t>mechanics is not a new field of study. However, semi</w:t>
      </w:r>
      <w:r w:rsidR="00BA2B44">
        <w:rPr>
          <w:szCs w:val="24"/>
        </w:rPr>
        <w:t>-</w:t>
      </w:r>
      <w:r w:rsidR="001D2C8B">
        <w:rPr>
          <w:szCs w:val="24"/>
        </w:rPr>
        <w:t>recent technological advancements have allowed humanity to use these mechanics to build quantum circuits and test quantum</w:t>
      </w:r>
      <w:r w:rsidR="00BA2B44">
        <w:rPr>
          <w:szCs w:val="24"/>
        </w:rPr>
        <w:t>-</w:t>
      </w:r>
      <w:r w:rsidR="001D2C8B">
        <w:rPr>
          <w:szCs w:val="24"/>
        </w:rPr>
        <w:t xml:space="preserve">related theories. Quantum computers operate by </w:t>
      </w:r>
      <w:r w:rsidR="00947155">
        <w:rPr>
          <w:szCs w:val="24"/>
        </w:rPr>
        <w:t xml:space="preserve">utilizing the superposition probability of particles referred to as Q-bits </w:t>
      </w:r>
      <w:r w:rsidR="00DE1E23">
        <w:t>(</w:t>
      </w:r>
      <w:proofErr w:type="spellStart"/>
      <w:r w:rsidR="00DE1E23">
        <w:t>Knill</w:t>
      </w:r>
      <w:proofErr w:type="spellEnd"/>
      <w:r w:rsidR="00DE1E23">
        <w:t xml:space="preserve">, 2010). </w:t>
      </w:r>
      <w:r w:rsidR="00C4431C">
        <w:t xml:space="preserve">The operation of Q-bits is reliant on the </w:t>
      </w:r>
      <w:r w:rsidR="00592CFD">
        <w:t xml:space="preserve">probability </w:t>
      </w:r>
      <w:r w:rsidR="00C4431C">
        <w:t xml:space="preserve">or </w:t>
      </w:r>
      <w:r w:rsidR="00592CFD">
        <w:rPr>
          <w:i/>
          <w:iCs/>
        </w:rPr>
        <w:t xml:space="preserve">amplitude </w:t>
      </w:r>
      <w:r w:rsidR="00C4431C">
        <w:t xml:space="preserve">of an outcome based on a quantum calculation (Brassard et al., 1998). </w:t>
      </w:r>
      <w:r w:rsidR="005D7D6A">
        <w:t xml:space="preserve">The outputs of these binary Q-bits can be read as a percentage of probability for </w:t>
      </w:r>
      <w:r w:rsidR="004167B1">
        <w:t>a specific out</w:t>
      </w:r>
      <w:r w:rsidR="00D30694">
        <w:t>come of an algorithm (1998).</w:t>
      </w:r>
      <w:r w:rsidR="00815FB0">
        <w:t xml:space="preserve"> </w:t>
      </w:r>
      <w:r w:rsidR="00C72C2A">
        <w:t>This paired with quantum error correction (QEC) allow for fault</w:t>
      </w:r>
      <w:r w:rsidR="00BA2B44">
        <w:t>-</w:t>
      </w:r>
      <w:r w:rsidR="00C72C2A">
        <w:t xml:space="preserve">tolerant circuits </w:t>
      </w:r>
      <w:r w:rsidR="006970CC">
        <w:t xml:space="preserve">that can </w:t>
      </w:r>
      <w:r w:rsidR="00BA2B44">
        <w:t xml:space="preserve">handle </w:t>
      </w:r>
      <w:r w:rsidR="006970CC">
        <w:t>error rates of upwards of 1% (Franke et al., 2019).</w:t>
      </w:r>
      <w:r w:rsidR="00C72C2A">
        <w:t xml:space="preserve"> </w:t>
      </w:r>
      <w:r w:rsidR="003C7B89">
        <w:t>This is a major improvement and can speed up the processing of algor</w:t>
      </w:r>
      <w:r w:rsidR="00BA2B44">
        <w:t>ith</w:t>
      </w:r>
      <w:r w:rsidR="003C7B89">
        <w:t xml:space="preserve">ms and begin to minimize the need to </w:t>
      </w:r>
      <w:r w:rsidR="003C7B89">
        <w:lastRenderedPageBreak/>
        <w:t xml:space="preserve">restart due to any type of interference. </w:t>
      </w:r>
      <w:r w:rsidR="00815FB0">
        <w:t xml:space="preserve">Because of </w:t>
      </w:r>
      <w:r w:rsidR="003C7B89">
        <w:t>these</w:t>
      </w:r>
      <w:r w:rsidR="00815FB0">
        <w:t xml:space="preserve"> factor</w:t>
      </w:r>
      <w:r w:rsidR="003C7B89">
        <w:t>s</w:t>
      </w:r>
      <w:r w:rsidR="00815FB0">
        <w:t xml:space="preserve">, algorithms that are quantum solvable can produce an output within a reasonable time. However, this does not apply </w:t>
      </w:r>
      <w:r w:rsidR="00BA2B44">
        <w:t xml:space="preserve">to </w:t>
      </w:r>
      <w:r w:rsidR="00815FB0">
        <w:t xml:space="preserve">classical problems. If you were to attempt to use a classical searching algorithm </w:t>
      </w:r>
      <w:r w:rsidR="00EE3DE9">
        <w:t>on a quantum computer, you may never reach an output within a reasonable time.</w:t>
      </w:r>
      <w:r w:rsidR="004539F0">
        <w:t xml:space="preserve"> </w:t>
      </w:r>
    </w:p>
    <w:p w14:paraId="55F042D0" w14:textId="7D3FF7D5" w:rsidR="00B52082" w:rsidRDefault="00B52082" w:rsidP="00A055CF">
      <w:pPr>
        <w:spacing w:after="0"/>
      </w:pPr>
    </w:p>
    <w:p w14:paraId="1A139128" w14:textId="2F9EBDBD" w:rsidR="00B52082" w:rsidRDefault="00B52082" w:rsidP="00A055CF">
      <w:pPr>
        <w:spacing w:after="0"/>
      </w:pPr>
      <w:r>
        <w:tab/>
        <w:t>My previous work on the topic of quantum computing focused on its application to real</w:t>
      </w:r>
      <w:r w:rsidR="00BA2B44">
        <w:t>-</w:t>
      </w:r>
      <w:r>
        <w:t xml:space="preserve">world physical problems. </w:t>
      </w:r>
      <w:r w:rsidR="00EB0FCF">
        <w:t>Specifically,</w:t>
      </w:r>
      <w:r>
        <w:t xml:space="preserve"> the problem of optimizing ammonia production </w:t>
      </w:r>
      <w:r w:rsidR="00E37B53">
        <w:t xml:space="preserve">at an industrial level. </w:t>
      </w:r>
      <w:r w:rsidR="00EB0FCF">
        <w:t>The root o</w:t>
      </w:r>
      <w:r w:rsidR="007C412F">
        <w:t>f</w:t>
      </w:r>
      <w:r w:rsidR="00EB0FCF">
        <w:t xml:space="preserve"> the issue is that we can not yet easily model molecular structures well enough to account for uncommon events, such as quantum tunneling (Dorough, 2021). If we take that </w:t>
      </w:r>
      <w:r w:rsidR="00B75D38">
        <w:t xml:space="preserve">thought process and delineate between what we currently know about </w:t>
      </w:r>
      <w:r w:rsidR="007C412F">
        <w:t>physics and</w:t>
      </w:r>
      <w:r w:rsidR="00B75D38">
        <w:t xml:space="preserve"> focus on moving toward </w:t>
      </w:r>
      <w:r w:rsidR="00BA2B44">
        <w:t xml:space="preserve">an </w:t>
      </w:r>
      <w:r w:rsidR="00B75D38">
        <w:t>understanding of where quantum physics can be completely separated, we can begin to build frameworks for solving these quantum problems</w:t>
      </w:r>
      <w:r w:rsidR="007C412F">
        <w:t xml:space="preserve">. </w:t>
      </w:r>
    </w:p>
    <w:p w14:paraId="76EE82E6" w14:textId="3720A5D8" w:rsidR="007C412F" w:rsidRDefault="007C412F" w:rsidP="00A055CF">
      <w:pPr>
        <w:spacing w:after="0"/>
      </w:pPr>
    </w:p>
    <w:p w14:paraId="52358E28" w14:textId="37BE5720" w:rsidR="00A055CF" w:rsidRDefault="007C412F" w:rsidP="00A055CF">
      <w:pPr>
        <w:spacing w:after="0"/>
      </w:pPr>
      <w:r>
        <w:tab/>
        <w:t xml:space="preserve">Of these problems, not all are strictly physical. Logical and mathematical standards we rely on and are comfortable with today may begin to shift as we realign our problem solving to include a quantum perspective. We are rapidly discovering and designing new technologies. Many of which are hardly new, but a rehash and reconfiguration of </w:t>
      </w:r>
      <w:r w:rsidR="007846F5">
        <w:t>understood methods and utilities</w:t>
      </w:r>
      <w:r w:rsidR="00BA2B44">
        <w:t xml:space="preserve"> that</w:t>
      </w:r>
      <w:r w:rsidR="007846F5">
        <w:t xml:space="preserve"> have already been discovered (</w:t>
      </w:r>
      <w:proofErr w:type="spellStart"/>
      <w:r w:rsidR="007846F5">
        <w:t>Inglesant</w:t>
      </w:r>
      <w:proofErr w:type="spellEnd"/>
      <w:r w:rsidR="007846F5">
        <w:t xml:space="preserve"> et al., 2021). </w:t>
      </w:r>
      <w:r w:rsidR="007B3261">
        <w:t xml:space="preserve">With the advent of quantum computing arriving on the scientific stage, we have a new element to begin experimenting with </w:t>
      </w:r>
      <w:r w:rsidR="008A1496">
        <w:t xml:space="preserve">and </w:t>
      </w:r>
      <w:r w:rsidR="007B3261">
        <w:t xml:space="preserve">combining into existing infrastructure. </w:t>
      </w:r>
      <w:r w:rsidR="008A1496">
        <w:t xml:space="preserve">However, some people express concern about such new advances in computing and problem-solving. Much like the creation of the internet, information security and privacy are now objectives we strive to hold onto </w:t>
      </w:r>
      <w:r w:rsidR="00270088">
        <w:t xml:space="preserve">(Khan, 2021). </w:t>
      </w:r>
      <w:r w:rsidR="00037E6A">
        <w:t>Regardless</w:t>
      </w:r>
      <w:r w:rsidR="00112877">
        <w:t xml:space="preserve"> of the argument that </w:t>
      </w:r>
      <w:r w:rsidR="00037E6A">
        <w:t xml:space="preserve">privacy or security has weakened or just taken a new form, </w:t>
      </w:r>
      <w:r w:rsidR="00037E6A">
        <w:lastRenderedPageBreak/>
        <w:t>quantum computing has allowed for a new wave of adaptation to digital security tactics techniques and procedures (TTPs).</w:t>
      </w:r>
    </w:p>
    <w:p w14:paraId="5CA9D157" w14:textId="77777777" w:rsidR="00037E6A" w:rsidRPr="00037E6A" w:rsidRDefault="00037E6A" w:rsidP="00A055CF">
      <w:pPr>
        <w:spacing w:after="0"/>
      </w:pPr>
    </w:p>
    <w:p w14:paraId="2B6235CC" w14:textId="6B9B7A0F" w:rsidR="00A055CF" w:rsidRDefault="00A055CF" w:rsidP="00A055CF">
      <w:pPr>
        <w:spacing w:after="0"/>
        <w:jc w:val="center"/>
        <w:rPr>
          <w:b/>
          <w:bCs/>
          <w:szCs w:val="24"/>
        </w:rPr>
      </w:pPr>
      <w:r>
        <w:rPr>
          <w:b/>
          <w:bCs/>
          <w:szCs w:val="24"/>
        </w:rPr>
        <w:t>Quantum Computing’s Role in Cryptography</w:t>
      </w:r>
    </w:p>
    <w:p w14:paraId="1B634246" w14:textId="59814372" w:rsidR="00A86BD1" w:rsidRDefault="00A055CF" w:rsidP="00A055CF">
      <w:pPr>
        <w:spacing w:after="0"/>
      </w:pPr>
      <w:r>
        <w:rPr>
          <w:szCs w:val="24"/>
        </w:rPr>
        <w:tab/>
      </w:r>
      <w:r w:rsidR="00D6689F">
        <w:rPr>
          <w:szCs w:val="24"/>
        </w:rPr>
        <w:t xml:space="preserve">As of today, it is </w:t>
      </w:r>
      <w:r w:rsidR="005F4F5D">
        <w:rPr>
          <w:szCs w:val="24"/>
        </w:rPr>
        <w:t xml:space="preserve">nearly </w:t>
      </w:r>
      <w:r w:rsidR="00D6689F">
        <w:rPr>
          <w:szCs w:val="24"/>
        </w:rPr>
        <w:t>possible to break some encryption algorithms using quantum computers</w:t>
      </w:r>
      <w:r w:rsidR="00B20700">
        <w:rPr>
          <w:szCs w:val="24"/>
        </w:rPr>
        <w:t xml:space="preserve">. </w:t>
      </w:r>
      <w:r w:rsidR="005F4F5D">
        <w:rPr>
          <w:szCs w:val="24"/>
        </w:rPr>
        <w:t>Because of</w:t>
      </w:r>
      <w:r w:rsidR="00B20700">
        <w:rPr>
          <w:szCs w:val="24"/>
        </w:rPr>
        <w:t xml:space="preserve"> this, additional security measures have been </w:t>
      </w:r>
      <w:r w:rsidR="007F527A">
        <w:rPr>
          <w:szCs w:val="24"/>
        </w:rPr>
        <w:t>developed</w:t>
      </w:r>
      <w:r w:rsidR="00B20700">
        <w:rPr>
          <w:szCs w:val="24"/>
        </w:rPr>
        <w:t xml:space="preserve"> to hinder quantum computing’s </w:t>
      </w:r>
      <w:r w:rsidR="005F4F5D">
        <w:rPr>
          <w:szCs w:val="24"/>
        </w:rPr>
        <w:t>progress toward</w:t>
      </w:r>
      <w:r w:rsidR="00B20700">
        <w:rPr>
          <w:szCs w:val="24"/>
        </w:rPr>
        <w:t xml:space="preserve"> breaking traditional block c</w:t>
      </w:r>
      <w:r w:rsidR="005F70C7">
        <w:rPr>
          <w:szCs w:val="24"/>
        </w:rPr>
        <w:t>i</w:t>
      </w:r>
      <w:r w:rsidR="00B20700">
        <w:rPr>
          <w:szCs w:val="24"/>
        </w:rPr>
        <w:t>pher encryption. For clarification</w:t>
      </w:r>
      <w:r w:rsidR="005F70C7">
        <w:rPr>
          <w:szCs w:val="24"/>
        </w:rPr>
        <w:t>,</w:t>
      </w:r>
      <w:r w:rsidR="00B20700">
        <w:rPr>
          <w:szCs w:val="24"/>
        </w:rPr>
        <w:t xml:space="preserve"> this can be referred to as the post-quantum cryptography era. </w:t>
      </w:r>
      <w:r w:rsidR="003C7B89">
        <w:rPr>
          <w:szCs w:val="24"/>
        </w:rPr>
        <w:t xml:space="preserve">Quantum computing’s ability to break traditional encryption </w:t>
      </w:r>
      <w:r w:rsidR="007F527A">
        <w:rPr>
          <w:szCs w:val="24"/>
        </w:rPr>
        <w:t xml:space="preserve">is contingent on an algorithm completing its process </w:t>
      </w:r>
      <w:r w:rsidR="00B33D4B">
        <w:rPr>
          <w:szCs w:val="24"/>
        </w:rPr>
        <w:t xml:space="preserve">without the circuity experiencing any interference </w:t>
      </w:r>
      <w:r w:rsidR="00B33D4B">
        <w:t xml:space="preserve">(Dong et al., 2020). As mentioned previously, QEC allows for up to 1% error correction. </w:t>
      </w:r>
      <w:r w:rsidR="00B4469D">
        <w:t>The more fault</w:t>
      </w:r>
      <w:r w:rsidR="005F70C7">
        <w:t>-</w:t>
      </w:r>
      <w:r w:rsidR="00B4469D">
        <w:t>tolerant that quantum computers become, the closer we come to brute forceable encryption protocols.</w:t>
      </w:r>
    </w:p>
    <w:p w14:paraId="63E5737F" w14:textId="42E4E7BC" w:rsidR="00A86BD1" w:rsidRPr="00A86BD1" w:rsidRDefault="00A86BD1" w:rsidP="00A055CF">
      <w:pPr>
        <w:spacing w:after="0"/>
      </w:pPr>
      <w:r>
        <w:tab/>
        <w:t>There are two ways of categorizing quantum security to protect encryption from the inevitable evolution of quantum computers.</w:t>
      </w:r>
      <w:r w:rsidR="009D2350">
        <w:t xml:space="preserve"> Standard security is where a quantum analysis algorithm can not determine the block c</w:t>
      </w:r>
      <w:r w:rsidR="005F70C7">
        <w:t>i</w:t>
      </w:r>
      <w:r w:rsidR="009D2350">
        <w:t xml:space="preserve">pher using classical queries (Dong et al., 2020). Quantum security varies from standard security </w:t>
      </w:r>
      <w:r w:rsidR="00FC739A">
        <w:t>wherein a block c</w:t>
      </w:r>
      <w:r w:rsidR="005F70C7">
        <w:t>i</w:t>
      </w:r>
      <w:r w:rsidR="00FC739A">
        <w:t xml:space="preserve">pher </w:t>
      </w:r>
      <w:proofErr w:type="spellStart"/>
      <w:r w:rsidR="00FC739A">
        <w:t>can not</w:t>
      </w:r>
      <w:proofErr w:type="spellEnd"/>
      <w:r w:rsidR="00FC739A">
        <w:t xml:space="preserve"> be determined using quantum queries (2020). </w:t>
      </w:r>
      <w:r w:rsidR="00F46C31">
        <w:t xml:space="preserve">The logic to break standard encryption exists. We still have a few obstacles to clear </w:t>
      </w:r>
      <w:r w:rsidR="00D65816">
        <w:t>to</w:t>
      </w:r>
      <w:r w:rsidR="00F46C31">
        <w:t xml:space="preserve"> truly break security procedures in the wild.</w:t>
      </w:r>
      <w:r w:rsidR="002C47A1">
        <w:t xml:space="preserve"> </w:t>
      </w:r>
    </w:p>
    <w:p w14:paraId="617814F7" w14:textId="56C93E44" w:rsidR="00E93791" w:rsidRDefault="00E93791" w:rsidP="00E93791">
      <w:pPr>
        <w:spacing w:after="0"/>
        <w:rPr>
          <w:szCs w:val="24"/>
        </w:rPr>
      </w:pPr>
    </w:p>
    <w:p w14:paraId="01669E2F" w14:textId="5825CFD6" w:rsidR="00E93791" w:rsidRDefault="00E93791" w:rsidP="00E93791">
      <w:pPr>
        <w:spacing w:after="0"/>
        <w:jc w:val="center"/>
        <w:rPr>
          <w:szCs w:val="24"/>
        </w:rPr>
      </w:pPr>
      <w:r>
        <w:rPr>
          <w:b/>
          <w:bCs/>
          <w:szCs w:val="24"/>
        </w:rPr>
        <w:t>Conclusion</w:t>
      </w:r>
    </w:p>
    <w:p w14:paraId="3DA3307D" w14:textId="090535F9" w:rsidR="00E93791" w:rsidRDefault="00E93791" w:rsidP="00E93791">
      <w:pPr>
        <w:spacing w:after="0"/>
        <w:rPr>
          <w:szCs w:val="24"/>
        </w:rPr>
      </w:pPr>
      <w:r>
        <w:rPr>
          <w:szCs w:val="24"/>
        </w:rPr>
        <w:tab/>
      </w:r>
      <w:r w:rsidR="002C47A1">
        <w:rPr>
          <w:szCs w:val="24"/>
        </w:rPr>
        <w:t xml:space="preserve">Quantum computing is readily understood as a common buzzword for powerful computing. However, we understand that quantum computing has </w:t>
      </w:r>
      <w:r w:rsidR="00D65816">
        <w:rPr>
          <w:szCs w:val="24"/>
        </w:rPr>
        <w:t xml:space="preserve">some very strict limitations in its realm of physics. To include limitations of the hardware used. A quantum computer is </w:t>
      </w:r>
      <w:r w:rsidR="00D65816">
        <w:rPr>
          <w:szCs w:val="24"/>
        </w:rPr>
        <w:lastRenderedPageBreak/>
        <w:t xml:space="preserve">incredibly </w:t>
      </w:r>
      <w:r w:rsidR="00270D29">
        <w:rPr>
          <w:szCs w:val="24"/>
        </w:rPr>
        <w:t xml:space="preserve">precise. Due to this precision, the hardware is incredibly sensitive. Exact temperatures and stability from vibrations much be maintained to ensure the machine can complete an algorithm. </w:t>
      </w:r>
      <w:r w:rsidR="00B56266">
        <w:rPr>
          <w:szCs w:val="24"/>
        </w:rPr>
        <w:t xml:space="preserve">The superposition of </w:t>
      </w:r>
      <w:r w:rsidR="00663B3C">
        <w:rPr>
          <w:szCs w:val="24"/>
        </w:rPr>
        <w:t>the super</w:t>
      </w:r>
      <w:r w:rsidR="005F70C7">
        <w:rPr>
          <w:szCs w:val="24"/>
        </w:rPr>
        <w:t>-</w:t>
      </w:r>
      <w:r w:rsidR="00663B3C">
        <w:rPr>
          <w:szCs w:val="24"/>
        </w:rPr>
        <w:t xml:space="preserve">chilled atoms can be </w:t>
      </w:r>
      <w:r w:rsidR="006C0FCD">
        <w:rPr>
          <w:szCs w:val="24"/>
        </w:rPr>
        <w:t>collapsed,</w:t>
      </w:r>
      <w:r w:rsidR="00663B3C">
        <w:rPr>
          <w:szCs w:val="24"/>
        </w:rPr>
        <w:t xml:space="preserve"> and </w:t>
      </w:r>
      <w:r w:rsidR="005F70C7">
        <w:rPr>
          <w:szCs w:val="24"/>
        </w:rPr>
        <w:t xml:space="preserve">the </w:t>
      </w:r>
      <w:r w:rsidR="00663B3C">
        <w:rPr>
          <w:szCs w:val="24"/>
        </w:rPr>
        <w:t xml:space="preserve">probability of outcome can be measured to determine the result of an </w:t>
      </w:r>
      <w:r w:rsidR="00C247C0">
        <w:rPr>
          <w:szCs w:val="24"/>
        </w:rPr>
        <w:t xml:space="preserve">algorithm. </w:t>
      </w:r>
      <w:r w:rsidR="006C0FCD">
        <w:rPr>
          <w:szCs w:val="24"/>
        </w:rPr>
        <w:t xml:space="preserve">We continue to grow closer to being able to break some standard encryption protocols as quantum computers </w:t>
      </w:r>
      <w:r w:rsidR="000F2D32">
        <w:rPr>
          <w:szCs w:val="24"/>
        </w:rPr>
        <w:t xml:space="preserve">continue to evolve. Some methods of additional security have been created to combat encroaching quantum cyber-attacks. </w:t>
      </w:r>
    </w:p>
    <w:p w14:paraId="59EFE2F4" w14:textId="124DEC13" w:rsidR="00A71FDE" w:rsidRPr="009D71BE" w:rsidRDefault="00A71FDE" w:rsidP="009D71BE">
      <w:pPr>
        <w:spacing w:after="160"/>
        <w:rPr>
          <w:b/>
          <w:bCs/>
          <w:szCs w:val="24"/>
        </w:rPr>
      </w:pPr>
      <w:r>
        <w:rPr>
          <w:szCs w:val="24"/>
        </w:rPr>
        <w:br w:type="page"/>
      </w:r>
    </w:p>
    <w:p w14:paraId="67048F9A" w14:textId="49316776" w:rsidR="00780625" w:rsidRDefault="00780625" w:rsidP="003F4C2B">
      <w:pPr>
        <w:pStyle w:val="ListParagraph"/>
        <w:spacing w:before="240" w:after="0"/>
        <w:ind w:left="0"/>
        <w:jc w:val="center"/>
        <w:rPr>
          <w:b/>
          <w:bCs/>
          <w:szCs w:val="24"/>
        </w:rPr>
      </w:pPr>
      <w:r>
        <w:rPr>
          <w:b/>
          <w:bCs/>
          <w:szCs w:val="24"/>
        </w:rPr>
        <w:lastRenderedPageBreak/>
        <w:t>References</w:t>
      </w:r>
    </w:p>
    <w:p w14:paraId="35819736" w14:textId="1896223D" w:rsidR="00C4431C" w:rsidRDefault="00C4431C" w:rsidP="00C4431C">
      <w:pPr>
        <w:pStyle w:val="NormalWeb"/>
        <w:spacing w:before="0" w:beforeAutospacing="0" w:after="0" w:afterAutospacing="0" w:line="480" w:lineRule="auto"/>
        <w:ind w:left="720" w:hanging="720"/>
      </w:pPr>
      <w:r>
        <w:t xml:space="preserve">Brassard, G., Chuang, I., Lloyd, S., &amp; Monroe, C. (1998). Quantum computing. </w:t>
      </w:r>
      <w:r>
        <w:rPr>
          <w:i/>
          <w:iCs/>
        </w:rPr>
        <w:t>Proceedings of the National Academy of Sciences</w:t>
      </w:r>
      <w:r>
        <w:t xml:space="preserve">, </w:t>
      </w:r>
      <w:r>
        <w:rPr>
          <w:i/>
          <w:iCs/>
        </w:rPr>
        <w:t>95</w:t>
      </w:r>
      <w:r>
        <w:t xml:space="preserve">(19), 11032–11033. </w:t>
      </w:r>
      <w:hyperlink r:id="rId8" w:history="1">
        <w:r w:rsidR="00966135" w:rsidRPr="008219AB">
          <w:rPr>
            <w:rStyle w:val="Hyperlink"/>
          </w:rPr>
          <w:t>https://www.pnas.org/content/95/19/11032</w:t>
        </w:r>
      </w:hyperlink>
      <w:r w:rsidR="00966135">
        <w:t xml:space="preserve"> </w:t>
      </w:r>
    </w:p>
    <w:p w14:paraId="52AC4C9C" w14:textId="643DBA7A" w:rsidR="00CD737B" w:rsidRDefault="00CD737B" w:rsidP="00CD737B">
      <w:pPr>
        <w:pStyle w:val="NormalWeb"/>
        <w:spacing w:before="0" w:beforeAutospacing="0" w:after="0" w:afterAutospacing="0" w:line="480" w:lineRule="auto"/>
        <w:ind w:left="720" w:hanging="720"/>
      </w:pPr>
      <w:r>
        <w:t xml:space="preserve">Dong, X., Dong, B., &amp; Wang, X. (2020). Quantum attacks on some </w:t>
      </w:r>
      <w:proofErr w:type="spellStart"/>
      <w:r>
        <w:t>feistel</w:t>
      </w:r>
      <w:proofErr w:type="spellEnd"/>
      <w:r>
        <w:t xml:space="preserve"> block ciphers. </w:t>
      </w:r>
      <w:r>
        <w:rPr>
          <w:i/>
          <w:iCs/>
        </w:rPr>
        <w:t>Designs, Codes and Cryptography</w:t>
      </w:r>
      <w:r>
        <w:t xml:space="preserve">, </w:t>
      </w:r>
      <w:r>
        <w:rPr>
          <w:i/>
          <w:iCs/>
        </w:rPr>
        <w:t>88</w:t>
      </w:r>
      <w:r>
        <w:t>(6), 1179–1203. https://link.springer.com/article/10.1007/s10623-020-00741-y#citeas</w:t>
      </w:r>
    </w:p>
    <w:p w14:paraId="730CF4BF" w14:textId="2FC8FA55" w:rsidR="00537394" w:rsidRDefault="00537394" w:rsidP="0039547E">
      <w:pPr>
        <w:spacing w:after="0"/>
        <w:ind w:left="720" w:hanging="720"/>
        <w:rPr>
          <w:szCs w:val="24"/>
        </w:rPr>
      </w:pPr>
      <w:r>
        <w:rPr>
          <w:szCs w:val="24"/>
        </w:rPr>
        <w:t>Dorough, J. R. (2021). A Study of Quantum Computing and its Application on Industrial Production of Ammonia</w:t>
      </w:r>
      <w:r w:rsidR="0039547E">
        <w:rPr>
          <w:szCs w:val="24"/>
        </w:rPr>
        <w:t xml:space="preserve"> [Unpublished paper]</w:t>
      </w:r>
      <w:r>
        <w:rPr>
          <w:szCs w:val="24"/>
        </w:rPr>
        <w:t xml:space="preserve">. </w:t>
      </w:r>
      <w:r w:rsidR="002F2387">
        <w:rPr>
          <w:szCs w:val="24"/>
        </w:rPr>
        <w:t xml:space="preserve">School of Business – Cyber Security, </w:t>
      </w:r>
      <w:r w:rsidR="0039547E">
        <w:rPr>
          <w:szCs w:val="24"/>
        </w:rPr>
        <w:t>Liberty University</w:t>
      </w:r>
    </w:p>
    <w:p w14:paraId="4C3855D6" w14:textId="13EB4A9E" w:rsidR="006970CC" w:rsidRDefault="006970CC" w:rsidP="006970CC">
      <w:pPr>
        <w:pStyle w:val="NormalWeb"/>
        <w:spacing w:before="0" w:beforeAutospacing="0" w:after="0" w:afterAutospacing="0" w:line="480" w:lineRule="auto"/>
        <w:ind w:left="720" w:hanging="720"/>
      </w:pPr>
      <w:r>
        <w:t xml:space="preserve">Franke, D., Clarke, J., </w:t>
      </w:r>
      <w:proofErr w:type="spellStart"/>
      <w:r>
        <w:t>Vandersypen</w:t>
      </w:r>
      <w:proofErr w:type="spellEnd"/>
      <w:r>
        <w:t xml:space="preserve">, L., &amp; </w:t>
      </w:r>
      <w:proofErr w:type="spellStart"/>
      <w:r>
        <w:t>Veldhorst</w:t>
      </w:r>
      <w:proofErr w:type="spellEnd"/>
      <w:r>
        <w:t xml:space="preserve">, M. (2019). Rent’s rule and extensibility in quantum computing. </w:t>
      </w:r>
      <w:r>
        <w:rPr>
          <w:i/>
          <w:iCs/>
        </w:rPr>
        <w:t>Microprocessors and Microsystems</w:t>
      </w:r>
      <w:r>
        <w:t xml:space="preserve">, </w:t>
      </w:r>
      <w:r>
        <w:rPr>
          <w:i/>
          <w:iCs/>
        </w:rPr>
        <w:t>67</w:t>
      </w:r>
      <w:r>
        <w:t xml:space="preserve">, 1–7. </w:t>
      </w:r>
      <w:hyperlink r:id="rId9" w:history="1">
        <w:r w:rsidR="007846F5" w:rsidRPr="008219AB">
          <w:rPr>
            <w:rStyle w:val="Hyperlink"/>
          </w:rPr>
          <w:t>https://www.sciencedirect.com/science/article/pii/S014193311830293X?via%3Dihub</w:t>
        </w:r>
      </w:hyperlink>
    </w:p>
    <w:p w14:paraId="40545668" w14:textId="18BD8997" w:rsidR="007846F5" w:rsidRDefault="007846F5" w:rsidP="007846F5">
      <w:pPr>
        <w:pStyle w:val="NormalWeb"/>
        <w:spacing w:before="0" w:beforeAutospacing="0" w:after="0" w:afterAutospacing="0" w:line="480" w:lineRule="auto"/>
        <w:ind w:left="720" w:hanging="720"/>
      </w:pPr>
      <w:proofErr w:type="spellStart"/>
      <w:r>
        <w:t>Inglesant</w:t>
      </w:r>
      <w:proofErr w:type="spellEnd"/>
      <w:r>
        <w:t xml:space="preserve">, P., ten Holter, C., </w:t>
      </w:r>
      <w:proofErr w:type="spellStart"/>
      <w:r>
        <w:t>Jirotka</w:t>
      </w:r>
      <w:proofErr w:type="spellEnd"/>
      <w:r>
        <w:t xml:space="preserve">, M., &amp; Williams, R. (2021). Asleep at the wheel? Responsible Innovation in quantum computing. </w:t>
      </w:r>
      <w:r>
        <w:rPr>
          <w:i/>
          <w:iCs/>
        </w:rPr>
        <w:t>Technology Analysis &amp; Strategic Management</w:t>
      </w:r>
      <w:r>
        <w:t xml:space="preserve">, </w:t>
      </w:r>
      <w:r>
        <w:rPr>
          <w:i/>
          <w:iCs/>
        </w:rPr>
        <w:t>33</w:t>
      </w:r>
      <w:r>
        <w:t xml:space="preserve">(11), 1364–1376. </w:t>
      </w:r>
      <w:hyperlink r:id="rId10" w:history="1">
        <w:r w:rsidR="00966135" w:rsidRPr="008219AB">
          <w:rPr>
            <w:rStyle w:val="Hyperlink"/>
          </w:rPr>
          <w:t>https://www.tandfonline.com/doi/full/10.1080/09537325.2021.1988557</w:t>
        </w:r>
      </w:hyperlink>
    </w:p>
    <w:p w14:paraId="433D4A68" w14:textId="6163F16E" w:rsidR="00966135" w:rsidRDefault="00966135" w:rsidP="00966135">
      <w:pPr>
        <w:pStyle w:val="NormalWeb"/>
        <w:spacing w:before="0" w:beforeAutospacing="0" w:after="0" w:afterAutospacing="0" w:line="480" w:lineRule="auto"/>
        <w:ind w:left="720" w:hanging="720"/>
      </w:pPr>
      <w:r>
        <w:t xml:space="preserve">Khan, I. (2021, February 17). </w:t>
      </w:r>
      <w:r>
        <w:rPr>
          <w:i/>
          <w:iCs/>
        </w:rPr>
        <w:t>Will Quantum Computers Truly Serve Humanity?</w:t>
      </w:r>
      <w:r>
        <w:t xml:space="preserve"> Scientific American. Retrieved March 20, 2022, from </w:t>
      </w:r>
      <w:hyperlink r:id="rId11" w:history="1">
        <w:r w:rsidRPr="008219AB">
          <w:rPr>
            <w:rStyle w:val="Hyperlink"/>
          </w:rPr>
          <w:t>https://www.scientificamerican.com/article/will-quantum-computers-truly-serve-humanity/#</w:t>
        </w:r>
      </w:hyperlink>
      <w:r>
        <w:t xml:space="preserve"> </w:t>
      </w:r>
    </w:p>
    <w:p w14:paraId="075AFF19" w14:textId="740BDC46" w:rsidR="00537394" w:rsidRPr="00537394" w:rsidRDefault="00DE1E23" w:rsidP="008336B8">
      <w:pPr>
        <w:pStyle w:val="NormalWeb"/>
        <w:spacing w:before="0" w:beforeAutospacing="0" w:after="0" w:afterAutospacing="0" w:line="480" w:lineRule="auto"/>
        <w:ind w:left="720" w:hanging="720"/>
      </w:pPr>
      <w:proofErr w:type="spellStart"/>
      <w:r>
        <w:t>Knill</w:t>
      </w:r>
      <w:proofErr w:type="spellEnd"/>
      <w:r>
        <w:t xml:space="preserve">, E. (2010). Quantum computing. </w:t>
      </w:r>
      <w:r>
        <w:rPr>
          <w:i/>
          <w:iCs/>
        </w:rPr>
        <w:t>Nature</w:t>
      </w:r>
      <w:r>
        <w:t xml:space="preserve">, </w:t>
      </w:r>
      <w:r>
        <w:rPr>
          <w:i/>
          <w:iCs/>
        </w:rPr>
        <w:t>463</w:t>
      </w:r>
      <w:r>
        <w:t xml:space="preserve">(7280), 441–443. </w:t>
      </w:r>
      <w:hyperlink r:id="rId12" w:history="1">
        <w:r w:rsidR="00966135" w:rsidRPr="008219AB">
          <w:rPr>
            <w:rStyle w:val="Hyperlink"/>
          </w:rPr>
          <w:t>https://web.s.ebscohost.com/ehost/pdfviewer/pdfviewer?vid=3&amp;sid=19032407-f42d-4590-af82-10d3a4c46bf6%40redis</w:t>
        </w:r>
      </w:hyperlink>
      <w:r w:rsidR="00966135">
        <w:t xml:space="preserve"> </w:t>
      </w:r>
    </w:p>
    <w:sectPr w:rsidR="00537394" w:rsidRPr="00537394" w:rsidSect="00C4152E">
      <w:headerReference w:type="default" r:id="rId13"/>
      <w:headerReference w:type="first" r:id="rId14"/>
      <w:pgSz w:w="12240" w:h="15840"/>
      <w:pgMar w:top="1440" w:right="135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C2452" w14:textId="77777777" w:rsidR="003A4C00" w:rsidRDefault="003A4C00">
      <w:pPr>
        <w:spacing w:after="0" w:line="240" w:lineRule="auto"/>
      </w:pPr>
      <w:r>
        <w:separator/>
      </w:r>
    </w:p>
  </w:endnote>
  <w:endnote w:type="continuationSeparator" w:id="0">
    <w:p w14:paraId="423A8164" w14:textId="77777777" w:rsidR="003A4C00" w:rsidRDefault="003A4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FC33" w14:textId="77777777" w:rsidR="003A4C00" w:rsidRDefault="003A4C00">
      <w:pPr>
        <w:spacing w:after="0" w:line="240" w:lineRule="auto"/>
      </w:pPr>
      <w:r>
        <w:separator/>
      </w:r>
    </w:p>
  </w:footnote>
  <w:footnote w:type="continuationSeparator" w:id="0">
    <w:p w14:paraId="37C19C80" w14:textId="77777777" w:rsidR="003A4C00" w:rsidRDefault="003A4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B134F" w14:textId="309D401A" w:rsidR="00D730D5" w:rsidRPr="0052031A" w:rsidRDefault="00C724CB" w:rsidP="00C4152E">
    <w:pPr>
      <w:pStyle w:val="Header"/>
      <w:rPr>
        <w:sz w:val="20"/>
        <w:lang w:val="en-US"/>
      </w:rPr>
    </w:pPr>
    <w:r>
      <w:rPr>
        <w:lang w:val="en-US"/>
      </w:rPr>
      <w:t>QUANTUM’S IMPACT ON MODERN CRYPTOGRAPHY</w:t>
    </w:r>
    <w:r w:rsidR="00D730D5" w:rsidRPr="004A18F8">
      <w:rPr>
        <w:szCs w:val="24"/>
        <w:lang w:val="en-US"/>
      </w:rPr>
      <w:tab/>
    </w:r>
    <w:r w:rsidR="00D730D5" w:rsidRPr="004A18F8">
      <w:rPr>
        <w:szCs w:val="24"/>
      </w:rPr>
      <w:fldChar w:fldCharType="begin"/>
    </w:r>
    <w:r w:rsidR="00D730D5" w:rsidRPr="00F449EB">
      <w:rPr>
        <w:szCs w:val="24"/>
      </w:rPr>
      <w:instrText xml:space="preserve"> PAGE   \* MERGEFORMAT </w:instrText>
    </w:r>
    <w:r w:rsidR="00D730D5" w:rsidRPr="004A18F8">
      <w:rPr>
        <w:szCs w:val="24"/>
      </w:rPr>
      <w:fldChar w:fldCharType="separate"/>
    </w:r>
    <w:r w:rsidR="00D730D5">
      <w:rPr>
        <w:noProof/>
        <w:szCs w:val="24"/>
      </w:rPr>
      <w:t>2</w:t>
    </w:r>
    <w:r w:rsidR="00D730D5" w:rsidRPr="004A18F8">
      <w:rPr>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D8F92" w14:textId="75864EE1" w:rsidR="00D730D5" w:rsidRPr="00350EF6" w:rsidRDefault="00D730D5" w:rsidP="00C4152E">
    <w:pPr>
      <w:pStyle w:val="Header"/>
      <w:rPr>
        <w:lang w:val="en-US"/>
      </w:rPr>
    </w:pPr>
    <w:r>
      <w:t xml:space="preserve">Running head: </w:t>
    </w:r>
    <w:r w:rsidR="00C724CB">
      <w:rPr>
        <w:lang w:val="en-US"/>
      </w:rPr>
      <w:t>QUANTUM’S IMPACT ON MODERN CRYPTOGRAPHY</w:t>
    </w:r>
    <w:r w:rsidR="00FE2ED3">
      <w:tab/>
    </w:r>
    <w:r>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0ED1"/>
    <w:multiLevelType w:val="hybridMultilevel"/>
    <w:tmpl w:val="457E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292F"/>
    <w:multiLevelType w:val="multilevel"/>
    <w:tmpl w:val="5C0C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62108"/>
    <w:multiLevelType w:val="hybridMultilevel"/>
    <w:tmpl w:val="04F4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12DEC"/>
    <w:multiLevelType w:val="hybridMultilevel"/>
    <w:tmpl w:val="E56E656A"/>
    <w:lvl w:ilvl="0" w:tplc="5DF4E8E4">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352" w:hanging="360"/>
      </w:pPr>
      <w:rPr>
        <w:rFonts w:ascii="Courier New" w:hAnsi="Courier New" w:cs="Courier New" w:hint="default"/>
      </w:rPr>
    </w:lvl>
    <w:lvl w:ilvl="2" w:tplc="04090005">
      <w:start w:val="1"/>
      <w:numFmt w:val="bullet"/>
      <w:lvlText w:val=""/>
      <w:lvlJc w:val="left"/>
      <w:pPr>
        <w:ind w:left="1072" w:hanging="360"/>
      </w:pPr>
      <w:rPr>
        <w:rFonts w:ascii="Wingdings" w:hAnsi="Wingdings" w:hint="default"/>
      </w:rPr>
    </w:lvl>
    <w:lvl w:ilvl="3" w:tplc="04090001">
      <w:start w:val="1"/>
      <w:numFmt w:val="bullet"/>
      <w:lvlText w:val=""/>
      <w:lvlJc w:val="left"/>
      <w:pPr>
        <w:ind w:left="1792" w:hanging="360"/>
      </w:pPr>
      <w:rPr>
        <w:rFonts w:ascii="Symbol" w:hAnsi="Symbol" w:hint="default"/>
      </w:rPr>
    </w:lvl>
    <w:lvl w:ilvl="4" w:tplc="04090003">
      <w:start w:val="1"/>
      <w:numFmt w:val="bullet"/>
      <w:lvlText w:val="o"/>
      <w:lvlJc w:val="left"/>
      <w:pPr>
        <w:ind w:left="2512" w:hanging="360"/>
      </w:pPr>
      <w:rPr>
        <w:rFonts w:ascii="Courier New" w:hAnsi="Courier New" w:cs="Courier New" w:hint="default"/>
      </w:rPr>
    </w:lvl>
    <w:lvl w:ilvl="5" w:tplc="04090005">
      <w:start w:val="1"/>
      <w:numFmt w:val="bullet"/>
      <w:lvlText w:val=""/>
      <w:lvlJc w:val="left"/>
      <w:pPr>
        <w:ind w:left="3232" w:hanging="360"/>
      </w:pPr>
      <w:rPr>
        <w:rFonts w:ascii="Wingdings" w:hAnsi="Wingdings" w:hint="default"/>
      </w:rPr>
    </w:lvl>
    <w:lvl w:ilvl="6" w:tplc="04090001" w:tentative="1">
      <w:start w:val="1"/>
      <w:numFmt w:val="bullet"/>
      <w:lvlText w:val=""/>
      <w:lvlJc w:val="left"/>
      <w:pPr>
        <w:ind w:left="3952" w:hanging="360"/>
      </w:pPr>
      <w:rPr>
        <w:rFonts w:ascii="Symbol" w:hAnsi="Symbol" w:hint="default"/>
      </w:rPr>
    </w:lvl>
    <w:lvl w:ilvl="7" w:tplc="04090003" w:tentative="1">
      <w:start w:val="1"/>
      <w:numFmt w:val="bullet"/>
      <w:lvlText w:val="o"/>
      <w:lvlJc w:val="left"/>
      <w:pPr>
        <w:ind w:left="4672" w:hanging="360"/>
      </w:pPr>
      <w:rPr>
        <w:rFonts w:ascii="Courier New" w:hAnsi="Courier New" w:cs="Courier New" w:hint="default"/>
      </w:rPr>
    </w:lvl>
    <w:lvl w:ilvl="8" w:tplc="04090005" w:tentative="1">
      <w:start w:val="1"/>
      <w:numFmt w:val="bullet"/>
      <w:lvlText w:val=""/>
      <w:lvlJc w:val="left"/>
      <w:pPr>
        <w:ind w:left="5392" w:hanging="360"/>
      </w:pPr>
      <w:rPr>
        <w:rFonts w:ascii="Wingdings" w:hAnsi="Wingdings" w:hint="default"/>
      </w:rPr>
    </w:lvl>
  </w:abstractNum>
  <w:abstractNum w:abstractNumId="4" w15:restartNumberingAfterBreak="0">
    <w:nsid w:val="15FB016E"/>
    <w:multiLevelType w:val="hybridMultilevel"/>
    <w:tmpl w:val="027A5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D13A8"/>
    <w:multiLevelType w:val="hybridMultilevel"/>
    <w:tmpl w:val="A2E48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348F6"/>
    <w:multiLevelType w:val="hybridMultilevel"/>
    <w:tmpl w:val="8248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740D7"/>
    <w:multiLevelType w:val="hybridMultilevel"/>
    <w:tmpl w:val="782A3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54FDE"/>
    <w:multiLevelType w:val="hybridMultilevel"/>
    <w:tmpl w:val="8756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56CD2"/>
    <w:multiLevelType w:val="hybridMultilevel"/>
    <w:tmpl w:val="FB70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B158D"/>
    <w:multiLevelType w:val="hybridMultilevel"/>
    <w:tmpl w:val="FEF21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160AEA"/>
    <w:multiLevelType w:val="hybridMultilevel"/>
    <w:tmpl w:val="C9820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15009"/>
    <w:multiLevelType w:val="hybridMultilevel"/>
    <w:tmpl w:val="7B46A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496428"/>
    <w:multiLevelType w:val="hybridMultilevel"/>
    <w:tmpl w:val="2C9A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C223B"/>
    <w:multiLevelType w:val="hybridMultilevel"/>
    <w:tmpl w:val="E984F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D5075"/>
    <w:multiLevelType w:val="hybridMultilevel"/>
    <w:tmpl w:val="CCE86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E96B73"/>
    <w:multiLevelType w:val="hybridMultilevel"/>
    <w:tmpl w:val="B17E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022056"/>
    <w:multiLevelType w:val="hybridMultilevel"/>
    <w:tmpl w:val="8D940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448D7"/>
    <w:multiLevelType w:val="hybridMultilevel"/>
    <w:tmpl w:val="5E56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C4DCF"/>
    <w:multiLevelType w:val="hybridMultilevel"/>
    <w:tmpl w:val="8E68A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14"/>
  </w:num>
  <w:num w:numId="5">
    <w:abstractNumId w:val="15"/>
  </w:num>
  <w:num w:numId="6">
    <w:abstractNumId w:val="19"/>
  </w:num>
  <w:num w:numId="7">
    <w:abstractNumId w:val="9"/>
  </w:num>
  <w:num w:numId="8">
    <w:abstractNumId w:val="17"/>
  </w:num>
  <w:num w:numId="9">
    <w:abstractNumId w:val="10"/>
  </w:num>
  <w:num w:numId="10">
    <w:abstractNumId w:val="5"/>
  </w:num>
  <w:num w:numId="11">
    <w:abstractNumId w:val="6"/>
  </w:num>
  <w:num w:numId="12">
    <w:abstractNumId w:val="4"/>
  </w:num>
  <w:num w:numId="13">
    <w:abstractNumId w:val="8"/>
  </w:num>
  <w:num w:numId="14">
    <w:abstractNumId w:val="1"/>
  </w:num>
  <w:num w:numId="15">
    <w:abstractNumId w:val="3"/>
  </w:num>
  <w:num w:numId="16">
    <w:abstractNumId w:val="7"/>
  </w:num>
  <w:num w:numId="17">
    <w:abstractNumId w:val="18"/>
  </w:num>
  <w:num w:numId="18">
    <w:abstractNumId w:val="11"/>
  </w:num>
  <w:num w:numId="19">
    <w:abstractNumId w:val="1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zA0MjAxMzcwsjBR0lEKTi0uzszPAykwNK0FACDQrnItAAAA"/>
  </w:docVars>
  <w:rsids>
    <w:rsidRoot w:val="00E40324"/>
    <w:rsid w:val="00003BF2"/>
    <w:rsid w:val="00004586"/>
    <w:rsid w:val="00011CB0"/>
    <w:rsid w:val="00016EC7"/>
    <w:rsid w:val="00023D87"/>
    <w:rsid w:val="000263E0"/>
    <w:rsid w:val="00027685"/>
    <w:rsid w:val="000315F9"/>
    <w:rsid w:val="00033026"/>
    <w:rsid w:val="00034DEC"/>
    <w:rsid w:val="000351EC"/>
    <w:rsid w:val="00037E6A"/>
    <w:rsid w:val="00040C44"/>
    <w:rsid w:val="00043B07"/>
    <w:rsid w:val="00047A2D"/>
    <w:rsid w:val="00055270"/>
    <w:rsid w:val="00065823"/>
    <w:rsid w:val="00065841"/>
    <w:rsid w:val="00070B0F"/>
    <w:rsid w:val="00074ECA"/>
    <w:rsid w:val="00082EC5"/>
    <w:rsid w:val="00085A1F"/>
    <w:rsid w:val="000908BE"/>
    <w:rsid w:val="000928AD"/>
    <w:rsid w:val="000969CC"/>
    <w:rsid w:val="000B2B4C"/>
    <w:rsid w:val="000B717E"/>
    <w:rsid w:val="000C770C"/>
    <w:rsid w:val="000C78E1"/>
    <w:rsid w:val="000D34FB"/>
    <w:rsid w:val="000D66BC"/>
    <w:rsid w:val="000D7C4D"/>
    <w:rsid w:val="000E0274"/>
    <w:rsid w:val="000E0496"/>
    <w:rsid w:val="000E32CD"/>
    <w:rsid w:val="000E3ADF"/>
    <w:rsid w:val="000E40DF"/>
    <w:rsid w:val="000E62C0"/>
    <w:rsid w:val="000F0BD5"/>
    <w:rsid w:val="000F2155"/>
    <w:rsid w:val="000F2D32"/>
    <w:rsid w:val="000F606C"/>
    <w:rsid w:val="0010288B"/>
    <w:rsid w:val="0010329D"/>
    <w:rsid w:val="001069EE"/>
    <w:rsid w:val="00107A2B"/>
    <w:rsid w:val="00110184"/>
    <w:rsid w:val="0011228F"/>
    <w:rsid w:val="00112877"/>
    <w:rsid w:val="00116A65"/>
    <w:rsid w:val="00120203"/>
    <w:rsid w:val="00121644"/>
    <w:rsid w:val="00125415"/>
    <w:rsid w:val="00125FAE"/>
    <w:rsid w:val="00133DE1"/>
    <w:rsid w:val="001349D2"/>
    <w:rsid w:val="00134BAB"/>
    <w:rsid w:val="001423D9"/>
    <w:rsid w:val="00143474"/>
    <w:rsid w:val="00143B39"/>
    <w:rsid w:val="001513E9"/>
    <w:rsid w:val="001515CE"/>
    <w:rsid w:val="00153137"/>
    <w:rsid w:val="00154685"/>
    <w:rsid w:val="00155D65"/>
    <w:rsid w:val="00157649"/>
    <w:rsid w:val="00164FB2"/>
    <w:rsid w:val="0016598A"/>
    <w:rsid w:val="00166BCD"/>
    <w:rsid w:val="00172B9E"/>
    <w:rsid w:val="00173188"/>
    <w:rsid w:val="001732BA"/>
    <w:rsid w:val="001766BA"/>
    <w:rsid w:val="00183102"/>
    <w:rsid w:val="00184B11"/>
    <w:rsid w:val="001A1AAD"/>
    <w:rsid w:val="001A396A"/>
    <w:rsid w:val="001A67C8"/>
    <w:rsid w:val="001B0B63"/>
    <w:rsid w:val="001B0D6C"/>
    <w:rsid w:val="001B1BC4"/>
    <w:rsid w:val="001B317F"/>
    <w:rsid w:val="001B365D"/>
    <w:rsid w:val="001B4055"/>
    <w:rsid w:val="001B72D0"/>
    <w:rsid w:val="001C355A"/>
    <w:rsid w:val="001D1E35"/>
    <w:rsid w:val="001D2C8B"/>
    <w:rsid w:val="001D476B"/>
    <w:rsid w:val="001D4EFF"/>
    <w:rsid w:val="001E445D"/>
    <w:rsid w:val="001E4569"/>
    <w:rsid w:val="001E4FAB"/>
    <w:rsid w:val="001E5210"/>
    <w:rsid w:val="001E5E04"/>
    <w:rsid w:val="001E5E7F"/>
    <w:rsid w:val="001E70BA"/>
    <w:rsid w:val="001E775F"/>
    <w:rsid w:val="002036F4"/>
    <w:rsid w:val="002048B1"/>
    <w:rsid w:val="00205B7A"/>
    <w:rsid w:val="00206683"/>
    <w:rsid w:val="00214200"/>
    <w:rsid w:val="00214E95"/>
    <w:rsid w:val="0021631A"/>
    <w:rsid w:val="00216373"/>
    <w:rsid w:val="00221D5F"/>
    <w:rsid w:val="00227C74"/>
    <w:rsid w:val="00231619"/>
    <w:rsid w:val="002323DC"/>
    <w:rsid w:val="00234653"/>
    <w:rsid w:val="0023731A"/>
    <w:rsid w:val="002457D6"/>
    <w:rsid w:val="00247C2C"/>
    <w:rsid w:val="00247F82"/>
    <w:rsid w:val="0025225A"/>
    <w:rsid w:val="00255034"/>
    <w:rsid w:val="00256F31"/>
    <w:rsid w:val="00270088"/>
    <w:rsid w:val="00270D29"/>
    <w:rsid w:val="00274E53"/>
    <w:rsid w:val="0028598B"/>
    <w:rsid w:val="002866FC"/>
    <w:rsid w:val="00287410"/>
    <w:rsid w:val="00287D07"/>
    <w:rsid w:val="0029045E"/>
    <w:rsid w:val="0029177B"/>
    <w:rsid w:val="00291804"/>
    <w:rsid w:val="002A04BA"/>
    <w:rsid w:val="002A0BA6"/>
    <w:rsid w:val="002A4208"/>
    <w:rsid w:val="002A493C"/>
    <w:rsid w:val="002A6C73"/>
    <w:rsid w:val="002B0639"/>
    <w:rsid w:val="002B1A1D"/>
    <w:rsid w:val="002B2D0E"/>
    <w:rsid w:val="002C0A47"/>
    <w:rsid w:val="002C1623"/>
    <w:rsid w:val="002C47A1"/>
    <w:rsid w:val="002C7EA8"/>
    <w:rsid w:val="002D337E"/>
    <w:rsid w:val="002D7F76"/>
    <w:rsid w:val="002E2A61"/>
    <w:rsid w:val="002E31FD"/>
    <w:rsid w:val="002E462A"/>
    <w:rsid w:val="002E7BA3"/>
    <w:rsid w:val="002F2387"/>
    <w:rsid w:val="002F3900"/>
    <w:rsid w:val="003041CE"/>
    <w:rsid w:val="003048BF"/>
    <w:rsid w:val="003058C9"/>
    <w:rsid w:val="00306D0F"/>
    <w:rsid w:val="00312AFE"/>
    <w:rsid w:val="00312B4C"/>
    <w:rsid w:val="003211F3"/>
    <w:rsid w:val="0032346C"/>
    <w:rsid w:val="0032445C"/>
    <w:rsid w:val="00330EFD"/>
    <w:rsid w:val="003338EC"/>
    <w:rsid w:val="0033674E"/>
    <w:rsid w:val="003431D4"/>
    <w:rsid w:val="0034577E"/>
    <w:rsid w:val="003466D8"/>
    <w:rsid w:val="00346FE4"/>
    <w:rsid w:val="00356400"/>
    <w:rsid w:val="0036088F"/>
    <w:rsid w:val="00362718"/>
    <w:rsid w:val="00367FB4"/>
    <w:rsid w:val="0037246B"/>
    <w:rsid w:val="00374929"/>
    <w:rsid w:val="00374FAE"/>
    <w:rsid w:val="003809F0"/>
    <w:rsid w:val="00382C3D"/>
    <w:rsid w:val="00383893"/>
    <w:rsid w:val="0038553A"/>
    <w:rsid w:val="003910F2"/>
    <w:rsid w:val="0039547E"/>
    <w:rsid w:val="00396634"/>
    <w:rsid w:val="003A075A"/>
    <w:rsid w:val="003A1410"/>
    <w:rsid w:val="003A3C8F"/>
    <w:rsid w:val="003A4C00"/>
    <w:rsid w:val="003A64CA"/>
    <w:rsid w:val="003B1552"/>
    <w:rsid w:val="003C1AD8"/>
    <w:rsid w:val="003C1F92"/>
    <w:rsid w:val="003C3918"/>
    <w:rsid w:val="003C41DC"/>
    <w:rsid w:val="003C7B89"/>
    <w:rsid w:val="003D090F"/>
    <w:rsid w:val="003D79E5"/>
    <w:rsid w:val="003E075D"/>
    <w:rsid w:val="003E2881"/>
    <w:rsid w:val="003E368D"/>
    <w:rsid w:val="003E39C0"/>
    <w:rsid w:val="003E611D"/>
    <w:rsid w:val="003F02B4"/>
    <w:rsid w:val="003F04D2"/>
    <w:rsid w:val="003F0573"/>
    <w:rsid w:val="003F09D2"/>
    <w:rsid w:val="003F478A"/>
    <w:rsid w:val="003F4C2B"/>
    <w:rsid w:val="003F761C"/>
    <w:rsid w:val="004044C5"/>
    <w:rsid w:val="0041167B"/>
    <w:rsid w:val="004167B1"/>
    <w:rsid w:val="00417205"/>
    <w:rsid w:val="0042339F"/>
    <w:rsid w:val="00432012"/>
    <w:rsid w:val="00433765"/>
    <w:rsid w:val="0043451E"/>
    <w:rsid w:val="0043484D"/>
    <w:rsid w:val="00443C88"/>
    <w:rsid w:val="0045294F"/>
    <w:rsid w:val="00452D74"/>
    <w:rsid w:val="004533CF"/>
    <w:rsid w:val="004538CF"/>
    <w:rsid w:val="004539F0"/>
    <w:rsid w:val="00455710"/>
    <w:rsid w:val="00460B21"/>
    <w:rsid w:val="00462907"/>
    <w:rsid w:val="00463631"/>
    <w:rsid w:val="004639F0"/>
    <w:rsid w:val="00473A8F"/>
    <w:rsid w:val="00482888"/>
    <w:rsid w:val="004863EE"/>
    <w:rsid w:val="00487987"/>
    <w:rsid w:val="00493762"/>
    <w:rsid w:val="00494EC7"/>
    <w:rsid w:val="00497390"/>
    <w:rsid w:val="004A181D"/>
    <w:rsid w:val="004A54DE"/>
    <w:rsid w:val="004A78FB"/>
    <w:rsid w:val="004B04F4"/>
    <w:rsid w:val="004B7265"/>
    <w:rsid w:val="004B7727"/>
    <w:rsid w:val="004D0534"/>
    <w:rsid w:val="004D0B47"/>
    <w:rsid w:val="004D1046"/>
    <w:rsid w:val="004D4DBC"/>
    <w:rsid w:val="004E1AE0"/>
    <w:rsid w:val="004E1B11"/>
    <w:rsid w:val="004F15F5"/>
    <w:rsid w:val="004F1E2E"/>
    <w:rsid w:val="004F30E2"/>
    <w:rsid w:val="004F43AD"/>
    <w:rsid w:val="004F4DA6"/>
    <w:rsid w:val="0051557E"/>
    <w:rsid w:val="00515799"/>
    <w:rsid w:val="00515D11"/>
    <w:rsid w:val="00521AED"/>
    <w:rsid w:val="005235DE"/>
    <w:rsid w:val="00526CB1"/>
    <w:rsid w:val="005311BE"/>
    <w:rsid w:val="00531892"/>
    <w:rsid w:val="00532C61"/>
    <w:rsid w:val="00532E46"/>
    <w:rsid w:val="005334B4"/>
    <w:rsid w:val="00537394"/>
    <w:rsid w:val="005378A4"/>
    <w:rsid w:val="005426D2"/>
    <w:rsid w:val="00560BBC"/>
    <w:rsid w:val="0056149E"/>
    <w:rsid w:val="00561831"/>
    <w:rsid w:val="005621CA"/>
    <w:rsid w:val="00567193"/>
    <w:rsid w:val="0056793D"/>
    <w:rsid w:val="00572F5F"/>
    <w:rsid w:val="005746C8"/>
    <w:rsid w:val="005754DA"/>
    <w:rsid w:val="00582A4B"/>
    <w:rsid w:val="00584D7E"/>
    <w:rsid w:val="00592CFD"/>
    <w:rsid w:val="005A2CC9"/>
    <w:rsid w:val="005A5090"/>
    <w:rsid w:val="005A7C98"/>
    <w:rsid w:val="005B0785"/>
    <w:rsid w:val="005B0C2C"/>
    <w:rsid w:val="005B298A"/>
    <w:rsid w:val="005B357D"/>
    <w:rsid w:val="005B536F"/>
    <w:rsid w:val="005B78B8"/>
    <w:rsid w:val="005C16B2"/>
    <w:rsid w:val="005C5706"/>
    <w:rsid w:val="005C63CC"/>
    <w:rsid w:val="005D156D"/>
    <w:rsid w:val="005D55D6"/>
    <w:rsid w:val="005D5919"/>
    <w:rsid w:val="005D7A0D"/>
    <w:rsid w:val="005D7D6A"/>
    <w:rsid w:val="005E1330"/>
    <w:rsid w:val="005E2C39"/>
    <w:rsid w:val="005E4E3B"/>
    <w:rsid w:val="005E7805"/>
    <w:rsid w:val="005E7A42"/>
    <w:rsid w:val="005F317E"/>
    <w:rsid w:val="005F4F5D"/>
    <w:rsid w:val="005F513B"/>
    <w:rsid w:val="005F70C7"/>
    <w:rsid w:val="00604395"/>
    <w:rsid w:val="00605142"/>
    <w:rsid w:val="00605466"/>
    <w:rsid w:val="0061151C"/>
    <w:rsid w:val="006158B9"/>
    <w:rsid w:val="0062125B"/>
    <w:rsid w:val="00623804"/>
    <w:rsid w:val="00626461"/>
    <w:rsid w:val="00626844"/>
    <w:rsid w:val="00626F06"/>
    <w:rsid w:val="00627A34"/>
    <w:rsid w:val="00631001"/>
    <w:rsid w:val="00641F41"/>
    <w:rsid w:val="00642B1E"/>
    <w:rsid w:val="00647DB2"/>
    <w:rsid w:val="0065243C"/>
    <w:rsid w:val="0065632B"/>
    <w:rsid w:val="0066133E"/>
    <w:rsid w:val="00661BB0"/>
    <w:rsid w:val="006621C9"/>
    <w:rsid w:val="00663B3C"/>
    <w:rsid w:val="00667197"/>
    <w:rsid w:val="00667F35"/>
    <w:rsid w:val="00670F7A"/>
    <w:rsid w:val="0067742E"/>
    <w:rsid w:val="00681223"/>
    <w:rsid w:val="00681D23"/>
    <w:rsid w:val="00682E00"/>
    <w:rsid w:val="00694B7B"/>
    <w:rsid w:val="00694BC1"/>
    <w:rsid w:val="00694E5A"/>
    <w:rsid w:val="00696F21"/>
    <w:rsid w:val="006970CC"/>
    <w:rsid w:val="006A0109"/>
    <w:rsid w:val="006A0E23"/>
    <w:rsid w:val="006A2235"/>
    <w:rsid w:val="006A410B"/>
    <w:rsid w:val="006A64BA"/>
    <w:rsid w:val="006B45A3"/>
    <w:rsid w:val="006B47BF"/>
    <w:rsid w:val="006B47C4"/>
    <w:rsid w:val="006B4FFC"/>
    <w:rsid w:val="006B78D8"/>
    <w:rsid w:val="006C0FCD"/>
    <w:rsid w:val="006C6F60"/>
    <w:rsid w:val="006C77D8"/>
    <w:rsid w:val="006D3D14"/>
    <w:rsid w:val="006D3ECE"/>
    <w:rsid w:val="006D451B"/>
    <w:rsid w:val="006E0477"/>
    <w:rsid w:val="006E1966"/>
    <w:rsid w:val="006E3CAB"/>
    <w:rsid w:val="006F056B"/>
    <w:rsid w:val="006F1B62"/>
    <w:rsid w:val="006F2067"/>
    <w:rsid w:val="006F317A"/>
    <w:rsid w:val="006F6986"/>
    <w:rsid w:val="00701856"/>
    <w:rsid w:val="00705DEA"/>
    <w:rsid w:val="00712E83"/>
    <w:rsid w:val="0071542A"/>
    <w:rsid w:val="00716857"/>
    <w:rsid w:val="00724A8B"/>
    <w:rsid w:val="00725847"/>
    <w:rsid w:val="007304DC"/>
    <w:rsid w:val="0073152D"/>
    <w:rsid w:val="007336FE"/>
    <w:rsid w:val="00737CBC"/>
    <w:rsid w:val="00740CFF"/>
    <w:rsid w:val="00743978"/>
    <w:rsid w:val="00744BFB"/>
    <w:rsid w:val="007461D2"/>
    <w:rsid w:val="007464BD"/>
    <w:rsid w:val="00746F20"/>
    <w:rsid w:val="0074702F"/>
    <w:rsid w:val="0075526B"/>
    <w:rsid w:val="007556A6"/>
    <w:rsid w:val="007565D5"/>
    <w:rsid w:val="007635B2"/>
    <w:rsid w:val="007638CF"/>
    <w:rsid w:val="00767008"/>
    <w:rsid w:val="00772EAC"/>
    <w:rsid w:val="00775E85"/>
    <w:rsid w:val="0078033E"/>
    <w:rsid w:val="00780625"/>
    <w:rsid w:val="007846F5"/>
    <w:rsid w:val="007860F1"/>
    <w:rsid w:val="007929F6"/>
    <w:rsid w:val="00797704"/>
    <w:rsid w:val="00797912"/>
    <w:rsid w:val="00797C12"/>
    <w:rsid w:val="007A1AF1"/>
    <w:rsid w:val="007A4332"/>
    <w:rsid w:val="007B108D"/>
    <w:rsid w:val="007B3261"/>
    <w:rsid w:val="007B4161"/>
    <w:rsid w:val="007C1309"/>
    <w:rsid w:val="007C412F"/>
    <w:rsid w:val="007C4247"/>
    <w:rsid w:val="007C5CED"/>
    <w:rsid w:val="007D13DA"/>
    <w:rsid w:val="007D1988"/>
    <w:rsid w:val="007D3555"/>
    <w:rsid w:val="007D4243"/>
    <w:rsid w:val="007D7944"/>
    <w:rsid w:val="007E1607"/>
    <w:rsid w:val="007E3A93"/>
    <w:rsid w:val="007E3E34"/>
    <w:rsid w:val="007E4283"/>
    <w:rsid w:val="007F1A4F"/>
    <w:rsid w:val="007F3AD9"/>
    <w:rsid w:val="007F527A"/>
    <w:rsid w:val="007F5524"/>
    <w:rsid w:val="007F635B"/>
    <w:rsid w:val="00800AD4"/>
    <w:rsid w:val="00805094"/>
    <w:rsid w:val="008107F7"/>
    <w:rsid w:val="008136D6"/>
    <w:rsid w:val="00815E15"/>
    <w:rsid w:val="00815FB0"/>
    <w:rsid w:val="008163CD"/>
    <w:rsid w:val="00817E95"/>
    <w:rsid w:val="00821038"/>
    <w:rsid w:val="00823DA5"/>
    <w:rsid w:val="008336B8"/>
    <w:rsid w:val="00842272"/>
    <w:rsid w:val="00842B0B"/>
    <w:rsid w:val="008433AE"/>
    <w:rsid w:val="00843424"/>
    <w:rsid w:val="00845DE7"/>
    <w:rsid w:val="00850DD9"/>
    <w:rsid w:val="00856465"/>
    <w:rsid w:val="00856A2C"/>
    <w:rsid w:val="00857A17"/>
    <w:rsid w:val="00863FF8"/>
    <w:rsid w:val="0087057D"/>
    <w:rsid w:val="00875019"/>
    <w:rsid w:val="00880142"/>
    <w:rsid w:val="0089242A"/>
    <w:rsid w:val="00895F07"/>
    <w:rsid w:val="00896729"/>
    <w:rsid w:val="008976F6"/>
    <w:rsid w:val="008A1496"/>
    <w:rsid w:val="008A2787"/>
    <w:rsid w:val="008A5C23"/>
    <w:rsid w:val="008B2B78"/>
    <w:rsid w:val="008B3EEF"/>
    <w:rsid w:val="008B4F4B"/>
    <w:rsid w:val="008C00A9"/>
    <w:rsid w:val="008C1B74"/>
    <w:rsid w:val="008C3BF6"/>
    <w:rsid w:val="008C4C65"/>
    <w:rsid w:val="008C596D"/>
    <w:rsid w:val="008C6602"/>
    <w:rsid w:val="008D1DD1"/>
    <w:rsid w:val="008D20BD"/>
    <w:rsid w:val="008D4516"/>
    <w:rsid w:val="008D4517"/>
    <w:rsid w:val="008D4CEE"/>
    <w:rsid w:val="008E5787"/>
    <w:rsid w:val="008E7F43"/>
    <w:rsid w:val="008F0759"/>
    <w:rsid w:val="008F3EA4"/>
    <w:rsid w:val="009104A3"/>
    <w:rsid w:val="009113D9"/>
    <w:rsid w:val="0091272A"/>
    <w:rsid w:val="00913EC7"/>
    <w:rsid w:val="00915D4F"/>
    <w:rsid w:val="009203A5"/>
    <w:rsid w:val="009206F9"/>
    <w:rsid w:val="00924700"/>
    <w:rsid w:val="00925C0C"/>
    <w:rsid w:val="00925D73"/>
    <w:rsid w:val="009279C0"/>
    <w:rsid w:val="00931D1F"/>
    <w:rsid w:val="00933571"/>
    <w:rsid w:val="009354DE"/>
    <w:rsid w:val="0094588C"/>
    <w:rsid w:val="00945C5F"/>
    <w:rsid w:val="00947155"/>
    <w:rsid w:val="009508A6"/>
    <w:rsid w:val="0095585A"/>
    <w:rsid w:val="00966135"/>
    <w:rsid w:val="009671C7"/>
    <w:rsid w:val="009675E1"/>
    <w:rsid w:val="00970907"/>
    <w:rsid w:val="00971F6D"/>
    <w:rsid w:val="00974FF2"/>
    <w:rsid w:val="009751CA"/>
    <w:rsid w:val="009773BF"/>
    <w:rsid w:val="0098175E"/>
    <w:rsid w:val="00985BFC"/>
    <w:rsid w:val="009912EE"/>
    <w:rsid w:val="00993F1E"/>
    <w:rsid w:val="00994AE9"/>
    <w:rsid w:val="009A2773"/>
    <w:rsid w:val="009C0870"/>
    <w:rsid w:val="009C4862"/>
    <w:rsid w:val="009C5801"/>
    <w:rsid w:val="009C736F"/>
    <w:rsid w:val="009D1138"/>
    <w:rsid w:val="009D2350"/>
    <w:rsid w:val="009D2A94"/>
    <w:rsid w:val="009D71BE"/>
    <w:rsid w:val="009E2924"/>
    <w:rsid w:val="009F79F8"/>
    <w:rsid w:val="00A02207"/>
    <w:rsid w:val="00A034C6"/>
    <w:rsid w:val="00A04687"/>
    <w:rsid w:val="00A04B12"/>
    <w:rsid w:val="00A04BB2"/>
    <w:rsid w:val="00A055CF"/>
    <w:rsid w:val="00A0602A"/>
    <w:rsid w:val="00A113A7"/>
    <w:rsid w:val="00A12478"/>
    <w:rsid w:val="00A12B3C"/>
    <w:rsid w:val="00A15870"/>
    <w:rsid w:val="00A20EAB"/>
    <w:rsid w:val="00A24FD1"/>
    <w:rsid w:val="00A2764D"/>
    <w:rsid w:val="00A30DFD"/>
    <w:rsid w:val="00A32D42"/>
    <w:rsid w:val="00A33571"/>
    <w:rsid w:val="00A37A10"/>
    <w:rsid w:val="00A37D5D"/>
    <w:rsid w:val="00A45329"/>
    <w:rsid w:val="00A51690"/>
    <w:rsid w:val="00A53891"/>
    <w:rsid w:val="00A5464E"/>
    <w:rsid w:val="00A6188F"/>
    <w:rsid w:val="00A64B87"/>
    <w:rsid w:val="00A64BEB"/>
    <w:rsid w:val="00A65F54"/>
    <w:rsid w:val="00A661FD"/>
    <w:rsid w:val="00A71FDE"/>
    <w:rsid w:val="00A76E1A"/>
    <w:rsid w:val="00A770B3"/>
    <w:rsid w:val="00A7753B"/>
    <w:rsid w:val="00A8096A"/>
    <w:rsid w:val="00A8303D"/>
    <w:rsid w:val="00A83BD8"/>
    <w:rsid w:val="00A86066"/>
    <w:rsid w:val="00A86BD1"/>
    <w:rsid w:val="00A91311"/>
    <w:rsid w:val="00A92B45"/>
    <w:rsid w:val="00AA1654"/>
    <w:rsid w:val="00AA270A"/>
    <w:rsid w:val="00AA5DC8"/>
    <w:rsid w:val="00AB1237"/>
    <w:rsid w:val="00AB4A9F"/>
    <w:rsid w:val="00AB6152"/>
    <w:rsid w:val="00AC4904"/>
    <w:rsid w:val="00AC5D84"/>
    <w:rsid w:val="00AD051D"/>
    <w:rsid w:val="00AD23A5"/>
    <w:rsid w:val="00AD26BA"/>
    <w:rsid w:val="00AD33B4"/>
    <w:rsid w:val="00AD479A"/>
    <w:rsid w:val="00AD514B"/>
    <w:rsid w:val="00AE3F69"/>
    <w:rsid w:val="00AF00FC"/>
    <w:rsid w:val="00AF09A8"/>
    <w:rsid w:val="00AF15D3"/>
    <w:rsid w:val="00AF3137"/>
    <w:rsid w:val="00B00A02"/>
    <w:rsid w:val="00B02F26"/>
    <w:rsid w:val="00B04929"/>
    <w:rsid w:val="00B0505E"/>
    <w:rsid w:val="00B06A9C"/>
    <w:rsid w:val="00B11C7A"/>
    <w:rsid w:val="00B1253A"/>
    <w:rsid w:val="00B12FDF"/>
    <w:rsid w:val="00B14944"/>
    <w:rsid w:val="00B16955"/>
    <w:rsid w:val="00B170C8"/>
    <w:rsid w:val="00B20700"/>
    <w:rsid w:val="00B33D4B"/>
    <w:rsid w:val="00B35259"/>
    <w:rsid w:val="00B3572B"/>
    <w:rsid w:val="00B37FDE"/>
    <w:rsid w:val="00B416B3"/>
    <w:rsid w:val="00B439F2"/>
    <w:rsid w:val="00B4469D"/>
    <w:rsid w:val="00B44F4D"/>
    <w:rsid w:val="00B44FE1"/>
    <w:rsid w:val="00B46D31"/>
    <w:rsid w:val="00B46DFB"/>
    <w:rsid w:val="00B51E37"/>
    <w:rsid w:val="00B52082"/>
    <w:rsid w:val="00B5282E"/>
    <w:rsid w:val="00B528AA"/>
    <w:rsid w:val="00B53E48"/>
    <w:rsid w:val="00B55226"/>
    <w:rsid w:val="00B56266"/>
    <w:rsid w:val="00B62906"/>
    <w:rsid w:val="00B63F98"/>
    <w:rsid w:val="00B71BBD"/>
    <w:rsid w:val="00B75D38"/>
    <w:rsid w:val="00B926DF"/>
    <w:rsid w:val="00BA2188"/>
    <w:rsid w:val="00BA2A5C"/>
    <w:rsid w:val="00BA2B44"/>
    <w:rsid w:val="00BA40D3"/>
    <w:rsid w:val="00BA4770"/>
    <w:rsid w:val="00BA5758"/>
    <w:rsid w:val="00BA7105"/>
    <w:rsid w:val="00BB74A2"/>
    <w:rsid w:val="00BC0FDE"/>
    <w:rsid w:val="00BC396E"/>
    <w:rsid w:val="00BC4AA0"/>
    <w:rsid w:val="00BD6548"/>
    <w:rsid w:val="00BD7A6A"/>
    <w:rsid w:val="00BE36DC"/>
    <w:rsid w:val="00BE764B"/>
    <w:rsid w:val="00BF1423"/>
    <w:rsid w:val="00BF21E8"/>
    <w:rsid w:val="00C00BC4"/>
    <w:rsid w:val="00C00E1B"/>
    <w:rsid w:val="00C03041"/>
    <w:rsid w:val="00C03DD2"/>
    <w:rsid w:val="00C22C78"/>
    <w:rsid w:val="00C24223"/>
    <w:rsid w:val="00C247C0"/>
    <w:rsid w:val="00C275FA"/>
    <w:rsid w:val="00C4152E"/>
    <w:rsid w:val="00C4431C"/>
    <w:rsid w:val="00C547A3"/>
    <w:rsid w:val="00C56D3F"/>
    <w:rsid w:val="00C60313"/>
    <w:rsid w:val="00C64B01"/>
    <w:rsid w:val="00C664CA"/>
    <w:rsid w:val="00C724CB"/>
    <w:rsid w:val="00C72C2A"/>
    <w:rsid w:val="00C738E2"/>
    <w:rsid w:val="00C76122"/>
    <w:rsid w:val="00C80BE5"/>
    <w:rsid w:val="00C822BD"/>
    <w:rsid w:val="00C858C0"/>
    <w:rsid w:val="00C9001E"/>
    <w:rsid w:val="00C94779"/>
    <w:rsid w:val="00C94B7D"/>
    <w:rsid w:val="00C96490"/>
    <w:rsid w:val="00C97178"/>
    <w:rsid w:val="00CA03E5"/>
    <w:rsid w:val="00CA6164"/>
    <w:rsid w:val="00CB035B"/>
    <w:rsid w:val="00CB6345"/>
    <w:rsid w:val="00CB7636"/>
    <w:rsid w:val="00CC1A6E"/>
    <w:rsid w:val="00CC5D56"/>
    <w:rsid w:val="00CD32AD"/>
    <w:rsid w:val="00CD44FD"/>
    <w:rsid w:val="00CD737B"/>
    <w:rsid w:val="00CE3733"/>
    <w:rsid w:val="00CE391F"/>
    <w:rsid w:val="00CE6F33"/>
    <w:rsid w:val="00CF1BBD"/>
    <w:rsid w:val="00CF35E4"/>
    <w:rsid w:val="00CF4791"/>
    <w:rsid w:val="00CF5787"/>
    <w:rsid w:val="00CF6311"/>
    <w:rsid w:val="00CF6715"/>
    <w:rsid w:val="00D002E6"/>
    <w:rsid w:val="00D0255E"/>
    <w:rsid w:val="00D06CD0"/>
    <w:rsid w:val="00D105A4"/>
    <w:rsid w:val="00D118D3"/>
    <w:rsid w:val="00D12B3C"/>
    <w:rsid w:val="00D13DDA"/>
    <w:rsid w:val="00D2073B"/>
    <w:rsid w:val="00D26EAE"/>
    <w:rsid w:val="00D275BD"/>
    <w:rsid w:val="00D30694"/>
    <w:rsid w:val="00D32432"/>
    <w:rsid w:val="00D37719"/>
    <w:rsid w:val="00D47731"/>
    <w:rsid w:val="00D47E94"/>
    <w:rsid w:val="00D5308D"/>
    <w:rsid w:val="00D54CB7"/>
    <w:rsid w:val="00D5542E"/>
    <w:rsid w:val="00D556F4"/>
    <w:rsid w:val="00D57377"/>
    <w:rsid w:val="00D60055"/>
    <w:rsid w:val="00D60857"/>
    <w:rsid w:val="00D61217"/>
    <w:rsid w:val="00D63C31"/>
    <w:rsid w:val="00D65816"/>
    <w:rsid w:val="00D6689F"/>
    <w:rsid w:val="00D67394"/>
    <w:rsid w:val="00D710D5"/>
    <w:rsid w:val="00D7181A"/>
    <w:rsid w:val="00D7282B"/>
    <w:rsid w:val="00D730D5"/>
    <w:rsid w:val="00D84596"/>
    <w:rsid w:val="00D85CA7"/>
    <w:rsid w:val="00D91EC5"/>
    <w:rsid w:val="00D93C1F"/>
    <w:rsid w:val="00D94FBD"/>
    <w:rsid w:val="00D95BAA"/>
    <w:rsid w:val="00D966EC"/>
    <w:rsid w:val="00D97A36"/>
    <w:rsid w:val="00D97EA0"/>
    <w:rsid w:val="00DA1215"/>
    <w:rsid w:val="00DA38E5"/>
    <w:rsid w:val="00DA59C3"/>
    <w:rsid w:val="00DB06A0"/>
    <w:rsid w:val="00DB61C5"/>
    <w:rsid w:val="00DB6B03"/>
    <w:rsid w:val="00DC09F9"/>
    <w:rsid w:val="00DC3FBC"/>
    <w:rsid w:val="00DC41E3"/>
    <w:rsid w:val="00DD0E9E"/>
    <w:rsid w:val="00DD3682"/>
    <w:rsid w:val="00DD7909"/>
    <w:rsid w:val="00DE0CA2"/>
    <w:rsid w:val="00DE12F1"/>
    <w:rsid w:val="00DE1E23"/>
    <w:rsid w:val="00DE4610"/>
    <w:rsid w:val="00DF132D"/>
    <w:rsid w:val="00DF2391"/>
    <w:rsid w:val="00DF3468"/>
    <w:rsid w:val="00DF69A1"/>
    <w:rsid w:val="00DF79D8"/>
    <w:rsid w:val="00E0673F"/>
    <w:rsid w:val="00E11D37"/>
    <w:rsid w:val="00E138AC"/>
    <w:rsid w:val="00E13C97"/>
    <w:rsid w:val="00E13F54"/>
    <w:rsid w:val="00E16844"/>
    <w:rsid w:val="00E27E17"/>
    <w:rsid w:val="00E310E6"/>
    <w:rsid w:val="00E345E8"/>
    <w:rsid w:val="00E37B30"/>
    <w:rsid w:val="00E37B53"/>
    <w:rsid w:val="00E40324"/>
    <w:rsid w:val="00E54DC8"/>
    <w:rsid w:val="00E551FF"/>
    <w:rsid w:val="00E61F82"/>
    <w:rsid w:val="00E624BE"/>
    <w:rsid w:val="00E62DE2"/>
    <w:rsid w:val="00E678AC"/>
    <w:rsid w:val="00E72A56"/>
    <w:rsid w:val="00E750F3"/>
    <w:rsid w:val="00E772B3"/>
    <w:rsid w:val="00E77DBE"/>
    <w:rsid w:val="00E85BDA"/>
    <w:rsid w:val="00E86ADE"/>
    <w:rsid w:val="00E87124"/>
    <w:rsid w:val="00E93791"/>
    <w:rsid w:val="00EA32FC"/>
    <w:rsid w:val="00EA447A"/>
    <w:rsid w:val="00EA661C"/>
    <w:rsid w:val="00EB0FCF"/>
    <w:rsid w:val="00EB1343"/>
    <w:rsid w:val="00EB2194"/>
    <w:rsid w:val="00EB2CFA"/>
    <w:rsid w:val="00EC05C2"/>
    <w:rsid w:val="00EC05EB"/>
    <w:rsid w:val="00EC1759"/>
    <w:rsid w:val="00EC2D25"/>
    <w:rsid w:val="00ED1E63"/>
    <w:rsid w:val="00ED480C"/>
    <w:rsid w:val="00ED57E9"/>
    <w:rsid w:val="00ED57ED"/>
    <w:rsid w:val="00ED7EFC"/>
    <w:rsid w:val="00EE022D"/>
    <w:rsid w:val="00EE03D2"/>
    <w:rsid w:val="00EE0C43"/>
    <w:rsid w:val="00EE1C99"/>
    <w:rsid w:val="00EE3DE9"/>
    <w:rsid w:val="00EE6DF0"/>
    <w:rsid w:val="00EF0560"/>
    <w:rsid w:val="00EF6A91"/>
    <w:rsid w:val="00F05920"/>
    <w:rsid w:val="00F05C74"/>
    <w:rsid w:val="00F124CD"/>
    <w:rsid w:val="00F1764F"/>
    <w:rsid w:val="00F2155A"/>
    <w:rsid w:val="00F21C57"/>
    <w:rsid w:val="00F232BE"/>
    <w:rsid w:val="00F2469C"/>
    <w:rsid w:val="00F2622F"/>
    <w:rsid w:val="00F27ECA"/>
    <w:rsid w:val="00F30E00"/>
    <w:rsid w:val="00F32ED5"/>
    <w:rsid w:val="00F3447F"/>
    <w:rsid w:val="00F431E0"/>
    <w:rsid w:val="00F46C31"/>
    <w:rsid w:val="00F553D1"/>
    <w:rsid w:val="00F562EA"/>
    <w:rsid w:val="00F60EBD"/>
    <w:rsid w:val="00F61FAF"/>
    <w:rsid w:val="00F65055"/>
    <w:rsid w:val="00F66657"/>
    <w:rsid w:val="00F70896"/>
    <w:rsid w:val="00F76B78"/>
    <w:rsid w:val="00F76D8D"/>
    <w:rsid w:val="00F77B68"/>
    <w:rsid w:val="00F82BCD"/>
    <w:rsid w:val="00F832A2"/>
    <w:rsid w:val="00F86D85"/>
    <w:rsid w:val="00F870F6"/>
    <w:rsid w:val="00F929C6"/>
    <w:rsid w:val="00F97872"/>
    <w:rsid w:val="00FA093D"/>
    <w:rsid w:val="00FA5CD0"/>
    <w:rsid w:val="00FA7059"/>
    <w:rsid w:val="00FA7EA7"/>
    <w:rsid w:val="00FB2084"/>
    <w:rsid w:val="00FB30A1"/>
    <w:rsid w:val="00FB4218"/>
    <w:rsid w:val="00FB5568"/>
    <w:rsid w:val="00FB5E7C"/>
    <w:rsid w:val="00FC1DF0"/>
    <w:rsid w:val="00FC739A"/>
    <w:rsid w:val="00FD7DD6"/>
    <w:rsid w:val="00FE2ED3"/>
    <w:rsid w:val="00FE35C7"/>
    <w:rsid w:val="00FE5EBC"/>
    <w:rsid w:val="00FE6FD7"/>
    <w:rsid w:val="00FF5681"/>
    <w:rsid w:val="00FF7A0D"/>
    <w:rsid w:val="00FF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C040B"/>
  <w15:chartTrackingRefBased/>
  <w15:docId w15:val="{0DD6D7AC-1FB9-4DA6-9DB1-CADC3451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BFB"/>
    <w:pPr>
      <w:spacing w:after="200"/>
      <w:jc w:val="left"/>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BFB"/>
    <w:pPr>
      <w:tabs>
        <w:tab w:val="center" w:pos="4680"/>
        <w:tab w:val="right" w:pos="9360"/>
      </w:tabs>
      <w:spacing w:after="0" w:line="240" w:lineRule="auto"/>
    </w:pPr>
    <w:rPr>
      <w:szCs w:val="20"/>
      <w:lang w:val="x-none" w:eastAsia="x-none"/>
    </w:rPr>
  </w:style>
  <w:style w:type="character" w:customStyle="1" w:styleId="HeaderChar">
    <w:name w:val="Header Char"/>
    <w:basedOn w:val="DefaultParagraphFont"/>
    <w:link w:val="Header"/>
    <w:uiPriority w:val="99"/>
    <w:rsid w:val="00744BFB"/>
    <w:rPr>
      <w:rFonts w:eastAsia="Times New Roman"/>
      <w:szCs w:val="20"/>
      <w:lang w:val="x-none" w:eastAsia="x-none"/>
    </w:rPr>
  </w:style>
  <w:style w:type="paragraph" w:styleId="ListParagraph">
    <w:name w:val="List Paragraph"/>
    <w:basedOn w:val="Normal"/>
    <w:uiPriority w:val="34"/>
    <w:qFormat/>
    <w:rsid w:val="00B170C8"/>
    <w:pPr>
      <w:ind w:left="720"/>
      <w:contextualSpacing/>
    </w:pPr>
  </w:style>
  <w:style w:type="paragraph" w:styleId="Footer">
    <w:name w:val="footer"/>
    <w:basedOn w:val="Normal"/>
    <w:link w:val="FooterChar"/>
    <w:uiPriority w:val="99"/>
    <w:unhideWhenUsed/>
    <w:rsid w:val="00FA7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A7"/>
    <w:rPr>
      <w:rFonts w:eastAsia="Times New Roman"/>
      <w:szCs w:val="22"/>
    </w:rPr>
  </w:style>
  <w:style w:type="paragraph" w:styleId="Bibliography">
    <w:name w:val="Bibliography"/>
    <w:basedOn w:val="Normal"/>
    <w:next w:val="Normal"/>
    <w:uiPriority w:val="37"/>
    <w:unhideWhenUsed/>
    <w:rsid w:val="00396634"/>
  </w:style>
  <w:style w:type="paragraph" w:styleId="NormalWeb">
    <w:name w:val="Normal (Web)"/>
    <w:basedOn w:val="Normal"/>
    <w:uiPriority w:val="99"/>
    <w:unhideWhenUsed/>
    <w:rsid w:val="007464BD"/>
    <w:pPr>
      <w:spacing w:before="100" w:beforeAutospacing="1" w:after="100" w:afterAutospacing="1" w:line="240" w:lineRule="auto"/>
    </w:pPr>
    <w:rPr>
      <w:szCs w:val="24"/>
    </w:rPr>
  </w:style>
  <w:style w:type="character" w:styleId="Hyperlink">
    <w:name w:val="Hyperlink"/>
    <w:basedOn w:val="DefaultParagraphFont"/>
    <w:uiPriority w:val="99"/>
    <w:unhideWhenUsed/>
    <w:rsid w:val="00134BAB"/>
    <w:rPr>
      <w:color w:val="0563C1" w:themeColor="hyperlink"/>
      <w:u w:val="single"/>
    </w:rPr>
  </w:style>
  <w:style w:type="character" w:styleId="UnresolvedMention">
    <w:name w:val="Unresolved Mention"/>
    <w:basedOn w:val="DefaultParagraphFont"/>
    <w:uiPriority w:val="99"/>
    <w:semiHidden/>
    <w:unhideWhenUsed/>
    <w:rsid w:val="00134BAB"/>
    <w:rPr>
      <w:color w:val="605E5C"/>
      <w:shd w:val="clear" w:color="auto" w:fill="E1DFDD"/>
    </w:rPr>
  </w:style>
  <w:style w:type="character" w:styleId="FollowedHyperlink">
    <w:name w:val="FollowedHyperlink"/>
    <w:basedOn w:val="DefaultParagraphFont"/>
    <w:uiPriority w:val="99"/>
    <w:semiHidden/>
    <w:unhideWhenUsed/>
    <w:rsid w:val="00026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1824">
      <w:bodyDiv w:val="1"/>
      <w:marLeft w:val="0"/>
      <w:marRight w:val="0"/>
      <w:marTop w:val="0"/>
      <w:marBottom w:val="0"/>
      <w:divBdr>
        <w:top w:val="none" w:sz="0" w:space="0" w:color="auto"/>
        <w:left w:val="none" w:sz="0" w:space="0" w:color="auto"/>
        <w:bottom w:val="none" w:sz="0" w:space="0" w:color="auto"/>
        <w:right w:val="none" w:sz="0" w:space="0" w:color="auto"/>
      </w:divBdr>
    </w:div>
    <w:div w:id="43450989">
      <w:bodyDiv w:val="1"/>
      <w:marLeft w:val="0"/>
      <w:marRight w:val="0"/>
      <w:marTop w:val="0"/>
      <w:marBottom w:val="0"/>
      <w:divBdr>
        <w:top w:val="none" w:sz="0" w:space="0" w:color="auto"/>
        <w:left w:val="none" w:sz="0" w:space="0" w:color="auto"/>
        <w:bottom w:val="none" w:sz="0" w:space="0" w:color="auto"/>
        <w:right w:val="none" w:sz="0" w:space="0" w:color="auto"/>
      </w:divBdr>
    </w:div>
    <w:div w:id="66584584">
      <w:bodyDiv w:val="1"/>
      <w:marLeft w:val="0"/>
      <w:marRight w:val="0"/>
      <w:marTop w:val="0"/>
      <w:marBottom w:val="0"/>
      <w:divBdr>
        <w:top w:val="none" w:sz="0" w:space="0" w:color="auto"/>
        <w:left w:val="none" w:sz="0" w:space="0" w:color="auto"/>
        <w:bottom w:val="none" w:sz="0" w:space="0" w:color="auto"/>
        <w:right w:val="none" w:sz="0" w:space="0" w:color="auto"/>
      </w:divBdr>
    </w:div>
    <w:div w:id="104934379">
      <w:bodyDiv w:val="1"/>
      <w:marLeft w:val="0"/>
      <w:marRight w:val="0"/>
      <w:marTop w:val="0"/>
      <w:marBottom w:val="0"/>
      <w:divBdr>
        <w:top w:val="none" w:sz="0" w:space="0" w:color="auto"/>
        <w:left w:val="none" w:sz="0" w:space="0" w:color="auto"/>
        <w:bottom w:val="none" w:sz="0" w:space="0" w:color="auto"/>
        <w:right w:val="none" w:sz="0" w:space="0" w:color="auto"/>
      </w:divBdr>
    </w:div>
    <w:div w:id="129590741">
      <w:bodyDiv w:val="1"/>
      <w:marLeft w:val="0"/>
      <w:marRight w:val="0"/>
      <w:marTop w:val="0"/>
      <w:marBottom w:val="0"/>
      <w:divBdr>
        <w:top w:val="none" w:sz="0" w:space="0" w:color="auto"/>
        <w:left w:val="none" w:sz="0" w:space="0" w:color="auto"/>
        <w:bottom w:val="none" w:sz="0" w:space="0" w:color="auto"/>
        <w:right w:val="none" w:sz="0" w:space="0" w:color="auto"/>
      </w:divBdr>
    </w:div>
    <w:div w:id="152911893">
      <w:bodyDiv w:val="1"/>
      <w:marLeft w:val="0"/>
      <w:marRight w:val="0"/>
      <w:marTop w:val="0"/>
      <w:marBottom w:val="0"/>
      <w:divBdr>
        <w:top w:val="none" w:sz="0" w:space="0" w:color="auto"/>
        <w:left w:val="none" w:sz="0" w:space="0" w:color="auto"/>
        <w:bottom w:val="none" w:sz="0" w:space="0" w:color="auto"/>
        <w:right w:val="none" w:sz="0" w:space="0" w:color="auto"/>
      </w:divBdr>
      <w:divsChild>
        <w:div w:id="905140304">
          <w:marLeft w:val="0"/>
          <w:marRight w:val="0"/>
          <w:marTop w:val="0"/>
          <w:marBottom w:val="0"/>
          <w:divBdr>
            <w:top w:val="none" w:sz="0" w:space="0" w:color="auto"/>
            <w:left w:val="none" w:sz="0" w:space="0" w:color="auto"/>
            <w:bottom w:val="none" w:sz="0" w:space="0" w:color="auto"/>
            <w:right w:val="none" w:sz="0" w:space="0" w:color="auto"/>
          </w:divBdr>
        </w:div>
      </w:divsChild>
    </w:div>
    <w:div w:id="181479149">
      <w:bodyDiv w:val="1"/>
      <w:marLeft w:val="0"/>
      <w:marRight w:val="0"/>
      <w:marTop w:val="0"/>
      <w:marBottom w:val="0"/>
      <w:divBdr>
        <w:top w:val="none" w:sz="0" w:space="0" w:color="auto"/>
        <w:left w:val="none" w:sz="0" w:space="0" w:color="auto"/>
        <w:bottom w:val="none" w:sz="0" w:space="0" w:color="auto"/>
        <w:right w:val="none" w:sz="0" w:space="0" w:color="auto"/>
      </w:divBdr>
    </w:div>
    <w:div w:id="204610139">
      <w:bodyDiv w:val="1"/>
      <w:marLeft w:val="0"/>
      <w:marRight w:val="0"/>
      <w:marTop w:val="0"/>
      <w:marBottom w:val="0"/>
      <w:divBdr>
        <w:top w:val="none" w:sz="0" w:space="0" w:color="auto"/>
        <w:left w:val="none" w:sz="0" w:space="0" w:color="auto"/>
        <w:bottom w:val="none" w:sz="0" w:space="0" w:color="auto"/>
        <w:right w:val="none" w:sz="0" w:space="0" w:color="auto"/>
      </w:divBdr>
      <w:divsChild>
        <w:div w:id="1176772123">
          <w:marLeft w:val="0"/>
          <w:marRight w:val="0"/>
          <w:marTop w:val="0"/>
          <w:marBottom w:val="0"/>
          <w:divBdr>
            <w:top w:val="none" w:sz="0" w:space="0" w:color="auto"/>
            <w:left w:val="none" w:sz="0" w:space="0" w:color="auto"/>
            <w:bottom w:val="none" w:sz="0" w:space="0" w:color="auto"/>
            <w:right w:val="none" w:sz="0" w:space="0" w:color="auto"/>
          </w:divBdr>
        </w:div>
      </w:divsChild>
    </w:div>
    <w:div w:id="220676304">
      <w:bodyDiv w:val="1"/>
      <w:marLeft w:val="0"/>
      <w:marRight w:val="0"/>
      <w:marTop w:val="0"/>
      <w:marBottom w:val="0"/>
      <w:divBdr>
        <w:top w:val="none" w:sz="0" w:space="0" w:color="auto"/>
        <w:left w:val="none" w:sz="0" w:space="0" w:color="auto"/>
        <w:bottom w:val="none" w:sz="0" w:space="0" w:color="auto"/>
        <w:right w:val="none" w:sz="0" w:space="0" w:color="auto"/>
      </w:divBdr>
    </w:div>
    <w:div w:id="241910647">
      <w:bodyDiv w:val="1"/>
      <w:marLeft w:val="0"/>
      <w:marRight w:val="0"/>
      <w:marTop w:val="0"/>
      <w:marBottom w:val="0"/>
      <w:divBdr>
        <w:top w:val="none" w:sz="0" w:space="0" w:color="auto"/>
        <w:left w:val="none" w:sz="0" w:space="0" w:color="auto"/>
        <w:bottom w:val="none" w:sz="0" w:space="0" w:color="auto"/>
        <w:right w:val="none" w:sz="0" w:space="0" w:color="auto"/>
      </w:divBdr>
    </w:div>
    <w:div w:id="248394339">
      <w:bodyDiv w:val="1"/>
      <w:marLeft w:val="0"/>
      <w:marRight w:val="0"/>
      <w:marTop w:val="0"/>
      <w:marBottom w:val="0"/>
      <w:divBdr>
        <w:top w:val="none" w:sz="0" w:space="0" w:color="auto"/>
        <w:left w:val="none" w:sz="0" w:space="0" w:color="auto"/>
        <w:bottom w:val="none" w:sz="0" w:space="0" w:color="auto"/>
        <w:right w:val="none" w:sz="0" w:space="0" w:color="auto"/>
      </w:divBdr>
    </w:div>
    <w:div w:id="252711939">
      <w:bodyDiv w:val="1"/>
      <w:marLeft w:val="0"/>
      <w:marRight w:val="0"/>
      <w:marTop w:val="0"/>
      <w:marBottom w:val="0"/>
      <w:divBdr>
        <w:top w:val="none" w:sz="0" w:space="0" w:color="auto"/>
        <w:left w:val="none" w:sz="0" w:space="0" w:color="auto"/>
        <w:bottom w:val="none" w:sz="0" w:space="0" w:color="auto"/>
        <w:right w:val="none" w:sz="0" w:space="0" w:color="auto"/>
      </w:divBdr>
    </w:div>
    <w:div w:id="273900892">
      <w:bodyDiv w:val="1"/>
      <w:marLeft w:val="0"/>
      <w:marRight w:val="0"/>
      <w:marTop w:val="0"/>
      <w:marBottom w:val="0"/>
      <w:divBdr>
        <w:top w:val="none" w:sz="0" w:space="0" w:color="auto"/>
        <w:left w:val="none" w:sz="0" w:space="0" w:color="auto"/>
        <w:bottom w:val="none" w:sz="0" w:space="0" w:color="auto"/>
        <w:right w:val="none" w:sz="0" w:space="0" w:color="auto"/>
      </w:divBdr>
    </w:div>
    <w:div w:id="278463016">
      <w:bodyDiv w:val="1"/>
      <w:marLeft w:val="0"/>
      <w:marRight w:val="0"/>
      <w:marTop w:val="0"/>
      <w:marBottom w:val="0"/>
      <w:divBdr>
        <w:top w:val="none" w:sz="0" w:space="0" w:color="auto"/>
        <w:left w:val="none" w:sz="0" w:space="0" w:color="auto"/>
        <w:bottom w:val="none" w:sz="0" w:space="0" w:color="auto"/>
        <w:right w:val="none" w:sz="0" w:space="0" w:color="auto"/>
      </w:divBdr>
      <w:divsChild>
        <w:div w:id="465007411">
          <w:marLeft w:val="0"/>
          <w:marRight w:val="0"/>
          <w:marTop w:val="0"/>
          <w:marBottom w:val="0"/>
          <w:divBdr>
            <w:top w:val="none" w:sz="0" w:space="0" w:color="auto"/>
            <w:left w:val="none" w:sz="0" w:space="0" w:color="auto"/>
            <w:bottom w:val="none" w:sz="0" w:space="0" w:color="auto"/>
            <w:right w:val="none" w:sz="0" w:space="0" w:color="auto"/>
          </w:divBdr>
        </w:div>
      </w:divsChild>
    </w:div>
    <w:div w:id="362756400">
      <w:bodyDiv w:val="1"/>
      <w:marLeft w:val="0"/>
      <w:marRight w:val="0"/>
      <w:marTop w:val="0"/>
      <w:marBottom w:val="0"/>
      <w:divBdr>
        <w:top w:val="none" w:sz="0" w:space="0" w:color="auto"/>
        <w:left w:val="none" w:sz="0" w:space="0" w:color="auto"/>
        <w:bottom w:val="none" w:sz="0" w:space="0" w:color="auto"/>
        <w:right w:val="none" w:sz="0" w:space="0" w:color="auto"/>
      </w:divBdr>
    </w:div>
    <w:div w:id="390740259">
      <w:bodyDiv w:val="1"/>
      <w:marLeft w:val="0"/>
      <w:marRight w:val="0"/>
      <w:marTop w:val="0"/>
      <w:marBottom w:val="0"/>
      <w:divBdr>
        <w:top w:val="none" w:sz="0" w:space="0" w:color="auto"/>
        <w:left w:val="none" w:sz="0" w:space="0" w:color="auto"/>
        <w:bottom w:val="none" w:sz="0" w:space="0" w:color="auto"/>
        <w:right w:val="none" w:sz="0" w:space="0" w:color="auto"/>
      </w:divBdr>
    </w:div>
    <w:div w:id="405807391">
      <w:bodyDiv w:val="1"/>
      <w:marLeft w:val="0"/>
      <w:marRight w:val="0"/>
      <w:marTop w:val="0"/>
      <w:marBottom w:val="0"/>
      <w:divBdr>
        <w:top w:val="none" w:sz="0" w:space="0" w:color="auto"/>
        <w:left w:val="none" w:sz="0" w:space="0" w:color="auto"/>
        <w:bottom w:val="none" w:sz="0" w:space="0" w:color="auto"/>
        <w:right w:val="none" w:sz="0" w:space="0" w:color="auto"/>
      </w:divBdr>
    </w:div>
    <w:div w:id="412632724">
      <w:bodyDiv w:val="1"/>
      <w:marLeft w:val="0"/>
      <w:marRight w:val="0"/>
      <w:marTop w:val="0"/>
      <w:marBottom w:val="0"/>
      <w:divBdr>
        <w:top w:val="none" w:sz="0" w:space="0" w:color="auto"/>
        <w:left w:val="none" w:sz="0" w:space="0" w:color="auto"/>
        <w:bottom w:val="none" w:sz="0" w:space="0" w:color="auto"/>
        <w:right w:val="none" w:sz="0" w:space="0" w:color="auto"/>
      </w:divBdr>
    </w:div>
    <w:div w:id="428233781">
      <w:bodyDiv w:val="1"/>
      <w:marLeft w:val="0"/>
      <w:marRight w:val="0"/>
      <w:marTop w:val="0"/>
      <w:marBottom w:val="0"/>
      <w:divBdr>
        <w:top w:val="none" w:sz="0" w:space="0" w:color="auto"/>
        <w:left w:val="none" w:sz="0" w:space="0" w:color="auto"/>
        <w:bottom w:val="none" w:sz="0" w:space="0" w:color="auto"/>
        <w:right w:val="none" w:sz="0" w:space="0" w:color="auto"/>
      </w:divBdr>
    </w:div>
    <w:div w:id="460148140">
      <w:bodyDiv w:val="1"/>
      <w:marLeft w:val="0"/>
      <w:marRight w:val="0"/>
      <w:marTop w:val="0"/>
      <w:marBottom w:val="0"/>
      <w:divBdr>
        <w:top w:val="none" w:sz="0" w:space="0" w:color="auto"/>
        <w:left w:val="none" w:sz="0" w:space="0" w:color="auto"/>
        <w:bottom w:val="none" w:sz="0" w:space="0" w:color="auto"/>
        <w:right w:val="none" w:sz="0" w:space="0" w:color="auto"/>
      </w:divBdr>
    </w:div>
    <w:div w:id="536624617">
      <w:bodyDiv w:val="1"/>
      <w:marLeft w:val="0"/>
      <w:marRight w:val="0"/>
      <w:marTop w:val="0"/>
      <w:marBottom w:val="0"/>
      <w:divBdr>
        <w:top w:val="none" w:sz="0" w:space="0" w:color="auto"/>
        <w:left w:val="none" w:sz="0" w:space="0" w:color="auto"/>
        <w:bottom w:val="none" w:sz="0" w:space="0" w:color="auto"/>
        <w:right w:val="none" w:sz="0" w:space="0" w:color="auto"/>
      </w:divBdr>
      <w:divsChild>
        <w:div w:id="1045762120">
          <w:marLeft w:val="0"/>
          <w:marRight w:val="0"/>
          <w:marTop w:val="0"/>
          <w:marBottom w:val="0"/>
          <w:divBdr>
            <w:top w:val="none" w:sz="0" w:space="0" w:color="auto"/>
            <w:left w:val="none" w:sz="0" w:space="0" w:color="auto"/>
            <w:bottom w:val="none" w:sz="0" w:space="0" w:color="auto"/>
            <w:right w:val="none" w:sz="0" w:space="0" w:color="auto"/>
          </w:divBdr>
        </w:div>
      </w:divsChild>
    </w:div>
    <w:div w:id="615524074">
      <w:bodyDiv w:val="1"/>
      <w:marLeft w:val="0"/>
      <w:marRight w:val="0"/>
      <w:marTop w:val="0"/>
      <w:marBottom w:val="0"/>
      <w:divBdr>
        <w:top w:val="none" w:sz="0" w:space="0" w:color="auto"/>
        <w:left w:val="none" w:sz="0" w:space="0" w:color="auto"/>
        <w:bottom w:val="none" w:sz="0" w:space="0" w:color="auto"/>
        <w:right w:val="none" w:sz="0" w:space="0" w:color="auto"/>
      </w:divBdr>
      <w:divsChild>
        <w:div w:id="153378720">
          <w:marLeft w:val="0"/>
          <w:marRight w:val="0"/>
          <w:marTop w:val="0"/>
          <w:marBottom w:val="0"/>
          <w:divBdr>
            <w:top w:val="none" w:sz="0" w:space="0" w:color="auto"/>
            <w:left w:val="none" w:sz="0" w:space="0" w:color="auto"/>
            <w:bottom w:val="none" w:sz="0" w:space="0" w:color="auto"/>
            <w:right w:val="none" w:sz="0" w:space="0" w:color="auto"/>
          </w:divBdr>
        </w:div>
      </w:divsChild>
    </w:div>
    <w:div w:id="617377074">
      <w:bodyDiv w:val="1"/>
      <w:marLeft w:val="0"/>
      <w:marRight w:val="0"/>
      <w:marTop w:val="0"/>
      <w:marBottom w:val="0"/>
      <w:divBdr>
        <w:top w:val="none" w:sz="0" w:space="0" w:color="auto"/>
        <w:left w:val="none" w:sz="0" w:space="0" w:color="auto"/>
        <w:bottom w:val="none" w:sz="0" w:space="0" w:color="auto"/>
        <w:right w:val="none" w:sz="0" w:space="0" w:color="auto"/>
      </w:divBdr>
    </w:div>
    <w:div w:id="624389772">
      <w:bodyDiv w:val="1"/>
      <w:marLeft w:val="0"/>
      <w:marRight w:val="0"/>
      <w:marTop w:val="0"/>
      <w:marBottom w:val="0"/>
      <w:divBdr>
        <w:top w:val="none" w:sz="0" w:space="0" w:color="auto"/>
        <w:left w:val="none" w:sz="0" w:space="0" w:color="auto"/>
        <w:bottom w:val="none" w:sz="0" w:space="0" w:color="auto"/>
        <w:right w:val="none" w:sz="0" w:space="0" w:color="auto"/>
      </w:divBdr>
    </w:div>
    <w:div w:id="683438442">
      <w:bodyDiv w:val="1"/>
      <w:marLeft w:val="0"/>
      <w:marRight w:val="0"/>
      <w:marTop w:val="0"/>
      <w:marBottom w:val="0"/>
      <w:divBdr>
        <w:top w:val="none" w:sz="0" w:space="0" w:color="auto"/>
        <w:left w:val="none" w:sz="0" w:space="0" w:color="auto"/>
        <w:bottom w:val="none" w:sz="0" w:space="0" w:color="auto"/>
        <w:right w:val="none" w:sz="0" w:space="0" w:color="auto"/>
      </w:divBdr>
      <w:divsChild>
        <w:div w:id="1791165978">
          <w:marLeft w:val="0"/>
          <w:marRight w:val="0"/>
          <w:marTop w:val="0"/>
          <w:marBottom w:val="0"/>
          <w:divBdr>
            <w:top w:val="none" w:sz="0" w:space="0" w:color="auto"/>
            <w:left w:val="none" w:sz="0" w:space="0" w:color="auto"/>
            <w:bottom w:val="none" w:sz="0" w:space="0" w:color="auto"/>
            <w:right w:val="none" w:sz="0" w:space="0" w:color="auto"/>
          </w:divBdr>
        </w:div>
      </w:divsChild>
    </w:div>
    <w:div w:id="692612095">
      <w:bodyDiv w:val="1"/>
      <w:marLeft w:val="0"/>
      <w:marRight w:val="0"/>
      <w:marTop w:val="0"/>
      <w:marBottom w:val="0"/>
      <w:divBdr>
        <w:top w:val="none" w:sz="0" w:space="0" w:color="auto"/>
        <w:left w:val="none" w:sz="0" w:space="0" w:color="auto"/>
        <w:bottom w:val="none" w:sz="0" w:space="0" w:color="auto"/>
        <w:right w:val="none" w:sz="0" w:space="0" w:color="auto"/>
      </w:divBdr>
    </w:div>
    <w:div w:id="708729446">
      <w:bodyDiv w:val="1"/>
      <w:marLeft w:val="0"/>
      <w:marRight w:val="0"/>
      <w:marTop w:val="0"/>
      <w:marBottom w:val="0"/>
      <w:divBdr>
        <w:top w:val="none" w:sz="0" w:space="0" w:color="auto"/>
        <w:left w:val="none" w:sz="0" w:space="0" w:color="auto"/>
        <w:bottom w:val="none" w:sz="0" w:space="0" w:color="auto"/>
        <w:right w:val="none" w:sz="0" w:space="0" w:color="auto"/>
      </w:divBdr>
    </w:div>
    <w:div w:id="721028849">
      <w:bodyDiv w:val="1"/>
      <w:marLeft w:val="0"/>
      <w:marRight w:val="0"/>
      <w:marTop w:val="0"/>
      <w:marBottom w:val="0"/>
      <w:divBdr>
        <w:top w:val="none" w:sz="0" w:space="0" w:color="auto"/>
        <w:left w:val="none" w:sz="0" w:space="0" w:color="auto"/>
        <w:bottom w:val="none" w:sz="0" w:space="0" w:color="auto"/>
        <w:right w:val="none" w:sz="0" w:space="0" w:color="auto"/>
      </w:divBdr>
    </w:div>
    <w:div w:id="759328710">
      <w:bodyDiv w:val="1"/>
      <w:marLeft w:val="0"/>
      <w:marRight w:val="0"/>
      <w:marTop w:val="0"/>
      <w:marBottom w:val="0"/>
      <w:divBdr>
        <w:top w:val="none" w:sz="0" w:space="0" w:color="auto"/>
        <w:left w:val="none" w:sz="0" w:space="0" w:color="auto"/>
        <w:bottom w:val="none" w:sz="0" w:space="0" w:color="auto"/>
        <w:right w:val="none" w:sz="0" w:space="0" w:color="auto"/>
      </w:divBdr>
      <w:divsChild>
        <w:div w:id="211961582">
          <w:marLeft w:val="0"/>
          <w:marRight w:val="0"/>
          <w:marTop w:val="0"/>
          <w:marBottom w:val="0"/>
          <w:divBdr>
            <w:top w:val="none" w:sz="0" w:space="0" w:color="auto"/>
            <w:left w:val="none" w:sz="0" w:space="0" w:color="auto"/>
            <w:bottom w:val="none" w:sz="0" w:space="0" w:color="auto"/>
            <w:right w:val="none" w:sz="0" w:space="0" w:color="auto"/>
          </w:divBdr>
        </w:div>
      </w:divsChild>
    </w:div>
    <w:div w:id="773790060">
      <w:bodyDiv w:val="1"/>
      <w:marLeft w:val="0"/>
      <w:marRight w:val="0"/>
      <w:marTop w:val="0"/>
      <w:marBottom w:val="0"/>
      <w:divBdr>
        <w:top w:val="none" w:sz="0" w:space="0" w:color="auto"/>
        <w:left w:val="none" w:sz="0" w:space="0" w:color="auto"/>
        <w:bottom w:val="none" w:sz="0" w:space="0" w:color="auto"/>
        <w:right w:val="none" w:sz="0" w:space="0" w:color="auto"/>
      </w:divBdr>
    </w:div>
    <w:div w:id="815534316">
      <w:bodyDiv w:val="1"/>
      <w:marLeft w:val="0"/>
      <w:marRight w:val="0"/>
      <w:marTop w:val="0"/>
      <w:marBottom w:val="0"/>
      <w:divBdr>
        <w:top w:val="none" w:sz="0" w:space="0" w:color="auto"/>
        <w:left w:val="none" w:sz="0" w:space="0" w:color="auto"/>
        <w:bottom w:val="none" w:sz="0" w:space="0" w:color="auto"/>
        <w:right w:val="none" w:sz="0" w:space="0" w:color="auto"/>
      </w:divBdr>
    </w:div>
    <w:div w:id="865993289">
      <w:bodyDiv w:val="1"/>
      <w:marLeft w:val="0"/>
      <w:marRight w:val="0"/>
      <w:marTop w:val="0"/>
      <w:marBottom w:val="0"/>
      <w:divBdr>
        <w:top w:val="none" w:sz="0" w:space="0" w:color="auto"/>
        <w:left w:val="none" w:sz="0" w:space="0" w:color="auto"/>
        <w:bottom w:val="none" w:sz="0" w:space="0" w:color="auto"/>
        <w:right w:val="none" w:sz="0" w:space="0" w:color="auto"/>
      </w:divBdr>
    </w:div>
    <w:div w:id="902562046">
      <w:bodyDiv w:val="1"/>
      <w:marLeft w:val="0"/>
      <w:marRight w:val="0"/>
      <w:marTop w:val="0"/>
      <w:marBottom w:val="0"/>
      <w:divBdr>
        <w:top w:val="none" w:sz="0" w:space="0" w:color="auto"/>
        <w:left w:val="none" w:sz="0" w:space="0" w:color="auto"/>
        <w:bottom w:val="none" w:sz="0" w:space="0" w:color="auto"/>
        <w:right w:val="none" w:sz="0" w:space="0" w:color="auto"/>
      </w:divBdr>
    </w:div>
    <w:div w:id="912936306">
      <w:bodyDiv w:val="1"/>
      <w:marLeft w:val="0"/>
      <w:marRight w:val="0"/>
      <w:marTop w:val="0"/>
      <w:marBottom w:val="0"/>
      <w:divBdr>
        <w:top w:val="none" w:sz="0" w:space="0" w:color="auto"/>
        <w:left w:val="none" w:sz="0" w:space="0" w:color="auto"/>
        <w:bottom w:val="none" w:sz="0" w:space="0" w:color="auto"/>
        <w:right w:val="none" w:sz="0" w:space="0" w:color="auto"/>
      </w:divBdr>
    </w:div>
    <w:div w:id="939683137">
      <w:bodyDiv w:val="1"/>
      <w:marLeft w:val="0"/>
      <w:marRight w:val="0"/>
      <w:marTop w:val="0"/>
      <w:marBottom w:val="0"/>
      <w:divBdr>
        <w:top w:val="none" w:sz="0" w:space="0" w:color="auto"/>
        <w:left w:val="none" w:sz="0" w:space="0" w:color="auto"/>
        <w:bottom w:val="none" w:sz="0" w:space="0" w:color="auto"/>
        <w:right w:val="none" w:sz="0" w:space="0" w:color="auto"/>
      </w:divBdr>
    </w:div>
    <w:div w:id="946691096">
      <w:bodyDiv w:val="1"/>
      <w:marLeft w:val="0"/>
      <w:marRight w:val="0"/>
      <w:marTop w:val="0"/>
      <w:marBottom w:val="0"/>
      <w:divBdr>
        <w:top w:val="none" w:sz="0" w:space="0" w:color="auto"/>
        <w:left w:val="none" w:sz="0" w:space="0" w:color="auto"/>
        <w:bottom w:val="none" w:sz="0" w:space="0" w:color="auto"/>
        <w:right w:val="none" w:sz="0" w:space="0" w:color="auto"/>
      </w:divBdr>
    </w:div>
    <w:div w:id="947930742">
      <w:bodyDiv w:val="1"/>
      <w:marLeft w:val="0"/>
      <w:marRight w:val="0"/>
      <w:marTop w:val="0"/>
      <w:marBottom w:val="0"/>
      <w:divBdr>
        <w:top w:val="none" w:sz="0" w:space="0" w:color="auto"/>
        <w:left w:val="none" w:sz="0" w:space="0" w:color="auto"/>
        <w:bottom w:val="none" w:sz="0" w:space="0" w:color="auto"/>
        <w:right w:val="none" w:sz="0" w:space="0" w:color="auto"/>
      </w:divBdr>
    </w:div>
    <w:div w:id="956332665">
      <w:bodyDiv w:val="1"/>
      <w:marLeft w:val="0"/>
      <w:marRight w:val="0"/>
      <w:marTop w:val="0"/>
      <w:marBottom w:val="0"/>
      <w:divBdr>
        <w:top w:val="none" w:sz="0" w:space="0" w:color="auto"/>
        <w:left w:val="none" w:sz="0" w:space="0" w:color="auto"/>
        <w:bottom w:val="none" w:sz="0" w:space="0" w:color="auto"/>
        <w:right w:val="none" w:sz="0" w:space="0" w:color="auto"/>
      </w:divBdr>
    </w:div>
    <w:div w:id="967127876">
      <w:bodyDiv w:val="1"/>
      <w:marLeft w:val="0"/>
      <w:marRight w:val="0"/>
      <w:marTop w:val="0"/>
      <w:marBottom w:val="0"/>
      <w:divBdr>
        <w:top w:val="none" w:sz="0" w:space="0" w:color="auto"/>
        <w:left w:val="none" w:sz="0" w:space="0" w:color="auto"/>
        <w:bottom w:val="none" w:sz="0" w:space="0" w:color="auto"/>
        <w:right w:val="none" w:sz="0" w:space="0" w:color="auto"/>
      </w:divBdr>
    </w:div>
    <w:div w:id="1112285754">
      <w:bodyDiv w:val="1"/>
      <w:marLeft w:val="0"/>
      <w:marRight w:val="0"/>
      <w:marTop w:val="0"/>
      <w:marBottom w:val="0"/>
      <w:divBdr>
        <w:top w:val="none" w:sz="0" w:space="0" w:color="auto"/>
        <w:left w:val="none" w:sz="0" w:space="0" w:color="auto"/>
        <w:bottom w:val="none" w:sz="0" w:space="0" w:color="auto"/>
        <w:right w:val="none" w:sz="0" w:space="0" w:color="auto"/>
      </w:divBdr>
    </w:div>
    <w:div w:id="1120882134">
      <w:bodyDiv w:val="1"/>
      <w:marLeft w:val="0"/>
      <w:marRight w:val="0"/>
      <w:marTop w:val="0"/>
      <w:marBottom w:val="0"/>
      <w:divBdr>
        <w:top w:val="none" w:sz="0" w:space="0" w:color="auto"/>
        <w:left w:val="none" w:sz="0" w:space="0" w:color="auto"/>
        <w:bottom w:val="none" w:sz="0" w:space="0" w:color="auto"/>
        <w:right w:val="none" w:sz="0" w:space="0" w:color="auto"/>
      </w:divBdr>
    </w:div>
    <w:div w:id="1172068796">
      <w:bodyDiv w:val="1"/>
      <w:marLeft w:val="0"/>
      <w:marRight w:val="0"/>
      <w:marTop w:val="0"/>
      <w:marBottom w:val="0"/>
      <w:divBdr>
        <w:top w:val="none" w:sz="0" w:space="0" w:color="auto"/>
        <w:left w:val="none" w:sz="0" w:space="0" w:color="auto"/>
        <w:bottom w:val="none" w:sz="0" w:space="0" w:color="auto"/>
        <w:right w:val="none" w:sz="0" w:space="0" w:color="auto"/>
      </w:divBdr>
    </w:div>
    <w:div w:id="1202091451">
      <w:bodyDiv w:val="1"/>
      <w:marLeft w:val="0"/>
      <w:marRight w:val="0"/>
      <w:marTop w:val="0"/>
      <w:marBottom w:val="0"/>
      <w:divBdr>
        <w:top w:val="none" w:sz="0" w:space="0" w:color="auto"/>
        <w:left w:val="none" w:sz="0" w:space="0" w:color="auto"/>
        <w:bottom w:val="none" w:sz="0" w:space="0" w:color="auto"/>
        <w:right w:val="none" w:sz="0" w:space="0" w:color="auto"/>
      </w:divBdr>
    </w:div>
    <w:div w:id="1250699468">
      <w:bodyDiv w:val="1"/>
      <w:marLeft w:val="0"/>
      <w:marRight w:val="0"/>
      <w:marTop w:val="0"/>
      <w:marBottom w:val="0"/>
      <w:divBdr>
        <w:top w:val="none" w:sz="0" w:space="0" w:color="auto"/>
        <w:left w:val="none" w:sz="0" w:space="0" w:color="auto"/>
        <w:bottom w:val="none" w:sz="0" w:space="0" w:color="auto"/>
        <w:right w:val="none" w:sz="0" w:space="0" w:color="auto"/>
      </w:divBdr>
    </w:div>
    <w:div w:id="1251893138">
      <w:bodyDiv w:val="1"/>
      <w:marLeft w:val="0"/>
      <w:marRight w:val="0"/>
      <w:marTop w:val="0"/>
      <w:marBottom w:val="0"/>
      <w:divBdr>
        <w:top w:val="none" w:sz="0" w:space="0" w:color="auto"/>
        <w:left w:val="none" w:sz="0" w:space="0" w:color="auto"/>
        <w:bottom w:val="none" w:sz="0" w:space="0" w:color="auto"/>
        <w:right w:val="none" w:sz="0" w:space="0" w:color="auto"/>
      </w:divBdr>
    </w:div>
    <w:div w:id="1277835980">
      <w:bodyDiv w:val="1"/>
      <w:marLeft w:val="0"/>
      <w:marRight w:val="0"/>
      <w:marTop w:val="0"/>
      <w:marBottom w:val="0"/>
      <w:divBdr>
        <w:top w:val="none" w:sz="0" w:space="0" w:color="auto"/>
        <w:left w:val="none" w:sz="0" w:space="0" w:color="auto"/>
        <w:bottom w:val="none" w:sz="0" w:space="0" w:color="auto"/>
        <w:right w:val="none" w:sz="0" w:space="0" w:color="auto"/>
      </w:divBdr>
    </w:div>
    <w:div w:id="1344162235">
      <w:bodyDiv w:val="1"/>
      <w:marLeft w:val="0"/>
      <w:marRight w:val="0"/>
      <w:marTop w:val="0"/>
      <w:marBottom w:val="0"/>
      <w:divBdr>
        <w:top w:val="none" w:sz="0" w:space="0" w:color="auto"/>
        <w:left w:val="none" w:sz="0" w:space="0" w:color="auto"/>
        <w:bottom w:val="none" w:sz="0" w:space="0" w:color="auto"/>
        <w:right w:val="none" w:sz="0" w:space="0" w:color="auto"/>
      </w:divBdr>
      <w:divsChild>
        <w:div w:id="1767336306">
          <w:marLeft w:val="0"/>
          <w:marRight w:val="0"/>
          <w:marTop w:val="0"/>
          <w:marBottom w:val="0"/>
          <w:divBdr>
            <w:top w:val="none" w:sz="0" w:space="0" w:color="auto"/>
            <w:left w:val="none" w:sz="0" w:space="0" w:color="auto"/>
            <w:bottom w:val="none" w:sz="0" w:space="0" w:color="auto"/>
            <w:right w:val="none" w:sz="0" w:space="0" w:color="auto"/>
          </w:divBdr>
        </w:div>
      </w:divsChild>
    </w:div>
    <w:div w:id="1400248743">
      <w:bodyDiv w:val="1"/>
      <w:marLeft w:val="0"/>
      <w:marRight w:val="0"/>
      <w:marTop w:val="0"/>
      <w:marBottom w:val="0"/>
      <w:divBdr>
        <w:top w:val="none" w:sz="0" w:space="0" w:color="auto"/>
        <w:left w:val="none" w:sz="0" w:space="0" w:color="auto"/>
        <w:bottom w:val="none" w:sz="0" w:space="0" w:color="auto"/>
        <w:right w:val="none" w:sz="0" w:space="0" w:color="auto"/>
      </w:divBdr>
      <w:divsChild>
        <w:div w:id="648483520">
          <w:marLeft w:val="0"/>
          <w:marRight w:val="0"/>
          <w:marTop w:val="0"/>
          <w:marBottom w:val="0"/>
          <w:divBdr>
            <w:top w:val="none" w:sz="0" w:space="0" w:color="auto"/>
            <w:left w:val="none" w:sz="0" w:space="0" w:color="auto"/>
            <w:bottom w:val="none" w:sz="0" w:space="0" w:color="auto"/>
            <w:right w:val="none" w:sz="0" w:space="0" w:color="auto"/>
          </w:divBdr>
        </w:div>
      </w:divsChild>
    </w:div>
    <w:div w:id="1425608249">
      <w:bodyDiv w:val="1"/>
      <w:marLeft w:val="0"/>
      <w:marRight w:val="0"/>
      <w:marTop w:val="0"/>
      <w:marBottom w:val="0"/>
      <w:divBdr>
        <w:top w:val="none" w:sz="0" w:space="0" w:color="auto"/>
        <w:left w:val="none" w:sz="0" w:space="0" w:color="auto"/>
        <w:bottom w:val="none" w:sz="0" w:space="0" w:color="auto"/>
        <w:right w:val="none" w:sz="0" w:space="0" w:color="auto"/>
      </w:divBdr>
    </w:div>
    <w:div w:id="1616064038">
      <w:bodyDiv w:val="1"/>
      <w:marLeft w:val="0"/>
      <w:marRight w:val="0"/>
      <w:marTop w:val="0"/>
      <w:marBottom w:val="0"/>
      <w:divBdr>
        <w:top w:val="none" w:sz="0" w:space="0" w:color="auto"/>
        <w:left w:val="none" w:sz="0" w:space="0" w:color="auto"/>
        <w:bottom w:val="none" w:sz="0" w:space="0" w:color="auto"/>
        <w:right w:val="none" w:sz="0" w:space="0" w:color="auto"/>
      </w:divBdr>
      <w:divsChild>
        <w:div w:id="1159924262">
          <w:marLeft w:val="0"/>
          <w:marRight w:val="0"/>
          <w:marTop w:val="0"/>
          <w:marBottom w:val="0"/>
          <w:divBdr>
            <w:top w:val="none" w:sz="0" w:space="0" w:color="auto"/>
            <w:left w:val="none" w:sz="0" w:space="0" w:color="auto"/>
            <w:bottom w:val="none" w:sz="0" w:space="0" w:color="auto"/>
            <w:right w:val="none" w:sz="0" w:space="0" w:color="auto"/>
          </w:divBdr>
        </w:div>
      </w:divsChild>
    </w:div>
    <w:div w:id="1677028669">
      <w:bodyDiv w:val="1"/>
      <w:marLeft w:val="0"/>
      <w:marRight w:val="0"/>
      <w:marTop w:val="0"/>
      <w:marBottom w:val="0"/>
      <w:divBdr>
        <w:top w:val="none" w:sz="0" w:space="0" w:color="auto"/>
        <w:left w:val="none" w:sz="0" w:space="0" w:color="auto"/>
        <w:bottom w:val="none" w:sz="0" w:space="0" w:color="auto"/>
        <w:right w:val="none" w:sz="0" w:space="0" w:color="auto"/>
      </w:divBdr>
      <w:divsChild>
        <w:div w:id="1534614914">
          <w:marLeft w:val="0"/>
          <w:marRight w:val="0"/>
          <w:marTop w:val="0"/>
          <w:marBottom w:val="0"/>
          <w:divBdr>
            <w:top w:val="none" w:sz="0" w:space="0" w:color="auto"/>
            <w:left w:val="none" w:sz="0" w:space="0" w:color="auto"/>
            <w:bottom w:val="none" w:sz="0" w:space="0" w:color="auto"/>
            <w:right w:val="none" w:sz="0" w:space="0" w:color="auto"/>
          </w:divBdr>
        </w:div>
      </w:divsChild>
    </w:div>
    <w:div w:id="1732389043">
      <w:bodyDiv w:val="1"/>
      <w:marLeft w:val="0"/>
      <w:marRight w:val="0"/>
      <w:marTop w:val="0"/>
      <w:marBottom w:val="0"/>
      <w:divBdr>
        <w:top w:val="none" w:sz="0" w:space="0" w:color="auto"/>
        <w:left w:val="none" w:sz="0" w:space="0" w:color="auto"/>
        <w:bottom w:val="none" w:sz="0" w:space="0" w:color="auto"/>
        <w:right w:val="none" w:sz="0" w:space="0" w:color="auto"/>
      </w:divBdr>
    </w:div>
    <w:div w:id="1786070547">
      <w:bodyDiv w:val="1"/>
      <w:marLeft w:val="0"/>
      <w:marRight w:val="0"/>
      <w:marTop w:val="0"/>
      <w:marBottom w:val="0"/>
      <w:divBdr>
        <w:top w:val="none" w:sz="0" w:space="0" w:color="auto"/>
        <w:left w:val="none" w:sz="0" w:space="0" w:color="auto"/>
        <w:bottom w:val="none" w:sz="0" w:space="0" w:color="auto"/>
        <w:right w:val="none" w:sz="0" w:space="0" w:color="auto"/>
      </w:divBdr>
    </w:div>
    <w:div w:id="1903326313">
      <w:bodyDiv w:val="1"/>
      <w:marLeft w:val="0"/>
      <w:marRight w:val="0"/>
      <w:marTop w:val="0"/>
      <w:marBottom w:val="0"/>
      <w:divBdr>
        <w:top w:val="none" w:sz="0" w:space="0" w:color="auto"/>
        <w:left w:val="none" w:sz="0" w:space="0" w:color="auto"/>
        <w:bottom w:val="none" w:sz="0" w:space="0" w:color="auto"/>
        <w:right w:val="none" w:sz="0" w:space="0" w:color="auto"/>
      </w:divBdr>
    </w:div>
    <w:div w:id="1930848808">
      <w:bodyDiv w:val="1"/>
      <w:marLeft w:val="0"/>
      <w:marRight w:val="0"/>
      <w:marTop w:val="0"/>
      <w:marBottom w:val="0"/>
      <w:divBdr>
        <w:top w:val="none" w:sz="0" w:space="0" w:color="auto"/>
        <w:left w:val="none" w:sz="0" w:space="0" w:color="auto"/>
        <w:bottom w:val="none" w:sz="0" w:space="0" w:color="auto"/>
        <w:right w:val="none" w:sz="0" w:space="0" w:color="auto"/>
      </w:divBdr>
    </w:div>
    <w:div w:id="1946840914">
      <w:bodyDiv w:val="1"/>
      <w:marLeft w:val="0"/>
      <w:marRight w:val="0"/>
      <w:marTop w:val="0"/>
      <w:marBottom w:val="0"/>
      <w:divBdr>
        <w:top w:val="none" w:sz="0" w:space="0" w:color="auto"/>
        <w:left w:val="none" w:sz="0" w:space="0" w:color="auto"/>
        <w:bottom w:val="none" w:sz="0" w:space="0" w:color="auto"/>
        <w:right w:val="none" w:sz="0" w:space="0" w:color="auto"/>
      </w:divBdr>
    </w:div>
    <w:div w:id="1962153683">
      <w:bodyDiv w:val="1"/>
      <w:marLeft w:val="0"/>
      <w:marRight w:val="0"/>
      <w:marTop w:val="0"/>
      <w:marBottom w:val="0"/>
      <w:divBdr>
        <w:top w:val="none" w:sz="0" w:space="0" w:color="auto"/>
        <w:left w:val="none" w:sz="0" w:space="0" w:color="auto"/>
        <w:bottom w:val="none" w:sz="0" w:space="0" w:color="auto"/>
        <w:right w:val="none" w:sz="0" w:space="0" w:color="auto"/>
      </w:divBdr>
    </w:div>
    <w:div w:id="2016955917">
      <w:bodyDiv w:val="1"/>
      <w:marLeft w:val="0"/>
      <w:marRight w:val="0"/>
      <w:marTop w:val="0"/>
      <w:marBottom w:val="0"/>
      <w:divBdr>
        <w:top w:val="none" w:sz="0" w:space="0" w:color="auto"/>
        <w:left w:val="none" w:sz="0" w:space="0" w:color="auto"/>
        <w:bottom w:val="none" w:sz="0" w:space="0" w:color="auto"/>
        <w:right w:val="none" w:sz="0" w:space="0" w:color="auto"/>
      </w:divBdr>
      <w:divsChild>
        <w:div w:id="1904565678">
          <w:marLeft w:val="0"/>
          <w:marRight w:val="0"/>
          <w:marTop w:val="0"/>
          <w:marBottom w:val="0"/>
          <w:divBdr>
            <w:top w:val="none" w:sz="0" w:space="0" w:color="auto"/>
            <w:left w:val="none" w:sz="0" w:space="0" w:color="auto"/>
            <w:bottom w:val="none" w:sz="0" w:space="0" w:color="auto"/>
            <w:right w:val="none" w:sz="0" w:space="0" w:color="auto"/>
          </w:divBdr>
        </w:div>
      </w:divsChild>
    </w:div>
    <w:div w:id="2032686554">
      <w:bodyDiv w:val="1"/>
      <w:marLeft w:val="0"/>
      <w:marRight w:val="0"/>
      <w:marTop w:val="0"/>
      <w:marBottom w:val="0"/>
      <w:divBdr>
        <w:top w:val="none" w:sz="0" w:space="0" w:color="auto"/>
        <w:left w:val="none" w:sz="0" w:space="0" w:color="auto"/>
        <w:bottom w:val="none" w:sz="0" w:space="0" w:color="auto"/>
        <w:right w:val="none" w:sz="0" w:space="0" w:color="auto"/>
      </w:divBdr>
    </w:div>
    <w:div w:id="2037534429">
      <w:bodyDiv w:val="1"/>
      <w:marLeft w:val="0"/>
      <w:marRight w:val="0"/>
      <w:marTop w:val="0"/>
      <w:marBottom w:val="0"/>
      <w:divBdr>
        <w:top w:val="none" w:sz="0" w:space="0" w:color="auto"/>
        <w:left w:val="none" w:sz="0" w:space="0" w:color="auto"/>
        <w:bottom w:val="none" w:sz="0" w:space="0" w:color="auto"/>
        <w:right w:val="none" w:sz="0" w:space="0" w:color="auto"/>
      </w:divBdr>
    </w:div>
    <w:div w:id="2049602554">
      <w:bodyDiv w:val="1"/>
      <w:marLeft w:val="0"/>
      <w:marRight w:val="0"/>
      <w:marTop w:val="0"/>
      <w:marBottom w:val="0"/>
      <w:divBdr>
        <w:top w:val="none" w:sz="0" w:space="0" w:color="auto"/>
        <w:left w:val="none" w:sz="0" w:space="0" w:color="auto"/>
        <w:bottom w:val="none" w:sz="0" w:space="0" w:color="auto"/>
        <w:right w:val="none" w:sz="0" w:space="0" w:color="auto"/>
      </w:divBdr>
    </w:div>
    <w:div w:id="2116975352">
      <w:bodyDiv w:val="1"/>
      <w:marLeft w:val="0"/>
      <w:marRight w:val="0"/>
      <w:marTop w:val="0"/>
      <w:marBottom w:val="0"/>
      <w:divBdr>
        <w:top w:val="none" w:sz="0" w:space="0" w:color="auto"/>
        <w:left w:val="none" w:sz="0" w:space="0" w:color="auto"/>
        <w:bottom w:val="none" w:sz="0" w:space="0" w:color="auto"/>
        <w:right w:val="none" w:sz="0" w:space="0" w:color="auto"/>
      </w:divBdr>
    </w:div>
    <w:div w:id="2132089310">
      <w:bodyDiv w:val="1"/>
      <w:marLeft w:val="0"/>
      <w:marRight w:val="0"/>
      <w:marTop w:val="0"/>
      <w:marBottom w:val="0"/>
      <w:divBdr>
        <w:top w:val="none" w:sz="0" w:space="0" w:color="auto"/>
        <w:left w:val="none" w:sz="0" w:space="0" w:color="auto"/>
        <w:bottom w:val="none" w:sz="0" w:space="0" w:color="auto"/>
        <w:right w:val="none" w:sz="0" w:space="0" w:color="auto"/>
      </w:divBdr>
    </w:div>
    <w:div w:id="2135949425">
      <w:bodyDiv w:val="1"/>
      <w:marLeft w:val="0"/>
      <w:marRight w:val="0"/>
      <w:marTop w:val="0"/>
      <w:marBottom w:val="0"/>
      <w:divBdr>
        <w:top w:val="none" w:sz="0" w:space="0" w:color="auto"/>
        <w:left w:val="none" w:sz="0" w:space="0" w:color="auto"/>
        <w:bottom w:val="none" w:sz="0" w:space="0" w:color="auto"/>
        <w:right w:val="none" w:sz="0" w:space="0" w:color="auto"/>
      </w:divBdr>
      <w:divsChild>
        <w:div w:id="77294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95/19/11032"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ebscohost.com/ehost/pdfviewer/pdfviewer?vid=3&amp;sid=19032407-f42d-4590-af82-10d3a4c46bf6%40red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tificamerican.com/article/will-quantum-computers-truly-serve-human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andfonline.com/doi/full/10.1080/09537325.2021.1988557" TargetMode="External"/><Relationship Id="rId4" Type="http://schemas.openxmlformats.org/officeDocument/2006/relationships/settings" Target="settings.xml"/><Relationship Id="rId9" Type="http://schemas.openxmlformats.org/officeDocument/2006/relationships/hyperlink" Target="https://www.sciencedirect.com/science/article/pii/S014193311830293X?via%3Dihub"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CCBF2-2208-4577-88E0-70596A57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6730</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Dorough, James Riley</cp:lastModifiedBy>
  <cp:revision>581</cp:revision>
  <dcterms:created xsi:type="dcterms:W3CDTF">2019-10-27T00:32:00Z</dcterms:created>
  <dcterms:modified xsi:type="dcterms:W3CDTF">2022-03-21T18:45:00Z</dcterms:modified>
</cp:coreProperties>
</file>