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DE62" w14:textId="2D579D8C" w:rsidR="00744BFB" w:rsidRPr="00F449EB" w:rsidRDefault="00D86101" w:rsidP="00744BFB">
      <w:pPr>
        <w:spacing w:after="0" w:line="240" w:lineRule="auto"/>
        <w:rPr>
          <w:sz w:val="22"/>
        </w:rPr>
      </w:pPr>
      <w:r>
        <w:rPr>
          <w:sz w:val="22"/>
        </w:rPr>
        <w:t xml:space="preserve"> </w:t>
      </w:r>
    </w:p>
    <w:p w14:paraId="44294CD0" w14:textId="77777777" w:rsidR="00744BFB" w:rsidRPr="00F449EB" w:rsidRDefault="00744BFB" w:rsidP="00744BFB">
      <w:pPr>
        <w:spacing w:after="0" w:line="240" w:lineRule="auto"/>
        <w:rPr>
          <w:sz w:val="22"/>
        </w:rPr>
      </w:pPr>
    </w:p>
    <w:p w14:paraId="7F74A119" w14:textId="77777777" w:rsidR="00744BFB" w:rsidRDefault="00744BFB" w:rsidP="00744BFB">
      <w:pPr>
        <w:spacing w:after="0" w:line="240" w:lineRule="auto"/>
        <w:rPr>
          <w:sz w:val="22"/>
        </w:rPr>
      </w:pPr>
    </w:p>
    <w:p w14:paraId="38553E9C" w14:textId="77777777" w:rsidR="00744BFB" w:rsidRDefault="00744BFB" w:rsidP="00744BFB">
      <w:pPr>
        <w:spacing w:after="0" w:line="240" w:lineRule="auto"/>
        <w:rPr>
          <w:sz w:val="22"/>
        </w:rPr>
      </w:pPr>
    </w:p>
    <w:p w14:paraId="394FAA55" w14:textId="6228C66B" w:rsidR="00744BFB" w:rsidRDefault="00744BFB" w:rsidP="00744BFB">
      <w:pPr>
        <w:spacing w:after="0" w:line="240" w:lineRule="auto"/>
        <w:rPr>
          <w:sz w:val="22"/>
        </w:rPr>
      </w:pPr>
    </w:p>
    <w:p w14:paraId="5150E624" w14:textId="2799C2CE" w:rsidR="00367FB4" w:rsidRDefault="00367FB4" w:rsidP="00744BFB">
      <w:pPr>
        <w:spacing w:after="0" w:line="240" w:lineRule="auto"/>
        <w:rPr>
          <w:sz w:val="22"/>
        </w:rPr>
      </w:pPr>
    </w:p>
    <w:p w14:paraId="50D31680" w14:textId="77777777" w:rsidR="00367FB4" w:rsidRDefault="00367FB4" w:rsidP="00744BFB">
      <w:pPr>
        <w:spacing w:after="0" w:line="240" w:lineRule="auto"/>
        <w:rPr>
          <w:sz w:val="22"/>
        </w:rPr>
      </w:pPr>
    </w:p>
    <w:p w14:paraId="4046598B" w14:textId="77777777" w:rsidR="00744BFB" w:rsidRPr="00F449EB" w:rsidRDefault="00744BFB" w:rsidP="00744BFB">
      <w:pPr>
        <w:spacing w:after="0"/>
        <w:rPr>
          <w:sz w:val="22"/>
        </w:rPr>
      </w:pPr>
    </w:p>
    <w:p w14:paraId="65E5FB17" w14:textId="745B42FF" w:rsidR="00744BFB" w:rsidRPr="00F449EB" w:rsidRDefault="007E2042" w:rsidP="006F317A">
      <w:pPr>
        <w:spacing w:after="0"/>
        <w:jc w:val="center"/>
        <w:rPr>
          <w:szCs w:val="24"/>
        </w:rPr>
      </w:pPr>
      <w:r>
        <w:rPr>
          <w:szCs w:val="24"/>
        </w:rPr>
        <w:t>A Study of Quantum Computing and its App</w:t>
      </w:r>
      <w:r w:rsidR="007B4363">
        <w:rPr>
          <w:szCs w:val="24"/>
        </w:rPr>
        <w:t>l</w:t>
      </w:r>
      <w:r>
        <w:rPr>
          <w:szCs w:val="24"/>
        </w:rPr>
        <w:t xml:space="preserve">ication on Industrial Production of </w:t>
      </w:r>
      <w:r w:rsidR="00075426">
        <w:rPr>
          <w:szCs w:val="24"/>
        </w:rPr>
        <w:t>Ammonia</w:t>
      </w:r>
    </w:p>
    <w:p w14:paraId="42DE9A24" w14:textId="74E00937" w:rsidR="00744BFB" w:rsidRPr="004A18F8" w:rsidRDefault="00E678AC" w:rsidP="006F317A">
      <w:pPr>
        <w:spacing w:after="0"/>
        <w:jc w:val="center"/>
        <w:rPr>
          <w:szCs w:val="24"/>
        </w:rPr>
      </w:pPr>
      <w:r>
        <w:rPr>
          <w:szCs w:val="24"/>
        </w:rPr>
        <w:t xml:space="preserve">CSIS </w:t>
      </w:r>
      <w:r w:rsidR="00DF4CAD">
        <w:rPr>
          <w:szCs w:val="24"/>
        </w:rPr>
        <w:t>443</w:t>
      </w:r>
    </w:p>
    <w:p w14:paraId="70CC296C" w14:textId="44EC658D" w:rsidR="00744BFB" w:rsidRPr="004A18F8" w:rsidRDefault="00725847" w:rsidP="006F317A">
      <w:pPr>
        <w:spacing w:after="0"/>
        <w:jc w:val="center"/>
        <w:rPr>
          <w:szCs w:val="24"/>
        </w:rPr>
      </w:pPr>
      <w:r>
        <w:rPr>
          <w:szCs w:val="24"/>
        </w:rPr>
        <w:t xml:space="preserve">Professor </w:t>
      </w:r>
      <w:proofErr w:type="spellStart"/>
      <w:r w:rsidR="00065271">
        <w:rPr>
          <w:szCs w:val="24"/>
        </w:rPr>
        <w:t>OMalley</w:t>
      </w:r>
      <w:proofErr w:type="spellEnd"/>
    </w:p>
    <w:p w14:paraId="635E05F9" w14:textId="77777777" w:rsidR="00744BFB" w:rsidRPr="00F449EB" w:rsidRDefault="00744BFB" w:rsidP="006F317A">
      <w:pPr>
        <w:spacing w:after="0"/>
        <w:jc w:val="center"/>
        <w:rPr>
          <w:szCs w:val="24"/>
        </w:rPr>
      </w:pPr>
      <w:r>
        <w:rPr>
          <w:szCs w:val="24"/>
        </w:rPr>
        <w:t>James Riley Dorough</w:t>
      </w:r>
    </w:p>
    <w:p w14:paraId="29181779" w14:textId="77777777" w:rsidR="00744BFB" w:rsidRPr="004A18F8" w:rsidRDefault="00744BFB" w:rsidP="006F317A">
      <w:pPr>
        <w:spacing w:after="0"/>
        <w:jc w:val="center"/>
        <w:rPr>
          <w:szCs w:val="24"/>
        </w:rPr>
      </w:pPr>
      <w:r w:rsidRPr="00F449EB">
        <w:rPr>
          <w:szCs w:val="24"/>
        </w:rPr>
        <w:t>Liberty University</w:t>
      </w:r>
    </w:p>
    <w:p w14:paraId="1C4933A8" w14:textId="05614D30" w:rsidR="00744BFB" w:rsidRPr="00F449EB" w:rsidRDefault="00065271" w:rsidP="006F317A">
      <w:pPr>
        <w:spacing w:after="0"/>
        <w:jc w:val="center"/>
        <w:rPr>
          <w:szCs w:val="24"/>
        </w:rPr>
      </w:pPr>
      <w:r>
        <w:rPr>
          <w:szCs w:val="24"/>
        </w:rPr>
        <w:t>November</w:t>
      </w:r>
      <w:r w:rsidR="003F09D2">
        <w:rPr>
          <w:szCs w:val="24"/>
        </w:rPr>
        <w:t xml:space="preserve"> </w:t>
      </w:r>
      <w:r>
        <w:rPr>
          <w:szCs w:val="24"/>
        </w:rPr>
        <w:t>29</w:t>
      </w:r>
      <w:r w:rsidRPr="00065271">
        <w:rPr>
          <w:szCs w:val="24"/>
          <w:vertAlign w:val="superscript"/>
        </w:rPr>
        <w:t>th</w:t>
      </w:r>
      <w:r w:rsidR="00744BFB" w:rsidRPr="004A18F8">
        <w:rPr>
          <w:szCs w:val="24"/>
        </w:rPr>
        <w:t xml:space="preserve">, </w:t>
      </w:r>
      <w:r w:rsidR="00DA38E5">
        <w:rPr>
          <w:szCs w:val="24"/>
        </w:rPr>
        <w:t>2021</w:t>
      </w:r>
    </w:p>
    <w:p w14:paraId="60937136" w14:textId="7892E928" w:rsidR="00A37A10" w:rsidRDefault="00744BFB" w:rsidP="006F317A">
      <w:pPr>
        <w:spacing w:after="0"/>
        <w:jc w:val="center"/>
      </w:pPr>
      <w:r>
        <w:rPr>
          <w:szCs w:val="24"/>
        </w:rPr>
        <w:br w:type="page"/>
      </w:r>
    </w:p>
    <w:p w14:paraId="2CA065C0" w14:textId="261AAA0B" w:rsidR="005378A4" w:rsidRDefault="006F317A" w:rsidP="00A37A10">
      <w:pPr>
        <w:spacing w:after="0"/>
        <w:jc w:val="center"/>
        <w:rPr>
          <w:b/>
          <w:bCs/>
          <w:szCs w:val="24"/>
        </w:rPr>
      </w:pPr>
      <w:r>
        <w:rPr>
          <w:b/>
          <w:bCs/>
          <w:szCs w:val="24"/>
        </w:rPr>
        <w:lastRenderedPageBreak/>
        <w:t>Introduction</w:t>
      </w:r>
    </w:p>
    <w:p w14:paraId="58EDB1B8" w14:textId="460E5E3D" w:rsidR="001B05B9" w:rsidRDefault="00F97872" w:rsidP="004C03EC">
      <w:pPr>
        <w:spacing w:after="0"/>
        <w:rPr>
          <w:szCs w:val="24"/>
        </w:rPr>
      </w:pPr>
      <w:r>
        <w:rPr>
          <w:szCs w:val="24"/>
        </w:rPr>
        <w:tab/>
      </w:r>
      <w:r w:rsidR="001B05B9">
        <w:rPr>
          <w:szCs w:val="24"/>
        </w:rPr>
        <w:t>A major issue in today’s world is the inefficient production of ammonia</w:t>
      </w:r>
      <w:r w:rsidR="002A263C">
        <w:rPr>
          <w:szCs w:val="24"/>
        </w:rPr>
        <w:t xml:space="preserve">. </w:t>
      </w:r>
      <w:r w:rsidR="00061326">
        <w:rPr>
          <w:szCs w:val="24"/>
        </w:rPr>
        <w:t>Ammonia is currently a</w:t>
      </w:r>
      <w:r w:rsidR="002B4399">
        <w:rPr>
          <w:szCs w:val="24"/>
        </w:rPr>
        <w:t>n</w:t>
      </w:r>
      <w:r w:rsidR="00061326">
        <w:rPr>
          <w:szCs w:val="24"/>
        </w:rPr>
        <w:t xml:space="preserve"> incredibly necessary </w:t>
      </w:r>
      <w:r w:rsidR="004305F8">
        <w:rPr>
          <w:szCs w:val="24"/>
        </w:rPr>
        <w:t xml:space="preserve">chemical for the growth of food. The issue that quantum computing may provide a solution to is that the production of ammonia </w:t>
      </w:r>
      <w:r w:rsidR="002B4399">
        <w:rPr>
          <w:szCs w:val="24"/>
        </w:rPr>
        <w:t xml:space="preserve">at the level to sustain the global population </w:t>
      </w:r>
      <w:proofErr w:type="spellStart"/>
      <w:r w:rsidR="002B4399">
        <w:rPr>
          <w:szCs w:val="24"/>
        </w:rPr>
        <w:t>can not</w:t>
      </w:r>
      <w:proofErr w:type="spellEnd"/>
      <w:r w:rsidR="002B4399">
        <w:rPr>
          <w:szCs w:val="24"/>
        </w:rPr>
        <w:t xml:space="preserve"> last indefini</w:t>
      </w:r>
      <w:r w:rsidR="007B4363">
        <w:rPr>
          <w:szCs w:val="24"/>
        </w:rPr>
        <w:t>te</w:t>
      </w:r>
      <w:r w:rsidR="002B4399">
        <w:rPr>
          <w:szCs w:val="24"/>
        </w:rPr>
        <w:t xml:space="preserve">ly. </w:t>
      </w:r>
      <w:r w:rsidR="00A63256">
        <w:rPr>
          <w:szCs w:val="24"/>
        </w:rPr>
        <w:t xml:space="preserve">As the population increases, the need for a more optimized method of production or a system to replace the Haber process used to generate ammonia will be required. </w:t>
      </w:r>
      <w:r w:rsidR="00CB4500">
        <w:rPr>
          <w:szCs w:val="24"/>
        </w:rPr>
        <w:t>Modern methods used in industry to mass</w:t>
      </w:r>
      <w:r w:rsidR="007B4363">
        <w:rPr>
          <w:szCs w:val="24"/>
        </w:rPr>
        <w:t>-</w:t>
      </w:r>
      <w:r w:rsidR="00CB4500">
        <w:rPr>
          <w:szCs w:val="24"/>
        </w:rPr>
        <w:t>produce the ammonia required in fertilizer</w:t>
      </w:r>
      <w:r w:rsidR="007B44C3">
        <w:rPr>
          <w:szCs w:val="24"/>
        </w:rPr>
        <w:t xml:space="preserve"> use a significant and measurable fraction of the world’s resources. </w:t>
      </w:r>
      <w:r w:rsidR="00D85255">
        <w:rPr>
          <w:szCs w:val="24"/>
        </w:rPr>
        <w:t xml:space="preserve">Researchers need to </w:t>
      </w:r>
      <w:r w:rsidR="00E97331">
        <w:rPr>
          <w:szCs w:val="24"/>
        </w:rPr>
        <w:t xml:space="preserve">seek new </w:t>
      </w:r>
      <w:r w:rsidR="0059783D">
        <w:rPr>
          <w:szCs w:val="24"/>
        </w:rPr>
        <w:t xml:space="preserve">methods of production to combat the expected rise in demand for food growth. A solution currently being pursued is found in nature where bacteria </w:t>
      </w:r>
      <w:proofErr w:type="gramStart"/>
      <w:r w:rsidR="0059783D">
        <w:rPr>
          <w:szCs w:val="24"/>
        </w:rPr>
        <w:t xml:space="preserve">is capable of </w:t>
      </w:r>
      <w:r w:rsidR="007E7BF8">
        <w:rPr>
          <w:szCs w:val="24"/>
        </w:rPr>
        <w:t>generating</w:t>
      </w:r>
      <w:proofErr w:type="gramEnd"/>
      <w:r w:rsidR="007E7BF8">
        <w:rPr>
          <w:szCs w:val="24"/>
        </w:rPr>
        <w:t xml:space="preserve"> ammonia with much higher effici</w:t>
      </w:r>
      <w:r w:rsidR="007B4363">
        <w:rPr>
          <w:szCs w:val="24"/>
        </w:rPr>
        <w:t>enc</w:t>
      </w:r>
      <w:r w:rsidR="007E7BF8">
        <w:rPr>
          <w:szCs w:val="24"/>
        </w:rPr>
        <w:t>y and lower extremity of requirements. Understa</w:t>
      </w:r>
      <w:r w:rsidR="007B4363">
        <w:rPr>
          <w:szCs w:val="24"/>
        </w:rPr>
        <w:t>nd</w:t>
      </w:r>
      <w:r w:rsidR="007E7BF8">
        <w:rPr>
          <w:szCs w:val="24"/>
        </w:rPr>
        <w:t xml:space="preserve">ing what quantum computers are capable of opens the opportunity </w:t>
      </w:r>
      <w:r w:rsidR="00A77FF8">
        <w:rPr>
          <w:szCs w:val="24"/>
        </w:rPr>
        <w:t xml:space="preserve">to solve nonclassical, quantum problems. The quantum nature of chemical functions that take place on a cellular </w:t>
      </w:r>
      <w:r w:rsidR="00A77FF8" w:rsidRPr="00331D96">
        <w:rPr>
          <w:szCs w:val="24"/>
        </w:rPr>
        <w:t>level make</w:t>
      </w:r>
      <w:r w:rsidR="00403771" w:rsidRPr="00331D96">
        <w:rPr>
          <w:szCs w:val="24"/>
        </w:rPr>
        <w:t>s</w:t>
      </w:r>
      <w:r w:rsidR="00A77FF8" w:rsidRPr="00331D96">
        <w:rPr>
          <w:szCs w:val="24"/>
        </w:rPr>
        <w:t xml:space="preserve"> the ammonia issue a prime can</w:t>
      </w:r>
      <w:r w:rsidR="00403771" w:rsidRPr="00331D96">
        <w:rPr>
          <w:szCs w:val="24"/>
        </w:rPr>
        <w:t>di</w:t>
      </w:r>
      <w:r w:rsidR="00A77FF8" w:rsidRPr="00331D96">
        <w:rPr>
          <w:szCs w:val="24"/>
        </w:rPr>
        <w:t xml:space="preserve">date for </w:t>
      </w:r>
      <w:r w:rsidR="00F009E5" w:rsidRPr="00331D96">
        <w:rPr>
          <w:szCs w:val="24"/>
        </w:rPr>
        <w:t>research in quantum computing to provide an answer.</w:t>
      </w:r>
      <w:r w:rsidR="00A77FF8" w:rsidRPr="00331D96">
        <w:rPr>
          <w:szCs w:val="24"/>
        </w:rPr>
        <w:t xml:space="preserve"> </w:t>
      </w:r>
      <w:r w:rsidR="001B05B9" w:rsidRPr="00331D96">
        <w:rPr>
          <w:szCs w:val="24"/>
        </w:rPr>
        <w:t xml:space="preserve">This paper focuses on the benefit that quantum computing </w:t>
      </w:r>
      <w:r w:rsidR="00EB6B22" w:rsidRPr="00331D96">
        <w:rPr>
          <w:szCs w:val="24"/>
        </w:rPr>
        <w:t>can provide to assist the optimization of producing ammonia at an industrial level to combat the Haber process of the early 1900s.</w:t>
      </w:r>
    </w:p>
    <w:p w14:paraId="378ABAA5" w14:textId="77777777" w:rsidR="004F33B7" w:rsidRDefault="004F33B7" w:rsidP="004C03EC">
      <w:pPr>
        <w:spacing w:after="0"/>
        <w:rPr>
          <w:szCs w:val="24"/>
        </w:rPr>
      </w:pPr>
    </w:p>
    <w:p w14:paraId="230DC000" w14:textId="56A877AF" w:rsidR="001532DC" w:rsidRDefault="006749B1" w:rsidP="006749B1">
      <w:pPr>
        <w:spacing w:after="0"/>
        <w:jc w:val="center"/>
        <w:rPr>
          <w:b/>
          <w:bCs/>
          <w:szCs w:val="24"/>
        </w:rPr>
      </w:pPr>
      <w:r>
        <w:rPr>
          <w:b/>
          <w:bCs/>
          <w:szCs w:val="24"/>
        </w:rPr>
        <w:t>An Overview of Quantum Computing</w:t>
      </w:r>
    </w:p>
    <w:p w14:paraId="172BEFFC" w14:textId="61301035" w:rsidR="003E31AB" w:rsidRDefault="0065007D" w:rsidP="003E31AB">
      <w:r>
        <w:rPr>
          <w:szCs w:val="24"/>
        </w:rPr>
        <w:tab/>
      </w:r>
      <w:r w:rsidR="00A4518F">
        <w:rPr>
          <w:szCs w:val="24"/>
        </w:rPr>
        <w:t xml:space="preserve">To begin to understand the benefit quantum computers can provide to the world, first a general understanding of quantum mechanical principles and their limitations should be gained. </w:t>
      </w:r>
      <w:r>
        <w:rPr>
          <w:szCs w:val="24"/>
        </w:rPr>
        <w:t>Many industries currently hold a stigma against quantum computing as generating algor</w:t>
      </w:r>
      <w:r w:rsidR="00403771">
        <w:rPr>
          <w:szCs w:val="24"/>
        </w:rPr>
        <w:t>ith</w:t>
      </w:r>
      <w:r>
        <w:rPr>
          <w:szCs w:val="24"/>
        </w:rPr>
        <w:t>ms for applications in such industry prove to be a highly difficult task</w:t>
      </w:r>
      <w:r w:rsidR="00925ABF">
        <w:rPr>
          <w:szCs w:val="24"/>
        </w:rPr>
        <w:t xml:space="preserve">. </w:t>
      </w:r>
      <w:r w:rsidR="00925ABF">
        <w:t>(</w:t>
      </w:r>
      <w:proofErr w:type="spellStart"/>
      <w:r w:rsidR="00925ABF">
        <w:t>Bayerstadler</w:t>
      </w:r>
      <w:proofErr w:type="spellEnd"/>
      <w:r w:rsidR="00925ABF">
        <w:t xml:space="preserve"> et al., 2021</w:t>
      </w:r>
      <w:r w:rsidR="00636C35">
        <w:t xml:space="preserve">, p. </w:t>
      </w:r>
      <w:r w:rsidR="000F04C8">
        <w:t>2</w:t>
      </w:r>
      <w:r w:rsidR="00925ABF">
        <w:t>).</w:t>
      </w:r>
      <w:r w:rsidR="00D86101">
        <w:t xml:space="preserve"> </w:t>
      </w:r>
      <w:r w:rsidR="00D86101">
        <w:lastRenderedPageBreak/>
        <w:t>With early quantum computers experiencing small errors occasionally due to their highly specific nature; non-computing fields of study are he</w:t>
      </w:r>
      <w:r w:rsidR="00403771">
        <w:t>si</w:t>
      </w:r>
      <w:r w:rsidR="00D86101">
        <w:t xml:space="preserve">tant to invest in this technology </w:t>
      </w:r>
      <w:proofErr w:type="gramStart"/>
      <w:r w:rsidR="00D86101">
        <w:t>at this time</w:t>
      </w:r>
      <w:proofErr w:type="gramEnd"/>
      <w:r w:rsidR="00D86101">
        <w:t xml:space="preserve"> (p. 2). </w:t>
      </w:r>
      <w:r w:rsidR="00A4518F">
        <w:t xml:space="preserve">However, the promise of eventual discoveries to answer quantum problems should attract investors in such areas of focus. An example </w:t>
      </w:r>
      <w:r w:rsidR="00403771">
        <w:t>is</w:t>
      </w:r>
      <w:r w:rsidR="00A4518F">
        <w:t xml:space="preserve"> fields of study which utilize chemistry in some form. Chem</w:t>
      </w:r>
      <w:r w:rsidR="00403771">
        <w:t>ic</w:t>
      </w:r>
      <w:r w:rsidR="00A4518F">
        <w:t>al</w:t>
      </w:r>
      <w:r w:rsidR="00403771">
        <w:t>-</w:t>
      </w:r>
      <w:r w:rsidR="00A4518F">
        <w:t>related oc</w:t>
      </w:r>
      <w:r w:rsidR="00403771">
        <w:t>cup</w:t>
      </w:r>
      <w:r w:rsidR="00A4518F">
        <w:t>ations and research are expected to be some of the first adopters of quantum computing (</w:t>
      </w:r>
      <w:proofErr w:type="spellStart"/>
      <w:r w:rsidR="00A4518F">
        <w:t>Bayerstadler</w:t>
      </w:r>
      <w:proofErr w:type="spellEnd"/>
      <w:r w:rsidR="00A4518F">
        <w:t xml:space="preserve"> et al., 2021, p. 5). This </w:t>
      </w:r>
      <w:r w:rsidR="00CB1165">
        <w:t xml:space="preserve">holds due to the molecular nature of the study of chemistry and its ties to the instability perceived through a classical understanding of quantum probability within individual units of matter at such </w:t>
      </w:r>
      <w:r w:rsidR="00403771">
        <w:t xml:space="preserve">a </w:t>
      </w:r>
      <w:r w:rsidR="00CB1165">
        <w:t>minimal scale.</w:t>
      </w:r>
    </w:p>
    <w:p w14:paraId="7219D295" w14:textId="4CC756A5" w:rsidR="0065007D" w:rsidRDefault="00DE6DAA" w:rsidP="003E31AB">
      <w:pPr>
        <w:ind w:firstLine="720"/>
      </w:pPr>
      <w:r>
        <w:t>While there are constant improvements to the precision of operations with quantum computing, the issue lies in the quantum instability of small probable variations in the return of measurements from quantum</w:t>
      </w:r>
      <w:r w:rsidR="00403771">
        <w:t>-</w:t>
      </w:r>
      <w:r>
        <w:t>related operations. There are many aspects of quantum mechanics that are both not fully understood and not fully stable enough to guarantee a certain classical for a quantum probability.</w:t>
      </w:r>
      <w:r w:rsidR="00936FE4">
        <w:t xml:space="preserve"> A logical principle that can be a major factor in the understanding and application of quantum mechanics is that some quantum attributes that play a major part in how the universe functions do not have classical analogies to bridge the gap in thought process or understanding. </w:t>
      </w:r>
      <w:r w:rsidR="00942F68">
        <w:t>This mean</w:t>
      </w:r>
      <w:r w:rsidR="00403771">
        <w:t>s</w:t>
      </w:r>
      <w:r w:rsidR="00942F68">
        <w:t xml:space="preserve"> that researchers in the field of Quantum mechanics and those designing cutting</w:t>
      </w:r>
      <w:r w:rsidR="00403771">
        <w:t>-</w:t>
      </w:r>
      <w:r w:rsidR="00942F68">
        <w:t>edge algor</w:t>
      </w:r>
      <w:r w:rsidR="00403771">
        <w:t>ith</w:t>
      </w:r>
      <w:r w:rsidR="00942F68">
        <w:t>ms to apply such mechanics must red</w:t>
      </w:r>
      <w:r w:rsidR="00403771">
        <w:t>e</w:t>
      </w:r>
      <w:r w:rsidR="00942F68">
        <w:t>fine how they approach these highly complex problems. To reach an understanding of how to solve modern quantum issues (</w:t>
      </w:r>
      <w:proofErr w:type="gramStart"/>
      <w:r w:rsidR="00942F68">
        <w:t>i.e.</w:t>
      </w:r>
      <w:proofErr w:type="gramEnd"/>
      <w:r w:rsidR="00942F68">
        <w:t xml:space="preserve"> making the process of ammonia production competitively efficient) those tasked with the work need to define the scope of study to a </w:t>
      </w:r>
      <w:proofErr w:type="spellStart"/>
      <w:r w:rsidR="00942F68">
        <w:t>relativistic</w:t>
      </w:r>
      <w:r w:rsidR="00403771">
        <w:t>al</w:t>
      </w:r>
      <w:r w:rsidR="00942F68">
        <w:t>ly</w:t>
      </w:r>
      <w:proofErr w:type="spellEnd"/>
      <w:r w:rsidR="00942F68">
        <w:t xml:space="preserve"> new mindset.</w:t>
      </w:r>
    </w:p>
    <w:p w14:paraId="688B5F07" w14:textId="2C362D21" w:rsidR="00936FE4" w:rsidRDefault="00936FE4" w:rsidP="003E31AB">
      <w:pPr>
        <w:ind w:firstLine="720"/>
      </w:pPr>
    </w:p>
    <w:p w14:paraId="08C10845" w14:textId="77777777" w:rsidR="004F33B7" w:rsidRDefault="004F33B7" w:rsidP="003E31AB">
      <w:pPr>
        <w:ind w:firstLine="720"/>
      </w:pPr>
    </w:p>
    <w:p w14:paraId="28AEFA3E" w14:textId="4446543B" w:rsidR="001532DC" w:rsidRDefault="001532DC" w:rsidP="00E30AAA">
      <w:pPr>
        <w:spacing w:after="0"/>
        <w:jc w:val="center"/>
        <w:rPr>
          <w:b/>
          <w:bCs/>
          <w:szCs w:val="24"/>
        </w:rPr>
      </w:pPr>
      <w:r>
        <w:rPr>
          <w:b/>
          <w:bCs/>
          <w:szCs w:val="24"/>
        </w:rPr>
        <w:lastRenderedPageBreak/>
        <w:t>Why is Ammonia</w:t>
      </w:r>
      <w:r w:rsidR="00E30AAA">
        <w:rPr>
          <w:b/>
          <w:bCs/>
          <w:szCs w:val="24"/>
        </w:rPr>
        <w:t xml:space="preserve"> Production is </w:t>
      </w:r>
      <w:proofErr w:type="gramStart"/>
      <w:r w:rsidR="00E30AAA">
        <w:rPr>
          <w:b/>
          <w:bCs/>
          <w:szCs w:val="24"/>
        </w:rPr>
        <w:t>Vital</w:t>
      </w:r>
      <w:proofErr w:type="gramEnd"/>
    </w:p>
    <w:p w14:paraId="4149EC32" w14:textId="28C6E4D6" w:rsidR="001532DC" w:rsidRDefault="002A263C" w:rsidP="0066455B">
      <w:pPr>
        <w:spacing w:after="0"/>
      </w:pPr>
      <w:r>
        <w:rPr>
          <w:szCs w:val="24"/>
        </w:rPr>
        <w:tab/>
      </w:r>
      <w:r w:rsidR="00E97CF4">
        <w:rPr>
          <w:szCs w:val="24"/>
        </w:rPr>
        <w:t xml:space="preserve">The focus on ammonia </w:t>
      </w:r>
      <w:r w:rsidR="0066455B">
        <w:rPr>
          <w:szCs w:val="24"/>
        </w:rPr>
        <w:t>pro</w:t>
      </w:r>
      <w:r w:rsidR="00403771">
        <w:rPr>
          <w:szCs w:val="24"/>
        </w:rPr>
        <w:t>d</w:t>
      </w:r>
      <w:r w:rsidR="0066455B">
        <w:rPr>
          <w:szCs w:val="24"/>
        </w:rPr>
        <w:t xml:space="preserve">uction </w:t>
      </w:r>
      <w:r w:rsidR="00E97CF4">
        <w:rPr>
          <w:szCs w:val="24"/>
        </w:rPr>
        <w:t>stems directly from its vital role</w:t>
      </w:r>
      <w:r w:rsidR="0066455B">
        <w:rPr>
          <w:szCs w:val="24"/>
        </w:rPr>
        <w:t>. T</w:t>
      </w:r>
      <w:r>
        <w:rPr>
          <w:szCs w:val="24"/>
        </w:rPr>
        <w:t xml:space="preserve">he production and utilization of ammonia </w:t>
      </w:r>
      <w:r w:rsidR="00403771">
        <w:rPr>
          <w:szCs w:val="24"/>
        </w:rPr>
        <w:t>are</w:t>
      </w:r>
      <w:r>
        <w:rPr>
          <w:szCs w:val="24"/>
        </w:rPr>
        <w:t xml:space="preserve"> ineffective for the recourses it requires.</w:t>
      </w:r>
      <w:r w:rsidR="0066455B">
        <w:rPr>
          <w:szCs w:val="24"/>
        </w:rPr>
        <w:t xml:space="preserve"> Pro</w:t>
      </w:r>
      <w:r w:rsidR="00403771">
        <w:rPr>
          <w:szCs w:val="24"/>
        </w:rPr>
        <w:t>duc</w:t>
      </w:r>
      <w:r w:rsidR="0066455B">
        <w:rPr>
          <w:szCs w:val="24"/>
        </w:rPr>
        <w:t>ing the necessary amount of the product uses up a significant amount of the world</w:t>
      </w:r>
      <w:r w:rsidR="00403771">
        <w:rPr>
          <w:szCs w:val="24"/>
        </w:rPr>
        <w:t>'</w:t>
      </w:r>
      <w:r w:rsidR="0066455B">
        <w:rPr>
          <w:szCs w:val="24"/>
        </w:rPr>
        <w:t xml:space="preserve">s energy and every major global power has some form of focus on its development. </w:t>
      </w:r>
      <w:r w:rsidR="00DF1BFA">
        <w:t>Currently</w:t>
      </w:r>
      <w:r w:rsidR="00403771">
        <w:t>,</w:t>
      </w:r>
      <w:r w:rsidR="00DF1BFA">
        <w:t xml:space="preserve"> the pro</w:t>
      </w:r>
      <w:r w:rsidR="00403771">
        <w:t>duc</w:t>
      </w:r>
      <w:r w:rsidR="00DF1BFA">
        <w:t>tion of ammonia uses over 1% of the entire world</w:t>
      </w:r>
      <w:r w:rsidR="00403771">
        <w:t>'</w:t>
      </w:r>
      <w:r w:rsidR="00DF1BFA">
        <w:t>s power consumption (</w:t>
      </w:r>
      <w:proofErr w:type="spellStart"/>
      <w:r w:rsidR="00DF1BFA">
        <w:t>Bayerstadler</w:t>
      </w:r>
      <w:proofErr w:type="spellEnd"/>
      <w:r w:rsidR="00DF1BFA">
        <w:t xml:space="preserve"> et al., 2021, p. 5).</w:t>
      </w:r>
      <w:r w:rsidR="0066455B">
        <w:t xml:space="preserve"> </w:t>
      </w:r>
      <w:r>
        <w:rPr>
          <w:szCs w:val="24"/>
        </w:rPr>
        <w:t xml:space="preserve">The driving factor for the continued production of ammonia using the Haber process is the requirement that the population of the world needing sufficient food production to sustain the growing number does not allow for a decrease </w:t>
      </w:r>
      <w:r w:rsidR="00403771">
        <w:rPr>
          <w:szCs w:val="24"/>
        </w:rPr>
        <w:t>in</w:t>
      </w:r>
      <w:r>
        <w:rPr>
          <w:szCs w:val="24"/>
        </w:rPr>
        <w:t xml:space="preserve"> the production of ammonia. </w:t>
      </w:r>
      <w:r w:rsidR="003730FB">
        <w:rPr>
          <w:szCs w:val="24"/>
        </w:rPr>
        <w:t>A continuously growing population demands increased levels of food</w:t>
      </w:r>
      <w:r w:rsidR="0066455B">
        <w:rPr>
          <w:szCs w:val="24"/>
        </w:rPr>
        <w:t xml:space="preserve"> for its </w:t>
      </w:r>
      <w:r w:rsidR="00403771" w:rsidRPr="00403771">
        <w:rPr>
          <w:szCs w:val="24"/>
        </w:rPr>
        <w:t>populous</w:t>
      </w:r>
      <w:r w:rsidR="003730FB">
        <w:rPr>
          <w:szCs w:val="24"/>
        </w:rPr>
        <w:t xml:space="preserve">, </w:t>
      </w:r>
      <w:r w:rsidR="0066455B">
        <w:rPr>
          <w:szCs w:val="24"/>
        </w:rPr>
        <w:t>fertilizer to grow said food</w:t>
      </w:r>
      <w:r w:rsidR="003730FB">
        <w:rPr>
          <w:szCs w:val="24"/>
        </w:rPr>
        <w:t xml:space="preserve">, ammonia production </w:t>
      </w:r>
      <w:r w:rsidR="0066455B">
        <w:rPr>
          <w:szCs w:val="24"/>
        </w:rPr>
        <w:t xml:space="preserve">to make the fertilizer, </w:t>
      </w:r>
      <w:r w:rsidR="003730FB">
        <w:rPr>
          <w:szCs w:val="24"/>
        </w:rPr>
        <w:t>and</w:t>
      </w:r>
      <w:r w:rsidR="0066455B">
        <w:rPr>
          <w:szCs w:val="24"/>
        </w:rPr>
        <w:t>,</w:t>
      </w:r>
      <w:r w:rsidR="003730FB">
        <w:rPr>
          <w:szCs w:val="24"/>
        </w:rPr>
        <w:t xml:space="preserve"> in turn</w:t>
      </w:r>
      <w:r w:rsidR="0066455B">
        <w:rPr>
          <w:szCs w:val="24"/>
        </w:rPr>
        <w:t>,</w:t>
      </w:r>
      <w:r w:rsidR="003730FB">
        <w:rPr>
          <w:szCs w:val="24"/>
        </w:rPr>
        <w:t xml:space="preserve"> a new more effective way to generate ammonia </w:t>
      </w:r>
      <w:r w:rsidR="00C4097E">
        <w:t>(Rafiqul et al., 2005, p. 2487).</w:t>
      </w:r>
      <w:r w:rsidR="00695D3D">
        <w:t xml:space="preserve"> Thankfully, there is a theoretical solution on the horizon in the form of</w:t>
      </w:r>
      <w:r w:rsidR="00E36177">
        <w:t xml:space="preserve"> molecular</w:t>
      </w:r>
      <w:r w:rsidR="00695D3D">
        <w:t xml:space="preserve"> modeling and research. </w:t>
      </w:r>
    </w:p>
    <w:p w14:paraId="6CD10A5E" w14:textId="77777777" w:rsidR="003F2AFA" w:rsidRDefault="003F2AFA" w:rsidP="0066455B">
      <w:pPr>
        <w:spacing w:after="0"/>
        <w:rPr>
          <w:szCs w:val="24"/>
        </w:rPr>
      </w:pPr>
    </w:p>
    <w:p w14:paraId="5EB653D4" w14:textId="49E2F8F6" w:rsidR="001532DC" w:rsidRDefault="003F2AFA" w:rsidP="003F2AFA">
      <w:pPr>
        <w:spacing w:after="0"/>
        <w:jc w:val="center"/>
        <w:rPr>
          <w:b/>
          <w:bCs/>
          <w:szCs w:val="24"/>
        </w:rPr>
      </w:pPr>
      <w:r>
        <w:rPr>
          <w:b/>
          <w:bCs/>
          <w:szCs w:val="24"/>
        </w:rPr>
        <w:t xml:space="preserve">What Benefit </w:t>
      </w:r>
      <w:r w:rsidR="00403771">
        <w:rPr>
          <w:b/>
          <w:bCs/>
          <w:szCs w:val="24"/>
        </w:rPr>
        <w:t>C</w:t>
      </w:r>
      <w:r>
        <w:rPr>
          <w:b/>
          <w:bCs/>
          <w:szCs w:val="24"/>
        </w:rPr>
        <w:t>an Quantum Computing Provide Industrial Production</w:t>
      </w:r>
    </w:p>
    <w:p w14:paraId="68853FB6" w14:textId="6C12E6B3" w:rsidR="00695D3D" w:rsidRDefault="002C4123" w:rsidP="00695D3D">
      <w:pPr>
        <w:ind w:firstLine="720"/>
      </w:pPr>
      <w:r>
        <w:rPr>
          <w:szCs w:val="24"/>
        </w:rPr>
        <w:t>Since quant</w:t>
      </w:r>
      <w:r w:rsidR="00403771">
        <w:rPr>
          <w:szCs w:val="24"/>
        </w:rPr>
        <w:t>u</w:t>
      </w:r>
      <w:r>
        <w:rPr>
          <w:szCs w:val="24"/>
        </w:rPr>
        <w:t>m computing can provide solutions to quantum problem</w:t>
      </w:r>
      <w:r w:rsidR="00403771">
        <w:rPr>
          <w:szCs w:val="24"/>
        </w:rPr>
        <w:t>s</w:t>
      </w:r>
      <w:r>
        <w:rPr>
          <w:szCs w:val="24"/>
        </w:rPr>
        <w:t xml:space="preserve"> and nearly all operations of chemistry are founded in quantum mechanics; a quantum computer theoretically can solve the unknowns of the production of ammonia. </w:t>
      </w:r>
      <w:r w:rsidR="00695D3D">
        <w:rPr>
          <w:szCs w:val="24"/>
        </w:rPr>
        <w:t xml:space="preserve">Using quantum computing it </w:t>
      </w:r>
      <w:r w:rsidR="00790B04">
        <w:rPr>
          <w:szCs w:val="24"/>
        </w:rPr>
        <w:t>can be</w:t>
      </w:r>
      <w:r w:rsidR="00695D3D">
        <w:rPr>
          <w:szCs w:val="24"/>
        </w:rPr>
        <w:t xml:space="preserve"> possible to model the NH</w:t>
      </w:r>
      <w:r w:rsidR="00695D3D">
        <w:rPr>
          <w:szCs w:val="24"/>
          <w:vertAlign w:val="subscript"/>
        </w:rPr>
        <w:t xml:space="preserve">3 </w:t>
      </w:r>
      <w:r w:rsidR="00695D3D">
        <w:rPr>
          <w:szCs w:val="24"/>
        </w:rPr>
        <w:t xml:space="preserve">molecule, ammonia, to allow researchers to better understand and predict its exact reactions </w:t>
      </w:r>
      <w:r w:rsidR="00695D3D">
        <w:t xml:space="preserve">(Suzuki et al., 2005, p. 360). From this, experts can hope to begin to understand how bacteria </w:t>
      </w:r>
      <w:proofErr w:type="gramStart"/>
      <w:r w:rsidR="00403771">
        <w:t>are</w:t>
      </w:r>
      <w:r w:rsidR="00695D3D">
        <w:t xml:space="preserve"> capable of generating</w:t>
      </w:r>
      <w:proofErr w:type="gramEnd"/>
      <w:r w:rsidR="00695D3D">
        <w:t xml:space="preserve"> ammonia without the requirement of the high heat of industrial production or its other various stages of generation.</w:t>
      </w:r>
      <w:r w:rsidR="00790B04">
        <w:t xml:space="preserve"> To accomplish this, </w:t>
      </w:r>
      <w:r w:rsidR="00BA3942">
        <w:t>the quantum mech</w:t>
      </w:r>
      <w:r w:rsidR="00403771">
        <w:t>a</w:t>
      </w:r>
      <w:r w:rsidR="00BA3942">
        <w:t>nics found in nature should be understood, research in an algor</w:t>
      </w:r>
      <w:r w:rsidR="00403771">
        <w:t>ith</w:t>
      </w:r>
      <w:r w:rsidR="00BA3942">
        <w:t xml:space="preserve">m to replicate the </w:t>
      </w:r>
      <w:r w:rsidR="00BA3942">
        <w:lastRenderedPageBreak/>
        <w:t xml:space="preserve">structure of nature needs to take place, and effort to apply </w:t>
      </w:r>
      <w:r w:rsidR="00860982">
        <w:t>such simulations to the production environment.</w:t>
      </w:r>
    </w:p>
    <w:p w14:paraId="19836DFC" w14:textId="031DF58D" w:rsidR="000A555B" w:rsidRDefault="00AE0840" w:rsidP="00695D3D">
      <w:pPr>
        <w:ind w:firstLine="720"/>
      </w:pPr>
      <w:r>
        <w:t>Many attributes of observed quantum mechanics play a major role in the way that ma</w:t>
      </w:r>
      <w:r w:rsidR="002361A2">
        <w:t>t</w:t>
      </w:r>
      <w:r>
        <w:t xml:space="preserve">ter in the universe behaves. Some of the observed properties are expected to play a part in how nature </w:t>
      </w:r>
      <w:proofErr w:type="gramStart"/>
      <w:r>
        <w:t>is capable of producing</w:t>
      </w:r>
      <w:proofErr w:type="gramEnd"/>
      <w:r>
        <w:t xml:space="preserve"> ammonia at such a small scale</w:t>
      </w:r>
      <w:r w:rsidR="007D3E31">
        <w:t xml:space="preserve">. This encourages the understanding of the application of fundamentals of </w:t>
      </w:r>
      <w:r w:rsidR="002361A2">
        <w:t xml:space="preserve">the </w:t>
      </w:r>
      <w:r w:rsidR="007D3E31">
        <w:t xml:space="preserve">quantum probability of </w:t>
      </w:r>
      <w:r w:rsidR="00E32135">
        <w:t xml:space="preserve">an electron’s location within its </w:t>
      </w:r>
      <w:proofErr w:type="spellStart"/>
      <w:r w:rsidR="00E32135">
        <w:t>classicly</w:t>
      </w:r>
      <w:proofErr w:type="spellEnd"/>
      <w:r w:rsidR="00E32135">
        <w:t xml:space="preserve"> measured valence shell, </w:t>
      </w:r>
      <w:r w:rsidR="007678CB">
        <w:t xml:space="preserve">probability of the location of quantum affected particles within their wave function, and, most interestingly, </w:t>
      </w:r>
      <w:r w:rsidR="00471756">
        <w:t>quantum tunneling.</w:t>
      </w:r>
      <w:r w:rsidR="0019707E">
        <w:t xml:space="preserve"> </w:t>
      </w:r>
      <w:r w:rsidR="00656ADD">
        <w:t>Not only does quantum me</w:t>
      </w:r>
      <w:r w:rsidR="002361A2">
        <w:t>chan</w:t>
      </w:r>
      <w:r w:rsidR="00656ADD">
        <w:t xml:space="preserve">ics take a different understanding than classical understandings of physics, when applying theories such as quantum tunneling, </w:t>
      </w:r>
      <w:r w:rsidR="002361A2">
        <w:t>but there also</w:t>
      </w:r>
      <w:r w:rsidR="00656ADD">
        <w:t xml:space="preserve"> exists another level of complexity from the introduction of trajectories from three</w:t>
      </w:r>
      <w:r w:rsidR="002361A2">
        <w:t>-</w:t>
      </w:r>
      <w:r w:rsidR="00656ADD">
        <w:t>dimen</w:t>
      </w:r>
      <w:r w:rsidR="002361A2">
        <w:t>sion</w:t>
      </w:r>
      <w:r w:rsidR="00656ADD">
        <w:t xml:space="preserve">al vectors </w:t>
      </w:r>
      <w:r w:rsidR="001346FF">
        <w:t>(Yang &amp; Han, 2021).</w:t>
      </w:r>
      <w:r w:rsidR="00342363">
        <w:t xml:space="preserve"> These topics can be studied by experts and applied </w:t>
      </w:r>
      <w:r w:rsidR="00E404CB">
        <w:t>with</w:t>
      </w:r>
      <w:r w:rsidR="00342363">
        <w:t xml:space="preserve"> a much </w:t>
      </w:r>
      <w:r w:rsidR="00E404CB">
        <w:t>more complete understanding to produce an actionable outcome. However, in this work, a bas</w:t>
      </w:r>
      <w:r w:rsidR="002361A2">
        <w:t>e</w:t>
      </w:r>
      <w:r w:rsidR="00E404CB">
        <w:t>line understanding of the concepts can be presented to understand the implication that quantum computing has on pursuing effective results.</w:t>
      </w:r>
    </w:p>
    <w:p w14:paraId="5B6EE8E3" w14:textId="54D4C248" w:rsidR="00695D3D" w:rsidRDefault="005218A0" w:rsidP="00695D3D">
      <w:pPr>
        <w:ind w:firstLine="720"/>
      </w:pPr>
      <w:r>
        <w:t xml:space="preserve">Firstly, in chemistry, the location of </w:t>
      </w:r>
      <w:r w:rsidR="003C7A0E">
        <w:t xml:space="preserve">electrons within their valence shells and the locations of particles within </w:t>
      </w:r>
      <w:r w:rsidR="0079045F">
        <w:t xml:space="preserve">a factor of their waveform </w:t>
      </w:r>
      <w:r w:rsidR="00F66871">
        <w:t xml:space="preserve">should be addressed. </w:t>
      </w:r>
      <w:r w:rsidR="00015FCB">
        <w:t xml:space="preserve">Each particle at the quantum level has its variance in vibration within a constant factor based on highly complex variability </w:t>
      </w:r>
      <w:r w:rsidR="00AC7FAB" w:rsidRPr="00AC7FAB">
        <w:t>(</w:t>
      </w:r>
      <w:proofErr w:type="spellStart"/>
      <w:r w:rsidR="00AC7FAB" w:rsidRPr="00AC7FAB">
        <w:t>Khrennikov</w:t>
      </w:r>
      <w:proofErr w:type="spellEnd"/>
      <w:r w:rsidR="00AC7FAB" w:rsidRPr="00AC7FAB">
        <w:t>, 2019)</w:t>
      </w:r>
      <w:r w:rsidR="00AC7FAB">
        <w:t xml:space="preserve">. This leads to </w:t>
      </w:r>
      <w:r w:rsidR="00C326B0">
        <w:t xml:space="preserve">the implication of </w:t>
      </w:r>
      <w:r w:rsidR="00A75091">
        <w:t xml:space="preserve">the need for a way to operate within such a varying and unstable environment. Quantum computers harness </w:t>
      </w:r>
      <w:r w:rsidR="00B36CEC">
        <w:t xml:space="preserve">the power of quantum probability to provide constants to classical bit values </w:t>
      </w:r>
      <w:r w:rsidR="00E36E8E">
        <w:t>stored in complex numbers known as a</w:t>
      </w:r>
      <w:r w:rsidR="002361A2">
        <w:t>m</w:t>
      </w:r>
      <w:r w:rsidR="00E36E8E">
        <w:t xml:space="preserve">plitudes (Brassard et al., 1998). Where a classical machine requires </w:t>
      </w:r>
      <m:oMath>
        <m:r>
          <w:rPr>
            <w:rFonts w:ascii="Cambria Math" w:hAnsi="Cambria Math"/>
          </w:rPr>
          <m:t>n</m:t>
        </m:r>
      </m:oMath>
      <w:r w:rsidR="00E36E8E">
        <w:t xml:space="preserve"> bits to describe a number, quantum machines required </w:t>
      </w:r>
      <m:oMath>
        <m:sSup>
          <m:sSupPr>
            <m:ctrlPr>
              <w:rPr>
                <w:rFonts w:ascii="Cambria Math" w:hAnsi="Cambria Math"/>
                <w:i/>
              </w:rPr>
            </m:ctrlPr>
          </m:sSupPr>
          <m:e>
            <m:r>
              <w:rPr>
                <w:rFonts w:ascii="Cambria Math" w:hAnsi="Cambria Math"/>
              </w:rPr>
              <m:t>2</m:t>
            </m:r>
          </m:e>
          <m:sup>
            <m:r>
              <w:rPr>
                <w:rFonts w:ascii="Cambria Math" w:hAnsi="Cambria Math"/>
              </w:rPr>
              <m:t>n</m:t>
            </m:r>
          </m:sup>
        </m:sSup>
        <m:r>
          <m:rPr>
            <m:sty m:val="p"/>
          </m:rPr>
          <w:rPr>
            <w:rFonts w:ascii="Cambria Math" w:hAnsi="Cambria Math"/>
          </w:rPr>
          <w:softHyphen/>
        </m:r>
      </m:oMath>
      <w:r w:rsidR="00210743">
        <w:t xml:space="preserve"> </w:t>
      </w:r>
      <w:r w:rsidR="00114C57">
        <w:t xml:space="preserve">amplitudes to describe the combination of </w:t>
      </w:r>
      <m:oMath>
        <m:r>
          <w:rPr>
            <w:rFonts w:ascii="Cambria Math" w:hAnsi="Cambria Math"/>
          </w:rPr>
          <m:t>n</m:t>
        </m:r>
      </m:oMath>
      <w:r w:rsidR="00114C57">
        <w:t xml:space="preserve"> classical bits. This allows all states of quantum probability to be described by a single number. </w:t>
      </w:r>
      <w:r w:rsidR="00B51184">
        <w:t xml:space="preserve">Using this strategy, </w:t>
      </w:r>
      <w:r w:rsidR="00423D37">
        <w:t xml:space="preserve">quantum </w:t>
      </w:r>
      <w:r w:rsidR="00423D37">
        <w:lastRenderedPageBreak/>
        <w:t xml:space="preserve">circuits can be designed to use these quantum bits or </w:t>
      </w:r>
      <w:proofErr w:type="spellStart"/>
      <w:r w:rsidR="00423D37">
        <w:t>qbits</w:t>
      </w:r>
      <w:proofErr w:type="spellEnd"/>
      <w:r w:rsidR="00423D37">
        <w:t xml:space="preserve"> for computations that classical machines are incapable of processing (1998).</w:t>
      </w:r>
      <w:r w:rsidR="000033AA">
        <w:t xml:space="preserve"> </w:t>
      </w:r>
      <w:r w:rsidR="000E4A61">
        <w:t>The next topic, quantum tu</w:t>
      </w:r>
      <w:r w:rsidR="002361A2">
        <w:t>n</w:t>
      </w:r>
      <w:r w:rsidR="000E4A61">
        <w:t>neling</w:t>
      </w:r>
      <w:r w:rsidR="002827EA">
        <w:t>,</w:t>
      </w:r>
      <w:r w:rsidR="000E4A61">
        <w:t xml:space="preserve"> leads to the reasoning for the application of quantum computing </w:t>
      </w:r>
      <w:r w:rsidR="002361A2">
        <w:t>to</w:t>
      </w:r>
      <w:r w:rsidR="000E4A61">
        <w:t xml:space="preserve"> the ammonia problem.</w:t>
      </w:r>
    </w:p>
    <w:p w14:paraId="73B5B4F0" w14:textId="283A2B27" w:rsidR="000E4A61" w:rsidRDefault="000E4A61" w:rsidP="00695D3D">
      <w:pPr>
        <w:ind w:firstLine="720"/>
      </w:pPr>
      <w:r>
        <w:t>Due to the probab</w:t>
      </w:r>
      <w:r w:rsidR="002361A2">
        <w:t>il</w:t>
      </w:r>
      <w:r>
        <w:t xml:space="preserve">istic nature of quantum mechanics, there exists a </w:t>
      </w:r>
      <w:r w:rsidR="002827EA">
        <w:t>mechanic where particles appear to teleport through objects or barriers known as quantum tunneling. This is a classically confusing event as at first glance, quantum tunneling appears unreasonable. However, through research</w:t>
      </w:r>
      <w:r w:rsidR="002361A2">
        <w:t>,</w:t>
      </w:r>
      <w:r w:rsidR="002827EA">
        <w:t xml:space="preserve"> we now know there are limitations on quantum tunneling and it is not as bizarre of a process as it may first seem. An example of quantum tunneling is found in the os</w:t>
      </w:r>
      <w:r w:rsidR="002361A2">
        <w:t>cilla</w:t>
      </w:r>
      <w:r w:rsidR="002827EA">
        <w:t>tion of inversion of ammonia mole</w:t>
      </w:r>
      <w:r w:rsidR="002361A2">
        <w:t>cu</w:t>
      </w:r>
      <w:r w:rsidR="002827EA">
        <w:t xml:space="preserve">les. </w:t>
      </w:r>
    </w:p>
    <w:p w14:paraId="1AD19985" w14:textId="0B05EEDF" w:rsidR="002827EA" w:rsidRDefault="002827EA" w:rsidP="002827EA">
      <w:r>
        <w:rPr>
          <w:noProof/>
        </w:rPr>
        <w:drawing>
          <wp:inline distT="0" distB="0" distL="0" distR="0" wp14:anchorId="7B414F99" wp14:editId="558FDC5E">
            <wp:extent cx="6000750" cy="185610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00750" cy="1856105"/>
                    </a:xfrm>
                    <a:prstGeom prst="rect">
                      <a:avLst/>
                    </a:prstGeom>
                  </pic:spPr>
                </pic:pic>
              </a:graphicData>
            </a:graphic>
          </wp:inline>
        </w:drawing>
      </w:r>
    </w:p>
    <w:p w14:paraId="7DA9A9FD" w14:textId="763B8E1D" w:rsidR="002827EA" w:rsidRPr="00420A75" w:rsidRDefault="002827EA" w:rsidP="002827EA">
      <w:r>
        <w:rPr>
          <w:i/>
          <w:iCs/>
        </w:rPr>
        <w:t xml:space="preserve">Figure 1. </w:t>
      </w:r>
      <w:r w:rsidRPr="00420A75">
        <w:rPr>
          <w:i/>
          <w:iCs/>
          <w:sz w:val="22"/>
          <w:szCs w:val="20"/>
        </w:rPr>
        <w:t>Lik</w:t>
      </w:r>
      <w:r w:rsidR="002361A2">
        <w:rPr>
          <w:i/>
          <w:iCs/>
          <w:sz w:val="22"/>
          <w:szCs w:val="20"/>
        </w:rPr>
        <w:t>eli</w:t>
      </w:r>
      <w:r w:rsidRPr="00420A75">
        <w:rPr>
          <w:i/>
          <w:iCs/>
          <w:sz w:val="22"/>
          <w:szCs w:val="20"/>
        </w:rPr>
        <w:t xml:space="preserve">hood of ammonia molecules inverting through their energy barrier </w:t>
      </w:r>
      <w:r w:rsidR="00420A75">
        <w:t>(Yang &amp; Han, 2021)</w:t>
      </w:r>
    </w:p>
    <w:p w14:paraId="5D0B9637" w14:textId="65C7ED3D" w:rsidR="004828F4" w:rsidRPr="00F36234" w:rsidRDefault="00420A75" w:rsidP="00F36234">
      <w:r>
        <w:t>Noted above is the ob</w:t>
      </w:r>
      <w:r w:rsidR="002361A2">
        <w:t>ser</w:t>
      </w:r>
      <w:r>
        <w:t>vation of an ammonia molecule. Where may seem like the molecule just ro</w:t>
      </w:r>
      <w:r w:rsidR="002361A2">
        <w:t>t</w:t>
      </w:r>
      <w:r>
        <w:t>ating 180 degrees in the physical space, instead</w:t>
      </w:r>
      <w:r w:rsidR="002361A2">
        <w:t>,</w:t>
      </w:r>
      <w:r>
        <w:t xml:space="preserve"> the molecule has been observed to have its nitrogen atom jump or tunnel through the triangular energy plane that often keeps the atoms spaced apart thanks to their electrons. Given enough kinetic energy, there is a small probability to find the nitrogen atom on the inverted side of the trigonal planar (Yang &amp; Han, 2021). The significant factor of this </w:t>
      </w:r>
      <w:r w:rsidR="00F36234">
        <w:t xml:space="preserve">event is that since this is a quantum event, it is infeasible for a classical </w:t>
      </w:r>
      <w:r w:rsidR="00F36234">
        <w:lastRenderedPageBreak/>
        <w:t>computer to model this behavior. However, by harnessing quantum mechanics and quantum computing, there now exists the possibility to better understand why such events happen. If these molecules can be modeled and predicted so can larger str</w:t>
      </w:r>
      <w:r w:rsidR="002361A2">
        <w:t>uctu</w:t>
      </w:r>
      <w:r w:rsidR="00F36234">
        <w:t xml:space="preserve">res and systems. From here the cellular bacteria which produce ammonia may be replicable. The hope is that </w:t>
      </w:r>
      <w:r w:rsidR="00C13820">
        <w:t>through this study with advanced technology, researchers may be able to decipher what allows nature to generate ammonia with such a higher efficiency than mankind is currently able to produce.</w:t>
      </w:r>
      <w:r w:rsidR="004828F4">
        <w:rPr>
          <w:b/>
          <w:bCs/>
          <w:szCs w:val="24"/>
        </w:rPr>
        <w:br w:type="page"/>
      </w:r>
    </w:p>
    <w:p w14:paraId="3507A66C" w14:textId="581C9EF9" w:rsidR="005378A4" w:rsidRPr="005378A4" w:rsidRDefault="005378A4" w:rsidP="004828F4">
      <w:pPr>
        <w:spacing w:after="160"/>
        <w:jc w:val="center"/>
        <w:rPr>
          <w:b/>
          <w:bCs/>
          <w:szCs w:val="24"/>
        </w:rPr>
      </w:pPr>
      <w:r>
        <w:rPr>
          <w:b/>
          <w:bCs/>
          <w:szCs w:val="24"/>
        </w:rPr>
        <w:lastRenderedPageBreak/>
        <w:t>Conclusion</w:t>
      </w:r>
    </w:p>
    <w:p w14:paraId="0AD175E9" w14:textId="3D4737F6" w:rsidR="00EE022D" w:rsidRDefault="005378A4" w:rsidP="004C03EC">
      <w:pPr>
        <w:spacing w:after="160"/>
        <w:rPr>
          <w:szCs w:val="24"/>
        </w:rPr>
      </w:pPr>
      <w:r>
        <w:rPr>
          <w:szCs w:val="24"/>
        </w:rPr>
        <w:tab/>
      </w:r>
      <w:r w:rsidR="009E45A5">
        <w:rPr>
          <w:szCs w:val="24"/>
        </w:rPr>
        <w:t>We can infer that the applications of quantum technology will be led, at</w:t>
      </w:r>
      <w:r w:rsidR="002361A2">
        <w:rPr>
          <w:szCs w:val="24"/>
        </w:rPr>
        <w:t xml:space="preserve"> </w:t>
      </w:r>
      <w:r w:rsidR="009E45A5">
        <w:rPr>
          <w:szCs w:val="24"/>
        </w:rPr>
        <w:t>least in their early stages, by tech giants such as (e.g., IBM, Microsoft, Intel, and Google)</w:t>
      </w:r>
      <w:r w:rsidR="00AB10E9">
        <w:rPr>
          <w:szCs w:val="24"/>
        </w:rPr>
        <w:t xml:space="preserve">. </w:t>
      </w:r>
      <w:proofErr w:type="gramStart"/>
      <w:r w:rsidR="00AB10E9">
        <w:rPr>
          <w:szCs w:val="24"/>
        </w:rPr>
        <w:t>This being said, the</w:t>
      </w:r>
      <w:proofErr w:type="gramEnd"/>
      <w:r w:rsidR="00AB10E9">
        <w:rPr>
          <w:szCs w:val="24"/>
        </w:rPr>
        <w:t xml:space="preserve"> imagination, creativity, and need for quantum solutions to quantum problems in the real world </w:t>
      </w:r>
      <w:r w:rsidR="002361A2">
        <w:rPr>
          <w:szCs w:val="24"/>
        </w:rPr>
        <w:t>are</w:t>
      </w:r>
      <w:r w:rsidR="00AB10E9">
        <w:rPr>
          <w:szCs w:val="24"/>
        </w:rPr>
        <w:t xml:space="preserve"> driving the generations of theoretical ideas to be tested to improve </w:t>
      </w:r>
      <w:r w:rsidR="00F97F7A">
        <w:rPr>
          <w:szCs w:val="24"/>
        </w:rPr>
        <w:t xml:space="preserve">operations of global industry, which in turn, can improve </w:t>
      </w:r>
      <w:r w:rsidR="00AB10E9">
        <w:rPr>
          <w:szCs w:val="24"/>
        </w:rPr>
        <w:t>the daily lives of those living on the planet.</w:t>
      </w:r>
      <w:r w:rsidR="008F6BE0">
        <w:rPr>
          <w:szCs w:val="24"/>
        </w:rPr>
        <w:t xml:space="preserve"> This is vital as problems such as the sustainment of ammonia production to grow enough food for a rising population will not subside on their own. </w:t>
      </w:r>
      <w:r w:rsidR="002361A2">
        <w:rPr>
          <w:szCs w:val="24"/>
        </w:rPr>
        <w:t>T</w:t>
      </w:r>
      <w:r w:rsidR="008F6BE0">
        <w:rPr>
          <w:szCs w:val="24"/>
        </w:rPr>
        <w:t>o find a new way to optimize the production of ammonia, nature</w:t>
      </w:r>
      <w:r w:rsidR="00403771">
        <w:rPr>
          <w:szCs w:val="24"/>
        </w:rPr>
        <w:t>'</w:t>
      </w:r>
      <w:r w:rsidR="008F6BE0">
        <w:rPr>
          <w:szCs w:val="24"/>
        </w:rPr>
        <w:t xml:space="preserve">s efficient methods of doing so have currently been studied. However, there has been no solution found </w:t>
      </w:r>
      <w:proofErr w:type="gramStart"/>
      <w:r w:rsidR="008F6BE0">
        <w:rPr>
          <w:szCs w:val="24"/>
        </w:rPr>
        <w:t>as of yet</w:t>
      </w:r>
      <w:proofErr w:type="gramEnd"/>
      <w:r w:rsidR="008F6BE0">
        <w:rPr>
          <w:szCs w:val="24"/>
        </w:rPr>
        <w:t xml:space="preserve">. The small scale of operations at the cellular and atomic level can </w:t>
      </w:r>
      <w:r w:rsidR="00403771">
        <w:rPr>
          <w:szCs w:val="24"/>
        </w:rPr>
        <w:t>affect</w:t>
      </w:r>
      <w:r w:rsidR="008F6BE0">
        <w:rPr>
          <w:szCs w:val="24"/>
        </w:rPr>
        <w:t xml:space="preserve"> how some bacteria can produce ammonia without requiring excessive resource</w:t>
      </w:r>
      <w:r w:rsidR="00403771">
        <w:rPr>
          <w:szCs w:val="24"/>
        </w:rPr>
        <w:t>s</w:t>
      </w:r>
      <w:r w:rsidR="008F6BE0">
        <w:rPr>
          <w:szCs w:val="24"/>
        </w:rPr>
        <w:t xml:space="preserve"> or high levels of heat. By investing in quantum research and studying how the cellular ammonia structure behaves quantumly, </w:t>
      </w:r>
      <w:r w:rsidR="00E3557A">
        <w:rPr>
          <w:szCs w:val="24"/>
        </w:rPr>
        <w:t xml:space="preserve">there is </w:t>
      </w:r>
      <w:proofErr w:type="gramStart"/>
      <w:r w:rsidR="00E3557A">
        <w:rPr>
          <w:szCs w:val="24"/>
        </w:rPr>
        <w:t>hope</w:t>
      </w:r>
      <w:proofErr w:type="gramEnd"/>
      <w:r w:rsidR="00E3557A">
        <w:rPr>
          <w:szCs w:val="24"/>
        </w:rPr>
        <w:t xml:space="preserve"> to discover nature</w:t>
      </w:r>
      <w:r w:rsidR="00403771">
        <w:rPr>
          <w:szCs w:val="24"/>
        </w:rPr>
        <w:t>’</w:t>
      </w:r>
      <w:r w:rsidR="00E3557A">
        <w:rPr>
          <w:szCs w:val="24"/>
        </w:rPr>
        <w:t xml:space="preserve">s secret of production. Should this be discovered, we can hope to combat starvation and feed the future populations of </w:t>
      </w:r>
      <w:r w:rsidR="00403771">
        <w:rPr>
          <w:szCs w:val="24"/>
        </w:rPr>
        <w:t xml:space="preserve">a </w:t>
      </w:r>
      <w:r w:rsidR="00E3557A">
        <w:rPr>
          <w:szCs w:val="24"/>
        </w:rPr>
        <w:t>guaranteed increased amount.</w:t>
      </w:r>
    </w:p>
    <w:p w14:paraId="29992C68" w14:textId="51C79CAA" w:rsidR="006A410B" w:rsidRPr="00403771" w:rsidRDefault="006A410B" w:rsidP="00403771">
      <w:pPr>
        <w:spacing w:after="160"/>
        <w:rPr>
          <w:b/>
          <w:bCs/>
          <w:szCs w:val="24"/>
        </w:rPr>
      </w:pPr>
      <w:r>
        <w:rPr>
          <w:b/>
          <w:bCs/>
          <w:szCs w:val="24"/>
        </w:rPr>
        <w:br w:type="page"/>
      </w:r>
    </w:p>
    <w:p w14:paraId="67048F9A" w14:textId="7F7E4139" w:rsidR="00780625" w:rsidRDefault="00780625" w:rsidP="003F4C2B">
      <w:pPr>
        <w:pStyle w:val="ListParagraph"/>
        <w:spacing w:before="240" w:after="0"/>
        <w:ind w:left="0"/>
        <w:jc w:val="center"/>
        <w:rPr>
          <w:b/>
          <w:bCs/>
          <w:szCs w:val="24"/>
        </w:rPr>
      </w:pPr>
      <w:r>
        <w:rPr>
          <w:b/>
          <w:bCs/>
          <w:szCs w:val="24"/>
        </w:rPr>
        <w:lastRenderedPageBreak/>
        <w:t>References</w:t>
      </w:r>
    </w:p>
    <w:p w14:paraId="3E7647DC" w14:textId="124C50DC" w:rsidR="004F19F4" w:rsidRDefault="004F19F4" w:rsidP="004F19F4">
      <w:pPr>
        <w:pStyle w:val="NormalWeb"/>
        <w:spacing w:before="0" w:beforeAutospacing="0" w:after="0" w:afterAutospacing="0" w:line="480" w:lineRule="auto"/>
        <w:ind w:left="720" w:hanging="720"/>
        <w:rPr>
          <w:rStyle w:val="Hyperlink"/>
        </w:rPr>
      </w:pPr>
      <w:proofErr w:type="spellStart"/>
      <w:r>
        <w:t>Bayerstadler</w:t>
      </w:r>
      <w:proofErr w:type="spellEnd"/>
      <w:r>
        <w:t xml:space="preserve">, A., </w:t>
      </w:r>
      <w:proofErr w:type="spellStart"/>
      <w:r>
        <w:t>Becquin</w:t>
      </w:r>
      <w:proofErr w:type="spellEnd"/>
      <w:r>
        <w:t xml:space="preserve">, G., Binder, J., </w:t>
      </w:r>
      <w:proofErr w:type="spellStart"/>
      <w:r>
        <w:t>Botter</w:t>
      </w:r>
      <w:proofErr w:type="spellEnd"/>
      <w:r>
        <w:t xml:space="preserve">, T., </w:t>
      </w:r>
      <w:proofErr w:type="spellStart"/>
      <w:r>
        <w:t>Ehm</w:t>
      </w:r>
      <w:proofErr w:type="spellEnd"/>
      <w:r>
        <w:t xml:space="preserve">, H., Ehmer, T., Erdmann, M., </w:t>
      </w:r>
      <w:proofErr w:type="spellStart"/>
      <w:r>
        <w:t>Gaus</w:t>
      </w:r>
      <w:proofErr w:type="spellEnd"/>
      <w:r>
        <w:t xml:space="preserve">, N., </w:t>
      </w:r>
      <w:proofErr w:type="spellStart"/>
      <w:r>
        <w:t>Harbach</w:t>
      </w:r>
      <w:proofErr w:type="spellEnd"/>
      <w:r>
        <w:t xml:space="preserve">, P., Hess, M., </w:t>
      </w:r>
      <w:proofErr w:type="spellStart"/>
      <w:r>
        <w:t>Klepsch</w:t>
      </w:r>
      <w:proofErr w:type="spellEnd"/>
      <w:r>
        <w:t xml:space="preserve">, J., </w:t>
      </w:r>
      <w:proofErr w:type="spellStart"/>
      <w:r>
        <w:t>Leib</w:t>
      </w:r>
      <w:proofErr w:type="spellEnd"/>
      <w:r>
        <w:t xml:space="preserve">, M., </w:t>
      </w:r>
      <w:proofErr w:type="spellStart"/>
      <w:r>
        <w:t>Luber</w:t>
      </w:r>
      <w:proofErr w:type="spellEnd"/>
      <w:r>
        <w:t xml:space="preserve">, S., </w:t>
      </w:r>
      <w:proofErr w:type="spellStart"/>
      <w:r>
        <w:t>Luckow</w:t>
      </w:r>
      <w:proofErr w:type="spellEnd"/>
      <w:r>
        <w:t xml:space="preserve">, A., </w:t>
      </w:r>
      <w:proofErr w:type="spellStart"/>
      <w:r>
        <w:t>Mansky</w:t>
      </w:r>
      <w:proofErr w:type="spellEnd"/>
      <w:r>
        <w:t xml:space="preserve">, M., </w:t>
      </w:r>
      <w:proofErr w:type="spellStart"/>
      <w:r>
        <w:t>Mauerer</w:t>
      </w:r>
      <w:proofErr w:type="spellEnd"/>
      <w:r>
        <w:t xml:space="preserve">, W., </w:t>
      </w:r>
      <w:proofErr w:type="spellStart"/>
      <w:r>
        <w:t>Neukart</w:t>
      </w:r>
      <w:proofErr w:type="spellEnd"/>
      <w:r>
        <w:t xml:space="preserve">, F., </w:t>
      </w:r>
      <w:proofErr w:type="spellStart"/>
      <w:r>
        <w:t>Niedermeier</w:t>
      </w:r>
      <w:proofErr w:type="spellEnd"/>
      <w:r>
        <w:t xml:space="preserve">, C., </w:t>
      </w:r>
      <w:proofErr w:type="spellStart"/>
      <w:r>
        <w:t>Palackal</w:t>
      </w:r>
      <w:proofErr w:type="spellEnd"/>
      <w:r>
        <w:t xml:space="preserve">, L., . . . Winter, F. (2021). Industry quantum computing applications. </w:t>
      </w:r>
      <w:r>
        <w:rPr>
          <w:i/>
          <w:iCs/>
        </w:rPr>
        <w:t>EPJ Quantum Technology</w:t>
      </w:r>
      <w:r>
        <w:t xml:space="preserve">, </w:t>
      </w:r>
      <w:r>
        <w:rPr>
          <w:i/>
          <w:iCs/>
        </w:rPr>
        <w:t>8</w:t>
      </w:r>
      <w:r>
        <w:t xml:space="preserve">(1), 1–18. </w:t>
      </w:r>
      <w:hyperlink r:id="rId9" w:history="1">
        <w:r w:rsidR="003730FB" w:rsidRPr="00A6719D">
          <w:rPr>
            <w:rStyle w:val="Hyperlink"/>
          </w:rPr>
          <w:t>https://www.proquest.com/docview/2597014462?pq-origsite=summon&amp;accountid=12085</w:t>
        </w:r>
      </w:hyperlink>
    </w:p>
    <w:p w14:paraId="14C6BC73" w14:textId="71224356" w:rsidR="007D3525" w:rsidRPr="007D3525" w:rsidRDefault="007D3525" w:rsidP="007D3525">
      <w:pPr>
        <w:pStyle w:val="NormalWeb"/>
        <w:spacing w:before="0" w:beforeAutospacing="0" w:after="0" w:afterAutospacing="0" w:line="480" w:lineRule="auto"/>
        <w:ind w:left="720" w:hanging="720"/>
        <w:rPr>
          <w:rStyle w:val="Hyperlink"/>
          <w:color w:val="auto"/>
          <w:u w:val="none"/>
        </w:rPr>
      </w:pPr>
      <w:r>
        <w:t xml:space="preserve">Brassard, G., Chuang, I., Lloyd, S., &amp; Monroe, C. (1998). Quantum computing. </w:t>
      </w:r>
      <w:r>
        <w:rPr>
          <w:i/>
          <w:iCs/>
        </w:rPr>
        <w:t>Proceedings of the National Academy of Sciences</w:t>
      </w:r>
      <w:r>
        <w:t xml:space="preserve">, </w:t>
      </w:r>
      <w:r>
        <w:rPr>
          <w:i/>
          <w:iCs/>
        </w:rPr>
        <w:t>95</w:t>
      </w:r>
      <w:r>
        <w:t>(19), 11032–11033. https://www.pnas.org/content/95/19/11032</w:t>
      </w:r>
    </w:p>
    <w:p w14:paraId="10F7CAC4" w14:textId="2A83FE74" w:rsidR="0079045F" w:rsidRDefault="0079045F" w:rsidP="0079045F">
      <w:pPr>
        <w:pStyle w:val="NormalWeb"/>
        <w:spacing w:before="0" w:beforeAutospacing="0" w:after="0" w:afterAutospacing="0" w:line="480" w:lineRule="auto"/>
        <w:ind w:left="720" w:hanging="720"/>
      </w:pPr>
      <w:proofErr w:type="spellStart"/>
      <w:r>
        <w:t>Khrennikov</w:t>
      </w:r>
      <w:proofErr w:type="spellEnd"/>
      <w:r>
        <w:t xml:space="preserve">, A. (2019). Classical versus quantum probability: Comments on the paper “On universality of classical probability with contextually labeled random variables” by E. </w:t>
      </w:r>
      <w:proofErr w:type="spellStart"/>
      <w:r>
        <w:t>Dzhafarov</w:t>
      </w:r>
      <w:proofErr w:type="spellEnd"/>
      <w:r>
        <w:t xml:space="preserve"> and M. Kon. </w:t>
      </w:r>
      <w:r>
        <w:rPr>
          <w:i/>
          <w:iCs/>
        </w:rPr>
        <w:t>Journal of Mathematical Psychology</w:t>
      </w:r>
      <w:r>
        <w:t xml:space="preserve">, </w:t>
      </w:r>
      <w:r>
        <w:rPr>
          <w:i/>
          <w:iCs/>
        </w:rPr>
        <w:t>89</w:t>
      </w:r>
      <w:r>
        <w:t>, 87–92. https://www.sciencedirect.com/science/article/pii/S0022249618301305?via%3Dihub</w:t>
      </w:r>
    </w:p>
    <w:p w14:paraId="6D2CF45F" w14:textId="18F22D6E" w:rsidR="003730FB" w:rsidRDefault="003730FB" w:rsidP="003730FB">
      <w:pPr>
        <w:pStyle w:val="NormalWeb"/>
        <w:spacing w:before="0" w:beforeAutospacing="0" w:after="0" w:afterAutospacing="0" w:line="480" w:lineRule="auto"/>
        <w:ind w:left="720" w:hanging="720"/>
      </w:pPr>
      <w:r>
        <w:t xml:space="preserve">Rafiqul, I., Weber, C., Lehmann, B., &amp; Voss, A. (2005). Energy efficiency improvements in ammonia production—perspectives and uncertainties. </w:t>
      </w:r>
      <w:r>
        <w:rPr>
          <w:i/>
          <w:iCs/>
        </w:rPr>
        <w:t>Energy</w:t>
      </w:r>
      <w:r>
        <w:t xml:space="preserve">, </w:t>
      </w:r>
      <w:r>
        <w:rPr>
          <w:i/>
          <w:iCs/>
        </w:rPr>
        <w:t>30</w:t>
      </w:r>
      <w:r>
        <w:t>(13), 2487–2504. https://www.sciencedirect.com/science/article/pii/S0360544204004943?via%3Dihub</w:t>
      </w:r>
    </w:p>
    <w:p w14:paraId="0AA8C2AB" w14:textId="477C6796" w:rsidR="004F19F4" w:rsidRDefault="004F19F4" w:rsidP="004F19F4">
      <w:pPr>
        <w:pStyle w:val="NormalWeb"/>
        <w:spacing w:before="0" w:beforeAutospacing="0" w:after="0" w:afterAutospacing="0" w:line="480" w:lineRule="auto"/>
        <w:ind w:left="720" w:hanging="720"/>
      </w:pPr>
      <w:r>
        <w:t xml:space="preserve">Suzuki, S., Mishima, K., &amp; Yamashita, K. (2005). Ab initio study of optimal control of ammonia molecular vibrational </w:t>
      </w:r>
      <w:proofErr w:type="spellStart"/>
      <w:r>
        <w:t>wavepackets</w:t>
      </w:r>
      <w:proofErr w:type="spellEnd"/>
      <w:r>
        <w:t xml:space="preserve">: Towards molecular quantum computing. </w:t>
      </w:r>
      <w:r>
        <w:rPr>
          <w:i/>
          <w:iCs/>
        </w:rPr>
        <w:t>Chemical Physics Letters</w:t>
      </w:r>
      <w:r>
        <w:t xml:space="preserve">, </w:t>
      </w:r>
      <w:r>
        <w:rPr>
          <w:i/>
          <w:iCs/>
        </w:rPr>
        <w:t>410</w:t>
      </w:r>
      <w:r>
        <w:t xml:space="preserve">(4–6), 358–364. </w:t>
      </w:r>
      <w:hyperlink r:id="rId10" w:history="1">
        <w:r w:rsidR="007A2C14" w:rsidRPr="00A231E7">
          <w:rPr>
            <w:rStyle w:val="Hyperlink"/>
          </w:rPr>
          <w:t>https://www.sciencedirect.com/science/article/pii/S0009261405008006?via%3Dihub</w:t>
        </w:r>
      </w:hyperlink>
    </w:p>
    <w:p w14:paraId="6E628E20" w14:textId="7B16A954" w:rsidR="007A2C14" w:rsidRPr="00396634" w:rsidRDefault="007A2C14" w:rsidP="000C1ADD">
      <w:pPr>
        <w:pStyle w:val="NormalWeb"/>
        <w:spacing w:before="0" w:beforeAutospacing="0" w:after="0" w:afterAutospacing="0" w:line="480" w:lineRule="auto"/>
        <w:ind w:left="720" w:hanging="720"/>
      </w:pPr>
      <w:r>
        <w:t xml:space="preserve">Yang, C. D., &amp; Han, S. Y. (2021). Tunneling Quantum Dynamics in Ammonia. </w:t>
      </w:r>
      <w:r>
        <w:rPr>
          <w:i/>
          <w:iCs/>
        </w:rPr>
        <w:t>International Journal of Molecular Sciences</w:t>
      </w:r>
      <w:r>
        <w:t xml:space="preserve">, </w:t>
      </w:r>
      <w:r>
        <w:rPr>
          <w:i/>
          <w:iCs/>
        </w:rPr>
        <w:t>22</w:t>
      </w:r>
      <w:r>
        <w:t>(15), 1–23. https://pubmed.ncbi.nlm.nih.gov/34361046/</w:t>
      </w:r>
    </w:p>
    <w:sectPr w:rsidR="007A2C14" w:rsidRPr="00396634" w:rsidSect="00C4152E">
      <w:headerReference w:type="default" r:id="rId11"/>
      <w:headerReference w:type="first" r:id="rId12"/>
      <w:pgSz w:w="12240" w:h="15840"/>
      <w:pgMar w:top="1440" w:right="135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3AD83" w14:textId="77777777" w:rsidR="00FF3897" w:rsidRDefault="00FF3897">
      <w:pPr>
        <w:spacing w:after="0" w:line="240" w:lineRule="auto"/>
      </w:pPr>
      <w:r>
        <w:separator/>
      </w:r>
    </w:p>
  </w:endnote>
  <w:endnote w:type="continuationSeparator" w:id="0">
    <w:p w14:paraId="66CA7130" w14:textId="77777777" w:rsidR="00FF3897" w:rsidRDefault="00FF3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F867F" w14:textId="77777777" w:rsidR="00FF3897" w:rsidRDefault="00FF3897">
      <w:pPr>
        <w:spacing w:after="0" w:line="240" w:lineRule="auto"/>
      </w:pPr>
      <w:r>
        <w:separator/>
      </w:r>
    </w:p>
  </w:footnote>
  <w:footnote w:type="continuationSeparator" w:id="0">
    <w:p w14:paraId="660E82EF" w14:textId="77777777" w:rsidR="00FF3897" w:rsidRDefault="00FF3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134F" w14:textId="46DFA523" w:rsidR="00D730D5" w:rsidRPr="0052031A" w:rsidRDefault="00D40CF4" w:rsidP="00C4152E">
    <w:pPr>
      <w:pStyle w:val="Header"/>
      <w:rPr>
        <w:sz w:val="20"/>
        <w:lang w:val="en-US"/>
      </w:rPr>
    </w:pPr>
    <w:r>
      <w:rPr>
        <w:lang w:val="en-US"/>
      </w:rPr>
      <w:t>QUANTUM ASSISTED AMMONIA PRODUCTION</w:t>
    </w:r>
    <w:r w:rsidR="00D730D5" w:rsidRPr="004A18F8">
      <w:rPr>
        <w:szCs w:val="24"/>
        <w:lang w:val="en-US"/>
      </w:rPr>
      <w:tab/>
    </w:r>
    <w:r w:rsidR="00D730D5" w:rsidRPr="004A18F8">
      <w:rPr>
        <w:szCs w:val="24"/>
      </w:rPr>
      <w:fldChar w:fldCharType="begin"/>
    </w:r>
    <w:r w:rsidR="00D730D5" w:rsidRPr="00F449EB">
      <w:rPr>
        <w:szCs w:val="24"/>
      </w:rPr>
      <w:instrText xml:space="preserve"> PAGE   \* MERGEFORMAT </w:instrText>
    </w:r>
    <w:r w:rsidR="00D730D5" w:rsidRPr="004A18F8">
      <w:rPr>
        <w:szCs w:val="24"/>
      </w:rPr>
      <w:fldChar w:fldCharType="separate"/>
    </w:r>
    <w:r w:rsidR="00D730D5">
      <w:rPr>
        <w:noProof/>
        <w:szCs w:val="24"/>
      </w:rPr>
      <w:t>2</w:t>
    </w:r>
    <w:r w:rsidR="00D730D5" w:rsidRPr="004A18F8">
      <w:rPr>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D8F92" w14:textId="10E6F06B" w:rsidR="00D730D5" w:rsidRPr="00350EF6" w:rsidRDefault="00D730D5" w:rsidP="00C4152E">
    <w:pPr>
      <w:pStyle w:val="Header"/>
      <w:rPr>
        <w:lang w:val="en-US"/>
      </w:rPr>
    </w:pPr>
    <w:r>
      <w:t xml:space="preserve">Running head: </w:t>
    </w:r>
    <w:r w:rsidR="00D40CF4">
      <w:rPr>
        <w:lang w:val="en-US"/>
      </w:rPr>
      <w:t>QUANTUM ASSISTED AMMONIA PRODUCTION</w:t>
    </w:r>
    <w:r w:rsidR="00FE2ED3">
      <w:tab/>
    </w:r>
    <w:r>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92F"/>
    <w:multiLevelType w:val="multilevel"/>
    <w:tmpl w:val="5C0C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62108"/>
    <w:multiLevelType w:val="hybridMultilevel"/>
    <w:tmpl w:val="04F4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12DEC"/>
    <w:multiLevelType w:val="hybridMultilevel"/>
    <w:tmpl w:val="E56E656A"/>
    <w:lvl w:ilvl="0" w:tplc="5DF4E8E4">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352" w:hanging="360"/>
      </w:pPr>
      <w:rPr>
        <w:rFonts w:ascii="Courier New" w:hAnsi="Courier New" w:cs="Courier New" w:hint="default"/>
      </w:rPr>
    </w:lvl>
    <w:lvl w:ilvl="2" w:tplc="04090005">
      <w:start w:val="1"/>
      <w:numFmt w:val="bullet"/>
      <w:lvlText w:val=""/>
      <w:lvlJc w:val="left"/>
      <w:pPr>
        <w:ind w:left="1072" w:hanging="360"/>
      </w:pPr>
      <w:rPr>
        <w:rFonts w:ascii="Wingdings" w:hAnsi="Wingdings" w:hint="default"/>
      </w:rPr>
    </w:lvl>
    <w:lvl w:ilvl="3" w:tplc="04090001">
      <w:start w:val="1"/>
      <w:numFmt w:val="bullet"/>
      <w:lvlText w:val=""/>
      <w:lvlJc w:val="left"/>
      <w:pPr>
        <w:ind w:left="1792" w:hanging="360"/>
      </w:pPr>
      <w:rPr>
        <w:rFonts w:ascii="Symbol" w:hAnsi="Symbol" w:hint="default"/>
      </w:rPr>
    </w:lvl>
    <w:lvl w:ilvl="4" w:tplc="04090003">
      <w:start w:val="1"/>
      <w:numFmt w:val="bullet"/>
      <w:lvlText w:val="o"/>
      <w:lvlJc w:val="left"/>
      <w:pPr>
        <w:ind w:left="2512" w:hanging="360"/>
      </w:pPr>
      <w:rPr>
        <w:rFonts w:ascii="Courier New" w:hAnsi="Courier New" w:cs="Courier New" w:hint="default"/>
      </w:rPr>
    </w:lvl>
    <w:lvl w:ilvl="5" w:tplc="04090005">
      <w:start w:val="1"/>
      <w:numFmt w:val="bullet"/>
      <w:lvlText w:val=""/>
      <w:lvlJc w:val="left"/>
      <w:pPr>
        <w:ind w:left="3232" w:hanging="360"/>
      </w:pPr>
      <w:rPr>
        <w:rFonts w:ascii="Wingdings" w:hAnsi="Wingdings" w:hint="default"/>
      </w:rPr>
    </w:lvl>
    <w:lvl w:ilvl="6" w:tplc="04090001" w:tentative="1">
      <w:start w:val="1"/>
      <w:numFmt w:val="bullet"/>
      <w:lvlText w:val=""/>
      <w:lvlJc w:val="left"/>
      <w:pPr>
        <w:ind w:left="3952" w:hanging="360"/>
      </w:pPr>
      <w:rPr>
        <w:rFonts w:ascii="Symbol" w:hAnsi="Symbol" w:hint="default"/>
      </w:rPr>
    </w:lvl>
    <w:lvl w:ilvl="7" w:tplc="04090003" w:tentative="1">
      <w:start w:val="1"/>
      <w:numFmt w:val="bullet"/>
      <w:lvlText w:val="o"/>
      <w:lvlJc w:val="left"/>
      <w:pPr>
        <w:ind w:left="4672" w:hanging="360"/>
      </w:pPr>
      <w:rPr>
        <w:rFonts w:ascii="Courier New" w:hAnsi="Courier New" w:cs="Courier New" w:hint="default"/>
      </w:rPr>
    </w:lvl>
    <w:lvl w:ilvl="8" w:tplc="04090005" w:tentative="1">
      <w:start w:val="1"/>
      <w:numFmt w:val="bullet"/>
      <w:lvlText w:val=""/>
      <w:lvlJc w:val="left"/>
      <w:pPr>
        <w:ind w:left="5392" w:hanging="360"/>
      </w:pPr>
      <w:rPr>
        <w:rFonts w:ascii="Wingdings" w:hAnsi="Wingdings" w:hint="default"/>
      </w:rPr>
    </w:lvl>
  </w:abstractNum>
  <w:abstractNum w:abstractNumId="3" w15:restartNumberingAfterBreak="0">
    <w:nsid w:val="15FB016E"/>
    <w:multiLevelType w:val="hybridMultilevel"/>
    <w:tmpl w:val="027A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D13A8"/>
    <w:multiLevelType w:val="hybridMultilevel"/>
    <w:tmpl w:val="A2E4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348F6"/>
    <w:multiLevelType w:val="hybridMultilevel"/>
    <w:tmpl w:val="8248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740D7"/>
    <w:multiLevelType w:val="hybridMultilevel"/>
    <w:tmpl w:val="782A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54FDE"/>
    <w:multiLevelType w:val="hybridMultilevel"/>
    <w:tmpl w:val="8756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56CD2"/>
    <w:multiLevelType w:val="hybridMultilevel"/>
    <w:tmpl w:val="FB70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2B158D"/>
    <w:multiLevelType w:val="hybridMultilevel"/>
    <w:tmpl w:val="FEF21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160AEA"/>
    <w:multiLevelType w:val="hybridMultilevel"/>
    <w:tmpl w:val="C9820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215009"/>
    <w:multiLevelType w:val="hybridMultilevel"/>
    <w:tmpl w:val="7B46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96428"/>
    <w:multiLevelType w:val="hybridMultilevel"/>
    <w:tmpl w:val="2C9A8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C223B"/>
    <w:multiLevelType w:val="hybridMultilevel"/>
    <w:tmpl w:val="E984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1D5075"/>
    <w:multiLevelType w:val="hybridMultilevel"/>
    <w:tmpl w:val="CCE8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E96B73"/>
    <w:multiLevelType w:val="hybridMultilevel"/>
    <w:tmpl w:val="B17E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22056"/>
    <w:multiLevelType w:val="hybridMultilevel"/>
    <w:tmpl w:val="8D94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F448D7"/>
    <w:multiLevelType w:val="hybridMultilevel"/>
    <w:tmpl w:val="5E56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EC4DCF"/>
    <w:multiLevelType w:val="hybridMultilevel"/>
    <w:tmpl w:val="8E68A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1"/>
  </w:num>
  <w:num w:numId="4">
    <w:abstractNumId w:val="13"/>
  </w:num>
  <w:num w:numId="5">
    <w:abstractNumId w:val="14"/>
  </w:num>
  <w:num w:numId="6">
    <w:abstractNumId w:val="18"/>
  </w:num>
  <w:num w:numId="7">
    <w:abstractNumId w:val="8"/>
  </w:num>
  <w:num w:numId="8">
    <w:abstractNumId w:val="16"/>
  </w:num>
  <w:num w:numId="9">
    <w:abstractNumId w:val="9"/>
  </w:num>
  <w:num w:numId="10">
    <w:abstractNumId w:val="4"/>
  </w:num>
  <w:num w:numId="11">
    <w:abstractNumId w:val="5"/>
  </w:num>
  <w:num w:numId="12">
    <w:abstractNumId w:val="3"/>
  </w:num>
  <w:num w:numId="13">
    <w:abstractNumId w:val="7"/>
  </w:num>
  <w:num w:numId="14">
    <w:abstractNumId w:val="0"/>
  </w:num>
  <w:num w:numId="15">
    <w:abstractNumId w:val="2"/>
  </w:num>
  <w:num w:numId="16">
    <w:abstractNumId w:val="6"/>
  </w:num>
  <w:num w:numId="17">
    <w:abstractNumId w:val="17"/>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MzA0MjAxMzcwsjBR0lEKTi0uzszPAykwNKoFAOdG7z0tAAAA"/>
  </w:docVars>
  <w:rsids>
    <w:rsidRoot w:val="00E40324"/>
    <w:rsid w:val="000019F9"/>
    <w:rsid w:val="000033AA"/>
    <w:rsid w:val="00003BF2"/>
    <w:rsid w:val="00004586"/>
    <w:rsid w:val="00005B3F"/>
    <w:rsid w:val="00011CB0"/>
    <w:rsid w:val="00015FCB"/>
    <w:rsid w:val="00016EC7"/>
    <w:rsid w:val="00023D87"/>
    <w:rsid w:val="00027685"/>
    <w:rsid w:val="000315F9"/>
    <w:rsid w:val="00033026"/>
    <w:rsid w:val="00034DEC"/>
    <w:rsid w:val="000351EC"/>
    <w:rsid w:val="00043B07"/>
    <w:rsid w:val="00047A2D"/>
    <w:rsid w:val="00055270"/>
    <w:rsid w:val="00061326"/>
    <w:rsid w:val="00065271"/>
    <w:rsid w:val="00065823"/>
    <w:rsid w:val="00065841"/>
    <w:rsid w:val="00070B0F"/>
    <w:rsid w:val="00070F33"/>
    <w:rsid w:val="00074ECA"/>
    <w:rsid w:val="00075426"/>
    <w:rsid w:val="00082EC5"/>
    <w:rsid w:val="00085A1F"/>
    <w:rsid w:val="000908BE"/>
    <w:rsid w:val="000928AD"/>
    <w:rsid w:val="000969CC"/>
    <w:rsid w:val="000A555B"/>
    <w:rsid w:val="000B2B4C"/>
    <w:rsid w:val="000B717E"/>
    <w:rsid w:val="000C1ADD"/>
    <w:rsid w:val="000C770C"/>
    <w:rsid w:val="000C78E1"/>
    <w:rsid w:val="000D34FB"/>
    <w:rsid w:val="000D66BC"/>
    <w:rsid w:val="000D7C4D"/>
    <w:rsid w:val="000E0274"/>
    <w:rsid w:val="000E0496"/>
    <w:rsid w:val="000E32CD"/>
    <w:rsid w:val="000E3ADF"/>
    <w:rsid w:val="000E40DF"/>
    <w:rsid w:val="000E4A61"/>
    <w:rsid w:val="000F04C8"/>
    <w:rsid w:val="000F0BD5"/>
    <w:rsid w:val="000F2155"/>
    <w:rsid w:val="000F606C"/>
    <w:rsid w:val="0010288B"/>
    <w:rsid w:val="00107A2B"/>
    <w:rsid w:val="00110184"/>
    <w:rsid w:val="0011228F"/>
    <w:rsid w:val="00114C57"/>
    <w:rsid w:val="00116A65"/>
    <w:rsid w:val="00120203"/>
    <w:rsid w:val="00121644"/>
    <w:rsid w:val="00125415"/>
    <w:rsid w:val="00125FAE"/>
    <w:rsid w:val="00133DE1"/>
    <w:rsid w:val="001346FF"/>
    <w:rsid w:val="001349D2"/>
    <w:rsid w:val="00134BAB"/>
    <w:rsid w:val="001423D9"/>
    <w:rsid w:val="00143474"/>
    <w:rsid w:val="00143B39"/>
    <w:rsid w:val="00145888"/>
    <w:rsid w:val="001513E9"/>
    <w:rsid w:val="001515CE"/>
    <w:rsid w:val="00153137"/>
    <w:rsid w:val="001532DC"/>
    <w:rsid w:val="00154685"/>
    <w:rsid w:val="00155D65"/>
    <w:rsid w:val="001613E7"/>
    <w:rsid w:val="00164FB2"/>
    <w:rsid w:val="0016598A"/>
    <w:rsid w:val="00172B9E"/>
    <w:rsid w:val="00173188"/>
    <w:rsid w:val="001732BA"/>
    <w:rsid w:val="001766BA"/>
    <w:rsid w:val="00183102"/>
    <w:rsid w:val="00184B11"/>
    <w:rsid w:val="0019707E"/>
    <w:rsid w:val="001A1AAD"/>
    <w:rsid w:val="001A396A"/>
    <w:rsid w:val="001A67C8"/>
    <w:rsid w:val="001B05B9"/>
    <w:rsid w:val="001B0B63"/>
    <w:rsid w:val="001B0D6C"/>
    <w:rsid w:val="001B317F"/>
    <w:rsid w:val="001B72D0"/>
    <w:rsid w:val="001C355A"/>
    <w:rsid w:val="001D1E35"/>
    <w:rsid w:val="001D476B"/>
    <w:rsid w:val="001D4EFF"/>
    <w:rsid w:val="001D64DC"/>
    <w:rsid w:val="001E445D"/>
    <w:rsid w:val="001E4569"/>
    <w:rsid w:val="001E4FAB"/>
    <w:rsid w:val="001E5210"/>
    <w:rsid w:val="001E5E04"/>
    <w:rsid w:val="001E5E7F"/>
    <w:rsid w:val="001E70BA"/>
    <w:rsid w:val="001E775F"/>
    <w:rsid w:val="002036F4"/>
    <w:rsid w:val="002048B1"/>
    <w:rsid w:val="00205B7A"/>
    <w:rsid w:val="00206683"/>
    <w:rsid w:val="00210743"/>
    <w:rsid w:val="00214200"/>
    <w:rsid w:val="00214E95"/>
    <w:rsid w:val="0021631A"/>
    <w:rsid w:val="00227C74"/>
    <w:rsid w:val="00231619"/>
    <w:rsid w:val="002323DC"/>
    <w:rsid w:val="00234653"/>
    <w:rsid w:val="002361A2"/>
    <w:rsid w:val="002457D6"/>
    <w:rsid w:val="00247C2C"/>
    <w:rsid w:val="00247F82"/>
    <w:rsid w:val="0025225A"/>
    <w:rsid w:val="00255034"/>
    <w:rsid w:val="00256F31"/>
    <w:rsid w:val="00274E53"/>
    <w:rsid w:val="00275249"/>
    <w:rsid w:val="002827EA"/>
    <w:rsid w:val="0028598B"/>
    <w:rsid w:val="00287410"/>
    <w:rsid w:val="00287D07"/>
    <w:rsid w:val="0029045E"/>
    <w:rsid w:val="0029177B"/>
    <w:rsid w:val="00291804"/>
    <w:rsid w:val="002A04BA"/>
    <w:rsid w:val="002A263C"/>
    <w:rsid w:val="002A4208"/>
    <w:rsid w:val="002A493C"/>
    <w:rsid w:val="002A6C73"/>
    <w:rsid w:val="002B0639"/>
    <w:rsid w:val="002B1A1D"/>
    <w:rsid w:val="002B2D0E"/>
    <w:rsid w:val="002B4399"/>
    <w:rsid w:val="002B50A4"/>
    <w:rsid w:val="002C1623"/>
    <w:rsid w:val="002C4123"/>
    <w:rsid w:val="002C7EA8"/>
    <w:rsid w:val="002E2A61"/>
    <w:rsid w:val="002E31FD"/>
    <w:rsid w:val="002E462A"/>
    <w:rsid w:val="002E7BA3"/>
    <w:rsid w:val="002F3900"/>
    <w:rsid w:val="003041CE"/>
    <w:rsid w:val="003048BF"/>
    <w:rsid w:val="003058C9"/>
    <w:rsid w:val="00306D0F"/>
    <w:rsid w:val="00312AFE"/>
    <w:rsid w:val="00312B4C"/>
    <w:rsid w:val="003211F3"/>
    <w:rsid w:val="0032346C"/>
    <w:rsid w:val="0032445C"/>
    <w:rsid w:val="00331D96"/>
    <w:rsid w:val="003338EC"/>
    <w:rsid w:val="0033674E"/>
    <w:rsid w:val="00342363"/>
    <w:rsid w:val="003431D4"/>
    <w:rsid w:val="0034577E"/>
    <w:rsid w:val="003466D8"/>
    <w:rsid w:val="00346FE4"/>
    <w:rsid w:val="00356400"/>
    <w:rsid w:val="00367FB4"/>
    <w:rsid w:val="0037246B"/>
    <w:rsid w:val="003730FB"/>
    <w:rsid w:val="00374929"/>
    <w:rsid w:val="00374FAE"/>
    <w:rsid w:val="00382C3D"/>
    <w:rsid w:val="00383893"/>
    <w:rsid w:val="0038553A"/>
    <w:rsid w:val="00394CFE"/>
    <w:rsid w:val="00396634"/>
    <w:rsid w:val="003A075A"/>
    <w:rsid w:val="003A1410"/>
    <w:rsid w:val="003A3C8F"/>
    <w:rsid w:val="003A64CA"/>
    <w:rsid w:val="003B1552"/>
    <w:rsid w:val="003C1AD8"/>
    <w:rsid w:val="003C1F92"/>
    <w:rsid w:val="003C3918"/>
    <w:rsid w:val="003C41DC"/>
    <w:rsid w:val="003C7A0E"/>
    <w:rsid w:val="003D090F"/>
    <w:rsid w:val="003D79E5"/>
    <w:rsid w:val="003E075D"/>
    <w:rsid w:val="003E2881"/>
    <w:rsid w:val="003E31AB"/>
    <w:rsid w:val="003E39C0"/>
    <w:rsid w:val="003E611D"/>
    <w:rsid w:val="003F02B4"/>
    <w:rsid w:val="003F04D2"/>
    <w:rsid w:val="003F0573"/>
    <w:rsid w:val="003F09D2"/>
    <w:rsid w:val="003F2AFA"/>
    <w:rsid w:val="003F4C2B"/>
    <w:rsid w:val="003F761C"/>
    <w:rsid w:val="00403771"/>
    <w:rsid w:val="004044C5"/>
    <w:rsid w:val="0041167B"/>
    <w:rsid w:val="00417205"/>
    <w:rsid w:val="00420A75"/>
    <w:rsid w:val="00423D37"/>
    <w:rsid w:val="004305F8"/>
    <w:rsid w:val="00433765"/>
    <w:rsid w:val="0043451E"/>
    <w:rsid w:val="0043484D"/>
    <w:rsid w:val="0045294F"/>
    <w:rsid w:val="00452D74"/>
    <w:rsid w:val="004533CF"/>
    <w:rsid w:val="004538CF"/>
    <w:rsid w:val="00453E2E"/>
    <w:rsid w:val="00455710"/>
    <w:rsid w:val="00460B21"/>
    <w:rsid w:val="0046118B"/>
    <w:rsid w:val="00463631"/>
    <w:rsid w:val="004639F0"/>
    <w:rsid w:val="00471756"/>
    <w:rsid w:val="00482888"/>
    <w:rsid w:val="004828F4"/>
    <w:rsid w:val="00493762"/>
    <w:rsid w:val="00494EC7"/>
    <w:rsid w:val="00497F80"/>
    <w:rsid w:val="004A181D"/>
    <w:rsid w:val="004A54DE"/>
    <w:rsid w:val="004B04F4"/>
    <w:rsid w:val="004B7265"/>
    <w:rsid w:val="004C03EC"/>
    <w:rsid w:val="004D0534"/>
    <w:rsid w:val="004D1046"/>
    <w:rsid w:val="004D4DBC"/>
    <w:rsid w:val="004E1AE0"/>
    <w:rsid w:val="004E1B11"/>
    <w:rsid w:val="004F19F4"/>
    <w:rsid w:val="004F30E2"/>
    <w:rsid w:val="004F33B7"/>
    <w:rsid w:val="004F43AD"/>
    <w:rsid w:val="004F4DA6"/>
    <w:rsid w:val="0051557E"/>
    <w:rsid w:val="00515799"/>
    <w:rsid w:val="00515D11"/>
    <w:rsid w:val="005218A0"/>
    <w:rsid w:val="00521AED"/>
    <w:rsid w:val="005235DE"/>
    <w:rsid w:val="00526CB1"/>
    <w:rsid w:val="005311BE"/>
    <w:rsid w:val="00531892"/>
    <w:rsid w:val="00532C61"/>
    <w:rsid w:val="00532E46"/>
    <w:rsid w:val="005334B4"/>
    <w:rsid w:val="005378A4"/>
    <w:rsid w:val="00537E35"/>
    <w:rsid w:val="005426D2"/>
    <w:rsid w:val="00560BBC"/>
    <w:rsid w:val="0056149E"/>
    <w:rsid w:val="00561831"/>
    <w:rsid w:val="005621CA"/>
    <w:rsid w:val="00567193"/>
    <w:rsid w:val="0056793D"/>
    <w:rsid w:val="00572F5F"/>
    <w:rsid w:val="005746C8"/>
    <w:rsid w:val="005754DA"/>
    <w:rsid w:val="00582A4B"/>
    <w:rsid w:val="00584D7E"/>
    <w:rsid w:val="0059783D"/>
    <w:rsid w:val="005A2CC9"/>
    <w:rsid w:val="005A5090"/>
    <w:rsid w:val="005A7C98"/>
    <w:rsid w:val="005B0785"/>
    <w:rsid w:val="005B0C2C"/>
    <w:rsid w:val="005B298A"/>
    <w:rsid w:val="005B536F"/>
    <w:rsid w:val="005B78B8"/>
    <w:rsid w:val="005C16B2"/>
    <w:rsid w:val="005C5706"/>
    <w:rsid w:val="005C63CC"/>
    <w:rsid w:val="005D156D"/>
    <w:rsid w:val="005D5919"/>
    <w:rsid w:val="005E1330"/>
    <w:rsid w:val="005E2C39"/>
    <w:rsid w:val="005E4E3B"/>
    <w:rsid w:val="005E7A42"/>
    <w:rsid w:val="005F317E"/>
    <w:rsid w:val="005F513B"/>
    <w:rsid w:val="00604395"/>
    <w:rsid w:val="00605142"/>
    <w:rsid w:val="00605466"/>
    <w:rsid w:val="0061151C"/>
    <w:rsid w:val="0062125B"/>
    <w:rsid w:val="00623804"/>
    <w:rsid w:val="0062394C"/>
    <w:rsid w:val="00626461"/>
    <w:rsid w:val="00626844"/>
    <w:rsid w:val="00626F06"/>
    <w:rsid w:val="00627A34"/>
    <w:rsid w:val="00631001"/>
    <w:rsid w:val="00636C35"/>
    <w:rsid w:val="00641F41"/>
    <w:rsid w:val="00642B1E"/>
    <w:rsid w:val="00647DB2"/>
    <w:rsid w:val="0065007D"/>
    <w:rsid w:val="0065243C"/>
    <w:rsid w:val="0065632B"/>
    <w:rsid w:val="00656ADD"/>
    <w:rsid w:val="0066133E"/>
    <w:rsid w:val="00661BB0"/>
    <w:rsid w:val="006621C9"/>
    <w:rsid w:val="0066455B"/>
    <w:rsid w:val="00667197"/>
    <w:rsid w:val="00667F35"/>
    <w:rsid w:val="00670F7A"/>
    <w:rsid w:val="0067342D"/>
    <w:rsid w:val="006749B1"/>
    <w:rsid w:val="0067742E"/>
    <w:rsid w:val="00681223"/>
    <w:rsid w:val="00681D23"/>
    <w:rsid w:val="00694B7B"/>
    <w:rsid w:val="00694BC1"/>
    <w:rsid w:val="00694E5A"/>
    <w:rsid w:val="00695D3D"/>
    <w:rsid w:val="00696F21"/>
    <w:rsid w:val="006A0109"/>
    <w:rsid w:val="006A2235"/>
    <w:rsid w:val="006A410B"/>
    <w:rsid w:val="006A64BA"/>
    <w:rsid w:val="006B45A3"/>
    <w:rsid w:val="006B47BF"/>
    <w:rsid w:val="006B47C4"/>
    <w:rsid w:val="006B4FFC"/>
    <w:rsid w:val="006C6F60"/>
    <w:rsid w:val="006C77D8"/>
    <w:rsid w:val="006D3D14"/>
    <w:rsid w:val="006D451B"/>
    <w:rsid w:val="006E3CAB"/>
    <w:rsid w:val="006F056B"/>
    <w:rsid w:val="006F1B62"/>
    <w:rsid w:val="006F2067"/>
    <w:rsid w:val="006F317A"/>
    <w:rsid w:val="006F6986"/>
    <w:rsid w:val="00701856"/>
    <w:rsid w:val="00702D33"/>
    <w:rsid w:val="00705DEA"/>
    <w:rsid w:val="00712E83"/>
    <w:rsid w:val="0071542A"/>
    <w:rsid w:val="00716857"/>
    <w:rsid w:val="00724A8B"/>
    <w:rsid w:val="00725847"/>
    <w:rsid w:val="007304DC"/>
    <w:rsid w:val="0073152D"/>
    <w:rsid w:val="007336FE"/>
    <w:rsid w:val="00740CFF"/>
    <w:rsid w:val="00744BFB"/>
    <w:rsid w:val="007461D2"/>
    <w:rsid w:val="007464BD"/>
    <w:rsid w:val="00746F20"/>
    <w:rsid w:val="0074702F"/>
    <w:rsid w:val="0075526B"/>
    <w:rsid w:val="007556A6"/>
    <w:rsid w:val="007565D5"/>
    <w:rsid w:val="007627CE"/>
    <w:rsid w:val="007635B2"/>
    <w:rsid w:val="00767008"/>
    <w:rsid w:val="007678CB"/>
    <w:rsid w:val="00772EAC"/>
    <w:rsid w:val="00775E85"/>
    <w:rsid w:val="0078033E"/>
    <w:rsid w:val="00780625"/>
    <w:rsid w:val="007860F1"/>
    <w:rsid w:val="0079045F"/>
    <w:rsid w:val="00790B04"/>
    <w:rsid w:val="007A2C14"/>
    <w:rsid w:val="007A4332"/>
    <w:rsid w:val="007B108D"/>
    <w:rsid w:val="007B4161"/>
    <w:rsid w:val="007B4363"/>
    <w:rsid w:val="007B44C3"/>
    <w:rsid w:val="007C1309"/>
    <w:rsid w:val="007C4247"/>
    <w:rsid w:val="007C769F"/>
    <w:rsid w:val="007D13DA"/>
    <w:rsid w:val="007D1988"/>
    <w:rsid w:val="007D3525"/>
    <w:rsid w:val="007D3555"/>
    <w:rsid w:val="007D3E31"/>
    <w:rsid w:val="007D4243"/>
    <w:rsid w:val="007D7944"/>
    <w:rsid w:val="007E1607"/>
    <w:rsid w:val="007E2042"/>
    <w:rsid w:val="007E3A93"/>
    <w:rsid w:val="007E3E34"/>
    <w:rsid w:val="007E4283"/>
    <w:rsid w:val="007E7BF8"/>
    <w:rsid w:val="007F1A4F"/>
    <w:rsid w:val="007F3AD9"/>
    <w:rsid w:val="007F5524"/>
    <w:rsid w:val="007F635B"/>
    <w:rsid w:val="00800AD4"/>
    <w:rsid w:val="00805094"/>
    <w:rsid w:val="008107F7"/>
    <w:rsid w:val="00815E15"/>
    <w:rsid w:val="008163CD"/>
    <w:rsid w:val="00817E95"/>
    <w:rsid w:val="00823DA5"/>
    <w:rsid w:val="00826A51"/>
    <w:rsid w:val="00842272"/>
    <w:rsid w:val="00842B0B"/>
    <w:rsid w:val="008433AE"/>
    <w:rsid w:val="00843424"/>
    <w:rsid w:val="00845DE7"/>
    <w:rsid w:val="00850DD9"/>
    <w:rsid w:val="00856465"/>
    <w:rsid w:val="00860982"/>
    <w:rsid w:val="00863FF8"/>
    <w:rsid w:val="0087057D"/>
    <w:rsid w:val="00875019"/>
    <w:rsid w:val="00880142"/>
    <w:rsid w:val="0089242A"/>
    <w:rsid w:val="00895F07"/>
    <w:rsid w:val="00896729"/>
    <w:rsid w:val="008976F6"/>
    <w:rsid w:val="008A2787"/>
    <w:rsid w:val="008A5C23"/>
    <w:rsid w:val="008B2B78"/>
    <w:rsid w:val="008B3EEF"/>
    <w:rsid w:val="008B4F4B"/>
    <w:rsid w:val="008C00A9"/>
    <w:rsid w:val="008C1B74"/>
    <w:rsid w:val="008C3BF6"/>
    <w:rsid w:val="008C4C65"/>
    <w:rsid w:val="008C596D"/>
    <w:rsid w:val="008C6602"/>
    <w:rsid w:val="008D1DD1"/>
    <w:rsid w:val="008D20BD"/>
    <w:rsid w:val="008D4029"/>
    <w:rsid w:val="008D4CEE"/>
    <w:rsid w:val="008E5787"/>
    <w:rsid w:val="008E7F43"/>
    <w:rsid w:val="008F0759"/>
    <w:rsid w:val="008F3EA4"/>
    <w:rsid w:val="008F6BE0"/>
    <w:rsid w:val="009113D9"/>
    <w:rsid w:val="0091272A"/>
    <w:rsid w:val="00913EC7"/>
    <w:rsid w:val="00915D4F"/>
    <w:rsid w:val="009203A5"/>
    <w:rsid w:val="00924700"/>
    <w:rsid w:val="00925ABF"/>
    <w:rsid w:val="00925D73"/>
    <w:rsid w:val="009279C0"/>
    <w:rsid w:val="00931D1F"/>
    <w:rsid w:val="00933571"/>
    <w:rsid w:val="009354DE"/>
    <w:rsid w:val="00936FE4"/>
    <w:rsid w:val="00942F68"/>
    <w:rsid w:val="0094588C"/>
    <w:rsid w:val="00945C5F"/>
    <w:rsid w:val="009508A6"/>
    <w:rsid w:val="0095585A"/>
    <w:rsid w:val="009675E1"/>
    <w:rsid w:val="00970907"/>
    <w:rsid w:val="00971F6D"/>
    <w:rsid w:val="00974FF2"/>
    <w:rsid w:val="009751CA"/>
    <w:rsid w:val="00976CBD"/>
    <w:rsid w:val="009773BF"/>
    <w:rsid w:val="0098175E"/>
    <w:rsid w:val="00985BFC"/>
    <w:rsid w:val="009912EE"/>
    <w:rsid w:val="00993F1E"/>
    <w:rsid w:val="00994E5B"/>
    <w:rsid w:val="009A2773"/>
    <w:rsid w:val="009C0870"/>
    <w:rsid w:val="009C4862"/>
    <w:rsid w:val="009C5801"/>
    <w:rsid w:val="009D1138"/>
    <w:rsid w:val="009D2A94"/>
    <w:rsid w:val="009E2924"/>
    <w:rsid w:val="009E45A5"/>
    <w:rsid w:val="009F79F8"/>
    <w:rsid w:val="00A02207"/>
    <w:rsid w:val="00A034C6"/>
    <w:rsid w:val="00A04B12"/>
    <w:rsid w:val="00A04BB2"/>
    <w:rsid w:val="00A0602A"/>
    <w:rsid w:val="00A12478"/>
    <w:rsid w:val="00A12B3C"/>
    <w:rsid w:val="00A15870"/>
    <w:rsid w:val="00A20EAB"/>
    <w:rsid w:val="00A22317"/>
    <w:rsid w:val="00A24FD1"/>
    <w:rsid w:val="00A30DFD"/>
    <w:rsid w:val="00A32D42"/>
    <w:rsid w:val="00A33571"/>
    <w:rsid w:val="00A37A10"/>
    <w:rsid w:val="00A37D5D"/>
    <w:rsid w:val="00A37FED"/>
    <w:rsid w:val="00A4518F"/>
    <w:rsid w:val="00A45329"/>
    <w:rsid w:val="00A53891"/>
    <w:rsid w:val="00A5464E"/>
    <w:rsid w:val="00A6188F"/>
    <w:rsid w:val="00A63256"/>
    <w:rsid w:val="00A64B87"/>
    <w:rsid w:val="00A64BEB"/>
    <w:rsid w:val="00A65F54"/>
    <w:rsid w:val="00A661FD"/>
    <w:rsid w:val="00A75091"/>
    <w:rsid w:val="00A76E1A"/>
    <w:rsid w:val="00A770B3"/>
    <w:rsid w:val="00A7753B"/>
    <w:rsid w:val="00A77FF8"/>
    <w:rsid w:val="00A8096A"/>
    <w:rsid w:val="00A827FA"/>
    <w:rsid w:val="00A8303D"/>
    <w:rsid w:val="00A83BD8"/>
    <w:rsid w:val="00A91311"/>
    <w:rsid w:val="00A92B45"/>
    <w:rsid w:val="00AA1654"/>
    <w:rsid w:val="00AA270A"/>
    <w:rsid w:val="00AB10E9"/>
    <w:rsid w:val="00AB1237"/>
    <w:rsid w:val="00AB4A9F"/>
    <w:rsid w:val="00AB6152"/>
    <w:rsid w:val="00AC4904"/>
    <w:rsid w:val="00AC7FAB"/>
    <w:rsid w:val="00AD051D"/>
    <w:rsid w:val="00AD26BA"/>
    <w:rsid w:val="00AD33B4"/>
    <w:rsid w:val="00AD479A"/>
    <w:rsid w:val="00AD514B"/>
    <w:rsid w:val="00AE0840"/>
    <w:rsid w:val="00AE3F69"/>
    <w:rsid w:val="00AF00FC"/>
    <w:rsid w:val="00AF09A8"/>
    <w:rsid w:val="00AF15D3"/>
    <w:rsid w:val="00AF3137"/>
    <w:rsid w:val="00B00A02"/>
    <w:rsid w:val="00B02F26"/>
    <w:rsid w:val="00B04929"/>
    <w:rsid w:val="00B0505E"/>
    <w:rsid w:val="00B06A9C"/>
    <w:rsid w:val="00B11C7A"/>
    <w:rsid w:val="00B1253A"/>
    <w:rsid w:val="00B12FDF"/>
    <w:rsid w:val="00B14944"/>
    <w:rsid w:val="00B16955"/>
    <w:rsid w:val="00B170C8"/>
    <w:rsid w:val="00B21FBA"/>
    <w:rsid w:val="00B35259"/>
    <w:rsid w:val="00B3572B"/>
    <w:rsid w:val="00B36CEC"/>
    <w:rsid w:val="00B37FDE"/>
    <w:rsid w:val="00B416B3"/>
    <w:rsid w:val="00B44F4D"/>
    <w:rsid w:val="00B46D31"/>
    <w:rsid w:val="00B46DFB"/>
    <w:rsid w:val="00B51184"/>
    <w:rsid w:val="00B51E37"/>
    <w:rsid w:val="00B5282E"/>
    <w:rsid w:val="00B528AA"/>
    <w:rsid w:val="00B55226"/>
    <w:rsid w:val="00B62906"/>
    <w:rsid w:val="00B63F98"/>
    <w:rsid w:val="00B71BBD"/>
    <w:rsid w:val="00B926DF"/>
    <w:rsid w:val="00BA2188"/>
    <w:rsid w:val="00BA2A5C"/>
    <w:rsid w:val="00BA3942"/>
    <w:rsid w:val="00BA40D3"/>
    <w:rsid w:val="00BA4770"/>
    <w:rsid w:val="00BA5758"/>
    <w:rsid w:val="00BA7105"/>
    <w:rsid w:val="00BB74A2"/>
    <w:rsid w:val="00BC0FDE"/>
    <w:rsid w:val="00BC396E"/>
    <w:rsid w:val="00BC4AA0"/>
    <w:rsid w:val="00BD6548"/>
    <w:rsid w:val="00BD7A6A"/>
    <w:rsid w:val="00BE36DC"/>
    <w:rsid w:val="00BE4002"/>
    <w:rsid w:val="00BE764B"/>
    <w:rsid w:val="00BF21E8"/>
    <w:rsid w:val="00C00BC4"/>
    <w:rsid w:val="00C00E1B"/>
    <w:rsid w:val="00C03041"/>
    <w:rsid w:val="00C03DD2"/>
    <w:rsid w:val="00C13820"/>
    <w:rsid w:val="00C22C78"/>
    <w:rsid w:val="00C24223"/>
    <w:rsid w:val="00C326B0"/>
    <w:rsid w:val="00C4097E"/>
    <w:rsid w:val="00C4152E"/>
    <w:rsid w:val="00C547A3"/>
    <w:rsid w:val="00C56D3F"/>
    <w:rsid w:val="00C64B01"/>
    <w:rsid w:val="00C664CA"/>
    <w:rsid w:val="00C738E2"/>
    <w:rsid w:val="00C76122"/>
    <w:rsid w:val="00C80BE5"/>
    <w:rsid w:val="00C858C0"/>
    <w:rsid w:val="00C9001E"/>
    <w:rsid w:val="00C94779"/>
    <w:rsid w:val="00C94B7D"/>
    <w:rsid w:val="00C96490"/>
    <w:rsid w:val="00C97178"/>
    <w:rsid w:val="00CA03E5"/>
    <w:rsid w:val="00CA6164"/>
    <w:rsid w:val="00CB035B"/>
    <w:rsid w:val="00CB1165"/>
    <w:rsid w:val="00CB4500"/>
    <w:rsid w:val="00CB6345"/>
    <w:rsid w:val="00CB7636"/>
    <w:rsid w:val="00CC1A6E"/>
    <w:rsid w:val="00CD32AD"/>
    <w:rsid w:val="00CD44FD"/>
    <w:rsid w:val="00CE3733"/>
    <w:rsid w:val="00CE391F"/>
    <w:rsid w:val="00CF1BBD"/>
    <w:rsid w:val="00CF35E4"/>
    <w:rsid w:val="00CF5787"/>
    <w:rsid w:val="00CF6311"/>
    <w:rsid w:val="00CF6715"/>
    <w:rsid w:val="00D002E6"/>
    <w:rsid w:val="00D0255E"/>
    <w:rsid w:val="00D06CD0"/>
    <w:rsid w:val="00D105A4"/>
    <w:rsid w:val="00D118D3"/>
    <w:rsid w:val="00D12B3C"/>
    <w:rsid w:val="00D13DDA"/>
    <w:rsid w:val="00D2073B"/>
    <w:rsid w:val="00D25E72"/>
    <w:rsid w:val="00D26EAE"/>
    <w:rsid w:val="00D275BD"/>
    <w:rsid w:val="00D304FD"/>
    <w:rsid w:val="00D32432"/>
    <w:rsid w:val="00D37719"/>
    <w:rsid w:val="00D40CF4"/>
    <w:rsid w:val="00D421F2"/>
    <w:rsid w:val="00D47731"/>
    <w:rsid w:val="00D47E94"/>
    <w:rsid w:val="00D5308D"/>
    <w:rsid w:val="00D54CB7"/>
    <w:rsid w:val="00D5542E"/>
    <w:rsid w:val="00D556F4"/>
    <w:rsid w:val="00D60055"/>
    <w:rsid w:val="00D60857"/>
    <w:rsid w:val="00D61217"/>
    <w:rsid w:val="00D63C31"/>
    <w:rsid w:val="00D67394"/>
    <w:rsid w:val="00D710D5"/>
    <w:rsid w:val="00D730D5"/>
    <w:rsid w:val="00D84596"/>
    <w:rsid w:val="00D85255"/>
    <w:rsid w:val="00D85CA7"/>
    <w:rsid w:val="00D86101"/>
    <w:rsid w:val="00D91EC5"/>
    <w:rsid w:val="00D93C1F"/>
    <w:rsid w:val="00D94FBD"/>
    <w:rsid w:val="00D95BAA"/>
    <w:rsid w:val="00D966EC"/>
    <w:rsid w:val="00D97A36"/>
    <w:rsid w:val="00D97EA0"/>
    <w:rsid w:val="00DA1215"/>
    <w:rsid w:val="00DA38E5"/>
    <w:rsid w:val="00DA59C3"/>
    <w:rsid w:val="00DB06A0"/>
    <w:rsid w:val="00DC3FBC"/>
    <w:rsid w:val="00DC41E3"/>
    <w:rsid w:val="00DD0E9E"/>
    <w:rsid w:val="00DD3682"/>
    <w:rsid w:val="00DD7909"/>
    <w:rsid w:val="00DE0CA2"/>
    <w:rsid w:val="00DE12F1"/>
    <w:rsid w:val="00DE4610"/>
    <w:rsid w:val="00DE6571"/>
    <w:rsid w:val="00DE682D"/>
    <w:rsid w:val="00DE6DAA"/>
    <w:rsid w:val="00DF132D"/>
    <w:rsid w:val="00DF1BFA"/>
    <w:rsid w:val="00DF2391"/>
    <w:rsid w:val="00DF4CAD"/>
    <w:rsid w:val="00DF69A1"/>
    <w:rsid w:val="00DF79D8"/>
    <w:rsid w:val="00E11D37"/>
    <w:rsid w:val="00E138AC"/>
    <w:rsid w:val="00E13C97"/>
    <w:rsid w:val="00E13F54"/>
    <w:rsid w:val="00E16844"/>
    <w:rsid w:val="00E27E17"/>
    <w:rsid w:val="00E30AAA"/>
    <w:rsid w:val="00E310E6"/>
    <w:rsid w:val="00E32135"/>
    <w:rsid w:val="00E345E8"/>
    <w:rsid w:val="00E3557A"/>
    <w:rsid w:val="00E36177"/>
    <w:rsid w:val="00E36E8E"/>
    <w:rsid w:val="00E37B30"/>
    <w:rsid w:val="00E40324"/>
    <w:rsid w:val="00E404CB"/>
    <w:rsid w:val="00E54DC8"/>
    <w:rsid w:val="00E551FF"/>
    <w:rsid w:val="00E61F82"/>
    <w:rsid w:val="00E624BE"/>
    <w:rsid w:val="00E62DE2"/>
    <w:rsid w:val="00E678AC"/>
    <w:rsid w:val="00E72A56"/>
    <w:rsid w:val="00E750F3"/>
    <w:rsid w:val="00E772B3"/>
    <w:rsid w:val="00E77DBE"/>
    <w:rsid w:val="00E85BDA"/>
    <w:rsid w:val="00E86ADE"/>
    <w:rsid w:val="00E87124"/>
    <w:rsid w:val="00E97331"/>
    <w:rsid w:val="00E97CF4"/>
    <w:rsid w:val="00EA32FC"/>
    <w:rsid w:val="00EA447A"/>
    <w:rsid w:val="00EA661C"/>
    <w:rsid w:val="00EB1343"/>
    <w:rsid w:val="00EB2194"/>
    <w:rsid w:val="00EB2CFA"/>
    <w:rsid w:val="00EB6B22"/>
    <w:rsid w:val="00EC05C2"/>
    <w:rsid w:val="00EC05EB"/>
    <w:rsid w:val="00EC1759"/>
    <w:rsid w:val="00EC2D25"/>
    <w:rsid w:val="00ED1E63"/>
    <w:rsid w:val="00ED480C"/>
    <w:rsid w:val="00ED57E9"/>
    <w:rsid w:val="00ED57ED"/>
    <w:rsid w:val="00EE022D"/>
    <w:rsid w:val="00EE03D2"/>
    <w:rsid w:val="00EE0C43"/>
    <w:rsid w:val="00EE1C99"/>
    <w:rsid w:val="00EF0560"/>
    <w:rsid w:val="00EF6A91"/>
    <w:rsid w:val="00F009E5"/>
    <w:rsid w:val="00F05920"/>
    <w:rsid w:val="00F124CD"/>
    <w:rsid w:val="00F1764F"/>
    <w:rsid w:val="00F2155A"/>
    <w:rsid w:val="00F232BE"/>
    <w:rsid w:val="00F2469C"/>
    <w:rsid w:val="00F2622F"/>
    <w:rsid w:val="00F27ECA"/>
    <w:rsid w:val="00F30E00"/>
    <w:rsid w:val="00F32ED5"/>
    <w:rsid w:val="00F3447F"/>
    <w:rsid w:val="00F36234"/>
    <w:rsid w:val="00F431E0"/>
    <w:rsid w:val="00F562EA"/>
    <w:rsid w:val="00F60EBD"/>
    <w:rsid w:val="00F61FAF"/>
    <w:rsid w:val="00F65055"/>
    <w:rsid w:val="00F66657"/>
    <w:rsid w:val="00F66871"/>
    <w:rsid w:val="00F70896"/>
    <w:rsid w:val="00F76B78"/>
    <w:rsid w:val="00F76D8D"/>
    <w:rsid w:val="00F82BCD"/>
    <w:rsid w:val="00F832A2"/>
    <w:rsid w:val="00F86D85"/>
    <w:rsid w:val="00F870F6"/>
    <w:rsid w:val="00F97872"/>
    <w:rsid w:val="00F97F7A"/>
    <w:rsid w:val="00FA093D"/>
    <w:rsid w:val="00FA5CD0"/>
    <w:rsid w:val="00FA7059"/>
    <w:rsid w:val="00FA7EA7"/>
    <w:rsid w:val="00FB2084"/>
    <w:rsid w:val="00FB30A1"/>
    <w:rsid w:val="00FB4218"/>
    <w:rsid w:val="00FB5568"/>
    <w:rsid w:val="00FB5E7C"/>
    <w:rsid w:val="00FC1DF0"/>
    <w:rsid w:val="00FD7DD6"/>
    <w:rsid w:val="00FE2ED3"/>
    <w:rsid w:val="00FE35C7"/>
    <w:rsid w:val="00FE5EBC"/>
    <w:rsid w:val="00FE6FD7"/>
    <w:rsid w:val="00FF3897"/>
    <w:rsid w:val="00FF5681"/>
    <w:rsid w:val="00FF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C040B"/>
  <w15:chartTrackingRefBased/>
  <w15:docId w15:val="{0DD6D7AC-1FB9-4DA6-9DB1-CADC3451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BFB"/>
    <w:pPr>
      <w:spacing w:after="200"/>
      <w:jc w:val="left"/>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BFB"/>
    <w:pPr>
      <w:tabs>
        <w:tab w:val="center" w:pos="4680"/>
        <w:tab w:val="right" w:pos="9360"/>
      </w:tabs>
      <w:spacing w:after="0" w:line="240" w:lineRule="auto"/>
    </w:pPr>
    <w:rPr>
      <w:szCs w:val="20"/>
      <w:lang w:val="x-none" w:eastAsia="x-none"/>
    </w:rPr>
  </w:style>
  <w:style w:type="character" w:customStyle="1" w:styleId="HeaderChar">
    <w:name w:val="Header Char"/>
    <w:basedOn w:val="DefaultParagraphFont"/>
    <w:link w:val="Header"/>
    <w:uiPriority w:val="99"/>
    <w:rsid w:val="00744BFB"/>
    <w:rPr>
      <w:rFonts w:eastAsia="Times New Roman"/>
      <w:szCs w:val="20"/>
      <w:lang w:val="x-none" w:eastAsia="x-none"/>
    </w:rPr>
  </w:style>
  <w:style w:type="paragraph" w:styleId="ListParagraph">
    <w:name w:val="List Paragraph"/>
    <w:basedOn w:val="Normal"/>
    <w:uiPriority w:val="34"/>
    <w:qFormat/>
    <w:rsid w:val="00B170C8"/>
    <w:pPr>
      <w:ind w:left="720"/>
      <w:contextualSpacing/>
    </w:pPr>
  </w:style>
  <w:style w:type="paragraph" w:styleId="Footer">
    <w:name w:val="footer"/>
    <w:basedOn w:val="Normal"/>
    <w:link w:val="FooterChar"/>
    <w:uiPriority w:val="99"/>
    <w:unhideWhenUsed/>
    <w:rsid w:val="00FA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A7"/>
    <w:rPr>
      <w:rFonts w:eastAsia="Times New Roman"/>
      <w:szCs w:val="22"/>
    </w:rPr>
  </w:style>
  <w:style w:type="paragraph" w:styleId="Bibliography">
    <w:name w:val="Bibliography"/>
    <w:basedOn w:val="Normal"/>
    <w:next w:val="Normal"/>
    <w:uiPriority w:val="37"/>
    <w:unhideWhenUsed/>
    <w:rsid w:val="00396634"/>
  </w:style>
  <w:style w:type="paragraph" w:styleId="NormalWeb">
    <w:name w:val="Normal (Web)"/>
    <w:basedOn w:val="Normal"/>
    <w:uiPriority w:val="99"/>
    <w:unhideWhenUsed/>
    <w:rsid w:val="007464BD"/>
    <w:pPr>
      <w:spacing w:before="100" w:beforeAutospacing="1" w:after="100" w:afterAutospacing="1" w:line="240" w:lineRule="auto"/>
    </w:pPr>
    <w:rPr>
      <w:szCs w:val="24"/>
    </w:rPr>
  </w:style>
  <w:style w:type="character" w:styleId="Hyperlink">
    <w:name w:val="Hyperlink"/>
    <w:basedOn w:val="DefaultParagraphFont"/>
    <w:uiPriority w:val="99"/>
    <w:unhideWhenUsed/>
    <w:rsid w:val="00134BAB"/>
    <w:rPr>
      <w:color w:val="0563C1" w:themeColor="hyperlink"/>
      <w:u w:val="single"/>
    </w:rPr>
  </w:style>
  <w:style w:type="character" w:styleId="UnresolvedMention">
    <w:name w:val="Unresolved Mention"/>
    <w:basedOn w:val="DefaultParagraphFont"/>
    <w:uiPriority w:val="99"/>
    <w:semiHidden/>
    <w:unhideWhenUsed/>
    <w:rsid w:val="00134BAB"/>
    <w:rPr>
      <w:color w:val="605E5C"/>
      <w:shd w:val="clear" w:color="auto" w:fill="E1DFDD"/>
    </w:rPr>
  </w:style>
  <w:style w:type="character" w:styleId="PlaceholderText">
    <w:name w:val="Placeholder Text"/>
    <w:basedOn w:val="DefaultParagraphFont"/>
    <w:uiPriority w:val="99"/>
    <w:semiHidden/>
    <w:rsid w:val="00E36E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824">
      <w:bodyDiv w:val="1"/>
      <w:marLeft w:val="0"/>
      <w:marRight w:val="0"/>
      <w:marTop w:val="0"/>
      <w:marBottom w:val="0"/>
      <w:divBdr>
        <w:top w:val="none" w:sz="0" w:space="0" w:color="auto"/>
        <w:left w:val="none" w:sz="0" w:space="0" w:color="auto"/>
        <w:bottom w:val="none" w:sz="0" w:space="0" w:color="auto"/>
        <w:right w:val="none" w:sz="0" w:space="0" w:color="auto"/>
      </w:divBdr>
    </w:div>
    <w:div w:id="43450989">
      <w:bodyDiv w:val="1"/>
      <w:marLeft w:val="0"/>
      <w:marRight w:val="0"/>
      <w:marTop w:val="0"/>
      <w:marBottom w:val="0"/>
      <w:divBdr>
        <w:top w:val="none" w:sz="0" w:space="0" w:color="auto"/>
        <w:left w:val="none" w:sz="0" w:space="0" w:color="auto"/>
        <w:bottom w:val="none" w:sz="0" w:space="0" w:color="auto"/>
        <w:right w:val="none" w:sz="0" w:space="0" w:color="auto"/>
      </w:divBdr>
    </w:div>
    <w:div w:id="152911893">
      <w:bodyDiv w:val="1"/>
      <w:marLeft w:val="0"/>
      <w:marRight w:val="0"/>
      <w:marTop w:val="0"/>
      <w:marBottom w:val="0"/>
      <w:divBdr>
        <w:top w:val="none" w:sz="0" w:space="0" w:color="auto"/>
        <w:left w:val="none" w:sz="0" w:space="0" w:color="auto"/>
        <w:bottom w:val="none" w:sz="0" w:space="0" w:color="auto"/>
        <w:right w:val="none" w:sz="0" w:space="0" w:color="auto"/>
      </w:divBdr>
      <w:divsChild>
        <w:div w:id="905140304">
          <w:marLeft w:val="0"/>
          <w:marRight w:val="0"/>
          <w:marTop w:val="0"/>
          <w:marBottom w:val="0"/>
          <w:divBdr>
            <w:top w:val="none" w:sz="0" w:space="0" w:color="auto"/>
            <w:left w:val="none" w:sz="0" w:space="0" w:color="auto"/>
            <w:bottom w:val="none" w:sz="0" w:space="0" w:color="auto"/>
            <w:right w:val="none" w:sz="0" w:space="0" w:color="auto"/>
          </w:divBdr>
        </w:div>
      </w:divsChild>
    </w:div>
    <w:div w:id="181479149">
      <w:bodyDiv w:val="1"/>
      <w:marLeft w:val="0"/>
      <w:marRight w:val="0"/>
      <w:marTop w:val="0"/>
      <w:marBottom w:val="0"/>
      <w:divBdr>
        <w:top w:val="none" w:sz="0" w:space="0" w:color="auto"/>
        <w:left w:val="none" w:sz="0" w:space="0" w:color="auto"/>
        <w:bottom w:val="none" w:sz="0" w:space="0" w:color="auto"/>
        <w:right w:val="none" w:sz="0" w:space="0" w:color="auto"/>
      </w:divBdr>
    </w:div>
    <w:div w:id="204610139">
      <w:bodyDiv w:val="1"/>
      <w:marLeft w:val="0"/>
      <w:marRight w:val="0"/>
      <w:marTop w:val="0"/>
      <w:marBottom w:val="0"/>
      <w:divBdr>
        <w:top w:val="none" w:sz="0" w:space="0" w:color="auto"/>
        <w:left w:val="none" w:sz="0" w:space="0" w:color="auto"/>
        <w:bottom w:val="none" w:sz="0" w:space="0" w:color="auto"/>
        <w:right w:val="none" w:sz="0" w:space="0" w:color="auto"/>
      </w:divBdr>
      <w:divsChild>
        <w:div w:id="1176772123">
          <w:marLeft w:val="0"/>
          <w:marRight w:val="0"/>
          <w:marTop w:val="0"/>
          <w:marBottom w:val="0"/>
          <w:divBdr>
            <w:top w:val="none" w:sz="0" w:space="0" w:color="auto"/>
            <w:left w:val="none" w:sz="0" w:space="0" w:color="auto"/>
            <w:bottom w:val="none" w:sz="0" w:space="0" w:color="auto"/>
            <w:right w:val="none" w:sz="0" w:space="0" w:color="auto"/>
          </w:divBdr>
        </w:div>
      </w:divsChild>
    </w:div>
    <w:div w:id="220676304">
      <w:bodyDiv w:val="1"/>
      <w:marLeft w:val="0"/>
      <w:marRight w:val="0"/>
      <w:marTop w:val="0"/>
      <w:marBottom w:val="0"/>
      <w:divBdr>
        <w:top w:val="none" w:sz="0" w:space="0" w:color="auto"/>
        <w:left w:val="none" w:sz="0" w:space="0" w:color="auto"/>
        <w:bottom w:val="none" w:sz="0" w:space="0" w:color="auto"/>
        <w:right w:val="none" w:sz="0" w:space="0" w:color="auto"/>
      </w:divBdr>
    </w:div>
    <w:div w:id="241910647">
      <w:bodyDiv w:val="1"/>
      <w:marLeft w:val="0"/>
      <w:marRight w:val="0"/>
      <w:marTop w:val="0"/>
      <w:marBottom w:val="0"/>
      <w:divBdr>
        <w:top w:val="none" w:sz="0" w:space="0" w:color="auto"/>
        <w:left w:val="none" w:sz="0" w:space="0" w:color="auto"/>
        <w:bottom w:val="none" w:sz="0" w:space="0" w:color="auto"/>
        <w:right w:val="none" w:sz="0" w:space="0" w:color="auto"/>
      </w:divBdr>
    </w:div>
    <w:div w:id="248394339">
      <w:bodyDiv w:val="1"/>
      <w:marLeft w:val="0"/>
      <w:marRight w:val="0"/>
      <w:marTop w:val="0"/>
      <w:marBottom w:val="0"/>
      <w:divBdr>
        <w:top w:val="none" w:sz="0" w:space="0" w:color="auto"/>
        <w:left w:val="none" w:sz="0" w:space="0" w:color="auto"/>
        <w:bottom w:val="none" w:sz="0" w:space="0" w:color="auto"/>
        <w:right w:val="none" w:sz="0" w:space="0" w:color="auto"/>
      </w:divBdr>
    </w:div>
    <w:div w:id="273900892">
      <w:bodyDiv w:val="1"/>
      <w:marLeft w:val="0"/>
      <w:marRight w:val="0"/>
      <w:marTop w:val="0"/>
      <w:marBottom w:val="0"/>
      <w:divBdr>
        <w:top w:val="none" w:sz="0" w:space="0" w:color="auto"/>
        <w:left w:val="none" w:sz="0" w:space="0" w:color="auto"/>
        <w:bottom w:val="none" w:sz="0" w:space="0" w:color="auto"/>
        <w:right w:val="none" w:sz="0" w:space="0" w:color="auto"/>
      </w:divBdr>
    </w:div>
    <w:div w:id="278463016">
      <w:bodyDiv w:val="1"/>
      <w:marLeft w:val="0"/>
      <w:marRight w:val="0"/>
      <w:marTop w:val="0"/>
      <w:marBottom w:val="0"/>
      <w:divBdr>
        <w:top w:val="none" w:sz="0" w:space="0" w:color="auto"/>
        <w:left w:val="none" w:sz="0" w:space="0" w:color="auto"/>
        <w:bottom w:val="none" w:sz="0" w:space="0" w:color="auto"/>
        <w:right w:val="none" w:sz="0" w:space="0" w:color="auto"/>
      </w:divBdr>
      <w:divsChild>
        <w:div w:id="465007411">
          <w:marLeft w:val="0"/>
          <w:marRight w:val="0"/>
          <w:marTop w:val="0"/>
          <w:marBottom w:val="0"/>
          <w:divBdr>
            <w:top w:val="none" w:sz="0" w:space="0" w:color="auto"/>
            <w:left w:val="none" w:sz="0" w:space="0" w:color="auto"/>
            <w:bottom w:val="none" w:sz="0" w:space="0" w:color="auto"/>
            <w:right w:val="none" w:sz="0" w:space="0" w:color="auto"/>
          </w:divBdr>
        </w:div>
      </w:divsChild>
    </w:div>
    <w:div w:id="390740259">
      <w:bodyDiv w:val="1"/>
      <w:marLeft w:val="0"/>
      <w:marRight w:val="0"/>
      <w:marTop w:val="0"/>
      <w:marBottom w:val="0"/>
      <w:divBdr>
        <w:top w:val="none" w:sz="0" w:space="0" w:color="auto"/>
        <w:left w:val="none" w:sz="0" w:space="0" w:color="auto"/>
        <w:bottom w:val="none" w:sz="0" w:space="0" w:color="auto"/>
        <w:right w:val="none" w:sz="0" w:space="0" w:color="auto"/>
      </w:divBdr>
    </w:div>
    <w:div w:id="412632724">
      <w:bodyDiv w:val="1"/>
      <w:marLeft w:val="0"/>
      <w:marRight w:val="0"/>
      <w:marTop w:val="0"/>
      <w:marBottom w:val="0"/>
      <w:divBdr>
        <w:top w:val="none" w:sz="0" w:space="0" w:color="auto"/>
        <w:left w:val="none" w:sz="0" w:space="0" w:color="auto"/>
        <w:bottom w:val="none" w:sz="0" w:space="0" w:color="auto"/>
        <w:right w:val="none" w:sz="0" w:space="0" w:color="auto"/>
      </w:divBdr>
    </w:div>
    <w:div w:id="428233781">
      <w:bodyDiv w:val="1"/>
      <w:marLeft w:val="0"/>
      <w:marRight w:val="0"/>
      <w:marTop w:val="0"/>
      <w:marBottom w:val="0"/>
      <w:divBdr>
        <w:top w:val="none" w:sz="0" w:space="0" w:color="auto"/>
        <w:left w:val="none" w:sz="0" w:space="0" w:color="auto"/>
        <w:bottom w:val="none" w:sz="0" w:space="0" w:color="auto"/>
        <w:right w:val="none" w:sz="0" w:space="0" w:color="auto"/>
      </w:divBdr>
    </w:div>
    <w:div w:id="536624617">
      <w:bodyDiv w:val="1"/>
      <w:marLeft w:val="0"/>
      <w:marRight w:val="0"/>
      <w:marTop w:val="0"/>
      <w:marBottom w:val="0"/>
      <w:divBdr>
        <w:top w:val="none" w:sz="0" w:space="0" w:color="auto"/>
        <w:left w:val="none" w:sz="0" w:space="0" w:color="auto"/>
        <w:bottom w:val="none" w:sz="0" w:space="0" w:color="auto"/>
        <w:right w:val="none" w:sz="0" w:space="0" w:color="auto"/>
      </w:divBdr>
      <w:divsChild>
        <w:div w:id="1045762120">
          <w:marLeft w:val="0"/>
          <w:marRight w:val="0"/>
          <w:marTop w:val="0"/>
          <w:marBottom w:val="0"/>
          <w:divBdr>
            <w:top w:val="none" w:sz="0" w:space="0" w:color="auto"/>
            <w:left w:val="none" w:sz="0" w:space="0" w:color="auto"/>
            <w:bottom w:val="none" w:sz="0" w:space="0" w:color="auto"/>
            <w:right w:val="none" w:sz="0" w:space="0" w:color="auto"/>
          </w:divBdr>
        </w:div>
      </w:divsChild>
    </w:div>
    <w:div w:id="615524074">
      <w:bodyDiv w:val="1"/>
      <w:marLeft w:val="0"/>
      <w:marRight w:val="0"/>
      <w:marTop w:val="0"/>
      <w:marBottom w:val="0"/>
      <w:divBdr>
        <w:top w:val="none" w:sz="0" w:space="0" w:color="auto"/>
        <w:left w:val="none" w:sz="0" w:space="0" w:color="auto"/>
        <w:bottom w:val="none" w:sz="0" w:space="0" w:color="auto"/>
        <w:right w:val="none" w:sz="0" w:space="0" w:color="auto"/>
      </w:divBdr>
      <w:divsChild>
        <w:div w:id="153378720">
          <w:marLeft w:val="0"/>
          <w:marRight w:val="0"/>
          <w:marTop w:val="0"/>
          <w:marBottom w:val="0"/>
          <w:divBdr>
            <w:top w:val="none" w:sz="0" w:space="0" w:color="auto"/>
            <w:left w:val="none" w:sz="0" w:space="0" w:color="auto"/>
            <w:bottom w:val="none" w:sz="0" w:space="0" w:color="auto"/>
            <w:right w:val="none" w:sz="0" w:space="0" w:color="auto"/>
          </w:divBdr>
        </w:div>
      </w:divsChild>
    </w:div>
    <w:div w:id="617377074">
      <w:bodyDiv w:val="1"/>
      <w:marLeft w:val="0"/>
      <w:marRight w:val="0"/>
      <w:marTop w:val="0"/>
      <w:marBottom w:val="0"/>
      <w:divBdr>
        <w:top w:val="none" w:sz="0" w:space="0" w:color="auto"/>
        <w:left w:val="none" w:sz="0" w:space="0" w:color="auto"/>
        <w:bottom w:val="none" w:sz="0" w:space="0" w:color="auto"/>
        <w:right w:val="none" w:sz="0" w:space="0" w:color="auto"/>
      </w:divBdr>
    </w:div>
    <w:div w:id="624389772">
      <w:bodyDiv w:val="1"/>
      <w:marLeft w:val="0"/>
      <w:marRight w:val="0"/>
      <w:marTop w:val="0"/>
      <w:marBottom w:val="0"/>
      <w:divBdr>
        <w:top w:val="none" w:sz="0" w:space="0" w:color="auto"/>
        <w:left w:val="none" w:sz="0" w:space="0" w:color="auto"/>
        <w:bottom w:val="none" w:sz="0" w:space="0" w:color="auto"/>
        <w:right w:val="none" w:sz="0" w:space="0" w:color="auto"/>
      </w:divBdr>
    </w:div>
    <w:div w:id="683438442">
      <w:bodyDiv w:val="1"/>
      <w:marLeft w:val="0"/>
      <w:marRight w:val="0"/>
      <w:marTop w:val="0"/>
      <w:marBottom w:val="0"/>
      <w:divBdr>
        <w:top w:val="none" w:sz="0" w:space="0" w:color="auto"/>
        <w:left w:val="none" w:sz="0" w:space="0" w:color="auto"/>
        <w:bottom w:val="none" w:sz="0" w:space="0" w:color="auto"/>
        <w:right w:val="none" w:sz="0" w:space="0" w:color="auto"/>
      </w:divBdr>
      <w:divsChild>
        <w:div w:id="1791165978">
          <w:marLeft w:val="0"/>
          <w:marRight w:val="0"/>
          <w:marTop w:val="0"/>
          <w:marBottom w:val="0"/>
          <w:divBdr>
            <w:top w:val="none" w:sz="0" w:space="0" w:color="auto"/>
            <w:left w:val="none" w:sz="0" w:space="0" w:color="auto"/>
            <w:bottom w:val="none" w:sz="0" w:space="0" w:color="auto"/>
            <w:right w:val="none" w:sz="0" w:space="0" w:color="auto"/>
          </w:divBdr>
        </w:div>
      </w:divsChild>
    </w:div>
    <w:div w:id="692612095">
      <w:bodyDiv w:val="1"/>
      <w:marLeft w:val="0"/>
      <w:marRight w:val="0"/>
      <w:marTop w:val="0"/>
      <w:marBottom w:val="0"/>
      <w:divBdr>
        <w:top w:val="none" w:sz="0" w:space="0" w:color="auto"/>
        <w:left w:val="none" w:sz="0" w:space="0" w:color="auto"/>
        <w:bottom w:val="none" w:sz="0" w:space="0" w:color="auto"/>
        <w:right w:val="none" w:sz="0" w:space="0" w:color="auto"/>
      </w:divBdr>
    </w:div>
    <w:div w:id="759328710">
      <w:bodyDiv w:val="1"/>
      <w:marLeft w:val="0"/>
      <w:marRight w:val="0"/>
      <w:marTop w:val="0"/>
      <w:marBottom w:val="0"/>
      <w:divBdr>
        <w:top w:val="none" w:sz="0" w:space="0" w:color="auto"/>
        <w:left w:val="none" w:sz="0" w:space="0" w:color="auto"/>
        <w:bottom w:val="none" w:sz="0" w:space="0" w:color="auto"/>
        <w:right w:val="none" w:sz="0" w:space="0" w:color="auto"/>
      </w:divBdr>
      <w:divsChild>
        <w:div w:id="211961582">
          <w:marLeft w:val="0"/>
          <w:marRight w:val="0"/>
          <w:marTop w:val="0"/>
          <w:marBottom w:val="0"/>
          <w:divBdr>
            <w:top w:val="none" w:sz="0" w:space="0" w:color="auto"/>
            <w:left w:val="none" w:sz="0" w:space="0" w:color="auto"/>
            <w:bottom w:val="none" w:sz="0" w:space="0" w:color="auto"/>
            <w:right w:val="none" w:sz="0" w:space="0" w:color="auto"/>
          </w:divBdr>
        </w:div>
      </w:divsChild>
    </w:div>
    <w:div w:id="773790060">
      <w:bodyDiv w:val="1"/>
      <w:marLeft w:val="0"/>
      <w:marRight w:val="0"/>
      <w:marTop w:val="0"/>
      <w:marBottom w:val="0"/>
      <w:divBdr>
        <w:top w:val="none" w:sz="0" w:space="0" w:color="auto"/>
        <w:left w:val="none" w:sz="0" w:space="0" w:color="auto"/>
        <w:bottom w:val="none" w:sz="0" w:space="0" w:color="auto"/>
        <w:right w:val="none" w:sz="0" w:space="0" w:color="auto"/>
      </w:divBdr>
    </w:div>
    <w:div w:id="815534316">
      <w:bodyDiv w:val="1"/>
      <w:marLeft w:val="0"/>
      <w:marRight w:val="0"/>
      <w:marTop w:val="0"/>
      <w:marBottom w:val="0"/>
      <w:divBdr>
        <w:top w:val="none" w:sz="0" w:space="0" w:color="auto"/>
        <w:left w:val="none" w:sz="0" w:space="0" w:color="auto"/>
        <w:bottom w:val="none" w:sz="0" w:space="0" w:color="auto"/>
        <w:right w:val="none" w:sz="0" w:space="0" w:color="auto"/>
      </w:divBdr>
    </w:div>
    <w:div w:id="865993289">
      <w:bodyDiv w:val="1"/>
      <w:marLeft w:val="0"/>
      <w:marRight w:val="0"/>
      <w:marTop w:val="0"/>
      <w:marBottom w:val="0"/>
      <w:divBdr>
        <w:top w:val="none" w:sz="0" w:space="0" w:color="auto"/>
        <w:left w:val="none" w:sz="0" w:space="0" w:color="auto"/>
        <w:bottom w:val="none" w:sz="0" w:space="0" w:color="auto"/>
        <w:right w:val="none" w:sz="0" w:space="0" w:color="auto"/>
      </w:divBdr>
    </w:div>
    <w:div w:id="902562046">
      <w:bodyDiv w:val="1"/>
      <w:marLeft w:val="0"/>
      <w:marRight w:val="0"/>
      <w:marTop w:val="0"/>
      <w:marBottom w:val="0"/>
      <w:divBdr>
        <w:top w:val="none" w:sz="0" w:space="0" w:color="auto"/>
        <w:left w:val="none" w:sz="0" w:space="0" w:color="auto"/>
        <w:bottom w:val="none" w:sz="0" w:space="0" w:color="auto"/>
        <w:right w:val="none" w:sz="0" w:space="0" w:color="auto"/>
      </w:divBdr>
    </w:div>
    <w:div w:id="912936306">
      <w:bodyDiv w:val="1"/>
      <w:marLeft w:val="0"/>
      <w:marRight w:val="0"/>
      <w:marTop w:val="0"/>
      <w:marBottom w:val="0"/>
      <w:divBdr>
        <w:top w:val="none" w:sz="0" w:space="0" w:color="auto"/>
        <w:left w:val="none" w:sz="0" w:space="0" w:color="auto"/>
        <w:bottom w:val="none" w:sz="0" w:space="0" w:color="auto"/>
        <w:right w:val="none" w:sz="0" w:space="0" w:color="auto"/>
      </w:divBdr>
    </w:div>
    <w:div w:id="934902175">
      <w:bodyDiv w:val="1"/>
      <w:marLeft w:val="0"/>
      <w:marRight w:val="0"/>
      <w:marTop w:val="0"/>
      <w:marBottom w:val="0"/>
      <w:divBdr>
        <w:top w:val="none" w:sz="0" w:space="0" w:color="auto"/>
        <w:left w:val="none" w:sz="0" w:space="0" w:color="auto"/>
        <w:bottom w:val="none" w:sz="0" w:space="0" w:color="auto"/>
        <w:right w:val="none" w:sz="0" w:space="0" w:color="auto"/>
      </w:divBdr>
    </w:div>
    <w:div w:id="939683137">
      <w:bodyDiv w:val="1"/>
      <w:marLeft w:val="0"/>
      <w:marRight w:val="0"/>
      <w:marTop w:val="0"/>
      <w:marBottom w:val="0"/>
      <w:divBdr>
        <w:top w:val="none" w:sz="0" w:space="0" w:color="auto"/>
        <w:left w:val="none" w:sz="0" w:space="0" w:color="auto"/>
        <w:bottom w:val="none" w:sz="0" w:space="0" w:color="auto"/>
        <w:right w:val="none" w:sz="0" w:space="0" w:color="auto"/>
      </w:divBdr>
    </w:div>
    <w:div w:id="946691096">
      <w:bodyDiv w:val="1"/>
      <w:marLeft w:val="0"/>
      <w:marRight w:val="0"/>
      <w:marTop w:val="0"/>
      <w:marBottom w:val="0"/>
      <w:divBdr>
        <w:top w:val="none" w:sz="0" w:space="0" w:color="auto"/>
        <w:left w:val="none" w:sz="0" w:space="0" w:color="auto"/>
        <w:bottom w:val="none" w:sz="0" w:space="0" w:color="auto"/>
        <w:right w:val="none" w:sz="0" w:space="0" w:color="auto"/>
      </w:divBdr>
    </w:div>
    <w:div w:id="956332665">
      <w:bodyDiv w:val="1"/>
      <w:marLeft w:val="0"/>
      <w:marRight w:val="0"/>
      <w:marTop w:val="0"/>
      <w:marBottom w:val="0"/>
      <w:divBdr>
        <w:top w:val="none" w:sz="0" w:space="0" w:color="auto"/>
        <w:left w:val="none" w:sz="0" w:space="0" w:color="auto"/>
        <w:bottom w:val="none" w:sz="0" w:space="0" w:color="auto"/>
        <w:right w:val="none" w:sz="0" w:space="0" w:color="auto"/>
      </w:divBdr>
    </w:div>
    <w:div w:id="1112285754">
      <w:bodyDiv w:val="1"/>
      <w:marLeft w:val="0"/>
      <w:marRight w:val="0"/>
      <w:marTop w:val="0"/>
      <w:marBottom w:val="0"/>
      <w:divBdr>
        <w:top w:val="none" w:sz="0" w:space="0" w:color="auto"/>
        <w:left w:val="none" w:sz="0" w:space="0" w:color="auto"/>
        <w:bottom w:val="none" w:sz="0" w:space="0" w:color="auto"/>
        <w:right w:val="none" w:sz="0" w:space="0" w:color="auto"/>
      </w:divBdr>
    </w:div>
    <w:div w:id="1120882134">
      <w:bodyDiv w:val="1"/>
      <w:marLeft w:val="0"/>
      <w:marRight w:val="0"/>
      <w:marTop w:val="0"/>
      <w:marBottom w:val="0"/>
      <w:divBdr>
        <w:top w:val="none" w:sz="0" w:space="0" w:color="auto"/>
        <w:left w:val="none" w:sz="0" w:space="0" w:color="auto"/>
        <w:bottom w:val="none" w:sz="0" w:space="0" w:color="auto"/>
        <w:right w:val="none" w:sz="0" w:space="0" w:color="auto"/>
      </w:divBdr>
    </w:div>
    <w:div w:id="1172068796">
      <w:bodyDiv w:val="1"/>
      <w:marLeft w:val="0"/>
      <w:marRight w:val="0"/>
      <w:marTop w:val="0"/>
      <w:marBottom w:val="0"/>
      <w:divBdr>
        <w:top w:val="none" w:sz="0" w:space="0" w:color="auto"/>
        <w:left w:val="none" w:sz="0" w:space="0" w:color="auto"/>
        <w:bottom w:val="none" w:sz="0" w:space="0" w:color="auto"/>
        <w:right w:val="none" w:sz="0" w:space="0" w:color="auto"/>
      </w:divBdr>
    </w:div>
    <w:div w:id="1193151182">
      <w:bodyDiv w:val="1"/>
      <w:marLeft w:val="0"/>
      <w:marRight w:val="0"/>
      <w:marTop w:val="0"/>
      <w:marBottom w:val="0"/>
      <w:divBdr>
        <w:top w:val="none" w:sz="0" w:space="0" w:color="auto"/>
        <w:left w:val="none" w:sz="0" w:space="0" w:color="auto"/>
        <w:bottom w:val="none" w:sz="0" w:space="0" w:color="auto"/>
        <w:right w:val="none" w:sz="0" w:space="0" w:color="auto"/>
      </w:divBdr>
    </w:div>
    <w:div w:id="1202091451">
      <w:bodyDiv w:val="1"/>
      <w:marLeft w:val="0"/>
      <w:marRight w:val="0"/>
      <w:marTop w:val="0"/>
      <w:marBottom w:val="0"/>
      <w:divBdr>
        <w:top w:val="none" w:sz="0" w:space="0" w:color="auto"/>
        <w:left w:val="none" w:sz="0" w:space="0" w:color="auto"/>
        <w:bottom w:val="none" w:sz="0" w:space="0" w:color="auto"/>
        <w:right w:val="none" w:sz="0" w:space="0" w:color="auto"/>
      </w:divBdr>
    </w:div>
    <w:div w:id="1250699468">
      <w:bodyDiv w:val="1"/>
      <w:marLeft w:val="0"/>
      <w:marRight w:val="0"/>
      <w:marTop w:val="0"/>
      <w:marBottom w:val="0"/>
      <w:divBdr>
        <w:top w:val="none" w:sz="0" w:space="0" w:color="auto"/>
        <w:left w:val="none" w:sz="0" w:space="0" w:color="auto"/>
        <w:bottom w:val="none" w:sz="0" w:space="0" w:color="auto"/>
        <w:right w:val="none" w:sz="0" w:space="0" w:color="auto"/>
      </w:divBdr>
    </w:div>
    <w:div w:id="1251893138">
      <w:bodyDiv w:val="1"/>
      <w:marLeft w:val="0"/>
      <w:marRight w:val="0"/>
      <w:marTop w:val="0"/>
      <w:marBottom w:val="0"/>
      <w:divBdr>
        <w:top w:val="none" w:sz="0" w:space="0" w:color="auto"/>
        <w:left w:val="none" w:sz="0" w:space="0" w:color="auto"/>
        <w:bottom w:val="none" w:sz="0" w:space="0" w:color="auto"/>
        <w:right w:val="none" w:sz="0" w:space="0" w:color="auto"/>
      </w:divBdr>
    </w:div>
    <w:div w:id="1277835980">
      <w:bodyDiv w:val="1"/>
      <w:marLeft w:val="0"/>
      <w:marRight w:val="0"/>
      <w:marTop w:val="0"/>
      <w:marBottom w:val="0"/>
      <w:divBdr>
        <w:top w:val="none" w:sz="0" w:space="0" w:color="auto"/>
        <w:left w:val="none" w:sz="0" w:space="0" w:color="auto"/>
        <w:bottom w:val="none" w:sz="0" w:space="0" w:color="auto"/>
        <w:right w:val="none" w:sz="0" w:space="0" w:color="auto"/>
      </w:divBdr>
    </w:div>
    <w:div w:id="1341199122">
      <w:bodyDiv w:val="1"/>
      <w:marLeft w:val="0"/>
      <w:marRight w:val="0"/>
      <w:marTop w:val="0"/>
      <w:marBottom w:val="0"/>
      <w:divBdr>
        <w:top w:val="none" w:sz="0" w:space="0" w:color="auto"/>
        <w:left w:val="none" w:sz="0" w:space="0" w:color="auto"/>
        <w:bottom w:val="none" w:sz="0" w:space="0" w:color="auto"/>
        <w:right w:val="none" w:sz="0" w:space="0" w:color="auto"/>
      </w:divBdr>
    </w:div>
    <w:div w:id="1344162235">
      <w:bodyDiv w:val="1"/>
      <w:marLeft w:val="0"/>
      <w:marRight w:val="0"/>
      <w:marTop w:val="0"/>
      <w:marBottom w:val="0"/>
      <w:divBdr>
        <w:top w:val="none" w:sz="0" w:space="0" w:color="auto"/>
        <w:left w:val="none" w:sz="0" w:space="0" w:color="auto"/>
        <w:bottom w:val="none" w:sz="0" w:space="0" w:color="auto"/>
        <w:right w:val="none" w:sz="0" w:space="0" w:color="auto"/>
      </w:divBdr>
      <w:divsChild>
        <w:div w:id="1767336306">
          <w:marLeft w:val="0"/>
          <w:marRight w:val="0"/>
          <w:marTop w:val="0"/>
          <w:marBottom w:val="0"/>
          <w:divBdr>
            <w:top w:val="none" w:sz="0" w:space="0" w:color="auto"/>
            <w:left w:val="none" w:sz="0" w:space="0" w:color="auto"/>
            <w:bottom w:val="none" w:sz="0" w:space="0" w:color="auto"/>
            <w:right w:val="none" w:sz="0" w:space="0" w:color="auto"/>
          </w:divBdr>
        </w:div>
      </w:divsChild>
    </w:div>
    <w:div w:id="1400248743">
      <w:bodyDiv w:val="1"/>
      <w:marLeft w:val="0"/>
      <w:marRight w:val="0"/>
      <w:marTop w:val="0"/>
      <w:marBottom w:val="0"/>
      <w:divBdr>
        <w:top w:val="none" w:sz="0" w:space="0" w:color="auto"/>
        <w:left w:val="none" w:sz="0" w:space="0" w:color="auto"/>
        <w:bottom w:val="none" w:sz="0" w:space="0" w:color="auto"/>
        <w:right w:val="none" w:sz="0" w:space="0" w:color="auto"/>
      </w:divBdr>
      <w:divsChild>
        <w:div w:id="648483520">
          <w:marLeft w:val="0"/>
          <w:marRight w:val="0"/>
          <w:marTop w:val="0"/>
          <w:marBottom w:val="0"/>
          <w:divBdr>
            <w:top w:val="none" w:sz="0" w:space="0" w:color="auto"/>
            <w:left w:val="none" w:sz="0" w:space="0" w:color="auto"/>
            <w:bottom w:val="none" w:sz="0" w:space="0" w:color="auto"/>
            <w:right w:val="none" w:sz="0" w:space="0" w:color="auto"/>
          </w:divBdr>
        </w:div>
      </w:divsChild>
    </w:div>
    <w:div w:id="1425608249">
      <w:bodyDiv w:val="1"/>
      <w:marLeft w:val="0"/>
      <w:marRight w:val="0"/>
      <w:marTop w:val="0"/>
      <w:marBottom w:val="0"/>
      <w:divBdr>
        <w:top w:val="none" w:sz="0" w:space="0" w:color="auto"/>
        <w:left w:val="none" w:sz="0" w:space="0" w:color="auto"/>
        <w:bottom w:val="none" w:sz="0" w:space="0" w:color="auto"/>
        <w:right w:val="none" w:sz="0" w:space="0" w:color="auto"/>
      </w:divBdr>
    </w:div>
    <w:div w:id="161606403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62">
          <w:marLeft w:val="0"/>
          <w:marRight w:val="0"/>
          <w:marTop w:val="0"/>
          <w:marBottom w:val="0"/>
          <w:divBdr>
            <w:top w:val="none" w:sz="0" w:space="0" w:color="auto"/>
            <w:left w:val="none" w:sz="0" w:space="0" w:color="auto"/>
            <w:bottom w:val="none" w:sz="0" w:space="0" w:color="auto"/>
            <w:right w:val="none" w:sz="0" w:space="0" w:color="auto"/>
          </w:divBdr>
        </w:div>
      </w:divsChild>
    </w:div>
    <w:div w:id="1677028669">
      <w:bodyDiv w:val="1"/>
      <w:marLeft w:val="0"/>
      <w:marRight w:val="0"/>
      <w:marTop w:val="0"/>
      <w:marBottom w:val="0"/>
      <w:divBdr>
        <w:top w:val="none" w:sz="0" w:space="0" w:color="auto"/>
        <w:left w:val="none" w:sz="0" w:space="0" w:color="auto"/>
        <w:bottom w:val="none" w:sz="0" w:space="0" w:color="auto"/>
        <w:right w:val="none" w:sz="0" w:space="0" w:color="auto"/>
      </w:divBdr>
      <w:divsChild>
        <w:div w:id="1534614914">
          <w:marLeft w:val="0"/>
          <w:marRight w:val="0"/>
          <w:marTop w:val="0"/>
          <w:marBottom w:val="0"/>
          <w:divBdr>
            <w:top w:val="none" w:sz="0" w:space="0" w:color="auto"/>
            <w:left w:val="none" w:sz="0" w:space="0" w:color="auto"/>
            <w:bottom w:val="none" w:sz="0" w:space="0" w:color="auto"/>
            <w:right w:val="none" w:sz="0" w:space="0" w:color="auto"/>
          </w:divBdr>
        </w:div>
      </w:divsChild>
    </w:div>
    <w:div w:id="1719815017">
      <w:bodyDiv w:val="1"/>
      <w:marLeft w:val="0"/>
      <w:marRight w:val="0"/>
      <w:marTop w:val="0"/>
      <w:marBottom w:val="0"/>
      <w:divBdr>
        <w:top w:val="none" w:sz="0" w:space="0" w:color="auto"/>
        <w:left w:val="none" w:sz="0" w:space="0" w:color="auto"/>
        <w:bottom w:val="none" w:sz="0" w:space="0" w:color="auto"/>
        <w:right w:val="none" w:sz="0" w:space="0" w:color="auto"/>
      </w:divBdr>
    </w:div>
    <w:div w:id="1732389043">
      <w:bodyDiv w:val="1"/>
      <w:marLeft w:val="0"/>
      <w:marRight w:val="0"/>
      <w:marTop w:val="0"/>
      <w:marBottom w:val="0"/>
      <w:divBdr>
        <w:top w:val="none" w:sz="0" w:space="0" w:color="auto"/>
        <w:left w:val="none" w:sz="0" w:space="0" w:color="auto"/>
        <w:bottom w:val="none" w:sz="0" w:space="0" w:color="auto"/>
        <w:right w:val="none" w:sz="0" w:space="0" w:color="auto"/>
      </w:divBdr>
    </w:div>
    <w:div w:id="1740712854">
      <w:bodyDiv w:val="1"/>
      <w:marLeft w:val="0"/>
      <w:marRight w:val="0"/>
      <w:marTop w:val="0"/>
      <w:marBottom w:val="0"/>
      <w:divBdr>
        <w:top w:val="none" w:sz="0" w:space="0" w:color="auto"/>
        <w:left w:val="none" w:sz="0" w:space="0" w:color="auto"/>
        <w:bottom w:val="none" w:sz="0" w:space="0" w:color="auto"/>
        <w:right w:val="none" w:sz="0" w:space="0" w:color="auto"/>
      </w:divBdr>
    </w:div>
    <w:div w:id="1806964869">
      <w:bodyDiv w:val="1"/>
      <w:marLeft w:val="0"/>
      <w:marRight w:val="0"/>
      <w:marTop w:val="0"/>
      <w:marBottom w:val="0"/>
      <w:divBdr>
        <w:top w:val="none" w:sz="0" w:space="0" w:color="auto"/>
        <w:left w:val="none" w:sz="0" w:space="0" w:color="auto"/>
        <w:bottom w:val="none" w:sz="0" w:space="0" w:color="auto"/>
        <w:right w:val="none" w:sz="0" w:space="0" w:color="auto"/>
      </w:divBdr>
    </w:div>
    <w:div w:id="1930848808">
      <w:bodyDiv w:val="1"/>
      <w:marLeft w:val="0"/>
      <w:marRight w:val="0"/>
      <w:marTop w:val="0"/>
      <w:marBottom w:val="0"/>
      <w:divBdr>
        <w:top w:val="none" w:sz="0" w:space="0" w:color="auto"/>
        <w:left w:val="none" w:sz="0" w:space="0" w:color="auto"/>
        <w:bottom w:val="none" w:sz="0" w:space="0" w:color="auto"/>
        <w:right w:val="none" w:sz="0" w:space="0" w:color="auto"/>
      </w:divBdr>
    </w:div>
    <w:div w:id="1946840914">
      <w:bodyDiv w:val="1"/>
      <w:marLeft w:val="0"/>
      <w:marRight w:val="0"/>
      <w:marTop w:val="0"/>
      <w:marBottom w:val="0"/>
      <w:divBdr>
        <w:top w:val="none" w:sz="0" w:space="0" w:color="auto"/>
        <w:left w:val="none" w:sz="0" w:space="0" w:color="auto"/>
        <w:bottom w:val="none" w:sz="0" w:space="0" w:color="auto"/>
        <w:right w:val="none" w:sz="0" w:space="0" w:color="auto"/>
      </w:divBdr>
    </w:div>
    <w:div w:id="1962153683">
      <w:bodyDiv w:val="1"/>
      <w:marLeft w:val="0"/>
      <w:marRight w:val="0"/>
      <w:marTop w:val="0"/>
      <w:marBottom w:val="0"/>
      <w:divBdr>
        <w:top w:val="none" w:sz="0" w:space="0" w:color="auto"/>
        <w:left w:val="none" w:sz="0" w:space="0" w:color="auto"/>
        <w:bottom w:val="none" w:sz="0" w:space="0" w:color="auto"/>
        <w:right w:val="none" w:sz="0" w:space="0" w:color="auto"/>
      </w:divBdr>
    </w:div>
    <w:div w:id="2016955917">
      <w:bodyDiv w:val="1"/>
      <w:marLeft w:val="0"/>
      <w:marRight w:val="0"/>
      <w:marTop w:val="0"/>
      <w:marBottom w:val="0"/>
      <w:divBdr>
        <w:top w:val="none" w:sz="0" w:space="0" w:color="auto"/>
        <w:left w:val="none" w:sz="0" w:space="0" w:color="auto"/>
        <w:bottom w:val="none" w:sz="0" w:space="0" w:color="auto"/>
        <w:right w:val="none" w:sz="0" w:space="0" w:color="auto"/>
      </w:divBdr>
      <w:divsChild>
        <w:div w:id="1904565678">
          <w:marLeft w:val="0"/>
          <w:marRight w:val="0"/>
          <w:marTop w:val="0"/>
          <w:marBottom w:val="0"/>
          <w:divBdr>
            <w:top w:val="none" w:sz="0" w:space="0" w:color="auto"/>
            <w:left w:val="none" w:sz="0" w:space="0" w:color="auto"/>
            <w:bottom w:val="none" w:sz="0" w:space="0" w:color="auto"/>
            <w:right w:val="none" w:sz="0" w:space="0" w:color="auto"/>
          </w:divBdr>
        </w:div>
      </w:divsChild>
    </w:div>
    <w:div w:id="2032686554">
      <w:bodyDiv w:val="1"/>
      <w:marLeft w:val="0"/>
      <w:marRight w:val="0"/>
      <w:marTop w:val="0"/>
      <w:marBottom w:val="0"/>
      <w:divBdr>
        <w:top w:val="none" w:sz="0" w:space="0" w:color="auto"/>
        <w:left w:val="none" w:sz="0" w:space="0" w:color="auto"/>
        <w:bottom w:val="none" w:sz="0" w:space="0" w:color="auto"/>
        <w:right w:val="none" w:sz="0" w:space="0" w:color="auto"/>
      </w:divBdr>
    </w:div>
    <w:div w:id="2037534429">
      <w:bodyDiv w:val="1"/>
      <w:marLeft w:val="0"/>
      <w:marRight w:val="0"/>
      <w:marTop w:val="0"/>
      <w:marBottom w:val="0"/>
      <w:divBdr>
        <w:top w:val="none" w:sz="0" w:space="0" w:color="auto"/>
        <w:left w:val="none" w:sz="0" w:space="0" w:color="auto"/>
        <w:bottom w:val="none" w:sz="0" w:space="0" w:color="auto"/>
        <w:right w:val="none" w:sz="0" w:space="0" w:color="auto"/>
      </w:divBdr>
    </w:div>
    <w:div w:id="2049602554">
      <w:bodyDiv w:val="1"/>
      <w:marLeft w:val="0"/>
      <w:marRight w:val="0"/>
      <w:marTop w:val="0"/>
      <w:marBottom w:val="0"/>
      <w:divBdr>
        <w:top w:val="none" w:sz="0" w:space="0" w:color="auto"/>
        <w:left w:val="none" w:sz="0" w:space="0" w:color="auto"/>
        <w:bottom w:val="none" w:sz="0" w:space="0" w:color="auto"/>
        <w:right w:val="none" w:sz="0" w:space="0" w:color="auto"/>
      </w:divBdr>
    </w:div>
    <w:div w:id="2116975352">
      <w:bodyDiv w:val="1"/>
      <w:marLeft w:val="0"/>
      <w:marRight w:val="0"/>
      <w:marTop w:val="0"/>
      <w:marBottom w:val="0"/>
      <w:divBdr>
        <w:top w:val="none" w:sz="0" w:space="0" w:color="auto"/>
        <w:left w:val="none" w:sz="0" w:space="0" w:color="auto"/>
        <w:bottom w:val="none" w:sz="0" w:space="0" w:color="auto"/>
        <w:right w:val="none" w:sz="0" w:space="0" w:color="auto"/>
      </w:divBdr>
    </w:div>
    <w:div w:id="2132089310">
      <w:bodyDiv w:val="1"/>
      <w:marLeft w:val="0"/>
      <w:marRight w:val="0"/>
      <w:marTop w:val="0"/>
      <w:marBottom w:val="0"/>
      <w:divBdr>
        <w:top w:val="none" w:sz="0" w:space="0" w:color="auto"/>
        <w:left w:val="none" w:sz="0" w:space="0" w:color="auto"/>
        <w:bottom w:val="none" w:sz="0" w:space="0" w:color="auto"/>
        <w:right w:val="none" w:sz="0" w:space="0" w:color="auto"/>
      </w:divBdr>
    </w:div>
    <w:div w:id="2135949425">
      <w:bodyDiv w:val="1"/>
      <w:marLeft w:val="0"/>
      <w:marRight w:val="0"/>
      <w:marTop w:val="0"/>
      <w:marBottom w:val="0"/>
      <w:divBdr>
        <w:top w:val="none" w:sz="0" w:space="0" w:color="auto"/>
        <w:left w:val="none" w:sz="0" w:space="0" w:color="auto"/>
        <w:bottom w:val="none" w:sz="0" w:space="0" w:color="auto"/>
        <w:right w:val="none" w:sz="0" w:space="0" w:color="auto"/>
      </w:divBdr>
      <w:divsChild>
        <w:div w:id="77294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ciencedirect.com/science/article/pii/S0009261405008006?via%3Dihub" TargetMode="External"/><Relationship Id="rId4" Type="http://schemas.openxmlformats.org/officeDocument/2006/relationships/settings" Target="settings.xml"/><Relationship Id="rId9" Type="http://schemas.openxmlformats.org/officeDocument/2006/relationships/hyperlink" Target="https://www.proquest.com/docview/2597014462?pq-origsite=summon&amp;accountid=1208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CCBF2-2208-4577-88E0-70596A57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5656</TotalTime>
  <Pages>9</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Dorough, James Riley</cp:lastModifiedBy>
  <cp:revision>562</cp:revision>
  <dcterms:created xsi:type="dcterms:W3CDTF">2019-10-27T00:32:00Z</dcterms:created>
  <dcterms:modified xsi:type="dcterms:W3CDTF">2022-02-04T20:37:00Z</dcterms:modified>
</cp:coreProperties>
</file>