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02F4" w14:textId="77777777" w:rsidR="00AD4681" w:rsidRPr="005026F1" w:rsidRDefault="00AD4681" w:rsidP="00AD4681">
      <w:pPr>
        <w:spacing w:line="240" w:lineRule="auto"/>
        <w:contextualSpacing/>
        <w:rPr>
          <w:rFonts w:ascii="Times New Roman" w:hAnsi="Times New Roman" w:cs="Times New Roman"/>
          <w:sz w:val="48"/>
          <w:szCs w:val="48"/>
        </w:rPr>
      </w:pPr>
      <w:r w:rsidRPr="005026F1">
        <w:rPr>
          <w:rFonts w:ascii="Times New Roman" w:hAnsi="Times New Roman" w:cs="Times New Roman"/>
          <w:b/>
          <w:bCs/>
          <w:sz w:val="48"/>
          <w:szCs w:val="48"/>
        </w:rPr>
        <w:t>Python Style Guide</w:t>
      </w:r>
    </w:p>
    <w:p w14:paraId="0B06EFA9" w14:textId="77777777" w:rsidR="00AD4681" w:rsidRPr="005026F1" w:rsidRDefault="00AD4681" w:rsidP="00AD4681">
      <w:pPr>
        <w:spacing w:line="240" w:lineRule="auto"/>
        <w:contextualSpacing/>
        <w:rPr>
          <w:rFonts w:ascii="Times New Roman" w:hAnsi="Times New Roman" w:cs="Times New Roman"/>
        </w:rPr>
      </w:pPr>
    </w:p>
    <w:p w14:paraId="2424CF89" w14:textId="77777777" w:rsidR="00AD4681" w:rsidRPr="005026F1" w:rsidRDefault="00AD4681" w:rsidP="00AD4681">
      <w:pPr>
        <w:spacing w:line="240" w:lineRule="auto"/>
        <w:contextualSpacing/>
        <w:rPr>
          <w:rStyle w:val="normaltextrun"/>
          <w:rFonts w:ascii="Times New Roman" w:hAnsi="Times New Roman" w:cs="Times New Roman"/>
          <w:color w:val="000000"/>
          <w:shd w:val="clear" w:color="auto" w:fill="FFFFFF"/>
        </w:rPr>
      </w:pPr>
      <w:r w:rsidRPr="005026F1">
        <w:rPr>
          <w:rStyle w:val="normaltextrun"/>
          <w:rFonts w:ascii="Times New Roman" w:hAnsi="Times New Roman" w:cs="Times New Roman"/>
          <w:color w:val="000000"/>
          <w:shd w:val="clear" w:color="auto" w:fill="FFFFFF"/>
        </w:rPr>
        <w:t>This style guide is to be used as a reference for all work being done under the Amazon Team related to the </w:t>
      </w:r>
      <w:proofErr w:type="spellStart"/>
      <w:r w:rsidRPr="005026F1">
        <w:rPr>
          <w:rStyle w:val="normaltextrun"/>
          <w:rFonts w:ascii="Times New Roman" w:hAnsi="Times New Roman" w:cs="Times New Roman"/>
          <w:color w:val="000000"/>
          <w:shd w:val="clear" w:color="auto" w:fill="FFFFFF"/>
        </w:rPr>
        <w:t>AlarmBuddy</w:t>
      </w:r>
      <w:proofErr w:type="spellEnd"/>
      <w:r w:rsidRPr="005026F1">
        <w:rPr>
          <w:rStyle w:val="normaltextrun"/>
          <w:rFonts w:ascii="Times New Roman" w:hAnsi="Times New Roman" w:cs="Times New Roman"/>
          <w:color w:val="000000"/>
          <w:shd w:val="clear" w:color="auto" w:fill="FFFFFF"/>
        </w:rPr>
        <w:t> project. The attached guides were heavily inspired by style guidelines provided by Google under the CC-By 3.0 License, which encourages the sharing of these and the original source documents. The original style guides provided by Google can be found at </w:t>
      </w:r>
      <w:hyperlink r:id="rId5" w:tgtFrame="_blank" w:history="1">
        <w:r w:rsidRPr="005026F1">
          <w:rPr>
            <w:rStyle w:val="normaltextrun"/>
            <w:rFonts w:ascii="Times New Roman" w:hAnsi="Times New Roman" w:cs="Times New Roman"/>
            <w:color w:val="0563C1"/>
            <w:shd w:val="clear" w:color="auto" w:fill="FFFFFF"/>
          </w:rPr>
          <w:t>https://google.github.io/styleguide/</w:t>
        </w:r>
      </w:hyperlink>
      <w:r w:rsidRPr="005026F1">
        <w:rPr>
          <w:rStyle w:val="normaltextrun"/>
          <w:rFonts w:ascii="Times New Roman" w:hAnsi="Times New Roman" w:cs="Times New Roman"/>
          <w:color w:val="000000"/>
          <w:shd w:val="clear" w:color="auto" w:fill="FFFFFF"/>
        </w:rPr>
        <w:t xml:space="preserve">. The python style guide PEP 8 provided at </w:t>
      </w:r>
      <w:hyperlink r:id="rId6" w:history="1">
        <w:r w:rsidRPr="005026F1">
          <w:rPr>
            <w:rStyle w:val="Hyperlink"/>
            <w:rFonts w:ascii="Times New Roman" w:hAnsi="Times New Roman" w:cs="Times New Roman"/>
            <w:shd w:val="clear" w:color="auto" w:fill="FFFFFF"/>
          </w:rPr>
          <w:t>https://www.python.org/dev/peps/pep-0008/</w:t>
        </w:r>
      </w:hyperlink>
      <w:r w:rsidRPr="005026F1">
        <w:rPr>
          <w:rStyle w:val="normaltextrun"/>
          <w:rFonts w:ascii="Times New Roman" w:hAnsi="Times New Roman" w:cs="Times New Roman"/>
          <w:color w:val="000000"/>
          <w:shd w:val="clear" w:color="auto" w:fill="FFFFFF"/>
        </w:rPr>
        <w:t xml:space="preserve"> also contributed towards the creation of this style guide.</w:t>
      </w:r>
      <w:r>
        <w:rPr>
          <w:rStyle w:val="normaltextrun"/>
          <w:rFonts w:ascii="Times New Roman" w:hAnsi="Times New Roman" w:cs="Times New Roman"/>
          <w:color w:val="000000"/>
          <w:shd w:val="clear" w:color="auto" w:fill="FFFFFF"/>
        </w:rPr>
        <w:t xml:space="preserve"> Copyright for this document has been place in public domain, reference Copyright in link.</w:t>
      </w:r>
    </w:p>
    <w:p w14:paraId="333A7A86" w14:textId="77777777" w:rsidR="00AD4681" w:rsidRPr="005026F1" w:rsidRDefault="00AD4681" w:rsidP="00AD4681">
      <w:pPr>
        <w:spacing w:line="240" w:lineRule="auto"/>
        <w:contextualSpacing/>
        <w:rPr>
          <w:rStyle w:val="normaltextrun"/>
          <w:rFonts w:ascii="Times New Roman" w:hAnsi="Times New Roman" w:cs="Times New Roman"/>
          <w:color w:val="000000"/>
          <w:shd w:val="clear" w:color="auto" w:fill="FFFFFF"/>
        </w:rPr>
      </w:pPr>
    </w:p>
    <w:p w14:paraId="657B475F" w14:textId="77777777" w:rsidR="00AD4681" w:rsidRPr="005026F1" w:rsidRDefault="00AD4681" w:rsidP="00AD4681">
      <w:pPr>
        <w:spacing w:line="240" w:lineRule="auto"/>
        <w:contextualSpacing/>
        <w:rPr>
          <w:rStyle w:val="normaltextrun"/>
          <w:rFonts w:ascii="Times New Roman" w:hAnsi="Times New Roman" w:cs="Times New Roman"/>
          <w:color w:val="000000"/>
          <w:shd w:val="clear" w:color="auto" w:fill="FFFFFF"/>
        </w:rPr>
      </w:pPr>
    </w:p>
    <w:p w14:paraId="456E0428"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Introduction</w:t>
      </w:r>
    </w:p>
    <w:p w14:paraId="28A23F42" w14:textId="77777777" w:rsidR="00AD4681" w:rsidRDefault="00AD4681" w:rsidP="00AD4681">
      <w:pPr>
        <w:spacing w:line="240" w:lineRule="auto"/>
        <w:contextualSpacing/>
        <w:rPr>
          <w:rFonts w:ascii="Times New Roman" w:hAnsi="Times New Roman" w:cs="Times New Roman"/>
          <w:sz w:val="28"/>
          <w:szCs w:val="28"/>
        </w:rPr>
      </w:pPr>
    </w:p>
    <w:p w14:paraId="7361A0D0"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This is the documentation for Amazon Team’s style guide for the </w:t>
      </w:r>
      <w:proofErr w:type="spellStart"/>
      <w:r>
        <w:rPr>
          <w:rFonts w:ascii="Times New Roman" w:hAnsi="Times New Roman" w:cs="Times New Roman"/>
        </w:rPr>
        <w:t>AlarmBuddy</w:t>
      </w:r>
      <w:proofErr w:type="spellEnd"/>
      <w:r>
        <w:rPr>
          <w:rFonts w:ascii="Times New Roman" w:hAnsi="Times New Roman" w:cs="Times New Roman"/>
        </w:rPr>
        <w:t xml:space="preserve"> project.</w:t>
      </w:r>
    </w:p>
    <w:p w14:paraId="0363439A"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The goal of this style guide is to give a documented structure for organizing and formatting code for Amazon Team. </w:t>
      </w:r>
    </w:p>
    <w:p w14:paraId="12251E20" w14:textId="77777777" w:rsidR="00AD4681" w:rsidRDefault="00AD4681" w:rsidP="00AD4681">
      <w:pPr>
        <w:spacing w:line="240" w:lineRule="auto"/>
        <w:contextualSpacing/>
        <w:rPr>
          <w:rFonts w:ascii="Times New Roman" w:hAnsi="Times New Roman" w:cs="Times New Roman"/>
        </w:rPr>
      </w:pPr>
    </w:p>
    <w:p w14:paraId="3501676D" w14:textId="77777777" w:rsidR="00AD4681" w:rsidRDefault="00AD4681" w:rsidP="00AD4681">
      <w:pPr>
        <w:spacing w:line="240" w:lineRule="auto"/>
        <w:contextualSpacing/>
        <w:rPr>
          <w:rFonts w:ascii="Times New Roman" w:hAnsi="Times New Roman" w:cs="Times New Roman"/>
        </w:rPr>
      </w:pPr>
    </w:p>
    <w:p w14:paraId="11E9841C"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Readability</w:t>
      </w:r>
    </w:p>
    <w:p w14:paraId="467DF2E6" w14:textId="77777777" w:rsidR="00AD4681" w:rsidRDefault="00AD4681" w:rsidP="00AD4681">
      <w:pPr>
        <w:spacing w:line="240" w:lineRule="auto"/>
        <w:contextualSpacing/>
        <w:rPr>
          <w:rFonts w:ascii="Times New Roman" w:hAnsi="Times New Roman" w:cs="Times New Roman"/>
        </w:rPr>
      </w:pPr>
    </w:p>
    <w:p w14:paraId="68DC3B64"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A key feature to not is that while following this style guide is important, the most important thing for readable code is consistency. Consistency will allow a reader to pick up structures and patterns to allow more readable code. Consistency is the most important inside a module/function.</w:t>
      </w:r>
    </w:p>
    <w:p w14:paraId="63DF635D" w14:textId="77777777" w:rsidR="00AD4681" w:rsidRDefault="00AD4681" w:rsidP="00AD4681">
      <w:pPr>
        <w:spacing w:line="240" w:lineRule="auto"/>
        <w:contextualSpacing/>
        <w:rPr>
          <w:rFonts w:ascii="Times New Roman" w:hAnsi="Times New Roman" w:cs="Times New Roman"/>
        </w:rPr>
      </w:pPr>
    </w:p>
    <w:p w14:paraId="0BF3C02E"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Yet, consistency is not always important and some places, this style guide might not fit. PEP 8 provides some reasons to ignore a </w:t>
      </w:r>
      <w:proofErr w:type="spellStart"/>
      <w:r>
        <w:rPr>
          <w:rFonts w:ascii="Times New Roman" w:hAnsi="Times New Roman" w:cs="Times New Roman"/>
        </w:rPr>
        <w:t>styleguide</w:t>
      </w:r>
      <w:proofErr w:type="spellEnd"/>
      <w:r>
        <w:rPr>
          <w:rFonts w:ascii="Times New Roman" w:hAnsi="Times New Roman" w:cs="Times New Roman"/>
        </w:rPr>
        <w:t>.</w:t>
      </w:r>
    </w:p>
    <w:p w14:paraId="21204C93" w14:textId="77777777" w:rsidR="00AD4681" w:rsidRDefault="00AD4681" w:rsidP="00AD4681">
      <w:pPr>
        <w:spacing w:line="240" w:lineRule="auto"/>
        <w:contextualSpacing/>
        <w:rPr>
          <w:rFonts w:ascii="Times New Roman" w:hAnsi="Times New Roman" w:cs="Times New Roman"/>
        </w:rPr>
      </w:pPr>
    </w:p>
    <w:p w14:paraId="6F266F27" w14:textId="77777777" w:rsidR="00AD4681" w:rsidRPr="00517419" w:rsidRDefault="00AD4681" w:rsidP="00AD4681">
      <w:pPr>
        <w:numPr>
          <w:ilvl w:val="0"/>
          <w:numId w:val="1"/>
        </w:numPr>
        <w:shd w:val="clear" w:color="auto" w:fill="F9F9F9"/>
        <w:spacing w:before="63" w:after="63" w:line="396" w:lineRule="atLeast"/>
        <w:ind w:left="1080"/>
        <w:textAlignment w:val="baseline"/>
        <w:rPr>
          <w:rFonts w:ascii="inherit" w:eastAsia="Times New Roman" w:hAnsi="inherit" w:cs="Arial"/>
          <w:color w:val="444444"/>
          <w:sz w:val="23"/>
          <w:szCs w:val="23"/>
        </w:rPr>
      </w:pPr>
      <w:r w:rsidRPr="00517419">
        <w:rPr>
          <w:rFonts w:ascii="inherit" w:eastAsia="Times New Roman" w:hAnsi="inherit" w:cs="Arial"/>
          <w:color w:val="444444"/>
          <w:sz w:val="23"/>
          <w:szCs w:val="23"/>
        </w:rPr>
        <w:t>When applying the guideline would make the code less readable, even for someone who is used to reading code that follows this PEP.</w:t>
      </w:r>
    </w:p>
    <w:p w14:paraId="30831D83" w14:textId="77777777" w:rsidR="00AD4681" w:rsidRPr="00517419" w:rsidRDefault="00AD4681" w:rsidP="00AD4681">
      <w:pPr>
        <w:numPr>
          <w:ilvl w:val="0"/>
          <w:numId w:val="1"/>
        </w:numPr>
        <w:shd w:val="clear" w:color="auto" w:fill="F9F9F9"/>
        <w:spacing w:before="63" w:after="63" w:line="396" w:lineRule="atLeast"/>
        <w:ind w:left="1080"/>
        <w:textAlignment w:val="baseline"/>
        <w:rPr>
          <w:rFonts w:ascii="inherit" w:eastAsia="Times New Roman" w:hAnsi="inherit" w:cs="Arial"/>
          <w:color w:val="444444"/>
          <w:sz w:val="23"/>
          <w:szCs w:val="23"/>
        </w:rPr>
      </w:pPr>
      <w:r w:rsidRPr="00517419">
        <w:rPr>
          <w:rFonts w:ascii="inherit" w:eastAsia="Times New Roman" w:hAnsi="inherit" w:cs="Arial"/>
          <w:color w:val="444444"/>
          <w:sz w:val="23"/>
          <w:szCs w:val="23"/>
        </w:rPr>
        <w:t>To be consistent with surrounding code that also breaks it (maybe for historic reasons) -- although this is also an opportunity to clean up someone else's mess (in true XP style).</w:t>
      </w:r>
    </w:p>
    <w:p w14:paraId="310FE543" w14:textId="77777777" w:rsidR="00AD4681" w:rsidRPr="00517419" w:rsidRDefault="00AD4681" w:rsidP="00AD4681">
      <w:pPr>
        <w:numPr>
          <w:ilvl w:val="0"/>
          <w:numId w:val="1"/>
        </w:numPr>
        <w:shd w:val="clear" w:color="auto" w:fill="F9F9F9"/>
        <w:spacing w:before="63" w:after="63" w:line="396" w:lineRule="atLeast"/>
        <w:ind w:left="1080"/>
        <w:textAlignment w:val="baseline"/>
        <w:rPr>
          <w:rFonts w:ascii="inherit" w:eastAsia="Times New Roman" w:hAnsi="inherit" w:cs="Arial"/>
          <w:color w:val="444444"/>
          <w:sz w:val="23"/>
          <w:szCs w:val="23"/>
        </w:rPr>
      </w:pPr>
      <w:r w:rsidRPr="00517419">
        <w:rPr>
          <w:rFonts w:ascii="inherit" w:eastAsia="Times New Roman" w:hAnsi="inherit" w:cs="Arial"/>
          <w:color w:val="444444"/>
          <w:sz w:val="23"/>
          <w:szCs w:val="23"/>
        </w:rPr>
        <w:t>Because the code in question predates the introduction of the guideline and there is no other reason to be modifying that code.</w:t>
      </w:r>
    </w:p>
    <w:p w14:paraId="49DAF76F" w14:textId="77777777" w:rsidR="00AD4681" w:rsidRPr="00517419" w:rsidRDefault="00AD4681" w:rsidP="00AD4681">
      <w:pPr>
        <w:numPr>
          <w:ilvl w:val="0"/>
          <w:numId w:val="1"/>
        </w:numPr>
        <w:shd w:val="clear" w:color="auto" w:fill="F9F9F9"/>
        <w:spacing w:before="63" w:after="63" w:line="396" w:lineRule="atLeast"/>
        <w:ind w:left="1080"/>
        <w:textAlignment w:val="baseline"/>
        <w:rPr>
          <w:rFonts w:ascii="inherit" w:eastAsia="Times New Roman" w:hAnsi="inherit" w:cs="Arial"/>
          <w:color w:val="444444"/>
          <w:sz w:val="23"/>
          <w:szCs w:val="23"/>
        </w:rPr>
      </w:pPr>
      <w:r w:rsidRPr="00517419">
        <w:rPr>
          <w:rFonts w:ascii="inherit" w:eastAsia="Times New Roman" w:hAnsi="inherit" w:cs="Arial"/>
          <w:color w:val="444444"/>
          <w:sz w:val="23"/>
          <w:szCs w:val="23"/>
        </w:rPr>
        <w:t xml:space="preserve">When the code needs to remain compatible with older versions of Python that </w:t>
      </w:r>
      <w:proofErr w:type="gramStart"/>
      <w:r w:rsidRPr="00517419">
        <w:rPr>
          <w:rFonts w:ascii="inherit" w:eastAsia="Times New Roman" w:hAnsi="inherit" w:cs="Arial"/>
          <w:color w:val="444444"/>
          <w:sz w:val="23"/>
          <w:szCs w:val="23"/>
        </w:rPr>
        <w:t>don't</w:t>
      </w:r>
      <w:proofErr w:type="gramEnd"/>
      <w:r w:rsidRPr="00517419">
        <w:rPr>
          <w:rFonts w:ascii="inherit" w:eastAsia="Times New Roman" w:hAnsi="inherit" w:cs="Arial"/>
          <w:color w:val="444444"/>
          <w:sz w:val="23"/>
          <w:szCs w:val="23"/>
        </w:rPr>
        <w:t xml:space="preserve"> support the feature recommended by the style guide.</w:t>
      </w:r>
    </w:p>
    <w:p w14:paraId="70532AB9" w14:textId="77777777" w:rsidR="00AD4681" w:rsidRDefault="00AD4681" w:rsidP="00AD4681">
      <w:pPr>
        <w:spacing w:line="240" w:lineRule="auto"/>
        <w:ind w:left="720"/>
        <w:contextualSpacing/>
        <w:rPr>
          <w:rFonts w:ascii="Times New Roman" w:hAnsi="Times New Roman" w:cs="Times New Roman"/>
        </w:rPr>
      </w:pPr>
      <w:r>
        <w:rPr>
          <w:rFonts w:ascii="Times New Roman" w:hAnsi="Times New Roman" w:cs="Times New Roman"/>
        </w:rPr>
        <w:t>-Provided by PEP Style Guide</w:t>
      </w:r>
    </w:p>
    <w:p w14:paraId="419AED66" w14:textId="77777777" w:rsidR="00AD4681" w:rsidRDefault="00AD4681" w:rsidP="00AD4681">
      <w:pPr>
        <w:spacing w:line="240" w:lineRule="auto"/>
        <w:contextualSpacing/>
        <w:rPr>
          <w:rFonts w:ascii="Times New Roman" w:hAnsi="Times New Roman" w:cs="Times New Roman"/>
        </w:rPr>
      </w:pPr>
    </w:p>
    <w:p w14:paraId="6F9234FF" w14:textId="77777777" w:rsidR="00AD4681" w:rsidRDefault="00AD4681" w:rsidP="00AD4681">
      <w:pPr>
        <w:spacing w:line="240" w:lineRule="auto"/>
        <w:contextualSpacing/>
        <w:rPr>
          <w:rFonts w:ascii="Times New Roman" w:hAnsi="Times New Roman" w:cs="Times New Roman"/>
        </w:rPr>
      </w:pPr>
      <w:proofErr w:type="gramStart"/>
      <w:r>
        <w:rPr>
          <w:rFonts w:ascii="Times New Roman" w:hAnsi="Times New Roman" w:cs="Times New Roman"/>
        </w:rPr>
        <w:t>As a general rule</w:t>
      </w:r>
      <w:proofErr w:type="gramEnd"/>
      <w:r>
        <w:rPr>
          <w:rFonts w:ascii="Times New Roman" w:hAnsi="Times New Roman" w:cs="Times New Roman"/>
        </w:rPr>
        <w:t>, comment is the section can be confusing and consult group members if questions arise.</w:t>
      </w:r>
    </w:p>
    <w:p w14:paraId="57081DC3" w14:textId="77777777" w:rsidR="00AD4681" w:rsidRDefault="00AD4681" w:rsidP="00AD4681">
      <w:pPr>
        <w:spacing w:line="240" w:lineRule="auto"/>
        <w:contextualSpacing/>
        <w:rPr>
          <w:rFonts w:ascii="Times New Roman" w:hAnsi="Times New Roman" w:cs="Times New Roman"/>
        </w:rPr>
      </w:pPr>
    </w:p>
    <w:p w14:paraId="6D6A96E2" w14:textId="77777777" w:rsidR="00AD4681" w:rsidRDefault="00AD4681" w:rsidP="00AD4681">
      <w:pPr>
        <w:spacing w:line="240" w:lineRule="auto"/>
        <w:contextualSpacing/>
        <w:rPr>
          <w:rFonts w:ascii="Times New Roman" w:hAnsi="Times New Roman" w:cs="Times New Roman"/>
        </w:rPr>
      </w:pPr>
    </w:p>
    <w:p w14:paraId="2D2B3C29"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Layout of Code</w:t>
      </w:r>
    </w:p>
    <w:p w14:paraId="6EAFC5A3" w14:textId="77777777" w:rsidR="00AD4681" w:rsidRDefault="00AD4681" w:rsidP="00AD4681">
      <w:pPr>
        <w:spacing w:line="240" w:lineRule="auto"/>
        <w:contextualSpacing/>
        <w:rPr>
          <w:rFonts w:ascii="Times New Roman" w:hAnsi="Times New Roman" w:cs="Times New Roman"/>
        </w:rPr>
      </w:pPr>
    </w:p>
    <w:p w14:paraId="683DE8C3"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Indentation level should be represented by 4 spaces. (</w:t>
      </w:r>
      <w:proofErr w:type="spellStart"/>
      <w:proofErr w:type="gramStart"/>
      <w:r>
        <w:rPr>
          <w:rFonts w:ascii="Times New Roman" w:hAnsi="Times New Roman" w:cs="Times New Roman"/>
        </w:rPr>
        <w:t>ie</w:t>
      </w:r>
      <w:proofErr w:type="spellEnd"/>
      <w:proofErr w:type="gramEnd"/>
      <w:r>
        <w:rPr>
          <w:rFonts w:ascii="Times New Roman" w:hAnsi="Times New Roman" w:cs="Times New Roman"/>
        </w:rPr>
        <w:t xml:space="preserve"> 1 indent = 4 spaces) This rule is key as python does not use curly brackets for defining code blocks.</w:t>
      </w:r>
    </w:p>
    <w:p w14:paraId="2A176612" w14:textId="77777777" w:rsidR="00AD4681" w:rsidRDefault="00AD4681" w:rsidP="00AD4681">
      <w:pPr>
        <w:spacing w:line="240" w:lineRule="auto"/>
        <w:contextualSpacing/>
        <w:rPr>
          <w:rFonts w:ascii="Times New Roman" w:hAnsi="Times New Roman" w:cs="Times New Roman"/>
        </w:rPr>
      </w:pPr>
    </w:p>
    <w:p w14:paraId="5EB38339" w14:textId="77777777" w:rsidR="00AD4681" w:rsidRDefault="00AD4681" w:rsidP="00AD4681">
      <w:pPr>
        <w:spacing w:line="240" w:lineRule="auto"/>
        <w:contextualSpacing/>
        <w:rPr>
          <w:rFonts w:ascii="Times New Roman" w:hAnsi="Times New Roman" w:cs="Times New Roman"/>
        </w:rPr>
      </w:pPr>
      <w:r w:rsidRPr="00D750D6">
        <w:rPr>
          <w:rFonts w:ascii="Times New Roman" w:hAnsi="Times New Roman" w:cs="Times New Roman"/>
          <w:noProof/>
        </w:rPr>
        <w:drawing>
          <wp:inline distT="0" distB="0" distL="0" distR="0" wp14:anchorId="6EE2BAA5" wp14:editId="0B1F4388">
            <wp:extent cx="2524477"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38370"/>
                    </a:xfrm>
                    <a:prstGeom prst="rect">
                      <a:avLst/>
                    </a:prstGeom>
                  </pic:spPr>
                </pic:pic>
              </a:graphicData>
            </a:graphic>
          </wp:inline>
        </w:drawing>
      </w:r>
    </w:p>
    <w:p w14:paraId="27BE14E0" w14:textId="77777777" w:rsidR="00AD4681" w:rsidRDefault="00AD4681" w:rsidP="00AD4681">
      <w:pPr>
        <w:spacing w:line="240" w:lineRule="auto"/>
        <w:contextualSpacing/>
        <w:rPr>
          <w:rFonts w:ascii="Times New Roman" w:hAnsi="Times New Roman" w:cs="Times New Roman"/>
        </w:rPr>
      </w:pPr>
    </w:p>
    <w:p w14:paraId="42338FD2" w14:textId="77777777" w:rsidR="00AD4681" w:rsidRDefault="00AD4681" w:rsidP="00AD4681">
      <w:pPr>
        <w:spacing w:line="240" w:lineRule="auto"/>
        <w:contextualSpacing/>
        <w:rPr>
          <w:rFonts w:ascii="Times New Roman" w:hAnsi="Times New Roman" w:cs="Times New Roman"/>
          <w:shd w:val="clear" w:color="auto" w:fill="F9F9F9"/>
        </w:rPr>
      </w:pPr>
      <w:r>
        <w:rPr>
          <w:rFonts w:ascii="Times New Roman" w:hAnsi="Times New Roman" w:cs="Times New Roman"/>
        </w:rPr>
        <w:t xml:space="preserve">Long, continuous lines should be </w:t>
      </w:r>
      <w:r w:rsidRPr="00D750D6">
        <w:rPr>
          <w:rFonts w:ascii="Times New Roman" w:hAnsi="Times New Roman" w:cs="Times New Roman"/>
        </w:rPr>
        <w:t>wrapped</w:t>
      </w:r>
      <w:r>
        <w:rPr>
          <w:rFonts w:ascii="Times New Roman" w:hAnsi="Times New Roman" w:cs="Times New Roman"/>
        </w:rPr>
        <w:t xml:space="preserve"> </w:t>
      </w:r>
      <w:r>
        <w:rPr>
          <w:rFonts w:ascii="Times New Roman" w:hAnsi="Times New Roman" w:cs="Times New Roman"/>
          <w:shd w:val="clear" w:color="auto" w:fill="F9F9F9"/>
        </w:rPr>
        <w:t xml:space="preserve">based on the opening delimiter or with an extra indentation for clarity and separation. </w:t>
      </w:r>
    </w:p>
    <w:p w14:paraId="4F2138D7" w14:textId="77777777" w:rsidR="00AD4681" w:rsidRDefault="00AD4681" w:rsidP="00AD4681">
      <w:pPr>
        <w:spacing w:line="240" w:lineRule="auto"/>
        <w:contextualSpacing/>
        <w:rPr>
          <w:rFonts w:ascii="Times New Roman" w:hAnsi="Times New Roman" w:cs="Times New Roman"/>
          <w:shd w:val="clear" w:color="auto" w:fill="F9F9F9"/>
        </w:rPr>
      </w:pPr>
    </w:p>
    <w:p w14:paraId="488E69DF" w14:textId="77777777" w:rsidR="00AD4681" w:rsidRDefault="00AD4681" w:rsidP="00AD4681">
      <w:pPr>
        <w:spacing w:line="240" w:lineRule="auto"/>
        <w:contextualSpacing/>
        <w:rPr>
          <w:rFonts w:ascii="Times New Roman" w:hAnsi="Times New Roman" w:cs="Times New Roman"/>
        </w:rPr>
      </w:pPr>
      <w:r w:rsidRPr="007176F9">
        <w:rPr>
          <w:rFonts w:ascii="Times New Roman" w:hAnsi="Times New Roman" w:cs="Times New Roman"/>
          <w:noProof/>
        </w:rPr>
        <w:drawing>
          <wp:inline distT="0" distB="0" distL="0" distR="0" wp14:anchorId="496E67FC" wp14:editId="2B981580">
            <wp:extent cx="4371974"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487" cy="1934687"/>
                    </a:xfrm>
                    <a:prstGeom prst="rect">
                      <a:avLst/>
                    </a:prstGeom>
                  </pic:spPr>
                </pic:pic>
              </a:graphicData>
            </a:graphic>
          </wp:inline>
        </w:drawing>
      </w:r>
    </w:p>
    <w:p w14:paraId="1A805AB8" w14:textId="77777777" w:rsidR="00AD4681" w:rsidRDefault="00AD4681" w:rsidP="00AD4681">
      <w:pPr>
        <w:spacing w:line="240" w:lineRule="auto"/>
        <w:contextualSpacing/>
        <w:rPr>
          <w:rFonts w:ascii="Times New Roman" w:hAnsi="Times New Roman" w:cs="Times New Roman"/>
        </w:rPr>
      </w:pPr>
    </w:p>
    <w:p w14:paraId="4924FBFE"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Variables must be wrapped as well. If a variable’s contents must be wrapped, the first of its contents must be a line under the opening brace/bracket/parenthesis and indented once. The closing of brackets, </w:t>
      </w:r>
      <w:proofErr w:type="gramStart"/>
      <w:r>
        <w:rPr>
          <w:rFonts w:ascii="Times New Roman" w:hAnsi="Times New Roman" w:cs="Times New Roman"/>
        </w:rPr>
        <w:t>braces</w:t>
      </w:r>
      <w:proofErr w:type="gramEnd"/>
      <w:r>
        <w:rPr>
          <w:rFonts w:ascii="Times New Roman" w:hAnsi="Times New Roman" w:cs="Times New Roman"/>
        </w:rPr>
        <w:t xml:space="preserve"> or parenthesis for wrapped declares for variable must either line up under the first whitespace character of the former line or can be in line with the variable name.</w:t>
      </w:r>
    </w:p>
    <w:p w14:paraId="2AE40D20" w14:textId="77777777" w:rsidR="00AD4681" w:rsidRDefault="00AD4681" w:rsidP="00AD4681">
      <w:pPr>
        <w:spacing w:line="240" w:lineRule="auto"/>
        <w:contextualSpacing/>
        <w:rPr>
          <w:rFonts w:ascii="Times New Roman" w:hAnsi="Times New Roman" w:cs="Times New Roman"/>
        </w:rPr>
      </w:pPr>
    </w:p>
    <w:p w14:paraId="09D853E7" w14:textId="77777777" w:rsidR="00AD4681" w:rsidRDefault="00AD4681" w:rsidP="00AD4681">
      <w:pPr>
        <w:spacing w:line="240" w:lineRule="auto"/>
        <w:contextualSpacing/>
        <w:rPr>
          <w:rFonts w:ascii="Times New Roman" w:hAnsi="Times New Roman" w:cs="Times New Roman"/>
        </w:rPr>
      </w:pPr>
      <w:r w:rsidRPr="00BC35FF">
        <w:rPr>
          <w:rFonts w:ascii="Times New Roman" w:hAnsi="Times New Roman" w:cs="Times New Roman"/>
          <w:noProof/>
        </w:rPr>
        <w:drawing>
          <wp:inline distT="0" distB="0" distL="0" distR="0" wp14:anchorId="047D9902" wp14:editId="61639C78">
            <wp:extent cx="1743075" cy="2733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9" cy="2734057"/>
                    </a:xfrm>
                    <a:prstGeom prst="rect">
                      <a:avLst/>
                    </a:prstGeom>
                  </pic:spPr>
                </pic:pic>
              </a:graphicData>
            </a:graphic>
          </wp:inline>
        </w:drawing>
      </w:r>
    </w:p>
    <w:p w14:paraId="4B177F23" w14:textId="77777777" w:rsidR="00AD4681" w:rsidRDefault="00AD4681" w:rsidP="00AD4681">
      <w:pPr>
        <w:spacing w:line="240" w:lineRule="auto"/>
        <w:contextualSpacing/>
        <w:rPr>
          <w:rFonts w:ascii="Times New Roman" w:hAnsi="Times New Roman" w:cs="Times New Roman"/>
        </w:rPr>
      </w:pPr>
    </w:p>
    <w:p w14:paraId="5F7540B9"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lastRenderedPageBreak/>
        <w:t>Line Break with Operands</w:t>
      </w:r>
    </w:p>
    <w:p w14:paraId="3040DF56" w14:textId="77777777" w:rsidR="00AD4681" w:rsidRDefault="00AD4681" w:rsidP="00AD4681">
      <w:pPr>
        <w:spacing w:line="240" w:lineRule="auto"/>
        <w:contextualSpacing/>
        <w:rPr>
          <w:rFonts w:ascii="Times New Roman" w:hAnsi="Times New Roman" w:cs="Times New Roman"/>
        </w:rPr>
      </w:pPr>
    </w:p>
    <w:p w14:paraId="43C4AFD2"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Operands should be </w:t>
      </w:r>
      <w:proofErr w:type="gramStart"/>
      <w:r>
        <w:rPr>
          <w:rFonts w:ascii="Times New Roman" w:hAnsi="Times New Roman" w:cs="Times New Roman"/>
        </w:rPr>
        <w:t>a the</w:t>
      </w:r>
      <w:proofErr w:type="gramEnd"/>
      <w:r>
        <w:rPr>
          <w:rFonts w:ascii="Times New Roman" w:hAnsi="Times New Roman" w:cs="Times New Roman"/>
        </w:rPr>
        <w:t xml:space="preserve"> start of a line break, not the end.</w:t>
      </w:r>
    </w:p>
    <w:p w14:paraId="6B99F35D" w14:textId="77777777" w:rsidR="00AD4681" w:rsidRDefault="00AD4681" w:rsidP="00AD4681">
      <w:pPr>
        <w:spacing w:line="240" w:lineRule="auto"/>
        <w:contextualSpacing/>
        <w:rPr>
          <w:rFonts w:ascii="Times New Roman" w:hAnsi="Times New Roman" w:cs="Times New Roman"/>
        </w:rPr>
      </w:pPr>
    </w:p>
    <w:p w14:paraId="0C1A1C17" w14:textId="77777777" w:rsidR="00AD4681" w:rsidRDefault="00AD4681" w:rsidP="00AD4681">
      <w:pPr>
        <w:spacing w:line="240" w:lineRule="auto"/>
        <w:contextualSpacing/>
        <w:rPr>
          <w:rFonts w:ascii="Times New Roman" w:hAnsi="Times New Roman" w:cs="Times New Roman"/>
        </w:rPr>
      </w:pPr>
      <w:r w:rsidRPr="0044621F">
        <w:rPr>
          <w:rFonts w:ascii="Times New Roman" w:hAnsi="Times New Roman" w:cs="Times New Roman"/>
          <w:noProof/>
        </w:rPr>
        <w:drawing>
          <wp:inline distT="0" distB="0" distL="0" distR="0" wp14:anchorId="45769105" wp14:editId="70A63618">
            <wp:extent cx="1924319"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1019317"/>
                    </a:xfrm>
                    <a:prstGeom prst="rect">
                      <a:avLst/>
                    </a:prstGeom>
                  </pic:spPr>
                </pic:pic>
              </a:graphicData>
            </a:graphic>
          </wp:inline>
        </w:drawing>
      </w:r>
    </w:p>
    <w:p w14:paraId="60B46802" w14:textId="77777777" w:rsidR="00AD4681" w:rsidRDefault="00AD4681" w:rsidP="00AD4681">
      <w:pPr>
        <w:spacing w:line="240" w:lineRule="auto"/>
        <w:contextualSpacing/>
        <w:rPr>
          <w:rFonts w:ascii="Times New Roman" w:hAnsi="Times New Roman" w:cs="Times New Roman"/>
        </w:rPr>
      </w:pPr>
    </w:p>
    <w:p w14:paraId="040703C6" w14:textId="77777777" w:rsidR="00AD4681" w:rsidRDefault="00AD4681" w:rsidP="00AD4681">
      <w:pPr>
        <w:spacing w:line="240" w:lineRule="auto"/>
        <w:contextualSpacing/>
        <w:rPr>
          <w:rFonts w:ascii="Times New Roman" w:hAnsi="Times New Roman" w:cs="Times New Roman"/>
        </w:rPr>
      </w:pPr>
    </w:p>
    <w:p w14:paraId="1C287DC0"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Maximum Line Length</w:t>
      </w:r>
    </w:p>
    <w:p w14:paraId="586CF8C7" w14:textId="77777777" w:rsidR="00AD4681" w:rsidRDefault="00AD4681" w:rsidP="00AD4681">
      <w:pPr>
        <w:spacing w:line="240" w:lineRule="auto"/>
        <w:contextualSpacing/>
        <w:rPr>
          <w:rFonts w:ascii="Times New Roman" w:hAnsi="Times New Roman" w:cs="Times New Roman"/>
        </w:rPr>
      </w:pPr>
    </w:p>
    <w:p w14:paraId="6790D5D0"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The general rules for </w:t>
      </w:r>
      <w:proofErr w:type="spellStart"/>
      <w:r>
        <w:rPr>
          <w:rFonts w:ascii="Times New Roman" w:hAnsi="Times New Roman" w:cs="Times New Roman"/>
        </w:rPr>
        <w:t>AlarmBuddy’s</w:t>
      </w:r>
      <w:proofErr w:type="spellEnd"/>
      <w:r>
        <w:rPr>
          <w:rFonts w:ascii="Times New Roman" w:hAnsi="Times New Roman" w:cs="Times New Roman"/>
        </w:rPr>
        <w:t xml:space="preserve"> style guides states that all lines should be kept under 120 characters long. For python, this will be limited to 79 characters.</w:t>
      </w:r>
    </w:p>
    <w:p w14:paraId="3A677F81" w14:textId="77777777" w:rsidR="00AD4681" w:rsidRDefault="00AD4681" w:rsidP="00AD4681">
      <w:pPr>
        <w:spacing w:line="240" w:lineRule="auto"/>
        <w:contextualSpacing/>
        <w:rPr>
          <w:rFonts w:ascii="Times New Roman" w:hAnsi="Times New Roman" w:cs="Times New Roman"/>
        </w:rPr>
      </w:pPr>
    </w:p>
    <w:p w14:paraId="2F9343C4"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This refers to each individual line literally, not the whole statements. If a statement exceeds 79 characters, it should be wrapped so each wrapped line only contains 79 characters. This will allow for statements above 79 characters and methods with multiple variables.</w:t>
      </w:r>
    </w:p>
    <w:p w14:paraId="3F9B901E" w14:textId="77777777" w:rsidR="00AD4681" w:rsidRDefault="00AD4681" w:rsidP="00AD4681">
      <w:pPr>
        <w:spacing w:line="240" w:lineRule="auto"/>
        <w:contextualSpacing/>
        <w:rPr>
          <w:rFonts w:ascii="Times New Roman" w:hAnsi="Times New Roman" w:cs="Times New Roman"/>
        </w:rPr>
      </w:pPr>
    </w:p>
    <w:p w14:paraId="4DF4A78A" w14:textId="77777777" w:rsidR="00AD4681" w:rsidRDefault="00AD4681" w:rsidP="00AD4681">
      <w:pPr>
        <w:spacing w:line="240" w:lineRule="auto"/>
        <w:contextualSpacing/>
        <w:rPr>
          <w:rFonts w:ascii="Times New Roman" w:hAnsi="Times New Roman" w:cs="Times New Roman"/>
        </w:rPr>
      </w:pPr>
    </w:p>
    <w:p w14:paraId="3DCC2E67" w14:textId="77777777" w:rsidR="00AD4681" w:rsidRDefault="00AD4681" w:rsidP="00AD4681">
      <w:pPr>
        <w:spacing w:line="240" w:lineRule="auto"/>
        <w:contextualSpacing/>
        <w:rPr>
          <w:rFonts w:ascii="Times New Roman" w:hAnsi="Times New Roman" w:cs="Times New Roman"/>
        </w:rPr>
      </w:pPr>
    </w:p>
    <w:p w14:paraId="5D1CF404" w14:textId="77777777" w:rsidR="00AD4681" w:rsidRDefault="00AD4681" w:rsidP="00AD4681">
      <w:pPr>
        <w:spacing w:line="240" w:lineRule="auto"/>
        <w:contextualSpacing/>
        <w:rPr>
          <w:rFonts w:ascii="Times New Roman" w:hAnsi="Times New Roman" w:cs="Times New Roman"/>
        </w:rPr>
      </w:pPr>
    </w:p>
    <w:p w14:paraId="3ACA2C0C" w14:textId="77777777" w:rsidR="00AD4681" w:rsidRDefault="00AD4681" w:rsidP="00AD4681">
      <w:pPr>
        <w:spacing w:line="240" w:lineRule="auto"/>
        <w:contextualSpacing/>
        <w:rPr>
          <w:rFonts w:ascii="Times New Roman" w:hAnsi="Times New Roman" w:cs="Times New Roman"/>
        </w:rPr>
      </w:pPr>
    </w:p>
    <w:p w14:paraId="7908A617"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Imports</w:t>
      </w:r>
    </w:p>
    <w:p w14:paraId="5BD8C979" w14:textId="77777777" w:rsidR="00AD4681" w:rsidRDefault="00AD4681" w:rsidP="00AD4681">
      <w:pPr>
        <w:spacing w:line="240" w:lineRule="auto"/>
        <w:contextualSpacing/>
        <w:rPr>
          <w:rFonts w:ascii="Times New Roman" w:hAnsi="Times New Roman" w:cs="Times New Roman"/>
        </w:rPr>
      </w:pPr>
    </w:p>
    <w:p w14:paraId="26B61062"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Separate imports should be on separate lines unless both imports are from the same root folder.</w:t>
      </w:r>
    </w:p>
    <w:p w14:paraId="319F48E2" w14:textId="77777777" w:rsidR="00AD4681" w:rsidRDefault="00AD4681" w:rsidP="00AD4681">
      <w:pPr>
        <w:spacing w:line="240" w:lineRule="auto"/>
        <w:contextualSpacing/>
        <w:rPr>
          <w:rFonts w:ascii="Times New Roman" w:hAnsi="Times New Roman" w:cs="Times New Roman"/>
        </w:rPr>
      </w:pPr>
    </w:p>
    <w:p w14:paraId="46BBD24E" w14:textId="77777777" w:rsidR="00AD4681" w:rsidRDefault="00AD4681" w:rsidP="00AD4681">
      <w:pPr>
        <w:spacing w:line="240" w:lineRule="auto"/>
        <w:contextualSpacing/>
        <w:rPr>
          <w:rFonts w:ascii="Times New Roman" w:hAnsi="Times New Roman" w:cs="Times New Roman"/>
        </w:rPr>
      </w:pPr>
      <w:r w:rsidRPr="007176F9">
        <w:rPr>
          <w:rFonts w:ascii="Times New Roman" w:hAnsi="Times New Roman" w:cs="Times New Roman"/>
          <w:noProof/>
        </w:rPr>
        <w:drawing>
          <wp:inline distT="0" distB="0" distL="0" distR="0" wp14:anchorId="33762949" wp14:editId="571AA504">
            <wp:extent cx="3429479" cy="2095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2095792"/>
                    </a:xfrm>
                    <a:prstGeom prst="rect">
                      <a:avLst/>
                    </a:prstGeom>
                  </pic:spPr>
                </pic:pic>
              </a:graphicData>
            </a:graphic>
          </wp:inline>
        </w:drawing>
      </w:r>
    </w:p>
    <w:p w14:paraId="2E7FC9C3" w14:textId="77777777" w:rsidR="00AD4681" w:rsidRDefault="00AD4681" w:rsidP="00AD4681">
      <w:pPr>
        <w:spacing w:line="240" w:lineRule="auto"/>
        <w:contextualSpacing/>
        <w:rPr>
          <w:rFonts w:ascii="Times New Roman" w:hAnsi="Times New Roman" w:cs="Times New Roman"/>
        </w:rPr>
      </w:pPr>
    </w:p>
    <w:p w14:paraId="776C05FE"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Imports should always be at the top of the file. Only module comments and docstrings should precede imports.</w:t>
      </w:r>
    </w:p>
    <w:p w14:paraId="062EDE68" w14:textId="77777777" w:rsidR="00AD4681" w:rsidRDefault="00AD4681" w:rsidP="00AD4681">
      <w:pPr>
        <w:spacing w:line="240" w:lineRule="auto"/>
        <w:contextualSpacing/>
        <w:rPr>
          <w:rFonts w:ascii="Times New Roman" w:hAnsi="Times New Roman" w:cs="Times New Roman"/>
        </w:rPr>
      </w:pPr>
    </w:p>
    <w:p w14:paraId="4F16FC72"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 xml:space="preserve">Import order should be Standard library, Related third party imports and then local or library specific imports. Each group should be separated by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empty line.</w:t>
      </w:r>
    </w:p>
    <w:p w14:paraId="3FDF71E3" w14:textId="77777777" w:rsidR="00AD4681" w:rsidRDefault="00AD4681" w:rsidP="00AD4681">
      <w:pPr>
        <w:spacing w:line="240" w:lineRule="auto"/>
        <w:contextualSpacing/>
        <w:rPr>
          <w:rFonts w:ascii="Times New Roman" w:hAnsi="Times New Roman" w:cs="Times New Roman"/>
        </w:rPr>
      </w:pPr>
    </w:p>
    <w:p w14:paraId="7A20EE73"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lastRenderedPageBreak/>
        <w:t>Absolute imports are recommended but explicit relative imports are accepted.</w:t>
      </w:r>
    </w:p>
    <w:p w14:paraId="5C689B93" w14:textId="77777777" w:rsidR="00AD4681" w:rsidRDefault="00AD4681" w:rsidP="00AD4681">
      <w:pPr>
        <w:spacing w:line="240" w:lineRule="auto"/>
        <w:contextualSpacing/>
        <w:rPr>
          <w:rFonts w:ascii="Times New Roman" w:hAnsi="Times New Roman" w:cs="Times New Roman"/>
        </w:rPr>
      </w:pPr>
    </w:p>
    <w:p w14:paraId="34254286" w14:textId="77777777" w:rsidR="00AD4681" w:rsidRDefault="00AD4681" w:rsidP="00AD4681">
      <w:pPr>
        <w:spacing w:line="240" w:lineRule="auto"/>
        <w:contextualSpacing/>
        <w:rPr>
          <w:rFonts w:ascii="Times New Roman" w:hAnsi="Times New Roman" w:cs="Times New Roman"/>
        </w:rPr>
      </w:pPr>
    </w:p>
    <w:p w14:paraId="1475ECA5" w14:textId="77777777" w:rsidR="00AD4681" w:rsidRDefault="00AD4681" w:rsidP="00AD4681">
      <w:pPr>
        <w:spacing w:line="240" w:lineRule="auto"/>
        <w:contextualSpacing/>
        <w:rPr>
          <w:rFonts w:ascii="Times New Roman" w:hAnsi="Times New Roman" w:cs="Times New Roman"/>
          <w:sz w:val="28"/>
          <w:szCs w:val="28"/>
        </w:rPr>
      </w:pPr>
      <w:r>
        <w:rPr>
          <w:rFonts w:ascii="Times New Roman" w:hAnsi="Times New Roman" w:cs="Times New Roman"/>
          <w:b/>
          <w:bCs/>
          <w:color w:val="4472C4" w:themeColor="accent1"/>
          <w:sz w:val="28"/>
          <w:szCs w:val="28"/>
        </w:rPr>
        <w:t>Strings</w:t>
      </w:r>
    </w:p>
    <w:p w14:paraId="0B0420E1" w14:textId="77777777" w:rsidR="00AD4681" w:rsidRDefault="00AD4681" w:rsidP="00AD4681">
      <w:pPr>
        <w:spacing w:line="240" w:lineRule="auto"/>
        <w:contextualSpacing/>
        <w:rPr>
          <w:rFonts w:ascii="Times New Roman" w:hAnsi="Times New Roman" w:cs="Times New Roman"/>
        </w:rPr>
      </w:pPr>
    </w:p>
    <w:p w14:paraId="386E0E49"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A single quotes and double quotes are the same in python.</w:t>
      </w:r>
    </w:p>
    <w:p w14:paraId="7126E959" w14:textId="77777777" w:rsidR="00AD4681" w:rsidRDefault="00AD4681" w:rsidP="00AD4681">
      <w:pPr>
        <w:spacing w:line="240" w:lineRule="auto"/>
        <w:contextualSpacing/>
        <w:rPr>
          <w:rFonts w:ascii="Times New Roman" w:hAnsi="Times New Roman" w:cs="Times New Roman"/>
        </w:rPr>
      </w:pPr>
    </w:p>
    <w:p w14:paraId="7CD2EB92" w14:textId="77777777" w:rsidR="00AD4681" w:rsidRDefault="00AD4681" w:rsidP="00AD4681">
      <w:pPr>
        <w:spacing w:line="240" w:lineRule="auto"/>
        <w:contextualSpacing/>
        <w:rPr>
          <w:rFonts w:ascii="Times New Roman" w:hAnsi="Times New Roman" w:cs="Times New Roman"/>
        </w:rPr>
      </w:pPr>
    </w:p>
    <w:p w14:paraId="42A44423" w14:textId="77777777" w:rsidR="00AD4681" w:rsidRPr="00FC2E4D" w:rsidRDefault="00AD4681" w:rsidP="00AD4681">
      <w:pPr>
        <w:spacing w:line="240" w:lineRule="auto"/>
        <w:contextualSpacing/>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Whitespace</w:t>
      </w:r>
    </w:p>
    <w:p w14:paraId="32D6D58C" w14:textId="77777777" w:rsidR="00AD4681" w:rsidRDefault="00AD4681" w:rsidP="00AD4681">
      <w:pPr>
        <w:spacing w:line="240" w:lineRule="auto"/>
        <w:contextualSpacing/>
        <w:rPr>
          <w:rFonts w:ascii="Times New Roman" w:hAnsi="Times New Roman" w:cs="Times New Roman"/>
        </w:rPr>
      </w:pPr>
    </w:p>
    <w:p w14:paraId="76CB25BC" w14:textId="77777777" w:rsidR="00AD4681" w:rsidRDefault="00AD4681" w:rsidP="00AD4681">
      <w:pPr>
        <w:spacing w:line="240" w:lineRule="auto"/>
        <w:contextualSpacing/>
        <w:rPr>
          <w:rFonts w:ascii="Times New Roman" w:hAnsi="Times New Roman" w:cs="Times New Roman"/>
        </w:rPr>
      </w:pPr>
      <w:r>
        <w:rPr>
          <w:rFonts w:ascii="Times New Roman" w:hAnsi="Times New Roman" w:cs="Times New Roman"/>
        </w:rPr>
        <w:t>Whitespaces should not exist</w:t>
      </w:r>
    </w:p>
    <w:p w14:paraId="6A73A13E"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Immediately in braces, brackets, or parentheses</w:t>
      </w:r>
    </w:p>
    <w:p w14:paraId="70FDC2C7"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Between a trailing comma and close parentheses</w:t>
      </w:r>
    </w:p>
    <w:p w14:paraId="522644C7"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Immediately before a comma or semicolon</w:t>
      </w:r>
    </w:p>
    <w:p w14:paraId="21296322"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Immediately before the start of an argument or function call’s open parentheses</w:t>
      </w:r>
    </w:p>
    <w:p w14:paraId="4BCCC4DA"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Immediately before an open bracket of indexing or slicing</w:t>
      </w:r>
    </w:p>
    <w:p w14:paraId="09A8AD33"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More than one space around an assignment or operator</w:t>
      </w:r>
    </w:p>
    <w:p w14:paraId="27093460" w14:textId="77777777" w:rsidR="00AD4681" w:rsidRDefault="00AD4681" w:rsidP="00AD4681">
      <w:pPr>
        <w:pStyle w:val="ListParagraph"/>
        <w:numPr>
          <w:ilvl w:val="0"/>
          <w:numId w:val="2"/>
        </w:numPr>
        <w:spacing w:line="240" w:lineRule="auto"/>
        <w:rPr>
          <w:rFonts w:ascii="Times New Roman" w:hAnsi="Times New Roman" w:cs="Times New Roman"/>
        </w:rPr>
      </w:pPr>
      <w:r>
        <w:rPr>
          <w:rFonts w:ascii="Times New Roman" w:hAnsi="Times New Roman" w:cs="Times New Roman"/>
        </w:rPr>
        <w:t>After lines with no purpose</w:t>
      </w:r>
    </w:p>
    <w:p w14:paraId="272B1F38" w14:textId="77777777" w:rsidR="00AD4681" w:rsidRDefault="00AD4681" w:rsidP="00AD4681">
      <w:pPr>
        <w:spacing w:line="240" w:lineRule="auto"/>
        <w:rPr>
          <w:rFonts w:ascii="Times New Roman" w:hAnsi="Times New Roman" w:cs="Times New Roman"/>
        </w:rPr>
      </w:pPr>
    </w:p>
    <w:p w14:paraId="3C5960BD"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Add white spaces around binary operators (==, &lt;, &gt;, </w:t>
      </w:r>
      <w:proofErr w:type="spellStart"/>
      <w:r>
        <w:rPr>
          <w:rFonts w:ascii="Times New Roman" w:hAnsi="Times New Roman" w:cs="Times New Roman"/>
        </w:rPr>
        <w:t>etc</w:t>
      </w:r>
      <w:proofErr w:type="spellEnd"/>
      <w:r>
        <w:rPr>
          <w:rFonts w:ascii="Times New Roman" w:hAnsi="Times New Roman" w:cs="Times New Roman"/>
        </w:rPr>
        <w:t>)</w:t>
      </w:r>
    </w:p>
    <w:p w14:paraId="42CFD85C" w14:textId="376600F3" w:rsidR="00AD4681" w:rsidRDefault="00AD4681" w:rsidP="00AD4681">
      <w:pPr>
        <w:spacing w:line="240" w:lineRule="auto"/>
        <w:rPr>
          <w:rFonts w:ascii="Times New Roman" w:hAnsi="Times New Roman" w:cs="Times New Roman"/>
        </w:rPr>
      </w:pPr>
    </w:p>
    <w:p w14:paraId="3AAC0B60" w14:textId="77777777" w:rsidR="00AD4681" w:rsidRPr="00FC2E4D" w:rsidRDefault="00AD4681" w:rsidP="00AD4681">
      <w:pPr>
        <w:spacing w:line="240" w:lineRule="auto"/>
        <w:contextualSpacing/>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Naming Styles</w:t>
      </w:r>
    </w:p>
    <w:p w14:paraId="753D466D" w14:textId="77777777" w:rsidR="00AD4681" w:rsidRDefault="00AD4681" w:rsidP="00AD4681">
      <w:pPr>
        <w:spacing w:line="240" w:lineRule="auto"/>
        <w:rPr>
          <w:rFonts w:ascii="Times New Roman" w:hAnsi="Times New Roman" w:cs="Times New Roman"/>
        </w:rPr>
      </w:pPr>
    </w:p>
    <w:p w14:paraId="4AC3BAA9"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Single lowercase: a</w:t>
      </w:r>
    </w:p>
    <w:p w14:paraId="51DCB0FF"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Single uppercase: A</w:t>
      </w:r>
    </w:p>
    <w:p w14:paraId="1A7F0B0B"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lowercase</w:t>
      </w:r>
    </w:p>
    <w:p w14:paraId="16D767C3" w14:textId="77777777" w:rsidR="00AD4681" w:rsidRDefault="00AD4681" w:rsidP="00AD4681">
      <w:pPr>
        <w:spacing w:line="240" w:lineRule="auto"/>
        <w:rPr>
          <w:rFonts w:ascii="Times New Roman" w:hAnsi="Times New Roman" w:cs="Times New Roman"/>
        </w:rPr>
      </w:pPr>
      <w:proofErr w:type="spellStart"/>
      <w:r>
        <w:rPr>
          <w:rFonts w:ascii="Times New Roman" w:hAnsi="Times New Roman" w:cs="Times New Roman"/>
        </w:rPr>
        <w:t>lowercase_with_underscores</w:t>
      </w:r>
      <w:proofErr w:type="spellEnd"/>
    </w:p>
    <w:p w14:paraId="60B4513F"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UPPERCASE</w:t>
      </w:r>
    </w:p>
    <w:p w14:paraId="009DBA94"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UPPERCASE_WITH_UNDERSCORES</w:t>
      </w:r>
    </w:p>
    <w:p w14:paraId="3E0B6754"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CamelCase</w:t>
      </w:r>
    </w:p>
    <w:p w14:paraId="5687D7C2" w14:textId="77777777" w:rsidR="00AD4681" w:rsidRDefault="00AD4681" w:rsidP="00AD4681">
      <w:pPr>
        <w:spacing w:line="240" w:lineRule="auto"/>
        <w:rPr>
          <w:rFonts w:ascii="Times New Roman" w:hAnsi="Times New Roman" w:cs="Times New Roman"/>
        </w:rPr>
      </w:pPr>
      <w:proofErr w:type="spellStart"/>
      <w:r>
        <w:rPr>
          <w:rFonts w:ascii="Times New Roman" w:hAnsi="Times New Roman" w:cs="Times New Roman"/>
        </w:rPr>
        <w:t>mixedCase</w:t>
      </w:r>
      <w:proofErr w:type="spellEnd"/>
      <w:r>
        <w:rPr>
          <w:rFonts w:ascii="Times New Roman" w:hAnsi="Times New Roman" w:cs="Times New Roman"/>
        </w:rPr>
        <w:t xml:space="preserve"> (Only first word is completely lowercase)</w:t>
      </w:r>
    </w:p>
    <w:p w14:paraId="346D1567" w14:textId="77777777" w:rsidR="00AD4681" w:rsidRDefault="00AD4681" w:rsidP="00AD4681">
      <w:pPr>
        <w:spacing w:line="240" w:lineRule="auto"/>
        <w:rPr>
          <w:rFonts w:ascii="Times New Roman" w:hAnsi="Times New Roman" w:cs="Times New Roman"/>
        </w:rPr>
      </w:pPr>
      <w:proofErr w:type="spellStart"/>
      <w:r>
        <w:rPr>
          <w:rFonts w:ascii="Times New Roman" w:hAnsi="Times New Roman" w:cs="Times New Roman"/>
        </w:rPr>
        <w:t>Capitalized_Words_With_Underscores</w:t>
      </w:r>
      <w:proofErr w:type="spellEnd"/>
    </w:p>
    <w:p w14:paraId="57DAE7C9" w14:textId="77777777" w:rsidR="00AD4681" w:rsidRDefault="00AD4681" w:rsidP="00AD4681">
      <w:pPr>
        <w:spacing w:line="240" w:lineRule="auto"/>
        <w:rPr>
          <w:rFonts w:ascii="Times New Roman" w:hAnsi="Times New Roman" w:cs="Times New Roman"/>
        </w:rPr>
      </w:pPr>
    </w:p>
    <w:p w14:paraId="03FADBEC"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Avoid lowercase L (l), uppercase o (O) and uppercase I (I).</w:t>
      </w:r>
    </w:p>
    <w:p w14:paraId="49D38E4D"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Make sure identifiers are compatible with ASCII</w:t>
      </w:r>
    </w:p>
    <w:p w14:paraId="54070832" w14:textId="77777777" w:rsidR="00AD4681" w:rsidRDefault="00AD4681" w:rsidP="00AD4681">
      <w:pPr>
        <w:spacing w:line="240" w:lineRule="auto"/>
        <w:rPr>
          <w:rFonts w:ascii="Times New Roman" w:hAnsi="Times New Roman" w:cs="Times New Roman"/>
        </w:rPr>
      </w:pPr>
    </w:p>
    <w:p w14:paraId="2CD25968" w14:textId="77777777" w:rsidR="00AD4681" w:rsidRPr="00FC2E4D" w:rsidRDefault="00AD4681" w:rsidP="00AD4681">
      <w:pPr>
        <w:spacing w:line="240" w:lineRule="auto"/>
        <w:contextualSpacing/>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Naming Rules</w:t>
      </w:r>
    </w:p>
    <w:p w14:paraId="1CBCAC32" w14:textId="77777777" w:rsidR="00AD4681" w:rsidRDefault="00AD4681" w:rsidP="00AD4681">
      <w:pPr>
        <w:spacing w:line="240" w:lineRule="auto"/>
        <w:rPr>
          <w:rFonts w:ascii="Times New Roman" w:hAnsi="Times New Roman" w:cs="Times New Roman"/>
        </w:rPr>
      </w:pPr>
    </w:p>
    <w:p w14:paraId="0D26C399"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Package and Module: short, all lowercase names. </w:t>
      </w:r>
      <w:proofErr w:type="spellStart"/>
      <w:r>
        <w:rPr>
          <w:rFonts w:ascii="Times New Roman" w:hAnsi="Times New Roman" w:cs="Times New Roman"/>
        </w:rPr>
        <w:t>Lowercase_with_underscores</w:t>
      </w:r>
      <w:proofErr w:type="spellEnd"/>
      <w:r>
        <w:rPr>
          <w:rFonts w:ascii="Times New Roman" w:hAnsi="Times New Roman" w:cs="Times New Roman"/>
        </w:rPr>
        <w:t xml:space="preserve"> can improve readability</w:t>
      </w:r>
    </w:p>
    <w:p w14:paraId="232A785C"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Class Names: CamelCase</w:t>
      </w:r>
    </w:p>
    <w:p w14:paraId="2F58289B"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Type Variable Names: CamelCase</w:t>
      </w:r>
    </w:p>
    <w:p w14:paraId="641A8B36"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Exception Names: </w:t>
      </w:r>
      <w:proofErr w:type="spellStart"/>
      <w:r>
        <w:rPr>
          <w:rFonts w:ascii="Times New Roman" w:hAnsi="Times New Roman" w:cs="Times New Roman"/>
        </w:rPr>
        <w:t>ClassNames</w:t>
      </w:r>
      <w:proofErr w:type="spellEnd"/>
      <w:r>
        <w:rPr>
          <w:rFonts w:ascii="Times New Roman" w:hAnsi="Times New Roman" w:cs="Times New Roman"/>
        </w:rPr>
        <w:t xml:space="preserve"> with “Error” at the end</w:t>
      </w:r>
    </w:p>
    <w:p w14:paraId="695B8CB4"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Function and Variable Names: </w:t>
      </w:r>
      <w:proofErr w:type="spellStart"/>
      <w:r>
        <w:rPr>
          <w:rFonts w:ascii="Times New Roman" w:hAnsi="Times New Roman" w:cs="Times New Roman"/>
        </w:rPr>
        <w:t>mixedCase</w:t>
      </w:r>
      <w:proofErr w:type="spellEnd"/>
    </w:p>
    <w:p w14:paraId="7831B96B"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Global Variable Names: </w:t>
      </w:r>
      <w:proofErr w:type="spellStart"/>
      <w:r>
        <w:rPr>
          <w:rFonts w:ascii="Times New Roman" w:hAnsi="Times New Roman" w:cs="Times New Roman"/>
        </w:rPr>
        <w:t>lowercase_with_underscore</w:t>
      </w:r>
      <w:proofErr w:type="spellEnd"/>
    </w:p>
    <w:p w14:paraId="26A32A85"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 xml:space="preserve">Method Names: </w:t>
      </w:r>
      <w:proofErr w:type="spellStart"/>
      <w:r>
        <w:rPr>
          <w:rFonts w:ascii="Times New Roman" w:hAnsi="Times New Roman" w:cs="Times New Roman"/>
        </w:rPr>
        <w:t>lowercase_with_underscore</w:t>
      </w:r>
      <w:proofErr w:type="spellEnd"/>
    </w:p>
    <w:p w14:paraId="5CA2F27A"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Constants: UPPERCASE_WITH_UNDERSCORES</w:t>
      </w:r>
    </w:p>
    <w:p w14:paraId="723D1B11" w14:textId="77777777" w:rsidR="00AD4681" w:rsidRDefault="00AD4681" w:rsidP="00AD4681">
      <w:pPr>
        <w:spacing w:line="240" w:lineRule="auto"/>
        <w:rPr>
          <w:rFonts w:ascii="Times New Roman" w:hAnsi="Times New Roman" w:cs="Times New Roman"/>
        </w:rPr>
      </w:pPr>
    </w:p>
    <w:p w14:paraId="2D4458D5"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With python ever changing, due to backwards compatibility, these rules cannot always be followed. In general, try to follow these naming rules as closely as possible but if needed, adjustments can be made.</w:t>
      </w:r>
    </w:p>
    <w:p w14:paraId="3210AE62" w14:textId="77777777" w:rsidR="00AD4681" w:rsidRDefault="00AD4681" w:rsidP="00AD4681">
      <w:pPr>
        <w:spacing w:line="240" w:lineRule="auto"/>
        <w:rPr>
          <w:rFonts w:ascii="Times New Roman" w:hAnsi="Times New Roman" w:cs="Times New Roman"/>
        </w:rPr>
      </w:pPr>
    </w:p>
    <w:p w14:paraId="44FEB89F" w14:textId="77777777" w:rsidR="00AD4681" w:rsidRDefault="00AD4681" w:rsidP="00AD4681">
      <w:pPr>
        <w:spacing w:line="240" w:lineRule="auto"/>
        <w:rPr>
          <w:rFonts w:ascii="Times New Roman" w:hAnsi="Times New Roman" w:cs="Times New Roman"/>
        </w:rPr>
      </w:pPr>
    </w:p>
    <w:p w14:paraId="7AFD8F7D" w14:textId="77777777" w:rsidR="00AD4681" w:rsidRDefault="00AD4681" w:rsidP="00AD4681">
      <w:pPr>
        <w:spacing w:line="240" w:lineRule="auto"/>
        <w:rPr>
          <w:rFonts w:ascii="Times New Roman" w:hAnsi="Times New Roman" w:cs="Times New Roman"/>
        </w:rPr>
      </w:pPr>
    </w:p>
    <w:p w14:paraId="6C76A58B" w14:textId="77777777" w:rsidR="00AD4681" w:rsidRPr="00FC2E4D" w:rsidRDefault="00AD4681" w:rsidP="00AD4681">
      <w:pPr>
        <w:spacing w:line="240" w:lineRule="auto"/>
        <w:contextualSpacing/>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Function and Variable Annotations</w:t>
      </w:r>
    </w:p>
    <w:p w14:paraId="1EB9BE82" w14:textId="77777777" w:rsidR="00AD4681" w:rsidRDefault="00AD4681" w:rsidP="00AD4681">
      <w:pPr>
        <w:spacing w:line="240" w:lineRule="auto"/>
        <w:rPr>
          <w:rFonts w:ascii="Times New Roman" w:hAnsi="Times New Roman" w:cs="Times New Roman"/>
        </w:rPr>
      </w:pPr>
    </w:p>
    <w:p w14:paraId="56CE4230" w14:textId="77777777" w:rsidR="00AD4681" w:rsidRDefault="00AD4681" w:rsidP="00AD4681">
      <w:pPr>
        <w:spacing w:line="240" w:lineRule="auto"/>
        <w:rPr>
          <w:rFonts w:ascii="inherit" w:eastAsia="Times New Roman" w:hAnsi="inherit" w:cs="Arial"/>
          <w:color w:val="444444"/>
          <w:sz w:val="23"/>
          <w:szCs w:val="23"/>
        </w:rPr>
      </w:pPr>
      <w:r>
        <w:rPr>
          <w:rFonts w:ascii="inherit" w:eastAsia="Times New Roman" w:hAnsi="inherit" w:cs="Arial"/>
          <w:color w:val="444444"/>
          <w:sz w:val="23"/>
          <w:szCs w:val="23"/>
        </w:rPr>
        <w:t xml:space="preserve">Refer to PEP 8 Page: </w:t>
      </w:r>
    </w:p>
    <w:p w14:paraId="41CE17C9" w14:textId="77777777" w:rsidR="00AD4681" w:rsidRDefault="00AD4681" w:rsidP="00AD4681">
      <w:pPr>
        <w:spacing w:line="240" w:lineRule="auto"/>
        <w:rPr>
          <w:rFonts w:ascii="inherit" w:eastAsia="Times New Roman" w:hAnsi="inherit" w:cs="Arial"/>
          <w:color w:val="444444"/>
          <w:sz w:val="23"/>
          <w:szCs w:val="23"/>
        </w:rPr>
      </w:pPr>
      <w:r>
        <w:rPr>
          <w:rFonts w:ascii="inherit" w:eastAsia="Times New Roman" w:hAnsi="inherit" w:cs="Arial"/>
          <w:color w:val="444444"/>
          <w:sz w:val="23"/>
          <w:szCs w:val="23"/>
        </w:rPr>
        <w:tab/>
        <w:t xml:space="preserve">Function: </w:t>
      </w:r>
      <w:hyperlink r:id="rId12" w:anchor="function-annotations" w:history="1">
        <w:r w:rsidRPr="00047343">
          <w:rPr>
            <w:rStyle w:val="Hyperlink"/>
            <w:rFonts w:ascii="inherit" w:eastAsia="Times New Roman" w:hAnsi="inherit" w:cs="Arial"/>
            <w:sz w:val="23"/>
            <w:szCs w:val="23"/>
          </w:rPr>
          <w:t>https://www.python.org/dev/peps/pep-0008/#function-annotations</w:t>
        </w:r>
      </w:hyperlink>
    </w:p>
    <w:p w14:paraId="1A734686" w14:textId="77777777" w:rsidR="00AD4681" w:rsidRDefault="00AD4681" w:rsidP="00AD4681">
      <w:pPr>
        <w:spacing w:line="240" w:lineRule="auto"/>
        <w:rPr>
          <w:rFonts w:ascii="inherit" w:eastAsia="Times New Roman" w:hAnsi="inherit" w:cs="Arial"/>
          <w:color w:val="444444"/>
          <w:sz w:val="23"/>
          <w:szCs w:val="23"/>
        </w:rPr>
      </w:pPr>
      <w:r>
        <w:rPr>
          <w:rFonts w:ascii="inherit" w:eastAsia="Times New Roman" w:hAnsi="inherit" w:cs="Arial"/>
          <w:color w:val="444444"/>
          <w:sz w:val="23"/>
          <w:szCs w:val="23"/>
        </w:rPr>
        <w:tab/>
        <w:t xml:space="preserve">Variable: </w:t>
      </w:r>
      <w:hyperlink r:id="rId13" w:anchor="variable-annotations" w:history="1">
        <w:r w:rsidRPr="00047343">
          <w:rPr>
            <w:rStyle w:val="Hyperlink"/>
            <w:rFonts w:ascii="inherit" w:eastAsia="Times New Roman" w:hAnsi="inherit" w:cs="Arial"/>
            <w:sz w:val="23"/>
            <w:szCs w:val="23"/>
          </w:rPr>
          <w:t>https://www.python.org/dev/peps/pep-0008/#variable-annotations</w:t>
        </w:r>
      </w:hyperlink>
    </w:p>
    <w:p w14:paraId="5365479D" w14:textId="77777777" w:rsidR="00AD4681" w:rsidRDefault="00AD4681" w:rsidP="00AD4681">
      <w:pPr>
        <w:spacing w:line="240" w:lineRule="auto"/>
        <w:rPr>
          <w:rFonts w:ascii="inherit" w:eastAsia="Times New Roman" w:hAnsi="inherit" w:cs="Arial"/>
          <w:color w:val="444444"/>
          <w:sz w:val="23"/>
          <w:szCs w:val="23"/>
        </w:rPr>
      </w:pPr>
    </w:p>
    <w:p w14:paraId="6F793011" w14:textId="77777777" w:rsidR="00AD4681" w:rsidRPr="00FC2E4D" w:rsidRDefault="00AD4681" w:rsidP="00AD4681">
      <w:pPr>
        <w:spacing w:line="240" w:lineRule="auto"/>
        <w:contextualSpacing/>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Miscellaneous Rules and Recommendations </w:t>
      </w:r>
    </w:p>
    <w:p w14:paraId="1735FACF" w14:textId="77777777" w:rsidR="00AD4681" w:rsidRDefault="00AD4681" w:rsidP="00AD4681">
      <w:pPr>
        <w:spacing w:line="240" w:lineRule="auto"/>
        <w:rPr>
          <w:rFonts w:ascii="Times New Roman" w:hAnsi="Times New Roman" w:cs="Times New Roman"/>
        </w:rPr>
      </w:pPr>
    </w:p>
    <w:p w14:paraId="0CE389C7"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Code should not disadvantage other python libraries and implementations.</w:t>
      </w:r>
    </w:p>
    <w:p w14:paraId="10296213"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Comparisons to None should be is or is not.</w:t>
      </w:r>
    </w:p>
    <w:p w14:paraId="1EA43105"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Use specific exceptions for except clause in a try except method.</w:t>
      </w:r>
    </w:p>
    <w:p w14:paraId="1BF9568C"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Limit try clause to bare amount of code as possible</w:t>
      </w:r>
    </w:p>
    <w:p w14:paraId="477A0882" w14:textId="77777777" w:rsidR="00AD4681" w:rsidRDefault="00AD4681" w:rsidP="00AD4681">
      <w:pPr>
        <w:spacing w:line="240" w:lineRule="auto"/>
        <w:rPr>
          <w:rFonts w:ascii="Times New Roman" w:hAnsi="Times New Roman" w:cs="Times New Roman"/>
        </w:rPr>
      </w:pPr>
      <w:r>
        <w:rPr>
          <w:rFonts w:ascii="Times New Roman" w:hAnsi="Times New Roman" w:cs="Times New Roman"/>
        </w:rPr>
        <w:t>Be consistent with return statements in a function. If returning a certain value based on result, return None in an area where no value is returned.</w:t>
      </w:r>
    </w:p>
    <w:p w14:paraId="2FA5404A" w14:textId="77777777" w:rsidR="00AD4681" w:rsidRPr="00FB1585" w:rsidRDefault="00AD4681" w:rsidP="00AD4681">
      <w:pPr>
        <w:spacing w:line="240" w:lineRule="auto"/>
        <w:rPr>
          <w:rFonts w:ascii="Times New Roman" w:hAnsi="Times New Roman" w:cs="Times New Roman"/>
        </w:rPr>
      </w:pPr>
      <w:r>
        <w:rPr>
          <w:rFonts w:ascii="Times New Roman" w:hAnsi="Times New Roman" w:cs="Times New Roman"/>
        </w:rPr>
        <w:t>For True or False if statements, do not set equal to True or False</w:t>
      </w:r>
    </w:p>
    <w:p w14:paraId="71A02149" w14:textId="77777777" w:rsidR="00AD4681" w:rsidRPr="004B2423" w:rsidRDefault="00AD4681" w:rsidP="00AD4681">
      <w:pPr>
        <w:spacing w:after="0" w:line="480" w:lineRule="auto"/>
        <w:textAlignment w:val="baseline"/>
        <w:rPr>
          <w:rFonts w:ascii="Times New Roman" w:eastAsia="Times New Roman" w:hAnsi="Times New Roman" w:cs="Times New Roman"/>
        </w:rPr>
      </w:pPr>
      <w:r w:rsidRPr="004B2423">
        <w:rPr>
          <w:rFonts w:ascii="Times New Roman" w:eastAsia="MS Mincho" w:hAnsi="Times New Roman" w:cs="Times New Roman"/>
          <w:color w:val="212121"/>
        </w:rPr>
        <w:t> </w:t>
      </w:r>
    </w:p>
    <w:p w14:paraId="2729D586" w14:textId="77777777" w:rsidR="00AD4681" w:rsidRPr="004B2423" w:rsidRDefault="00AD4681" w:rsidP="00AD4681">
      <w:pPr>
        <w:spacing w:after="0" w:line="480" w:lineRule="auto"/>
        <w:ind w:left="720"/>
        <w:textAlignment w:val="baseline"/>
        <w:rPr>
          <w:rFonts w:ascii="Times New Roman" w:eastAsia="Times New Roman" w:hAnsi="Times New Roman" w:cs="Times New Roman"/>
        </w:rPr>
      </w:pPr>
      <w:r w:rsidRPr="004B2423">
        <w:rPr>
          <w:rFonts w:ascii="Times New Roman" w:eastAsia="MS Mincho" w:hAnsi="Times New Roman" w:cs="Times New Roman"/>
          <w:color w:val="212121"/>
        </w:rPr>
        <w:t> </w:t>
      </w:r>
    </w:p>
    <w:p w14:paraId="0AF12DA8"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lastRenderedPageBreak/>
        <w:t>License:</w:t>
      </w:r>
    </w:p>
    <w:p w14:paraId="61712D71"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4DE936B8"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Copyright © 2021 Students of University of St. Thomas CISC 480-D01, Spring 2021</w:t>
      </w:r>
    </w:p>
    <w:p w14:paraId="06E5158D"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1D787A7F"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2001D6C"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4975966B"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The above copyright notice and this permission notice shall be included in all copies or substantial portions of the Software.</w:t>
      </w:r>
    </w:p>
    <w:p w14:paraId="3F186D13"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271D4274"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THE SOFTWARE IS PROVIDED “AS IS”, WITHOUT WARRANTY OF ANY KIND, EXPRESS OR IMPLIED, INCLUDING BUT NOT LIMITED TO THE WARRANTIES OF MERCHANTABILITY, FITNESS FOR A PARTICULAR PURPOSE AND NONINFRINGEMENT. IN NO EVENT SHALL THE AUTHORS OR COPYRIGHT HOLDERS </w:t>
      </w:r>
      <w:proofErr w:type="gramStart"/>
      <w:r w:rsidRPr="004B2423">
        <w:rPr>
          <w:rFonts w:ascii="Times New Roman" w:eastAsia="Times New Roman" w:hAnsi="Times New Roman" w:cs="Times New Roman"/>
          <w:color w:val="212121"/>
        </w:rPr>
        <w:t>BE  LIABLE</w:t>
      </w:r>
      <w:proofErr w:type="gramEnd"/>
      <w:r w:rsidRPr="004B2423">
        <w:rPr>
          <w:rFonts w:ascii="Times New Roman" w:eastAsia="Times New Roman" w:hAnsi="Times New Roman" w:cs="Times New Roman"/>
          <w:color w:val="212121"/>
        </w:rPr>
        <w:t> FOR ANY CLAIM, DAMAGES OR OTHER LIABILITY, WHETHER IN AN ACTION OF CONTRACT, TORT OR OTHERWISE, ARISING FROM, OUT OF OR IN CONNECTION WITH THE SOFTWARE OR THE USE OR OTHER DEALINGS IN THE SOFTWARE.</w:t>
      </w:r>
    </w:p>
    <w:p w14:paraId="288B19BC"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7B67009C"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End of license</w:t>
      </w:r>
      <w:r w:rsidRPr="004B2423">
        <w:rPr>
          <w:rFonts w:ascii="Times New Roman" w:eastAsia="MS Mincho" w:hAnsi="Times New Roman" w:cs="Times New Roman"/>
          <w:color w:val="212121"/>
        </w:rPr>
        <w:t>.</w:t>
      </w:r>
    </w:p>
    <w:p w14:paraId="398F4D2B" w14:textId="77777777" w:rsidR="00AD4681" w:rsidRPr="004B2423" w:rsidRDefault="00AD4681" w:rsidP="00AD4681">
      <w:pPr>
        <w:spacing w:after="0" w:line="360" w:lineRule="auto"/>
        <w:ind w:left="720"/>
        <w:jc w:val="center"/>
        <w:textAlignment w:val="baseline"/>
        <w:rPr>
          <w:rFonts w:ascii="Times New Roman" w:eastAsia="Times New Roman" w:hAnsi="Times New Roman" w:cs="Times New Roman"/>
        </w:rPr>
      </w:pPr>
    </w:p>
    <w:p w14:paraId="4990450F"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r w:rsidRPr="004B2423">
        <w:rPr>
          <w:rFonts w:ascii="Times New Roman" w:eastAsia="Times New Roman" w:hAnsi="Times New Roman" w:cs="Times New Roman"/>
          <w:color w:val="212121"/>
        </w:rPr>
        <w:t>The license that is being used for </w:t>
      </w:r>
      <w:proofErr w:type="spellStart"/>
      <w:r w:rsidRPr="004B2423">
        <w:rPr>
          <w:rFonts w:ascii="Times New Roman" w:eastAsia="Times New Roman" w:hAnsi="Times New Roman" w:cs="Times New Roman"/>
          <w:color w:val="212121"/>
        </w:rPr>
        <w:t>AlarmBuddy</w:t>
      </w:r>
      <w:proofErr w:type="spellEnd"/>
      <w:r w:rsidRPr="004B2423">
        <w:rPr>
          <w:rFonts w:ascii="Times New Roman" w:eastAsia="Times New Roman" w:hAnsi="Times New Roman" w:cs="Times New Roman"/>
          <w:color w:val="212121"/>
        </w:rPr>
        <w:t> is the MIT license. The licensing sub team decided that MIT was the best fit for </w:t>
      </w:r>
      <w:proofErr w:type="spellStart"/>
      <w:r w:rsidRPr="004B2423">
        <w:rPr>
          <w:rFonts w:ascii="Times New Roman" w:eastAsia="Times New Roman" w:hAnsi="Times New Roman" w:cs="Times New Roman"/>
          <w:color w:val="212121"/>
        </w:rPr>
        <w:t>AlarmBuddy</w:t>
      </w:r>
      <w:proofErr w:type="spellEnd"/>
      <w:r w:rsidRPr="004B2423">
        <w:rPr>
          <w:rFonts w:ascii="Times New Roman" w:eastAsia="Times New Roman" w:hAnsi="Times New Roman" w:cs="Times New Roman"/>
          <w:color w:val="212121"/>
        </w:rPr>
        <w:t> and covered all foreseeable issues relating the development of the project. The MIT license is a permissive free software license that puts very limited restrictions on reuse giving high third-party license compatibility</w:t>
      </w:r>
      <w:r w:rsidRPr="004B2423">
        <w:rPr>
          <w:rFonts w:ascii="Times New Roman" w:eastAsia="MS Mincho" w:hAnsi="Times New Roman" w:cs="Times New Roman"/>
          <w:color w:val="212121"/>
        </w:rPr>
        <w:t>.</w:t>
      </w:r>
    </w:p>
    <w:p w14:paraId="3EB63381" w14:textId="77777777" w:rsidR="00AD4681" w:rsidRPr="004B2423" w:rsidRDefault="00AD4681" w:rsidP="00AD4681">
      <w:pPr>
        <w:spacing w:after="0" w:line="360" w:lineRule="auto"/>
        <w:jc w:val="center"/>
        <w:textAlignment w:val="baseline"/>
        <w:rPr>
          <w:rFonts w:ascii="Times New Roman" w:eastAsia="Times New Roman" w:hAnsi="Times New Roman" w:cs="Times New Roman"/>
        </w:rPr>
      </w:pPr>
      <w:hyperlink r:id="rId14" w:history="1">
        <w:r w:rsidRPr="004B2423">
          <w:rPr>
            <w:rStyle w:val="Hyperlink"/>
            <w:rFonts w:ascii="Times New Roman" w:eastAsia="Times New Roman" w:hAnsi="Times New Roman" w:cs="Times New Roman"/>
          </w:rPr>
          <w:t>https://opensource.org/licenses/MIT</w:t>
        </w:r>
      </w:hyperlink>
    </w:p>
    <w:p w14:paraId="4C25D379" w14:textId="77777777" w:rsidR="00B03551" w:rsidRDefault="00B03551"/>
    <w:sectPr w:rsidR="00B0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6B0"/>
    <w:multiLevelType w:val="multilevel"/>
    <w:tmpl w:val="2C72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73F32"/>
    <w:multiLevelType w:val="hybridMultilevel"/>
    <w:tmpl w:val="3626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F4AD4"/>
    <w:multiLevelType w:val="hybridMultilevel"/>
    <w:tmpl w:val="D4DC81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81"/>
    <w:rsid w:val="00AD4681"/>
    <w:rsid w:val="00B03551"/>
    <w:rsid w:val="00C0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21D9"/>
  <w15:chartTrackingRefBased/>
  <w15:docId w15:val="{8604B2D0-1E98-48B2-8B00-04C1871B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D4681"/>
  </w:style>
  <w:style w:type="character" w:styleId="Hyperlink">
    <w:name w:val="Hyperlink"/>
    <w:basedOn w:val="DefaultParagraphFont"/>
    <w:uiPriority w:val="99"/>
    <w:unhideWhenUsed/>
    <w:rsid w:val="00AD4681"/>
    <w:rPr>
      <w:color w:val="0563C1" w:themeColor="hyperlink"/>
      <w:u w:val="single"/>
    </w:rPr>
  </w:style>
  <w:style w:type="paragraph" w:styleId="ListParagraph">
    <w:name w:val="List Paragraph"/>
    <w:basedOn w:val="Normal"/>
    <w:uiPriority w:val="34"/>
    <w:qFormat/>
    <w:rsid w:val="00AD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ython.org/dev/peps/pep-0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image" Target="media/image5.png"/><Relationship Id="rId5" Type="http://schemas.openxmlformats.org/officeDocument/2006/relationships/hyperlink" Target="https://google.github.io/styleguid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Notch</dc:creator>
  <cp:keywords/>
  <dc:description/>
  <cp:lastModifiedBy>Alex Notch</cp:lastModifiedBy>
  <cp:revision>1</cp:revision>
  <dcterms:created xsi:type="dcterms:W3CDTF">2021-04-09T23:38:00Z</dcterms:created>
  <dcterms:modified xsi:type="dcterms:W3CDTF">2021-04-10T00:52:00Z</dcterms:modified>
</cp:coreProperties>
</file>