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D6E6586" w14:textId="350DF892" w:rsidR="00BE7C37" w:rsidRDefault="004F0629" w:rsidP="00977109">
      <w:pPr>
        <w:pStyle w:val="Title"/>
      </w:pPr>
      <w:bookmarkStart w:id="0" w:name="h.sh1b931wrtih" w:colFirst="0" w:colLast="0"/>
      <w:bookmarkEnd w:id="0"/>
      <w:r w:rsidRPr="00AB49AC">
        <w:t>S</w:t>
      </w:r>
      <w:r w:rsidR="00AB24E4">
        <w:t>oftware</w:t>
      </w:r>
      <w:r w:rsidR="00205E26">
        <w:t xml:space="preserve"> </w:t>
      </w:r>
      <w:r w:rsidRPr="00AB49AC">
        <w:t xml:space="preserve">in the </w:t>
      </w:r>
      <w:r w:rsidR="006F10C3">
        <w:t>scientific</w:t>
      </w:r>
      <w:r w:rsidRPr="00AB49AC">
        <w:t xml:space="preserve"> literature: </w:t>
      </w:r>
      <w:r w:rsidR="00AB24E4">
        <w:t xml:space="preserve">Problems with </w:t>
      </w:r>
      <w:r w:rsidR="00205E26">
        <w:t xml:space="preserve">seeing, finding, and </w:t>
      </w:r>
      <w:r w:rsidR="006F10C3">
        <w:t>using</w:t>
      </w:r>
      <w:r w:rsidR="00205E26">
        <w:t xml:space="preserve"> software</w:t>
      </w:r>
      <w:r w:rsidR="006F10C3">
        <w:t xml:space="preserve"> mentioned in the biology literature</w:t>
      </w:r>
      <w:r w:rsidR="00205E26">
        <w:t>.</w:t>
      </w:r>
      <w:r w:rsidR="00A14B97">
        <w:t xml:space="preserve"> </w:t>
      </w:r>
    </w:p>
    <w:p w14:paraId="247615CF" w14:textId="77777777" w:rsidR="005C39CE" w:rsidRDefault="005C39CE" w:rsidP="005C39CE"/>
    <w:p w14:paraId="71A4071A" w14:textId="4D1D349C" w:rsidR="005C39CE" w:rsidRPr="00D834FE" w:rsidRDefault="005C39CE" w:rsidP="005C39CE">
      <w:pPr>
        <w:jc w:val="center"/>
        <w:rPr>
          <w:b/>
        </w:rPr>
      </w:pPr>
      <w:r w:rsidRPr="00D834FE">
        <w:rPr>
          <w:b/>
        </w:rPr>
        <w:t>James Howison and Julia Bullard</w:t>
      </w:r>
    </w:p>
    <w:p w14:paraId="7C5E3784" w14:textId="47894AFC" w:rsidR="005C39CE" w:rsidRDefault="005C39CE" w:rsidP="005C39CE">
      <w:pPr>
        <w:tabs>
          <w:tab w:val="center" w:pos="4680"/>
          <w:tab w:val="left" w:pos="8640"/>
        </w:tabs>
      </w:pPr>
      <w:r>
        <w:tab/>
        <w:t>University of Texas at Austin</w:t>
      </w:r>
      <w:r>
        <w:tab/>
      </w:r>
    </w:p>
    <w:p w14:paraId="4584C33B" w14:textId="77777777" w:rsidR="005C39CE" w:rsidRDefault="005C39CE" w:rsidP="005C39CE"/>
    <w:p w14:paraId="11428714" w14:textId="77777777" w:rsidR="005C39CE" w:rsidRDefault="005C39CE" w:rsidP="005C39CE">
      <w:pPr>
        <w:jc w:val="center"/>
      </w:pPr>
      <w:r>
        <w:t>Author note</w:t>
      </w:r>
    </w:p>
    <w:p w14:paraId="0B67B4D2" w14:textId="77777777" w:rsidR="00D834FE" w:rsidRPr="00AA4185" w:rsidRDefault="00D834FE" w:rsidP="005C39CE">
      <w:pPr>
        <w:jc w:val="center"/>
      </w:pPr>
    </w:p>
    <w:p w14:paraId="18A4F153" w14:textId="77777777" w:rsidR="005C39CE" w:rsidRDefault="005C39CE" w:rsidP="005C39CE">
      <w:r>
        <w:t>James Howison,</w:t>
      </w:r>
      <w:r w:rsidRPr="0065591C">
        <w:t xml:space="preserve"> </w:t>
      </w:r>
      <w:r w:rsidRPr="00C31987">
        <w:t>University of Texas at Austin</w:t>
      </w:r>
      <w:r>
        <w:t xml:space="preserve">, </w:t>
      </w:r>
      <w:r w:rsidRPr="00C31987">
        <w:t>School of Information</w:t>
      </w:r>
      <w:r>
        <w:t xml:space="preserve">, </w:t>
      </w:r>
      <w:r w:rsidRPr="00C31987">
        <w:t>1616 Guadalupe Street</w:t>
      </w:r>
      <w:r>
        <w:t xml:space="preserve">, Austin, Texas, </w:t>
      </w:r>
      <w:r w:rsidRPr="00C31987">
        <w:t>78701</w:t>
      </w:r>
      <w:r>
        <w:t xml:space="preserve">. Phone: </w:t>
      </w:r>
      <w:r w:rsidRPr="0065591C">
        <w:t>512-232-9219</w:t>
      </w:r>
      <w:r>
        <w:t xml:space="preserve">. Email: </w:t>
      </w:r>
      <w:r w:rsidRPr="0065591C">
        <w:t>jhowison@ischool.utexas.edu</w:t>
      </w:r>
    </w:p>
    <w:p w14:paraId="0449A754" w14:textId="77777777" w:rsidR="005C39CE" w:rsidRDefault="005C39CE" w:rsidP="005C39CE"/>
    <w:p w14:paraId="4044B92C" w14:textId="77777777" w:rsidR="005C39CE" w:rsidRDefault="005C39CE" w:rsidP="005C39CE">
      <w:r w:rsidRPr="00C31987">
        <w:t>Julia Bullard</w:t>
      </w:r>
      <w:r>
        <w:t xml:space="preserve">, </w:t>
      </w:r>
      <w:r w:rsidRPr="00C31987">
        <w:t>University of Texas at Austin</w:t>
      </w:r>
      <w:r>
        <w:t xml:space="preserve">, </w:t>
      </w:r>
      <w:r w:rsidRPr="00C31987">
        <w:t>School of Information</w:t>
      </w:r>
      <w:r>
        <w:t xml:space="preserve">, </w:t>
      </w:r>
      <w:r w:rsidRPr="00C31987">
        <w:t>1616 Guadalupe Street</w:t>
      </w:r>
      <w:r>
        <w:t xml:space="preserve">, Austin, Texas, </w:t>
      </w:r>
      <w:r w:rsidRPr="00C31987">
        <w:t>78701</w:t>
      </w:r>
      <w:r>
        <w:t xml:space="preserve">. Phone: </w:t>
      </w:r>
      <w:r w:rsidRPr="00C31987">
        <w:t>512-574-0479</w:t>
      </w:r>
      <w:r>
        <w:t xml:space="preserve">. Email: </w:t>
      </w:r>
      <w:r w:rsidRPr="00C31987">
        <w:t>julia.a.bullard@gmail.com</w:t>
      </w:r>
    </w:p>
    <w:p w14:paraId="0ACAAC49" w14:textId="77777777" w:rsidR="005C39CE" w:rsidRDefault="005C39CE" w:rsidP="005C39CE"/>
    <w:p w14:paraId="0BDD91BA" w14:textId="24909B4E" w:rsidR="005C39CE" w:rsidRDefault="005C39CE" w:rsidP="005C39CE">
      <w:r>
        <w:t>Correspondence concerning this article should be addressed to James Howison</w:t>
      </w:r>
      <w:r w:rsidR="00D834FE">
        <w:t>.</w:t>
      </w:r>
    </w:p>
    <w:p w14:paraId="790E7DBC" w14:textId="77777777" w:rsidR="005C39CE" w:rsidRDefault="005C39CE" w:rsidP="005C39CE"/>
    <w:p w14:paraId="3BFA8D7C" w14:textId="61052C12" w:rsidR="005C39CE" w:rsidRDefault="005C39CE" w:rsidP="005C39CE">
      <w:pPr>
        <w:pStyle w:val="Heading1"/>
      </w:pPr>
      <w:r>
        <w:t>Abstract</w:t>
      </w:r>
    </w:p>
    <w:p w14:paraId="44646584" w14:textId="586B91A2" w:rsidR="005C39CE" w:rsidRPr="0065591C" w:rsidRDefault="007F0DA8" w:rsidP="005C39CE">
      <w:r w:rsidRPr="007F0DA8">
        <w:t>Software is increasingly crucial to scholarship, yet the visibility and usefulness of software in the scientific record is in question. Just as with data, the visibility of software in publications is related to incentives to share software in re-usable ways, and so promote efficient science. In this paper we examine software in publications through content analysis of a random sample of 90 biology articles. We develop a coding scheme to identify software “mentions,” and classify them according to their characteristics and ability to realize the functions of citations. Overall we find diverse and problematic practices: only between 31–43% of mentions involve formal citations; informal mentions are very common, even in high impact factor journals and across different kinds of software. Software is frequently inaccessible (15–29% of packages in any form; between 90–98% of specific versions; only between 24–40% provide source code). Cites to publications are particularly poor at providing version information, while informal mentions are particularly poor at providing crediting information. We provide recommendations to improve the practice of software citation, highlighting recent nascent efforts. Software plays an increasingly great role in scientific practice; it deserves a clear and useful place in scholarly communication.</w:t>
      </w:r>
    </w:p>
    <w:p w14:paraId="612F60DE" w14:textId="77777777" w:rsidR="005C39CE" w:rsidRPr="005C39CE" w:rsidRDefault="005C39CE" w:rsidP="005C39CE"/>
    <w:p w14:paraId="0CF78EE4" w14:textId="77777777" w:rsidR="00977109" w:rsidRDefault="00977109">
      <w:pPr>
        <w:rPr>
          <w:rFonts w:ascii="Trebuchet MS" w:eastAsia="Trebuchet MS" w:hAnsi="Trebuchet MS" w:cs="Trebuchet MS"/>
          <w:sz w:val="32"/>
        </w:rPr>
      </w:pPr>
      <w:bookmarkStart w:id="1" w:name="h.npqo2vd2bgq4" w:colFirst="0" w:colLast="0"/>
      <w:bookmarkEnd w:id="1"/>
      <w:r>
        <w:br w:type="page"/>
      </w:r>
    </w:p>
    <w:p w14:paraId="1C332D89" w14:textId="77777777" w:rsidR="006F10C3" w:rsidRDefault="006F10C3" w:rsidP="006F10C3">
      <w:pPr>
        <w:pStyle w:val="Title"/>
      </w:pPr>
      <w:r w:rsidRPr="00AB49AC">
        <w:lastRenderedPageBreak/>
        <w:t>S</w:t>
      </w:r>
      <w:r>
        <w:t xml:space="preserve">oftware </w:t>
      </w:r>
      <w:r w:rsidRPr="00AB49AC">
        <w:t xml:space="preserve">in the </w:t>
      </w:r>
      <w:r>
        <w:t>scientific</w:t>
      </w:r>
      <w:r w:rsidRPr="00AB49AC">
        <w:t xml:space="preserve"> literature: </w:t>
      </w:r>
      <w:r>
        <w:t xml:space="preserve">Problems with seeing, finding, and using software mentioned in the biology literature. </w:t>
      </w:r>
    </w:p>
    <w:p w14:paraId="1FE187C9" w14:textId="28E8FB25" w:rsidR="002644D2" w:rsidRDefault="00A14B97">
      <w:pPr>
        <w:pStyle w:val="Heading1"/>
        <w:widowControl w:val="0"/>
        <w:contextualSpacing w:val="0"/>
      </w:pPr>
      <w:r>
        <w:t>Introduction</w:t>
      </w:r>
    </w:p>
    <w:p w14:paraId="2A22E524" w14:textId="77777777" w:rsidR="002644D2" w:rsidRDefault="002644D2">
      <w:pPr>
        <w:widowControl w:val="0"/>
      </w:pPr>
      <w:bookmarkStart w:id="2" w:name="_GoBack"/>
      <w:bookmarkEnd w:id="2"/>
    </w:p>
    <w:p w14:paraId="5B723E1A" w14:textId="18BFB598" w:rsidR="00A14B97" w:rsidRDefault="00A14B97">
      <w:pPr>
        <w:widowControl w:val="0"/>
      </w:pPr>
      <w:r>
        <w:t xml:space="preserve">Software is increasingly crucial to scholarship; it is a key component of our knowledge infrastructure </w:t>
      </w:r>
      <w:r>
        <w:fldChar w:fldCharType="begin"/>
      </w:r>
      <w:r w:rsidR="00D31008">
        <w:instrText xml:space="preserve"> ADDIN ZOTERO_ITEM CSL_CITATION {"citationID":"1qa38t6q5v","properties":{"formattedCitation":"(Edwards et al., 2013)","plainCitation":"(Edwards et al., 2013)"},"citationItems":[{"id":620,"uris":["http://zotero.org/users/59249/items/ANMQAW4T"],"uri":["http://zotero.org/users/59249/items/ANMQAW4T"],"itemData":{"id":620,"type":"article-journal","title":"Knowledge Infrastructures: Intellectual Frameworks and Research Challenges","DOI":"2027.42/97552","shortTitle":"Knowledge Infrastructures","language":"en_US","author":[{"family":"Edwards","given":"Paul N."},{"family":"Jackson","given":"Steven J."},{"family":"Chalmers","given":"Melissa K."},{"family":"Bowker","given":"Geoffrey C."},{"family":"Borgman","given":"Christine L."},{"family":"Ribes","given":"David"},{"family":"Burton","given":"Matt"},{"family":"Calvert","given":"Scout"}],"issued":{"date-parts":[["2013",5]]},"accessed":{"date-parts":[["2014",2,19]]}}}],"schema":"https://github.com/citation-style-language/schema/raw/master/csl-citation.json"} </w:instrText>
      </w:r>
      <w:r>
        <w:fldChar w:fldCharType="separate"/>
      </w:r>
      <w:r w:rsidR="009B6734">
        <w:rPr>
          <w:noProof/>
        </w:rPr>
        <w:t>(Edwards et al., 2013)</w:t>
      </w:r>
      <w:r>
        <w:fldChar w:fldCharType="end"/>
      </w:r>
      <w:r w:rsidR="009B6734">
        <w:t>.</w:t>
      </w:r>
      <w:r>
        <w:t xml:space="preserve"> Software underlies many scientific workflows and incorporates key scientific methods; increasingly software is also key to work in humanities and the arts, indeed </w:t>
      </w:r>
      <w:r w:rsidR="00D13953">
        <w:t xml:space="preserve">to work with data of all kinds </w:t>
      </w:r>
      <w:r w:rsidR="00D13953">
        <w:fldChar w:fldCharType="begin"/>
      </w:r>
      <w:r w:rsidR="00D13953">
        <w:instrText xml:space="preserve"> ADDIN ZOTERO_ITEM CSL_CITATION {"citationID":"1gtvuqec11","properties":{"formattedCitation":"(Borgman, Wallis, &amp; Mayernik, 2012)","plainCitation":"(Borgman, Wallis, &amp; Mayernik,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rsidR="00D13953">
        <w:fldChar w:fldCharType="separate"/>
      </w:r>
      <w:r w:rsidR="00D13953">
        <w:rPr>
          <w:noProof/>
        </w:rPr>
        <w:t>(Borgman, Wallis, &amp; Mayernik, 2012)</w:t>
      </w:r>
      <w:r w:rsidR="00D13953">
        <w:fldChar w:fldCharType="end"/>
      </w:r>
      <w:r w:rsidR="00D13953">
        <w:t xml:space="preserve">. </w:t>
      </w:r>
      <w:r>
        <w:t xml:space="preserve">Yet the visibility of software in the </w:t>
      </w:r>
      <w:r w:rsidR="00584A7A">
        <w:t>scientific</w:t>
      </w:r>
      <w:r>
        <w:t xml:space="preserve"> record is in question, leading to concerns</w:t>
      </w:r>
      <w:r w:rsidR="00584A7A">
        <w:t>, expressed in a series of NSF and NIH funded workshops,</w:t>
      </w:r>
      <w:r>
        <w:t xml:space="preserve"> about the extent that </w:t>
      </w:r>
      <w:r w:rsidR="00584A7A">
        <w:t>scientists</w:t>
      </w:r>
      <w:r>
        <w:t xml:space="preserve"> can understand and b</w:t>
      </w:r>
      <w:r w:rsidR="00584A7A">
        <w:t xml:space="preserve">uild upon existing scholarship </w:t>
      </w:r>
      <w:r w:rsidR="00584A7A">
        <w:fldChar w:fldCharType="begin"/>
      </w:r>
      <w:r w:rsidR="006822D4">
        <w:instrText xml:space="preserve"> ADDIN ZOTERO_ITEM CSL_CITATION {"citationID":"srojv3shu","properties":{"formattedCitation":"(e.g., Katz et al., 2014; Stewart, Almes, &amp; Wheeler, 2010)","plainCitation":"(e.g., Katz et al., 2014; Stewart, Almes, &amp; Wheeler, 2010)"},"citationItems":[{"id":3308,"uris":["http://zotero.org/users/59249/items/8BVC3TEP"],"uri":["http://zotero.org/users/59249/items/8BVC3TEP"],"itemData":{"id":3308,"type":"article-journal","title":"Summary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C."},{"family":"Berriman","given":"Bruce"},{"family":"Venters","given":"Colin"}],"issued":{"date-parts":[["2014",7,9]]},"accessed":{"date-parts":[["2014",7,9]]}},"prefix":"e.g., "},{"id":158,"uris":["http://zotero.org/users/59249/items/3W6E5AG8"],"uri":["http://zotero.org/users/59249/items/3W6E5AG8"],"itemData":{"id":158,"type":"article-journal","title":"NSF Cyberinfrastructure Software Sustainability and Reusability Workshop Report","DOI":"2022/6701","author":[{"family":"Stewart","given":"Craig A."},{"family":"Almes","given":"Guy T."},{"family":"Wheeler","given":"Bradley C."}],"issued":{"date-parts":[["2010"]]}}}],"schema":"https://github.com/citation-style-language/schema/raw/master/csl-citation.json"} </w:instrText>
      </w:r>
      <w:r w:rsidR="00584A7A">
        <w:fldChar w:fldCharType="separate"/>
      </w:r>
      <w:r w:rsidR="006822D4">
        <w:rPr>
          <w:szCs w:val="24"/>
        </w:rPr>
        <w:t>(e.g., Katz et al., 2014; Stewart, Almes, &amp; Wheeler, 2010)</w:t>
      </w:r>
      <w:r w:rsidR="00584A7A">
        <w:fldChar w:fldCharType="end"/>
      </w:r>
      <w:r w:rsidR="00584A7A">
        <w:t xml:space="preserve">. </w:t>
      </w:r>
      <w:r>
        <w:t xml:space="preserve">In particular, the questionable visibility of software is linked to concerns that the software underlying </w:t>
      </w:r>
      <w:r w:rsidR="00584A7A">
        <w:t>science</w:t>
      </w:r>
      <w:r>
        <w:t xml:space="preserve"> is of questionable quality. These quality concerns are not just technical but extend to the appropriateness of software for wide sharing, and its ability to facilitate the co-development that would make efficient use of limited scholarly funding</w:t>
      </w:r>
      <w:r w:rsidR="00584A7A">
        <w:t xml:space="preserve"> </w:t>
      </w:r>
      <w:r w:rsidR="00584A7A">
        <w:fldChar w:fldCharType="begin"/>
      </w:r>
      <w:r w:rsidR="00584A7A">
        <w:instrText xml:space="preserve"> ADDIN ZOTERO_ITEM CSL_CITATION {"citationID":"1q09ivmfce","properties":{"formattedCitation":"(Howison &amp; Herbsleb, 2013; Katz et al., 2014)","plainCitation":"(Howison &amp; Herbsleb, 2013; Katz et al., 2014)"},"citationItems":[{"id":12,"uris":["http://zotero.org/users/59249/items/24XWI9U8"],"uri":["http://zotero.org/users/59249/items/24XWI9U8"],"itemData":{"id":12,"type":"paper-conference","title":"Incentives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C."},{"family":"Berriman","given":"Bruce"},{"family":"Venters","given":"Colin"}],"issued":{"date-parts":[["2014",7,9]]},"accessed":{"date-parts":[["2014",7,9]]}}}],"schema":"https://github.com/citation-style-language/schema/raw/master/csl-citation.json"} </w:instrText>
      </w:r>
      <w:r w:rsidR="00584A7A">
        <w:fldChar w:fldCharType="separate"/>
      </w:r>
      <w:r w:rsidR="00584A7A">
        <w:rPr>
          <w:noProof/>
        </w:rPr>
        <w:t>(Howison &amp; Herbsleb, 2013; Katz et al., 2014)</w:t>
      </w:r>
      <w:r w:rsidR="00584A7A">
        <w:fldChar w:fldCharType="end"/>
      </w:r>
      <w:r>
        <w:t xml:space="preserve">. </w:t>
      </w:r>
    </w:p>
    <w:p w14:paraId="5416A6A5" w14:textId="77777777" w:rsidR="00A14B97" w:rsidRDefault="00A14B97">
      <w:pPr>
        <w:widowControl w:val="0"/>
      </w:pPr>
    </w:p>
    <w:p w14:paraId="17BD559F" w14:textId="634FEA3D" w:rsidR="00584A7A" w:rsidRDefault="00A14B97">
      <w:pPr>
        <w:widowControl w:val="0"/>
      </w:pPr>
      <w:r>
        <w:t xml:space="preserve">The link is two-fold: first, when software is not visible it is often excluded from peer-review; second, its lack of visibility, or the particular form of visibility, means that incentives to produce high quality, widely shared, and co-developed software may be lacking. A </w:t>
      </w:r>
      <w:r w:rsidR="006C64E8">
        <w:t>well-</w:t>
      </w:r>
      <w:r>
        <w:t xml:space="preserve">functioning system would assist not only the goals of understanding and transparency, but also the goals of aiding replication </w:t>
      </w:r>
      <w:r w:rsidR="00584A7A">
        <w:fldChar w:fldCharType="begin"/>
      </w:r>
      <w:r w:rsidR="00153BAB">
        <w:instrText xml:space="preserve"> ADDIN ZOTERO_ITEM CSL_CITATION {"citationID":"1rrt7f8ef0","properties":{"formattedCitation":"(Stodden et al., 2010)","plainCitation":"(Stodden et al., 2010)"},"citationItems":[{"id":2227,"uris":["http://zotero.org/users/59249/items/ZMXS56T7"],"uri":["http://zotero.org/users/59249/items/ZMXS56T7"],"itemData":{"id":2227,"type":"article-magazine","title":"Reproducible Research","container-title":"Computing in Science and Engineering","page":"8-13","volume":"12","issue":"5","source":"IEEE Computer Society","abstract":"Roundtable participants identified ways of making computational research details readily available, which is a crucial step in addressing the current credibility crisis.","ISSN":"1521-9615","author":[{"family":"Stodden","given":"Victoria"},{"family":"Donoho","given":"David"},{"family":"Fomel","given":"Sergey"},{"family":"Friedlander","given":"Michael"},{"family":"Gerstein","given":"Mark"},{"family":"LeVeque","given":"Randy"},{"family":"Mitchell","given":"Ian"},{"family":"Ouellette","given":"Lisa Larrimore"},{"family":"Wiggins","given":"Chris"}],"issued":{"date-parts":[["2010"]]}}}],"schema":"https://github.com/citation-style-language/schema/raw/master/csl-citation.json"} </w:instrText>
      </w:r>
      <w:r w:rsidR="00584A7A">
        <w:fldChar w:fldCharType="separate"/>
      </w:r>
      <w:r w:rsidR="00153BAB">
        <w:rPr>
          <w:noProof/>
        </w:rPr>
        <w:t>(Stodden et al., 2010)</w:t>
      </w:r>
      <w:r w:rsidR="00584A7A">
        <w:fldChar w:fldCharType="end"/>
      </w:r>
      <w:r w:rsidR="00584A7A">
        <w:t xml:space="preserve"> </w:t>
      </w:r>
      <w:r>
        <w:t xml:space="preserve">complementing the availability of publications such that “the second researcher will receive all the benefits of the first researcher’s hard work” </w:t>
      </w:r>
      <w:r w:rsidR="00584A7A">
        <w:fldChar w:fldCharType="begin"/>
      </w:r>
      <w:r w:rsidR="009A7448">
        <w:instrText xml:space="preserve"> ADDIN ZOTERO_ITEM CSL_CITATION {"citationID":"f3kc6cpj4","properties":{"formattedCitation":"(King, 1995, p. 445)","plainCitation":"(King, 1995, p. 445)"},"citationItems":[{"id":2,"uris":["http://zotero.org/users/59249/items/4JPRG2PC"],"uri":["http://zotero.org/users/59249/items/4JPRG2PC"],"itemData":{"id":2,"type":"article-journal","title":"Replication, Replication","container-title":"Political Science &amp; Politics","page":"444-452","volume":"28","author":[{"family":"King","given":"Gary"}],"issued":{"date-parts":[["1995",9]]}},"locator":"445"}],"schema":"https://github.com/citation-style-language/schema/raw/master/csl-citation.json"} </w:instrText>
      </w:r>
      <w:r w:rsidR="00584A7A">
        <w:fldChar w:fldCharType="separate"/>
      </w:r>
      <w:r w:rsidR="00584A7A">
        <w:rPr>
          <w:noProof/>
        </w:rPr>
        <w:t>(King, 1995, p. 445)</w:t>
      </w:r>
      <w:r w:rsidR="00584A7A">
        <w:fldChar w:fldCharType="end"/>
      </w:r>
      <w:r w:rsidR="00584A7A">
        <w:t>.</w:t>
      </w:r>
    </w:p>
    <w:p w14:paraId="558A696F" w14:textId="77777777" w:rsidR="002644D2" w:rsidRDefault="00584A7A">
      <w:pPr>
        <w:widowControl w:val="0"/>
      </w:pPr>
      <w:r>
        <w:t xml:space="preserve"> </w:t>
      </w:r>
    </w:p>
    <w:p w14:paraId="39FBBBC3" w14:textId="54E4FD51" w:rsidR="002644D2" w:rsidRDefault="00A14B97">
      <w:pPr>
        <w:widowControl w:val="0"/>
      </w:pPr>
      <w:r>
        <w:t xml:space="preserve">The situation with software is broadly analogous (but not identical) to that of data in publications, </w:t>
      </w:r>
      <w:r w:rsidR="004A7289">
        <w:t xml:space="preserve">indeed </w:t>
      </w:r>
      <w:r>
        <w:t xml:space="preserve">all data is processed by software in some form </w:t>
      </w:r>
      <w:r>
        <w:fldChar w:fldCharType="begin"/>
      </w:r>
      <w:r w:rsidR="00D13953">
        <w:instrText xml:space="preserve"> ADDIN ZOTERO_ITEM CSL_CITATION {"citationID":"o6k8fvqhb","properties":{"formattedCitation":"(Borgman et al., 2012)","plainCitation":"(Borgman et al.,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fldChar w:fldCharType="separate"/>
      </w:r>
      <w:r w:rsidR="00D13953">
        <w:rPr>
          <w:noProof/>
        </w:rPr>
        <w:t>(Borgman et al., 2012)</w:t>
      </w:r>
      <w:r>
        <w:fldChar w:fldCharType="end"/>
      </w:r>
      <w:r>
        <w:t>. Nonetheless</w:t>
      </w:r>
      <w:r w:rsidR="004A7289">
        <w:t xml:space="preserve"> </w:t>
      </w:r>
      <w:r>
        <w:t>there are</w:t>
      </w:r>
      <w:r w:rsidR="00D27210">
        <w:t xml:space="preserve"> relevant differences</w:t>
      </w:r>
      <w:r w:rsidR="000F5B1E">
        <w:t xml:space="preserve">. </w:t>
      </w:r>
      <w:r>
        <w:t>Accordingly our inquiry into the visibility of software in scholarly communication is complementary to recent interest in data citation. In sum, then, the relationship of software to the scholarly publication ought to be of key concern to those interested in scholarly communication, data in scholarship, and, indeed, the overal</w:t>
      </w:r>
      <w:r w:rsidR="00D13953">
        <w:t>l functioning of scholarship, knowledge infrastructures, and</w:t>
      </w:r>
      <w:r>
        <w:t xml:space="preserve"> innovation.</w:t>
      </w:r>
    </w:p>
    <w:p w14:paraId="095F0C06" w14:textId="77777777" w:rsidR="002644D2" w:rsidRDefault="002644D2">
      <w:pPr>
        <w:widowControl w:val="0"/>
      </w:pPr>
    </w:p>
    <w:p w14:paraId="1E5CF00A" w14:textId="2823A29F" w:rsidR="002644D2" w:rsidRDefault="00A14B97">
      <w:pPr>
        <w:widowControl w:val="0"/>
      </w:pPr>
      <w:r w:rsidRPr="00D72FFF">
        <w:t>In this paper</w:t>
      </w:r>
      <w:r w:rsidR="004A7289" w:rsidRPr="00D72FFF">
        <w:t>,</w:t>
      </w:r>
      <w:r w:rsidRPr="00D72FFF">
        <w:t xml:space="preserve"> </w:t>
      </w:r>
      <w:r w:rsidR="004A7289" w:rsidRPr="00D72FFF">
        <w:t>w</w:t>
      </w:r>
      <w:r w:rsidR="004A7289" w:rsidRPr="00D72FFF">
        <w:t>e ask how software is currently visible in the literature and the extent to which this visibility contributes to achieving the normative ideals of scientific practice.</w:t>
      </w:r>
      <w:r w:rsidR="00745E19" w:rsidRPr="00D72FFF">
        <w:t xml:space="preserve"> C</w:t>
      </w:r>
      <w:r w:rsidRPr="00D72FFF">
        <w:t xml:space="preserve">itations to a formal bibliography are </w:t>
      </w:r>
      <w:r w:rsidR="00D72FFF">
        <w:t>important</w:t>
      </w:r>
      <w:r w:rsidR="00745E19" w:rsidRPr="00D72FFF">
        <w:t xml:space="preserve"> y</w:t>
      </w:r>
      <w:r w:rsidRPr="00D72FFF">
        <w:t>et formal citations</w:t>
      </w:r>
      <w:r>
        <w:t xml:space="preserve"> are not the only form of visibility: software is also visible in less formal ways, including footnoted URLs to webpages maintained by software projects, parenthetical notes akin to those used for purchased scientific consumables</w:t>
      </w:r>
      <w:r w:rsidR="00D72FFF">
        <w:t>,</w:t>
      </w:r>
      <w:r>
        <w:t xml:space="preserve"> and </w:t>
      </w:r>
      <w:r w:rsidR="00D72FFF">
        <w:t xml:space="preserve">simply </w:t>
      </w:r>
      <w:r>
        <w:t xml:space="preserve">discussed in the text in passing. </w:t>
      </w:r>
      <w:r w:rsidR="004A7289">
        <w:t xml:space="preserve">Therefore </w:t>
      </w:r>
      <w:r>
        <w:t>we write of software “mentions,” inten</w:t>
      </w:r>
      <w:r w:rsidR="00806D32">
        <w:t xml:space="preserve">tionally choosing a word with </w:t>
      </w:r>
      <w:r>
        <w:t xml:space="preserve">casual and wide-ranging connotations, including the full </w:t>
      </w:r>
      <w:r>
        <w:lastRenderedPageBreak/>
        <w:t>spectrum of formal to informal visibility.</w:t>
      </w:r>
      <w:r w:rsidR="00792A7A">
        <w:t xml:space="preserve"> </w:t>
      </w:r>
      <w:r w:rsidR="004A7289">
        <w:t>While</w:t>
      </w:r>
      <w:r w:rsidR="00792A7A">
        <w:t xml:space="preserve"> we were interested in cases where it was apparent that software was</w:t>
      </w:r>
      <w:r w:rsidR="00A50911">
        <w:t xml:space="preserve"> used but not mentioned at all, such as statistical analyses; indeed some software authors claim this to be a very common problem </w:t>
      </w:r>
      <w:r w:rsidR="00A50911">
        <w:fldChar w:fldCharType="begin"/>
      </w:r>
      <w:r w:rsidR="00A362DF">
        <w:instrText xml:space="preserve"> ADDIN ZOTERO_ITEM CSL_CITATION {"citationID":"s1J94QHV","properties":{"formattedCitation":"(Howison &amp; Herbsleb, 2011)","plainCitation":"(Howison &amp; Herbsleb, 2011)"},"citationItems":[{"id":679,"uris":["http://zotero.org/users/59249/items/BGJSMRPH"],"uri":["http://zotero.org/users/59249/items/BGJSMRPH"],"itemData":{"id":679,"type":"paper-conference","title":"Scientific software production: incentives and collaboration","container-title":"Proceedings of the ACM Conference on Computer Supported Cooperative Work","publisher-place":"Hangzhou, China","page":"513–522","event-place":"Hangzhou, China","abstract":"Software plays an increasingly critical role in science, including data analysis, simulations, and managing workflows. Unlike other technologies supporting science, software can be copied and distributed at essentially no cost, potentially opening the door to unprecedented levels of sharing and collaborative innovation. Yet we do not have a clear picture of how software development for science fits into the day-to-day practice of science, or how well the methods and incentives of its production facilitate realization of this potential. We report the results of a multiple-case study of software development in three fields: high energy physics, structural biology, and microbiology. In each case, we identify a typical publication, and use qualitative methods to explore the production of the software used in the science represented by the publication. We identify several different production systems, characterized primarily by differences in incentive structures. We identify ways in which incentives are matched and mismatched with the needs of the science fields, especially with respect to collaboration.","DOI":"10.1145/1958824.1958904","ISBN":"978-1-4503-0556-3","shortTitle":"Scientific software production","author":[{"family":"Howison","given":"James"},{"family":"Herbsleb","given":"James D."}],"issued":{"date-parts":[["2011"]]},"accessed":{"date-parts":[["2013",9,29]]}}}],"schema":"https://github.com/citation-style-language/schema/raw/master/csl-citation.json"} </w:instrText>
      </w:r>
      <w:r w:rsidR="00A50911">
        <w:fldChar w:fldCharType="separate"/>
      </w:r>
      <w:r w:rsidR="00A362DF">
        <w:rPr>
          <w:noProof/>
        </w:rPr>
        <w:t>(Howison &amp; Herbsleb, 2011)</w:t>
      </w:r>
      <w:r w:rsidR="00A50911">
        <w:fldChar w:fldCharType="end"/>
      </w:r>
      <w:r w:rsidR="00792A7A">
        <w:t xml:space="preserve"> but, for this study, </w:t>
      </w:r>
      <w:r w:rsidR="00A362DF">
        <w:t xml:space="preserve">we </w:t>
      </w:r>
      <w:r w:rsidR="00792A7A">
        <w:t>focused only on explicit mentions.</w:t>
      </w:r>
    </w:p>
    <w:p w14:paraId="6E716966" w14:textId="77777777" w:rsidR="002644D2" w:rsidRDefault="002644D2">
      <w:pPr>
        <w:widowControl w:val="0"/>
      </w:pPr>
    </w:p>
    <w:p w14:paraId="0FE56FFC" w14:textId="4E78A390" w:rsidR="002644D2" w:rsidRDefault="00A14B97">
      <w:pPr>
        <w:widowControl w:val="0"/>
      </w:pPr>
      <w:r>
        <w:t>Specifically, we undertake a content analysis of a random sample of 90 journal articles from Biology, stratified by journal impact factor. We develop a reliable content analytic scheme to identify mentions of software in the literature</w:t>
      </w:r>
      <w:r w:rsidR="004A7289">
        <w:t xml:space="preserve"> and </w:t>
      </w:r>
      <w:r>
        <w:t xml:space="preserve">to understand </w:t>
      </w:r>
      <w:r w:rsidR="00BB5FD0">
        <w:t xml:space="preserve">how well these mentions achieve </w:t>
      </w:r>
      <w:r w:rsidR="0059463A">
        <w:t xml:space="preserve">desirable </w:t>
      </w:r>
      <w:r w:rsidR="00BB5FD0">
        <w:t>functions</w:t>
      </w:r>
      <w:r>
        <w:t xml:space="preserve">, such as identification of an artifact, providing credit to its creators, and assisting others to build on the scholarship. We </w:t>
      </w:r>
      <w:r w:rsidR="00BB5FD0">
        <w:t xml:space="preserve">use this scheme to </w:t>
      </w:r>
      <w:r>
        <w:t xml:space="preserve">examine each identified software mention for its ability to realize these functions. Overall, we aim to provide a </w:t>
      </w:r>
      <w:r w:rsidR="00CC1D78">
        <w:t>systematic motivation</w:t>
      </w:r>
      <w:r w:rsidR="00350241">
        <w:t xml:space="preserve"> and </w:t>
      </w:r>
      <w:r>
        <w:t xml:space="preserve">basis for the pressing task of designing improved systems of visibility for software in the </w:t>
      </w:r>
      <w:r w:rsidR="00963841">
        <w:t>scientific literature.</w:t>
      </w:r>
    </w:p>
    <w:p w14:paraId="7005C8D2" w14:textId="77777777" w:rsidR="002644D2" w:rsidRDefault="002644D2">
      <w:pPr>
        <w:widowControl w:val="0"/>
      </w:pPr>
    </w:p>
    <w:p w14:paraId="28F61BEC" w14:textId="77777777" w:rsidR="002644D2" w:rsidRDefault="00A14B97">
      <w:pPr>
        <w:widowControl w:val="0"/>
      </w:pPr>
      <w:r>
        <w:rPr>
          <w:b/>
        </w:rPr>
        <w:t>Literature Review</w:t>
      </w:r>
    </w:p>
    <w:p w14:paraId="0499FB7D" w14:textId="77777777" w:rsidR="002644D2" w:rsidRDefault="002644D2">
      <w:pPr>
        <w:widowControl w:val="0"/>
      </w:pPr>
    </w:p>
    <w:p w14:paraId="295CD677" w14:textId="0D80E70F" w:rsidR="002644D2" w:rsidRDefault="00A14B97">
      <w:pPr>
        <w:widowControl w:val="0"/>
      </w:pPr>
      <w:r>
        <w:t xml:space="preserve">Much of the foundational literature on scholarly citation </w:t>
      </w:r>
      <w:r w:rsidR="00FA082D">
        <w:t xml:space="preserve">examines </w:t>
      </w:r>
      <w:r>
        <w:t xml:space="preserve">the practice of citing, particularly the relationship indicated between scholarly publications </w:t>
      </w:r>
      <w:r w:rsidR="000A5AC4">
        <w:fldChar w:fldCharType="begin"/>
      </w:r>
      <w:r w:rsidR="009A7448">
        <w:instrText xml:space="preserve"> ADDIN ZOTERO_ITEM CSL_CITATION {"citationID":"onuehu326","properties":{"formattedCitation":"(Cano, 1989; Lipetz, 1965; Moravcsik &amp; Murugesan, 1975)","plainCitation":"(Cano, 1989; Lipetz, 1965; Moravcsik &amp; Murugesan, 1975)"},"citationItems":[{"id":3371,"uris":["http://zotero.org/users/59249/items/8BD2F6MI"],"uri":["http://zotero.org/users/59249/items/8BD2F6MI"],"itemData":{"id":3371,"type":"article-journal","title":"Citation behavior: Classification, utility, and location","container-title":"Journal of the American Society for Information Science","page":"284-290","volume":"40","issue":"4","author":[{"family":"Cano","given":"V."}],"issued":{"date-parts":[["1989"]]}}},{"id":3382,"uris":["http://zotero.org/users/59249/items/2BTV5I27"],"uri":["http://zotero.org/users/59249/items/2BTV5I27"],"itemData":{"id":3382,"type":"article-journal","title":"Improvement of the Selectivity of Citation Indexes to Science Literature Through Inclusion of Citation Relationship Indicators","container-title":"American Documentation","page":"81–90","volume":"16","issue":"2","author":[{"family":"Lipetz","given":"Ben-ami"}],"issued":{"date-parts":[["1965"]]}}},{"id":1744,"uris":["http://zotero.org/users/59249/items/SW654XXM"],"uri":["http://zotero.org/users/59249/items/SW654XXM"],"itemData":{"id":1744,"type":"article-journal","title":"Some Results on the Function and Quality of Citations","container-title":"Social Studies of Science","page":"86-92","volume":"5","issue":"1","source":"JSTOR","DOI":"10.2307/284557","ISSN":"0306-3127","note":"ArticleType: research-article / Full publication date: Feb., 1975 / Copyright © 1975 Sage Publications, Ltd.","journalAbbreviation":"Social Studies of Science","author":[{"family":"Moravcsik","given":"Michael J."},{"family":"Murugesan","given":"Poovanalingam"}],"issued":{"date-parts":[["1975",2,1]]},"accessed":{"date-parts":[["2013",9,24]]}}}],"schema":"https://github.com/citation-style-language/schema/raw/master/csl-citation.json"} </w:instrText>
      </w:r>
      <w:r w:rsidR="000A5AC4">
        <w:fldChar w:fldCharType="separate"/>
      </w:r>
      <w:r w:rsidR="000A5AC4">
        <w:rPr>
          <w:noProof/>
        </w:rPr>
        <w:t>(Cano, 1989; Lipetz, 1965; Moravcsik &amp; Murugesan, 1975)</w:t>
      </w:r>
      <w:r w:rsidR="000A5AC4">
        <w:fldChar w:fldCharType="end"/>
      </w:r>
      <w:r>
        <w:t>. Studies in the meaning of citation have attempted to clarify the possible relationships between cit</w:t>
      </w:r>
      <w:r w:rsidR="00D032CC">
        <w:t>ations</w:t>
      </w:r>
      <w:r>
        <w:t xml:space="preserve"> and </w:t>
      </w:r>
      <w:r w:rsidR="00D032CC">
        <w:t>the</w:t>
      </w:r>
      <w:r>
        <w:t xml:space="preserve"> works</w:t>
      </w:r>
      <w:r w:rsidR="00D032CC">
        <w:t xml:space="preserve"> cited</w:t>
      </w:r>
      <w:r>
        <w:t xml:space="preserve">, providing typologies of credit-giving </w:t>
      </w:r>
      <w:r w:rsidR="000A5AC4">
        <w:fldChar w:fldCharType="begin"/>
      </w:r>
      <w:r w:rsidR="000A5AC4">
        <w:instrText xml:space="preserve"> ADDIN ZOTERO_ITEM CSL_CITATION {"citationID":"210jk1ghqv","properties":{"formattedCitation":"(Moravcsik &amp; Murugesan, 1975)","plainCitation":"(Moravcsik &amp; Murugesan, 1975)"},"citationItems":[{"id":1744,"uris":["http://zotero.org/users/59249/items/SW654XXM"],"uri":["http://zotero.org/users/59249/items/SW654XXM"],"itemData":{"id":1744,"type":"article-journal","title":"Some Results on the Function and Quality of Citations","container-title":"Social Studies of Science","page":"86-92","volume":"5","issue":"1","source":"JSTOR","DOI":"10.2307/284557","ISSN":"0306-3127","note":"ArticleType: research-article / Full publication date: Feb., 1975 / Copyright © 1975 Sage Publications, Ltd.","journalAbbreviation":"Social Studies of Science","author":[{"family":"Moravcsik","given":"Michael J."},{"family":"Murugesan","given":"Poovanalingam"}],"issued":{"date-parts":[["1975",2,1]]},"accessed":{"date-parts":[["2013",9,24]]}}}],"schema":"https://github.com/citation-style-language/schema/raw/master/csl-citation.json"} </w:instrText>
      </w:r>
      <w:r w:rsidR="000A5AC4">
        <w:fldChar w:fldCharType="separate"/>
      </w:r>
      <w:r w:rsidR="000A5AC4">
        <w:rPr>
          <w:noProof/>
        </w:rPr>
        <w:t>(Moravcsik &amp; Murugesan, 1975)</w:t>
      </w:r>
      <w:r w:rsidR="000A5AC4">
        <w:fldChar w:fldCharType="end"/>
      </w:r>
      <w:r>
        <w:t xml:space="preserve">, associating the location of the citation with the type of credit given </w:t>
      </w:r>
      <w:r w:rsidR="000A5AC4">
        <w:fldChar w:fldCharType="begin"/>
      </w:r>
      <w:r w:rsidR="000A5AC4">
        <w:instrText xml:space="preserve"> ADDIN ZOTERO_ITEM CSL_CITATION {"citationID":"12ie4d8aq2","properties":{"formattedCitation":"(Cano, 1989)","plainCitation":"(Cano, 1989)"},"citationItems":[{"id":3371,"uris":["http://zotero.org/users/59249/items/8BD2F6MI"],"uri":["http://zotero.org/users/59249/items/8BD2F6MI"],"itemData":{"id":3371,"type":"article-journal","title":"Citation behavior: Classification, utility, and location","container-title":"Journal of the American Society for Information Science","page":"284-290","volume":"40","issue":"4","author":[{"family":"Cano","given":"V."}],"issued":{"date-parts":[["1989"]]}}}],"schema":"https://github.com/citation-style-language/schema/raw/master/csl-citation.json"} </w:instrText>
      </w:r>
      <w:r w:rsidR="000A5AC4">
        <w:fldChar w:fldCharType="separate"/>
      </w:r>
      <w:r w:rsidR="000A5AC4">
        <w:rPr>
          <w:noProof/>
        </w:rPr>
        <w:t>(Cano, 1989)</w:t>
      </w:r>
      <w:r w:rsidR="000A5AC4">
        <w:fldChar w:fldCharType="end"/>
      </w:r>
      <w:r w:rsidR="00610530">
        <w:t>,</w:t>
      </w:r>
      <w:r>
        <w:t xml:space="preserve"> and identifying the relevant element of the cited work </w:t>
      </w:r>
      <w:r w:rsidR="000A5AC4">
        <w:fldChar w:fldCharType="begin"/>
      </w:r>
      <w:r w:rsidR="009A7448">
        <w:instrText xml:space="preserve"> ADDIN ZOTERO_ITEM CSL_CITATION {"citationID":"1d60859ee6","properties":{"formattedCitation":"(Lipetz, 1965)","plainCitation":"(Lipetz, 1965)"},"citationItems":[{"id":3382,"uris":["http://zotero.org/users/59249/items/2BTV5I27"],"uri":["http://zotero.org/users/59249/items/2BTV5I27"],"itemData":{"id":3382,"type":"article-journal","title":"Improvement of the Selectivity of Citation Indexes to Science Literature Through Inclusion of Citation Relationship Indicators","container-title":"American Documentation","page":"81–90","volume":"16","issue":"2","author":[{"family":"Lipetz","given":"Ben-ami"}],"issued":{"date-parts":[["1965"]]}}}],"schema":"https://github.com/citation-style-language/schema/raw/master/csl-citation.json"} </w:instrText>
      </w:r>
      <w:r w:rsidR="000A5AC4">
        <w:fldChar w:fldCharType="separate"/>
      </w:r>
      <w:r w:rsidR="000A5AC4">
        <w:rPr>
          <w:noProof/>
        </w:rPr>
        <w:t>(Lipetz, 1965)</w:t>
      </w:r>
      <w:r w:rsidR="000A5AC4">
        <w:fldChar w:fldCharType="end"/>
      </w:r>
      <w:r>
        <w:t xml:space="preserve">. </w:t>
      </w:r>
      <w:r w:rsidR="009063B0">
        <w:t>T</w:t>
      </w:r>
      <w:r>
        <w:t>he</w:t>
      </w:r>
      <w:r w:rsidR="007929C3">
        <w:t>se</w:t>
      </w:r>
      <w:r>
        <w:t xml:space="preserve"> have been </w:t>
      </w:r>
      <w:r w:rsidR="007929C3">
        <w:t>used for</w:t>
      </w:r>
      <w:r w:rsidR="007929C3">
        <w:t xml:space="preserve"> </w:t>
      </w:r>
      <w:r>
        <w:t>automatic classification</w:t>
      </w:r>
      <w:r w:rsidR="007929C3">
        <w:t xml:space="preserve"> </w:t>
      </w:r>
      <w:r>
        <w:t xml:space="preserve">to </w:t>
      </w:r>
      <w:r w:rsidR="004E7001">
        <w:t>identify</w:t>
      </w:r>
      <w:r>
        <w:t xml:space="preserve"> relevant works </w:t>
      </w:r>
      <w:r w:rsidR="000A5AC4">
        <w:fldChar w:fldCharType="begin"/>
      </w:r>
      <w:r w:rsidR="008F49EB">
        <w:instrText xml:space="preserve"> ADDIN ZOTERO_ITEM CSL_CITATION {"citationID":"2f4lf3413r","properties":{"formattedCitation":"(Pham &amp; Hoffmann, 2003)","plainCitation":"(Pham &amp; Hoffmann, 2003)"},"citationItems":[{"id":3390,"uris":["http://zotero.org/users/59249/items/IMKFHNZ2"],"uri":["http://zotero.org/users/59249/items/IMKFHNZ2"],"itemData":{"id":3390,"type":"article-journal","title":"A new approach for scientific citation classification using cue phrases","container-title":"AI 2003: Advances in Artificial Intelligence","DOI":"10.1007/978-3-540-24581-0_65","author":[{"family":"Pham","given":"SB"},{"family":"Hoffmann","given":"Achim"}],"issued":{"date-parts":[["2003"]]}}}],"schema":"https://github.com/citation-style-language/schema/raw/master/csl-citation.json"} </w:instrText>
      </w:r>
      <w:r w:rsidR="000A5AC4">
        <w:fldChar w:fldCharType="separate"/>
      </w:r>
      <w:r w:rsidR="000A5AC4">
        <w:rPr>
          <w:noProof/>
        </w:rPr>
        <w:t>(Pham &amp; Hoffmann, 2003)</w:t>
      </w:r>
      <w:r w:rsidR="000A5AC4">
        <w:fldChar w:fldCharType="end"/>
      </w:r>
      <w:r w:rsidR="00B57AD2">
        <w:t>,</w:t>
      </w:r>
      <w:r>
        <w:t xml:space="preserve"> and to augment impact factor calculations</w:t>
      </w:r>
      <w:r w:rsidR="000A5AC4">
        <w:t xml:space="preserve"> </w:t>
      </w:r>
      <w:r w:rsidR="000A5AC4">
        <w:fldChar w:fldCharType="begin"/>
      </w:r>
      <w:r w:rsidR="00D31008">
        <w:instrText xml:space="preserve"> ADDIN ZOTERO_ITEM CSL_CITATION {"citationID":"X3pfS4AY","properties":{"formattedCitation":"(Teufel, Siddharthan, &amp; Tidhar, 2006)","plainCitation":"(Teufel, Siddharthan, &amp; Tidhar, 2006)"},"citationItems":[{"id":3545,"uris":["http://zotero.org/users/59249/items/JE9IN2X7"],"uri":["http://zotero.org/users/59249/items/JE9IN2X7"],"itemData":{"id":3545,"type":"paper-conference","title":"Automatic Classification of Citation Function","container-title":"Proceedings of the 2006 Conference on Empirical Methods in Natural Language Processing","collection-title":"EMNLP '06","publisher":"Association for Computational Linguistics","publisher-place":"Stroudsburg, PA, USA","page":"103–110","source":"ACM Digital Library","event-place":"Stroudsburg, PA, USA","abstract":"Citation function is defined as the author's reason for citing a given paper (e.g. acknowledgement of the use of the cited method). The automatic recognition of the rhetorical function of citations in scientific text has many applications, from improvement of impact factor calculations to text summarisation and more informative citation indexers. We show that our annotation scheme for citation function is reliable, and present a supervised machine learning framework to automatically classify citation function, using both shallow and linguistically-inspired features. We find, amongst other things, a strong relationship between citation function and sentiment classification.","DOI":"10.3115/1610075.1610091","ISBN":"1-932432-73-6","author":[{"family":"Teufel","given":"Simone"},{"family":"Siddharthan","given":"Advaith"},{"family":"Tidhar","given":"Dan"}],"issued":{"date-parts":[["2006"]]}}}],"schema":"https://github.com/citation-style-language/schema/raw/master/csl-citation.json"} </w:instrText>
      </w:r>
      <w:r w:rsidR="000A5AC4">
        <w:fldChar w:fldCharType="separate"/>
      </w:r>
      <w:r w:rsidR="00E02942">
        <w:rPr>
          <w:noProof/>
        </w:rPr>
        <w:t>(Teufel, Siddharthan, &amp; Tidhar, 2006)</w:t>
      </w:r>
      <w:r w:rsidR="000A5AC4">
        <w:fldChar w:fldCharType="end"/>
      </w:r>
      <w:r>
        <w:t>.</w:t>
      </w:r>
      <w:r w:rsidR="005D19D9">
        <w:t xml:space="preserve"> </w:t>
      </w:r>
      <w:r>
        <w:t>In general, th</w:t>
      </w:r>
      <w:r w:rsidR="005D19D9">
        <w:t>is</w:t>
      </w:r>
      <w:r>
        <w:t xml:space="preserve"> scholarship is a “practice literature” that examines the nuances of an established practice to interpret these acts and improve our understanding of how science works or our information retrieval systems for science. </w:t>
      </w:r>
    </w:p>
    <w:p w14:paraId="699C4F19" w14:textId="77777777" w:rsidR="002644D2" w:rsidRDefault="002644D2">
      <w:pPr>
        <w:widowControl w:val="0"/>
      </w:pPr>
    </w:p>
    <w:p w14:paraId="2C9350F1" w14:textId="47DA0148" w:rsidR="002644D2" w:rsidRDefault="00A14B97">
      <w:pPr>
        <w:widowControl w:val="0"/>
      </w:pPr>
      <w:r>
        <w:t xml:space="preserve">More recently, though, changes in publication technology have returned the discussion to other basic functions such as identification and assistance in finding cited objects. Achieving these functions, long since addressed in standardized citation formats for print publications, require new methods for digital works. A familiar example of this trend is the citation of online works and the phenomenon of “link rot” </w:t>
      </w:r>
      <w:r w:rsidR="008F23F7">
        <w:fldChar w:fldCharType="begin"/>
      </w:r>
      <w:r w:rsidR="00DB2B05">
        <w:instrText xml:space="preserve"> ADDIN ZOTERO_ITEM CSL_CITATION {"citationID":"cM42rjxn","properties":{"formattedCitation":"(Klein et al., 2014; Koehler, 1999)","plainCitation":"(Klein et al., 2014; Koehler, 1999)"},"citationItems":[{"id":3542,"uris":["http://zotero.org/users/59249/items/6QM6MR7A"],"uri":["http://zotero.org/users/59249/items/6QM6MR7A"],"itemData":{"id":3542,"type":"article-journal","title":"Scholarly Context Not Found: One in Five Articles Suffers from Reference Rot","container-title":"PLoS ONE","page":"e115253","volume":"9","issue":"12","source":"PLoS Journals","abstract":"The emergence of the web has fundamentally affected most aspects of information communication, including scholarly communication. The immediacy that characterizes publishing information to the web, as well as accessing it, allows for a dramatic increase in the speed of dissemination of scholarly knowledge. But, the transition from a paper-based to a web-based scholarly communication system also poses challenges. In this paper, we focus on reference rot, the combination of link rot and content drift to which references to web resources included in Science, Technology, and Medicine (STM) articles are subject. We investigate the extent to which reference rot impacts the ability to revisit the web context that surrounds STM articles some time after their publication. We do so on the basis of a vast collection of articles from three corpora that span publication years 1997 to 2012. For over one million references to web resources extracted from over 3.5 million articles, we determine whether the HTTP URI is still responsive on the live web and whether web archives contain an archived snapshot representative of the state the referenced resource had at the time it was referenced. We observe that the fraction of articles containing references to web resources is growing steadily over time. We find one out of five STM articles suffering from reference rot, meaning it is impossible to revisit the web context that surrounds them some time after their publication. When only considering STM articles that contain references to web resources, this fraction increases to seven out of ten. We suggest that, in order to safeguard the long-term integrity of the web-based scholarly record, robust solutions to combat the reference rot problem are required. In conclusion, we provide a brief insight into the directions that are explored with this regard in the context of the Hiberlink project.","DOI":"10.1371/journal.pone.0115253","shortTitle":"Scholarly Context Not Found","journalAbbreviation":"PLoS ONE","author":[{"family":"Klein","given":"Martin"},{"family":"Van de Sompel","given":"Herbert"},{"family":"Sanderson","given":"Robert"},{"family":"Shankar","given":"Harihar"},{"family":"Balakireva","given":"Lyudmila"},{"family":"Zhou","given":"Ke"},{"family":"Tobin","given":"Richard"}],"issued":{"date-parts":[["2014",12,26]]},"accessed":{"date-parts":[["2015",1,12]],"season":"23:28:27"}}},{"id":3380,"uris":["http://zotero.org/users/59249/items/2DZI2BRQ"],"uri":["http://zotero.org/users/59249/items/2DZI2BRQ"],"itemData":{"id":3380,"type":"article-journal","title":"An analysis of web page and web site constancy and permanence","container-title":"Journal of the American Society for Information Science","page":"162-180","volume":"50","issue":"2","DOI":"10.1002/(SICI)1097-4571(1999)50:2&lt;162::AID-ASI7&gt;3.0.CO;2-B","author":[{"family":"Koehler","given":"Wallace"}],"issued":{"date-parts":[["1999"]]}}}],"schema":"https://github.com/citation-style-language/schema/raw/master/csl-citation.json"} </w:instrText>
      </w:r>
      <w:r w:rsidR="008F23F7">
        <w:fldChar w:fldCharType="separate"/>
      </w:r>
      <w:r w:rsidR="00DB2B05">
        <w:rPr>
          <w:noProof/>
        </w:rPr>
        <w:t>(Klein et al., 2014; Koehler, 1999)</w:t>
      </w:r>
      <w:r w:rsidR="008F23F7">
        <w:fldChar w:fldCharType="end"/>
      </w:r>
      <w:r w:rsidR="008F23F7">
        <w:t>.</w:t>
      </w:r>
      <w:r>
        <w:t xml:space="preserve">To the extent that the location of online works is not fixed, citations cannot reliably facilitate access to cited works </w:t>
      </w:r>
      <w:r w:rsidR="008F23F7">
        <w:fldChar w:fldCharType="begin"/>
      </w:r>
      <w:r w:rsidR="009A7448">
        <w:instrText xml:space="preserve"> ADDIN ZOTERO_ITEM CSL_CITATION {"citationID":"K2pygXAp","properties":{"formattedCitation":"(Lawrence, 2001; Sellitto, 2005)","plainCitation":"(Lawrence, 2001; Sellitto, 2005)"},"citationItems":[{"id":1495,"uris":["http://zotero.org/users/59249/items/P6ABK3UD"],"uri":["http://zotero.org/users/59249/items/P6ABK3UD"],"itemData":{"id":1495,"type":"article-journal","title":"Online or Invisible?","container-title":"Nature","page":"521","volume":"411","issue":"6837","author":[{"family":"Lawrence","given":"Steve"}],"issued":{"date-parts":[["2001"]]}}},{"id":3394,"uris":["http://zotero.org/users/59249/items/666EZ3N6"],"uri":["http://zotero.org/users/59249/items/666EZ3N6"],"itemData":{"id":3394,"type":"article-journal","title":"The impact of impermanent Web-located citations: A study of 123 scholarly conference publications","container-title":"Journal of the American Society for Information Science and Technology","page":"695-703","volume":"56","issue":"7","DOI":"10.1002/asi.20159","author":[{"family":"Sellitto","given":"Carmine"}],"issued":{"date-parts":[["2005",5]]}}}],"schema":"https://github.com/citation-style-language/schema/raw/master/csl-citation.json"} </w:instrText>
      </w:r>
      <w:r w:rsidR="008F23F7">
        <w:fldChar w:fldCharType="separate"/>
      </w:r>
      <w:r w:rsidR="008F23F7">
        <w:rPr>
          <w:noProof/>
        </w:rPr>
        <w:t>(Lawrence, 2001; Sellitto, 2005)</w:t>
      </w:r>
      <w:r w:rsidR="008F23F7">
        <w:fldChar w:fldCharType="end"/>
      </w:r>
      <w:r>
        <w:t xml:space="preserve"> undermining the verifiability and </w:t>
      </w:r>
      <w:r w:rsidR="00804532">
        <w:t xml:space="preserve">repeatability </w:t>
      </w:r>
      <w:r>
        <w:t xml:space="preserve">integral to the scientific method </w:t>
      </w:r>
      <w:r w:rsidR="008F23F7">
        <w:fldChar w:fldCharType="begin"/>
      </w:r>
      <w:r w:rsidR="00F80336">
        <w:instrText xml:space="preserve"> ADDIN ZOTERO_ITEM CSL_CITATION {"citationID":"1ht37fno64","properties":{"formattedCitation":"(Goh &amp; Ng, 2007)","plainCitation":"(Goh &amp; Ng, 2007)"},"citationItems":[{"id":3377,"uris":["http://zotero.org/users/59249/items/SV6H25SB"],"uri":["http://zotero.org/users/59249/items/SV6H25SB"],"itemData":{"id":3377,"type":"article-journal","title":"Link decay in leading information science journals","container-title":"Journal of the American Society for Information Science and Technology","page":"15-24","volume":"58","issue":"2002","DOI":"10.1002/asi.20513","author":[{"family":"Goh","given":"DHL"},{"family":"Ng","given":"PK"}],"issued":{"date-parts":[["2007"]]}}}],"schema":"https://github.com/citation-style-language/schema/raw/master/csl-citation.json"} </w:instrText>
      </w:r>
      <w:r w:rsidR="008F23F7">
        <w:fldChar w:fldCharType="separate"/>
      </w:r>
      <w:r w:rsidR="008F23F7">
        <w:rPr>
          <w:noProof/>
        </w:rPr>
        <w:t>(Goh &amp; Ng, 2007)</w:t>
      </w:r>
      <w:r w:rsidR="008F23F7">
        <w:fldChar w:fldCharType="end"/>
      </w:r>
      <w:r>
        <w:t>. As publication technology changed, the literature shifted back from studying the meaning of citations to addressing questions of design: how ought scholars reference other scholarly works?</w:t>
      </w:r>
    </w:p>
    <w:p w14:paraId="678EA86E" w14:textId="77777777" w:rsidR="009C4784" w:rsidRDefault="009C4784">
      <w:pPr>
        <w:widowControl w:val="0"/>
      </w:pPr>
    </w:p>
    <w:p w14:paraId="2A9505BE" w14:textId="04908752" w:rsidR="002644D2" w:rsidRDefault="00A14B97">
      <w:pPr>
        <w:widowControl w:val="0"/>
      </w:pPr>
      <w:r>
        <w:t>This paper thus continues the traditions of citation scholarship, seeking to contribute to both a literature of practice (“</w:t>
      </w:r>
      <w:r w:rsidR="009C7B28">
        <w:t xml:space="preserve">How </w:t>
      </w:r>
      <w:r>
        <w:t>do scientists mention software?”) and a literature of design</w:t>
      </w:r>
      <w:r w:rsidR="00617AA8">
        <w:t xml:space="preserve"> through </w:t>
      </w:r>
      <w:r>
        <w:t>assessment (“How well do the current practices do their job”</w:t>
      </w:r>
      <w:r w:rsidR="0020470C">
        <w:t xml:space="preserve">) </w:t>
      </w:r>
      <w:r>
        <w:t>leading to proposals for improvement (“How ought scientists mention software?”). Finally</w:t>
      </w:r>
      <w:r w:rsidR="00617AA8">
        <w:t xml:space="preserve"> </w:t>
      </w:r>
      <w:r>
        <w:t xml:space="preserve">we seek to raise, even if we cannot yet answer them, questions of change (“How best can the practices relevant to software </w:t>
      </w:r>
      <w:r>
        <w:lastRenderedPageBreak/>
        <w:t>visibility be altered?” and “How might proposed citation practices influence other areas of scientific conduct”?).</w:t>
      </w:r>
    </w:p>
    <w:p w14:paraId="320A1BD9" w14:textId="77777777" w:rsidR="002644D2" w:rsidRDefault="002644D2">
      <w:pPr>
        <w:widowControl w:val="0"/>
      </w:pPr>
    </w:p>
    <w:p w14:paraId="48DB14CB" w14:textId="77777777" w:rsidR="002644D2" w:rsidRDefault="00A14B97">
      <w:pPr>
        <w:widowControl w:val="0"/>
      </w:pPr>
      <w:r>
        <w:rPr>
          <w:b/>
        </w:rPr>
        <w:t>Data Citation</w:t>
      </w:r>
    </w:p>
    <w:p w14:paraId="17B99C18" w14:textId="77777777" w:rsidR="002644D2" w:rsidRDefault="002644D2">
      <w:pPr>
        <w:widowControl w:val="0"/>
      </w:pPr>
    </w:p>
    <w:p w14:paraId="46A61138" w14:textId="3A96059D" w:rsidR="002644D2" w:rsidRDefault="00A14B97">
      <w:pPr>
        <w:widowControl w:val="0"/>
      </w:pPr>
      <w:r>
        <w:t xml:space="preserve">Design questions are at the heart of the literature on data </w:t>
      </w:r>
      <w:r w:rsidR="00674465">
        <w:t>citation</w:t>
      </w:r>
      <w:r w:rsidR="00AE244D">
        <w:t>,</w:t>
      </w:r>
      <w:r>
        <w:t xml:space="preserve"> </w:t>
      </w:r>
      <w:r w:rsidR="00AE244D">
        <w:t>including</w:t>
      </w:r>
      <w:r>
        <w:t xml:space="preserve"> how citations can provide identification of, location of, and access to, </w:t>
      </w:r>
      <w:r w:rsidR="008401BE">
        <w:t>data, including data sharing, verification and replicability</w:t>
      </w:r>
      <w:r>
        <w:t xml:space="preserve"> </w:t>
      </w:r>
      <w:r w:rsidR="009C6EA7">
        <w:fldChar w:fldCharType="begin"/>
      </w:r>
      <w:r w:rsidR="009A7448">
        <w:instrText xml:space="preserve"> ADDIN ZOTERO_ITEM CSL_CITATION {"citationID":"1m0uta5gfc","properties":{"formattedCitation":"(Mooney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Communication","page":"6","volume":"1","issue":"1","author":[{"family":"Mooney","given":"Hailey"},{"family":"Newton","given":"MP"}],"issued":{"date-parts":[["2012"]]}}}],"schema":"https://github.com/citation-style-language/schema/raw/master/csl-citation.json"} </w:instrText>
      </w:r>
      <w:r w:rsidR="009C6EA7">
        <w:fldChar w:fldCharType="separate"/>
      </w:r>
      <w:r w:rsidR="009C6EA7">
        <w:rPr>
          <w:noProof/>
        </w:rPr>
        <w:t>(Mooney &amp; Newton, 2012)</w:t>
      </w:r>
      <w:r w:rsidR="009C6EA7">
        <w:fldChar w:fldCharType="end"/>
      </w:r>
      <w:r>
        <w:t xml:space="preserve">. Recently, the discussion has gained more urgency given the possibilities of data sharing online, the present “data deluge” of available datasets </w:t>
      </w:r>
      <w:r w:rsidR="009C6EA7">
        <w:fldChar w:fldCharType="begin"/>
      </w:r>
      <w:r w:rsidR="009C6EA7">
        <w:instrText xml:space="preserve"> ADDIN ZOTERO_ITEM CSL_CITATION {"citationID":"157kqekvf9","properties":{"formattedCitation":"(Borgman et al., 2012)","plainCitation":"(Borgman et al.,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rsidR="009C6EA7">
        <w:fldChar w:fldCharType="separate"/>
      </w:r>
      <w:r w:rsidR="009C6EA7">
        <w:rPr>
          <w:noProof/>
        </w:rPr>
        <w:t>(Borgman et al., 2012)</w:t>
      </w:r>
      <w:r w:rsidR="009C6EA7">
        <w:fldChar w:fldCharType="end"/>
      </w:r>
      <w:r>
        <w:t xml:space="preserve">, the possibilities of the linked data movement </w:t>
      </w:r>
      <w:r w:rsidR="009C6EA7">
        <w:fldChar w:fldCharType="begin"/>
      </w:r>
      <w:r w:rsidR="009C6EA7">
        <w:instrText xml:space="preserve"> ADDIN ZOTERO_ITEM CSL_CITATION {"citationID":"1om6lvi0jh","properties":{"formattedCitation":"(Mayernik,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9C6EA7">
        <w:fldChar w:fldCharType="separate"/>
      </w:r>
      <w:r w:rsidR="009C6EA7">
        <w:rPr>
          <w:noProof/>
        </w:rPr>
        <w:t>(Mayernik, 2012)</w:t>
      </w:r>
      <w:r w:rsidR="009C6EA7">
        <w:fldChar w:fldCharType="end"/>
      </w:r>
      <w:r>
        <w:t>, and the adoption of data sharing policies by granting agencies and journals</w:t>
      </w:r>
      <w:r w:rsidR="009C6EA7">
        <w:t xml:space="preserve"> </w:t>
      </w:r>
      <w:r w:rsidR="009C6EA7">
        <w:fldChar w:fldCharType="begin"/>
      </w:r>
      <w:r w:rsidR="009C6EA7">
        <w:instrText xml:space="preserve"> ADDIN ZOTERO_ITEM CSL_CITATION {"citationID":"2pj8255cv0","properties":{"formattedCitation":"(Borgman et al., 2012, p. 1060)","plainCitation":"(Borgman et al., 2012, p. 1060)"},"citationItems":[{"id":556,"uris":["http://zotero.org/users/59249/items/9IX9865I"],"uri":["http://zotero.org/users/59249/items/9IX9865I"],"itemData":{"id":556,"type":"article-journal","title":"Who’s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S."}],"issued":{"date-parts":[["2012",12,1]]},"accessed":{"date-parts":[["2014",4,15]]}},"locator":"1060"}],"schema":"https://github.com/citation-style-language/schema/raw/master/csl-citation.json"} </w:instrText>
      </w:r>
      <w:r w:rsidR="009C6EA7">
        <w:fldChar w:fldCharType="separate"/>
      </w:r>
      <w:r w:rsidR="009C6EA7">
        <w:rPr>
          <w:noProof/>
        </w:rPr>
        <w:t>(Borgman et al., 2012, p. 1060)</w:t>
      </w:r>
      <w:r w:rsidR="009C6EA7">
        <w:fldChar w:fldCharType="end"/>
      </w:r>
      <w:r>
        <w:t xml:space="preserve">. </w:t>
      </w:r>
    </w:p>
    <w:p w14:paraId="6BEF7CA4" w14:textId="77777777" w:rsidR="002644D2" w:rsidRDefault="002644D2">
      <w:pPr>
        <w:widowControl w:val="0"/>
      </w:pPr>
    </w:p>
    <w:p w14:paraId="5D8D7D9D" w14:textId="0E085FD6" w:rsidR="002644D2" w:rsidRDefault="00A14B97">
      <w:pPr>
        <w:widowControl w:val="0"/>
      </w:pPr>
      <w:r>
        <w:t xml:space="preserve">The practices of data citation and data sharing are intertwined; data sharing is motivated by the credit-giving apparatus of data citation, but data citation practices can only develop in a scholarly culture of data sharing </w:t>
      </w:r>
      <w:r w:rsidR="009C6EA7">
        <w:fldChar w:fldCharType="begin"/>
      </w:r>
      <w:r w:rsidR="009A7448">
        <w:instrText xml:space="preserve"> ADDIN ZOTERO_ITEM CSL_CITATION {"citationID":"1745p9l6b2","properties":{"formattedCitation":"(Mooney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Communication","page":"6","volume":"1","issue":"1","author":[{"family":"Mooney","given":"Hailey"},{"family":"Newton","given":"MP"}],"issued":{"date-parts":[["2012"]]}}}],"schema":"https://github.com/citation-style-language/schema/raw/master/csl-citation.json"} </w:instrText>
      </w:r>
      <w:r w:rsidR="009C6EA7">
        <w:fldChar w:fldCharType="separate"/>
      </w:r>
      <w:r w:rsidR="009C6EA7">
        <w:rPr>
          <w:noProof/>
        </w:rPr>
        <w:t>(Mooney &amp; Newton, 2012)</w:t>
      </w:r>
      <w:r w:rsidR="009C6EA7">
        <w:fldChar w:fldCharType="end"/>
      </w:r>
      <w:r>
        <w:t xml:space="preserve">. The practice literature of data citation has examined how this dilemma is playing out in contemporary publications, finding that data citation is still an emergent practice, neither pervasive nor consistently applied </w:t>
      </w:r>
      <w:r w:rsidR="009C6EA7">
        <w:fldChar w:fldCharType="begin"/>
      </w:r>
      <w:r w:rsidR="009C6EA7">
        <w:instrText xml:space="preserve"> ADDIN ZOTERO_ITEM CSL_CITATION {"citationID":"2klarmlo60","properties":{"formattedCitation":"(Simons, Visser, &amp; Searle, 2013)","plainCitation":"(Simons, Visser, &amp; Searle,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C6EA7">
        <w:fldChar w:fldCharType="separate"/>
      </w:r>
      <w:r w:rsidR="009C6EA7">
        <w:rPr>
          <w:noProof/>
        </w:rPr>
        <w:t>(Simons, Visser, &amp; Searle, 2013)</w:t>
      </w:r>
      <w:r w:rsidR="009C6EA7">
        <w:fldChar w:fldCharType="end"/>
      </w:r>
      <w:r>
        <w:t xml:space="preserve">. Findings such as these have lead scholars to call for cultural change in scholarly communication </w:t>
      </w:r>
      <w:r w:rsidR="009C6EA7">
        <w:fldChar w:fldCharType="begin"/>
      </w:r>
      <w:r w:rsidR="009C6EA7">
        <w:instrText xml:space="preserve"> ADDIN ZOTERO_ITEM CSL_CITATION {"citationID":"2d29oikleh","properties":{"formattedCitation":"(Mayernik,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9C6EA7">
        <w:fldChar w:fldCharType="separate"/>
      </w:r>
      <w:r w:rsidR="009C6EA7">
        <w:rPr>
          <w:noProof/>
        </w:rPr>
        <w:t>(Mayernik, 2012)</w:t>
      </w:r>
      <w:r w:rsidR="009C6EA7">
        <w:fldChar w:fldCharType="end"/>
      </w:r>
      <w:r>
        <w:t xml:space="preserve"> and institutional mandates for data sharing </w:t>
      </w:r>
      <w:r w:rsidR="009C6EA7">
        <w:fldChar w:fldCharType="begin"/>
      </w:r>
      <w:r w:rsidR="009C6EA7">
        <w:instrText xml:space="preserve"> ADDIN ZOTERO_ITEM CSL_CITATION {"citationID":"2cpuh4gmjm","properties":{"formattedCitation":"(Simons et al., 2013)","plainCitation":"(Simons et al.,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C6EA7">
        <w:fldChar w:fldCharType="separate"/>
      </w:r>
      <w:r w:rsidR="009C6EA7">
        <w:rPr>
          <w:noProof/>
        </w:rPr>
        <w:t>(Simons et al., 2013)</w:t>
      </w:r>
      <w:r w:rsidR="009C6EA7">
        <w:fldChar w:fldCharType="end"/>
      </w:r>
      <w:r>
        <w:t xml:space="preserve">. </w:t>
      </w:r>
    </w:p>
    <w:p w14:paraId="1818C861" w14:textId="77777777" w:rsidR="002644D2" w:rsidRDefault="002644D2">
      <w:pPr>
        <w:widowControl w:val="0"/>
      </w:pPr>
    </w:p>
    <w:p w14:paraId="09CBEAA3" w14:textId="1F497322" w:rsidR="002644D2" w:rsidRDefault="00497633">
      <w:pPr>
        <w:widowControl w:val="0"/>
      </w:pPr>
      <w:r>
        <w:t>E</w:t>
      </w:r>
      <w:r w:rsidR="00A14B97">
        <w:t xml:space="preserve">ven if the need for citation of shared data were clear, the mechanisms are not yet </w:t>
      </w:r>
      <w:r>
        <w:t>so clear</w:t>
      </w:r>
      <w:r w:rsidR="00A14B97">
        <w:t xml:space="preserve">. Studies of the technical apparatus of data citation seek to identify the necessary criteria of adequate citation, such as specificity regarding the version and granularity of what is being cited </w:t>
      </w:r>
      <w:r w:rsidR="009A1E47">
        <w:fldChar w:fldCharType="begin"/>
      </w:r>
      <w:r w:rsidR="009A1E47">
        <w:instrText xml:space="preserve"> ADDIN ZOTERO_ITEM CSL_CITATION {"citationID":"1igmq8q9tp","properties":{"formattedCitation":"(Borgman et al., 2012; Simons et al., 2013)","plainCitation":"(Borgman et al., 2012; Simons et al., 2013)"},"citationItems":[{"id":556,"uris":["http://zotero.org/users/59249/items/9IX9865I"],"uri":["http://zotero.org/users/59249/items/9IX9865I"],"itemData":{"id":556,"type":"article-journal","title":"Who’s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A1E47">
        <w:fldChar w:fldCharType="separate"/>
      </w:r>
      <w:r w:rsidR="009A1E47">
        <w:rPr>
          <w:noProof/>
        </w:rPr>
        <w:t>(Borgman et al., 2012; Simons et al., 2013)</w:t>
      </w:r>
      <w:r w:rsidR="009A1E47">
        <w:fldChar w:fldCharType="end"/>
      </w:r>
      <w:r w:rsidR="00A14B97">
        <w:t>. In particular, scholars are concerned that data citation include the elements necessary to provide adequate identification and access to the dataset</w:t>
      </w:r>
      <w:r w:rsidR="008B2285">
        <w:t xml:space="preserve"> </w:t>
      </w:r>
      <w:r w:rsidR="009A1E47">
        <w:fldChar w:fldCharType="begin"/>
      </w:r>
      <w:r w:rsidR="006C3DB2">
        <w:instrText xml:space="preserve"> ADDIN ZOTERO_ITEM CSL_CITATION {"citationID":"olj6e5gpo","properties":{"formattedCitation":"(Altman &amp; King, 2007; Konkiel, 2013)","plainCitation":"(Altman &amp; King, 2007; Konkiel, 2013)"},"citationItems":[{"id":3364,"uris":["http://zotero.org/users/59249/items/8X792NUQ"],"uri":["http://zotero.org/users/59249/items/8X792NUQ"],"itemData":{"id":3364,"type":"article-journal","title":"A proposed standard for the scholarly citation of quantitative data","container-title":"D-lib Magazine","volume":"13","issue":"3/4","author":[{"family":"Altman","given":"Micah"},{"family":"King","given":"G"}],"issued":{"date-parts":[["2007"]]}}},{"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9A1E47">
        <w:fldChar w:fldCharType="separate"/>
      </w:r>
      <w:r w:rsidR="009A1E47">
        <w:rPr>
          <w:noProof/>
        </w:rPr>
        <w:t>(Altman &amp; King, 2007; Konkiel, 2013)</w:t>
      </w:r>
      <w:r w:rsidR="009A1E47">
        <w:fldChar w:fldCharType="end"/>
      </w:r>
      <w:r w:rsidR="00A14B97">
        <w:t xml:space="preserve">. </w:t>
      </w:r>
    </w:p>
    <w:p w14:paraId="6EF527EF" w14:textId="77777777" w:rsidR="002644D2" w:rsidRDefault="002644D2">
      <w:pPr>
        <w:widowControl w:val="0"/>
      </w:pPr>
    </w:p>
    <w:p w14:paraId="4E09E8EB" w14:textId="5B885E45" w:rsidR="002644D2" w:rsidRDefault="00A14B97">
      <w:pPr>
        <w:widowControl w:val="0"/>
      </w:pPr>
      <w:r>
        <w:t>From these discussions of the necessary criteria for functional data citations, a design literature</w:t>
      </w:r>
      <w:r w:rsidR="00DF129E">
        <w:t xml:space="preserve"> </w:t>
      </w:r>
      <w:r>
        <w:t>emerges</w:t>
      </w:r>
      <w:r w:rsidR="005362FA">
        <w:t xml:space="preserve"> that</w:t>
      </w:r>
      <w:r>
        <w:t xml:space="preserve"> seeks to identify the criteria necessary to data citations, assesses to what extent these are used in contemporary practice, and proposes design improvements. Criteria include specificity regarding versions and granularity </w:t>
      </w:r>
      <w:r w:rsidR="009313CA">
        <w:fldChar w:fldCharType="begin"/>
      </w:r>
      <w:r w:rsidR="009313CA">
        <w:instrText xml:space="preserve"> ADDIN ZOTERO_ITEM CSL_CITATION {"citationID":"1mvru7csig","properties":{"formattedCitation":"(Borgman et al., 2012; Simons et al., 2013)","plainCitation":"(Borgman et al., 2012; Simons et al., 2013)"},"citationItems":[{"id":556,"uris":["http://zotero.org/users/59249/items/9IX9865I"],"uri":["http://zotero.org/users/59249/items/9IX9865I"],"itemData":{"id":556,"type":"article-journal","title":"Who’s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313CA">
        <w:fldChar w:fldCharType="separate"/>
      </w:r>
      <w:r w:rsidR="009313CA">
        <w:rPr>
          <w:noProof/>
        </w:rPr>
        <w:t>(Borgman et al., 2012; Simons et al., 2013)</w:t>
      </w:r>
      <w:r w:rsidR="009313CA">
        <w:fldChar w:fldCharType="end"/>
      </w:r>
      <w:r>
        <w:t xml:space="preserve"> and findability supported by stable locators </w:t>
      </w:r>
      <w:r w:rsidR="009313CA">
        <w:fldChar w:fldCharType="begin"/>
      </w:r>
      <w:r w:rsidR="009313CA">
        <w:instrText xml:space="preserve"> ADDIN ZOTERO_ITEM CSL_CITATION {"citationID":"15vigs29tf","properties":{"formattedCitation":"(Konkiel, 2013)","plainCitation":"(Konkiel, 2013)"},"citationItems":[{"id":3381,"uris":["http://zotero.org/users/59249/items/KNA84H7S"],"uri":["http://zotero.org/users/59249/items/KNA84H7S"],"itemData":{"id":3381,"type":"article-journal","title":"Tracking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9313CA">
        <w:fldChar w:fldCharType="separate"/>
      </w:r>
      <w:r w:rsidR="009313CA">
        <w:rPr>
          <w:noProof/>
        </w:rPr>
        <w:t>(Konkiel, 2013)</w:t>
      </w:r>
      <w:r w:rsidR="009313CA">
        <w:fldChar w:fldCharType="end"/>
      </w:r>
      <w:r>
        <w:t xml:space="preserve">. Empirical studies of data citation in contemporary scholarship find that data citations tend to be minimal and incomplete when present at all </w:t>
      </w:r>
      <w:r w:rsidR="009313CA">
        <w:fldChar w:fldCharType="begin"/>
      </w:r>
      <w:r w:rsidR="009A7448">
        <w:instrText xml:space="preserve"> ADDIN ZOTERO_ITEM CSL_CITATION {"citationID":"csmqi3f4r","properties":{"formattedCitation":"(Mooney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Communication","page":"6","volume":"1","issue":"1","author":[{"family":"Mooney","given":"Hailey"},{"family":"Newton","given":"MP"}],"issued":{"date-parts":[["2012"]]}}}],"schema":"https://github.com/citation-style-language/schema/raw/master/csl-citation.json"} </w:instrText>
      </w:r>
      <w:r w:rsidR="009313CA">
        <w:fldChar w:fldCharType="separate"/>
      </w:r>
      <w:r w:rsidR="009313CA">
        <w:rPr>
          <w:noProof/>
        </w:rPr>
        <w:t>(Mooney &amp; Newton, 2012)</w:t>
      </w:r>
      <w:r w:rsidR="009313CA">
        <w:fldChar w:fldCharType="end"/>
      </w:r>
      <w:r>
        <w:t xml:space="preserve">. </w:t>
      </w:r>
    </w:p>
    <w:p w14:paraId="6D396B31" w14:textId="77777777" w:rsidR="002644D2" w:rsidRDefault="002644D2">
      <w:pPr>
        <w:widowControl w:val="0"/>
      </w:pPr>
    </w:p>
    <w:p w14:paraId="4ED21F40" w14:textId="6E3F60F1" w:rsidR="002644D2" w:rsidRDefault="00A14B97">
      <w:pPr>
        <w:widowControl w:val="0"/>
      </w:pPr>
      <w:r>
        <w:t xml:space="preserve">Suggestions to improve current practice include both cultural and technological changes. For example, technical proposals such as digital object identifiers (DOIs) for datasets </w:t>
      </w:r>
      <w:r w:rsidR="008B5FAF">
        <w:fldChar w:fldCharType="begin"/>
      </w:r>
      <w:r w:rsidR="008B5FAF">
        <w:instrText xml:space="preserve"> ADDIN ZOTERO_ITEM CSL_CITATION {"citationID":"22flriah8k","properties":{"formattedCitation":"(Simons et al., 2013)","plainCitation":"(Simons et al.,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8B5FAF">
        <w:fldChar w:fldCharType="separate"/>
      </w:r>
      <w:r w:rsidR="008B5FAF">
        <w:rPr>
          <w:noProof/>
        </w:rPr>
        <w:t>(Simons et al., 2013)</w:t>
      </w:r>
      <w:r w:rsidR="008B5FAF">
        <w:fldChar w:fldCharType="end"/>
      </w:r>
      <w:r>
        <w:t xml:space="preserve"> as well as new citation standards </w:t>
      </w:r>
      <w:r w:rsidR="008B5FAF">
        <w:fldChar w:fldCharType="begin"/>
      </w:r>
      <w:r w:rsidR="00E64003">
        <w:instrText xml:space="preserve"> ADDIN ZOTERO_ITEM CSL_CITATION {"citationID":"155gll63k1","properties":{"formattedCitation":"(Altman &amp; King, 2007; CODATA, 2013)","plainCitation":"(Altman &amp; King, 2007; CODATA, 2013)"},"citationItems":[{"id":3364,"uris":["http://zotero.org/users/59249/items/8X792NUQ"],"uri":["http://zotero.org/users/59249/items/8X792NUQ"],"itemData":{"id":3364,"type":"article-journal","title":"A proposed standard for the scholarly citation of quantitative data","container-title":"D-lib Magazine","volume":"13","issue":"3/4","author":[{"family":"Altman","given":"Micah"},{"family":"King","given":"G"}],"issued":{"date-parts":[["2007"]]}}},{"id":3372,"uris":["http://zotero.org/users/59249/items/ZWHSJV2I"],"uri":["http://zotero.org/users/59249/items/ZWHSJV2I"],"itemData":{"id":3372,"type":"article-journal","title":"Out of cite, out of mind: The current state of practice, policy, and technology for the citation of data","container-title":"Data Science Journal","volume":"12","issue":"September","author":[{"family":"CODATA","given":""}],"editor":[{"family":"Socha","given":"Yvonne M."}],"issued":{"date-parts":[["2013"]]}}}],"schema":"https://github.com/citation-style-language/schema/raw/master/csl-citation.json"} </w:instrText>
      </w:r>
      <w:r w:rsidR="008B5FAF">
        <w:fldChar w:fldCharType="separate"/>
      </w:r>
      <w:r w:rsidR="00E64003">
        <w:rPr>
          <w:noProof/>
        </w:rPr>
        <w:t>(Altman &amp; King, 2007; CODATA, 2013)</w:t>
      </w:r>
      <w:r w:rsidR="008B5FAF">
        <w:fldChar w:fldCharType="end"/>
      </w:r>
      <w:r>
        <w:t xml:space="preserve"> will allow authors to </w:t>
      </w:r>
      <w:r w:rsidR="001440EE">
        <w:t>cite</w:t>
      </w:r>
      <w:r>
        <w:t xml:space="preserve"> in a way that supports the findability of datasets. Design improvements include integrating data citation counts into altmetrics </w:t>
      </w:r>
      <w:r w:rsidR="00606FE2">
        <w:t>to</w:t>
      </w:r>
      <w:r w:rsidR="005C7BA0">
        <w:t xml:space="preserve"> motivate </w:t>
      </w:r>
      <w:r>
        <w:t>data sharing</w:t>
      </w:r>
      <w:r w:rsidR="008B5FAF">
        <w:t xml:space="preserve"> </w:t>
      </w:r>
      <w:r w:rsidR="008B5FAF">
        <w:fldChar w:fldCharType="begin"/>
      </w:r>
      <w:r w:rsidR="008B5FAF">
        <w:instrText xml:space="preserve"> ADDIN ZOTERO_ITEM CSL_CITATION {"citationID":"1lsbcasrjc","properties":{"formattedCitation":"(Konkiel, 2013)","plainCitation":"(Konkiel, 2013)"},"citationItems":[{"id":3381,"uris":["http://zotero.org/users/59249/items/KNA84H7S"],"uri":["http://zotero.org/users/59249/items/KNA84H7S"],"itemData":{"id":3381,"type":"article-journal","title":"Tracking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8B5FAF">
        <w:fldChar w:fldCharType="separate"/>
      </w:r>
      <w:r w:rsidR="008B5FAF">
        <w:rPr>
          <w:noProof/>
        </w:rPr>
        <w:t>(Konkiel, 2013)</w:t>
      </w:r>
      <w:r w:rsidR="008B5FAF">
        <w:fldChar w:fldCharType="end"/>
      </w:r>
      <w:r>
        <w:t>.</w:t>
      </w:r>
    </w:p>
    <w:p w14:paraId="6E05BC2E" w14:textId="77777777" w:rsidR="002644D2" w:rsidRDefault="002644D2">
      <w:pPr>
        <w:widowControl w:val="0"/>
      </w:pPr>
    </w:p>
    <w:p w14:paraId="6D111A0F" w14:textId="77777777" w:rsidR="002644D2" w:rsidRDefault="00A14B97">
      <w:pPr>
        <w:widowControl w:val="0"/>
      </w:pPr>
      <w:r>
        <w:rPr>
          <w:b/>
        </w:rPr>
        <w:t>Software Citation</w:t>
      </w:r>
    </w:p>
    <w:p w14:paraId="44219A46" w14:textId="77777777" w:rsidR="002644D2" w:rsidRDefault="002644D2">
      <w:pPr>
        <w:widowControl w:val="0"/>
      </w:pPr>
    </w:p>
    <w:p w14:paraId="58284DC3" w14:textId="3BAA7835" w:rsidR="002644D2" w:rsidRDefault="00A14B97">
      <w:pPr>
        <w:widowControl w:val="0"/>
      </w:pPr>
      <w:r>
        <w:t xml:space="preserve">Software citation requires both a practice and a design literature of its own. Software use and reuse is important for contemporary scientific methods and scholarly communication, and verifying, replicating, and building upon these studies requires adequate and consistently adopted modes of software citation. The </w:t>
      </w:r>
      <w:r w:rsidR="00751091">
        <w:t xml:space="preserve">small existing </w:t>
      </w:r>
      <w:r>
        <w:t xml:space="preserve">practice literature of software citation enumerates a number of challenges for meeting the criteria for credit and location. The barriers to software citation include all of those identified for data citation—such as difficulty with versioning and lack of citation standards—along with complications specific to this form. For example, Howison and Herbsleb </w:t>
      </w:r>
      <w:r w:rsidR="00005529">
        <w:fldChar w:fldCharType="begin"/>
      </w:r>
      <w:r w:rsidR="00005529">
        <w:instrText xml:space="preserve"> ADDIN ZOTERO_ITEM CSL_CITATION {"citationID":"1u3m0rtna6","properties":{"formattedCitation":"(2013)","plainCitation":"(2013)"},"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D."}],"issued":{"date-parts":[["2013",2,23]]},"accessed":{"date-parts":[["2013",6,5]]}},"suppress-author":true}],"schema":"https://github.com/citation-style-language/schema/raw/master/csl-citation.json"} </w:instrText>
      </w:r>
      <w:r w:rsidR="00005529">
        <w:fldChar w:fldCharType="separate"/>
      </w:r>
      <w:r w:rsidR="00005529">
        <w:rPr>
          <w:noProof/>
        </w:rPr>
        <w:t>(2013)</w:t>
      </w:r>
      <w:r w:rsidR="00005529">
        <w:fldChar w:fldCharType="end"/>
      </w:r>
      <w:r>
        <w:t xml:space="preserve"> report that the constant incremental improvements typical to software development are incongruent with structures of recognition and credit in academia. As with the chicken and egg dilemma in data citation identified by Mooney and Newton </w:t>
      </w:r>
      <w:r w:rsidR="00E30358">
        <w:fldChar w:fldCharType="begin"/>
      </w:r>
      <w:r w:rsidR="009A7448">
        <w:instrText xml:space="preserve"> ADDIN ZOTERO_ITEM CSL_CITATION {"citationID":"1cj3lke3ds","properties":{"formattedCitation":"(2012)","plainCitation":"(2012)"},"citationItems":[{"id":3386,"uris":["http://zotero.org/users/59249/items/WKQHXSQP"],"uri":["http://zotero.org/users/59249/items/WKQHXSQP"],"itemData":{"id":3386,"type":"article-journal","title":"The Anatomy of a Data Citation: Discovery, Reuse, and Credit.","container-title":"Journal of Librarianship &amp; Scholarly Communication","page":"6","volume":"1","issue":"1","author":[{"family":"Mooney","given":"Hailey"},{"family":"Newton","given":"MP"}],"issued":{"date-parts":[["2012"]]}},"suppress-author":true}],"schema":"https://github.com/citation-style-language/schema/raw/master/csl-citation.json"} </w:instrText>
      </w:r>
      <w:r w:rsidR="00E30358">
        <w:fldChar w:fldCharType="separate"/>
      </w:r>
      <w:r w:rsidR="00E30358">
        <w:rPr>
          <w:noProof/>
        </w:rPr>
        <w:t>(2012)</w:t>
      </w:r>
      <w:r w:rsidR="00E30358">
        <w:fldChar w:fldCharType="end"/>
      </w:r>
      <w:r>
        <w:t xml:space="preserve">, software citation suffers from a mismatch between the incentives for software development and sharing and science outcomes </w:t>
      </w:r>
      <w:r w:rsidR="00005529">
        <w:fldChar w:fldCharType="begin"/>
      </w:r>
      <w:r w:rsidR="00005529">
        <w:instrText xml:space="preserve"> ADDIN ZOTERO_ITEM CSL_CITATION {"citationID":"2kqq73io1s","properties":{"formattedCitation":"(Howison &amp; Herbsleb, 2011)","plainCitation":"(Howison &amp; Herbsleb, 2011)"},"citationItems":[{"id":679,"uris":["http://zotero.org/users/59249/items/BGJSMRPH"],"uri":["http://zotero.org/users/59249/items/BGJSMRPH"],"itemData":{"id":679,"type":"paper-conference","title":"Scientific software production: incentives and collaboration","container-title":"Proceedings of the ACM Conference on Computer Supported Cooperative Work","publisher-place":"Hangzhou, China","page":"513–522","event-place":"Hangzhou, China","abstract":"Software plays an increasingly critical role in science, including data analysis, simulations, and managing workflows. Unlike other technologies supporting science, software can be copied and distributed at essentially no cost, potentially opening the door to unprecedented levels of sharing and collaborative innovation. Yet we do not have a clear picture of how software development for science fits into the day-to-day practice of science, or how well the methods and incentives of its production facilitate realization of this potential. We report the results of a multiple-case study of software development in three fields: high energy physics, structural biology, and microbiology. In each case, we identify a typical publication, and use qualitative methods to explore the production of the software used in the science represented by the publication. We identify several different production systems, characterized primarily by differences in incentive structures. We identify ways in which incentives are matched and mismatched with the needs of the science fields, especially with respect to collaboration.","DOI":"10.1145/1958824.1958904","ISBN":"978-1-4503-0556-3","shortTitle":"Scientific software production","author":[{"family":"Howison","given":"James"},{"family":"Herbsleb","given":"James D."}],"issued":{"date-parts":[["2011"]]},"accessed":{"date-parts":[["2013",9,29]]}}}],"schema":"https://github.com/citation-style-language/schema/raw/master/csl-citation.json"} </w:instrText>
      </w:r>
      <w:r w:rsidR="00005529">
        <w:fldChar w:fldCharType="separate"/>
      </w:r>
      <w:r w:rsidR="00005529">
        <w:rPr>
          <w:noProof/>
        </w:rPr>
        <w:t>(Howison &amp; Herbsleb, 2011)</w:t>
      </w:r>
      <w:r w:rsidR="00005529">
        <w:fldChar w:fldCharType="end"/>
      </w:r>
      <w:r>
        <w:t xml:space="preserve">. To the extent that software development is often proprietary rather than open, distribution models often run counter to the ideals of the “Republic of Science,” endangering the verification and replication functions of citation </w:t>
      </w:r>
      <w:r w:rsidR="00005529">
        <w:fldChar w:fldCharType="begin"/>
      </w:r>
      <w:r w:rsidR="00F53463">
        <w:instrText xml:space="preserve"> ADDIN ZOTERO_ITEM CSL_CITATION {"citationID":"L8M768s4","properties":{"formattedCitation":"(Gambardella &amp; Hall, 2006; Ince, Hatton, &amp; Graham-Cumming, 2012)","plainCitation":"(Gambardella &amp; Hall, 2006; Ince, Hatton, &amp; Graham-Cumming, 2012)"},"citationItems":[{"id":3376,"uris":["http://zotero.org/users/59249/items/RRS7BFNP"],"uri":["http://zotero.org/users/59249/items/RRS7BFNP"],"itemData":{"id":3376,"type":"article-journal","title":"Proprietary versus public domain licensing of software and research products","container-title":"Research Policy","page":"875-892","volume":"35","issue":"6","DOI":"10.1016/j.respol.2006.04.004","author":[{"family":"Gambardella","given":"Alfonso"},{"family":"Hall","given":"Bronwyn H."}],"issued":{"date-parts":[["2006",7]]}}},{"id":370,"uris":["http://zotero.org/users/59249/items/778UHW43"],"uri":["http://zotero.org/users/59249/items/778UHW43"],"itemData":{"id":370,"type":"article-journal","title":"The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C."},{"family":"Hatton","given":"Leslie"},{"family":"Graham-Cumming","given":"John"}],"issued":{"date-parts":[["2012",2,22]]},"accessed":{"date-parts":[["2012",3,1]]}}}],"schema":"https://github.com/citation-style-language/schema/raw/master/csl-citation.json"} </w:instrText>
      </w:r>
      <w:r w:rsidR="00005529">
        <w:fldChar w:fldCharType="separate"/>
      </w:r>
      <w:r w:rsidR="00F53463">
        <w:rPr>
          <w:noProof/>
        </w:rPr>
        <w:t>(Gambardella &amp; Hall, 2006; Ince, Hatton, &amp; Graham-Cumming, 2012)</w:t>
      </w:r>
      <w:r w:rsidR="00005529">
        <w:fldChar w:fldCharType="end"/>
      </w:r>
      <w:r>
        <w:t>.</w:t>
      </w:r>
    </w:p>
    <w:p w14:paraId="1D3C25FB" w14:textId="77777777" w:rsidR="002644D2" w:rsidRDefault="002644D2">
      <w:pPr>
        <w:widowControl w:val="0"/>
      </w:pPr>
    </w:p>
    <w:p w14:paraId="2789D67E" w14:textId="32009825" w:rsidR="002644D2" w:rsidRDefault="00A14B97">
      <w:pPr>
        <w:widowControl w:val="0"/>
      </w:pPr>
      <w:r>
        <w:t xml:space="preserve">Some design improvements have been proposed. As with data citation, proposed solutions are both cultural and technological in nature; an example of a cultural change is the push towards adoption of permissive, open licenses for scientific software </w:t>
      </w:r>
      <w:r w:rsidR="00153BAB">
        <w:fldChar w:fldCharType="begin"/>
      </w:r>
      <w:r w:rsidR="00F53463">
        <w:instrText xml:space="preserve"> ADDIN ZOTERO_ITEM CSL_CITATION {"citationID":"qQZI2wly","properties":{"formattedCitation":"(Gambardella &amp; Hall, 2006; Ince et al., 2012)","plainCitation":"(Gambardella &amp; Hall, 2006; Ince et al., 2012)"},"citationItems":[{"id":3376,"uris":["http://zotero.org/users/59249/items/RRS7BFNP"],"uri":["http://zotero.org/users/59249/items/RRS7BFNP"],"itemData":{"id":3376,"type":"article-journal","title":"Proprietary versus public domain licensing of software and research products","container-title":"Research Policy","page":"875-892","volume":"35","issue":"6","DOI":"10.1016/j.respol.2006.04.004","author":[{"family":"Gambardella","given":"Alfonso"},{"family":"Hall","given":"Bronwyn H."}],"issued":{"date-parts":[["2006",7]]}}},{"id":370,"uris":["http://zotero.org/users/59249/items/778UHW43"],"uri":["http://zotero.org/users/59249/items/778UHW43"],"itemData":{"id":370,"type":"article-journal","title":"The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C."},{"family":"Hatton","given":"Leslie"},{"family":"Graham-Cumming","given":"John"}],"issued":{"date-parts":[["2012",2,22]]},"accessed":{"date-parts":[["2012",3,1]]}}}],"schema":"https://github.com/citation-style-language/schema/raw/master/csl-citation.json"} </w:instrText>
      </w:r>
      <w:r w:rsidR="00153BAB">
        <w:fldChar w:fldCharType="separate"/>
      </w:r>
      <w:r w:rsidR="00F53463">
        <w:rPr>
          <w:noProof/>
        </w:rPr>
        <w:t>(Gambardella &amp; Hall, 2006; Ince et al., 2012)</w:t>
      </w:r>
      <w:r w:rsidR="00153BAB">
        <w:fldChar w:fldCharType="end"/>
      </w:r>
      <w:r>
        <w:t xml:space="preserve">, while technological solutions include infrastructure for code sharing </w:t>
      </w:r>
      <w:r w:rsidR="00153BAB">
        <w:t xml:space="preserve">and metrics for software contributions </w:t>
      </w:r>
      <w:r w:rsidR="00153BAB">
        <w:fldChar w:fldCharType="begin"/>
      </w:r>
      <w:r w:rsidR="008F49EB">
        <w:instrText xml:space="preserve"> ADDIN ZOTERO_ITEM CSL_CITATION {"citationID":"mthoYjnd","properties":{"formattedCitation":"(e.g., Goble, Roure, &amp; Bechhofer, 2013; Katz, 2014; Stodden, Hurlin, &amp; Perignon, 2012)","plainCitation":"(e.g., Goble, Roure, &amp; Bechhofer, 2013; Katz, 2014; Stodden, Hurlin, &amp; Perignon, 2012)"},"citationItems":[{"id":756,"uris":["http://zotero.org/users/59249/items/CPMMETAU"],"uri":["http://zotero.org/users/59249/items/CPMMETAU"],"itemData":{"id":756,"type":"chapter","title":"Accelerating Scientists’ Knowledge Turns","container-title":"Knowledge Discovery, Knowledge Engineering and Knowledge Management","collection-title":"Communications in Computer and Information Science","collection-number":"348","publisher":"Springer Berlin Heidelberg","page":"3-25","source":"link.springer.com","abstract":"A “knowledge turn” is a cycle of a process by a professional, including the learning generated by the experience, deriving more good and leading to advance. The majority of scientific advances in the public domain result from collective efforts that depend on rapid exchange and effective reuse of results. We have powerful computational instruments, such as scientific workflows, coupled with widespread online information dissemination to accelerate knowledge cycles. However, turns between researchers continue to lag. In particular method obfuscation obstructs reproducibility. The exchange of “Research Objects” rather than articles proposes a technical solution; however the obstacles are mainly social ones that require the scientific community to rethink its current value systems for scholarship, data, methods and software.","ISBN":"978-3-642-37185-1, 978-3-642-37186-8","author":[{"family":"Goble","given":"Carole"},{"family":"Roure","given":"David De"},{"family":"Bechhofer","given":"Sean"}],"editor":[{"family":"Fred","given":"Ana"},{"family":"Dietz","given":"Jan L. G."},{"family":"Liu","given":"Kecheng"},{"family":"Filipe","given":"Joaquim"}],"issued":{"date-parts":[["2013",1,1]]},"accessed":{"date-parts":[["2013",5,19]]}},"prefix":"e.g., "},{"id":3409,"uris":["http://zotero.org/users/59249/items/UXDP3KF3"],"uri":["http://zotero.org/users/59249/items/UXDP3KF3"],"itemData":{"id":3409,"type":"article-journal","title":"Transitive Credit as a Means to Address Social and Technological Concerns Stemming from Citation and Attribution of Digital Products","container-title":"Journal of Open Research Software","page":"e20","volume":"2","issue":"1","source":"CrossRef","DOI":"10.5334/jors.be","ISSN":"2049-9647","language":"en","author":[{"family":"Katz","given":"Daniel S."}],"issued":{"date-parts":[["2014",9,7]]},"accessed":{"date-parts":[["2014",8,29]]}}},{"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153BAB">
        <w:fldChar w:fldCharType="separate"/>
      </w:r>
      <w:r w:rsidR="0035353A">
        <w:rPr>
          <w:noProof/>
        </w:rPr>
        <w:t>(e.g., Goble, Roure, &amp; Bechhofer, 2013; Katz, 2014; Stodden, Hurlin, &amp; Perignon, 2012)</w:t>
      </w:r>
      <w:r w:rsidR="00153BAB">
        <w:fldChar w:fldCharType="end"/>
      </w:r>
      <w:r w:rsidR="00153BAB">
        <w:t>.</w:t>
      </w:r>
      <w:r>
        <w:t xml:space="preserve"> We will return to suggestions for improvement in our </w:t>
      </w:r>
      <w:r w:rsidR="00153BAB">
        <w:t>discussion</w:t>
      </w:r>
      <w:r>
        <w:t xml:space="preserve">. </w:t>
      </w:r>
    </w:p>
    <w:p w14:paraId="6DF65E1C" w14:textId="77777777" w:rsidR="002644D2" w:rsidRDefault="002644D2">
      <w:pPr>
        <w:widowControl w:val="0"/>
      </w:pPr>
    </w:p>
    <w:p w14:paraId="1F855D2C" w14:textId="19F18BC1" w:rsidR="002644D2" w:rsidRDefault="00A14B97">
      <w:pPr>
        <w:widowControl w:val="0"/>
      </w:pPr>
      <w:r>
        <w:t>One mode of assessing both current practice and proposed solutions is to compare them against the criteria for citation identified above.</w:t>
      </w:r>
      <w:r w:rsidR="00B806F9">
        <w:t xml:space="preserve"> </w:t>
      </w:r>
      <w:r>
        <w:t xml:space="preserve">Extending the criteria for data citation to software citation is appropriate since the practices share technological challenges and relative novelty in scholarly communication. The practices are also intertwined: a full reference to data reuse requires mention of the software transformations applied to the set </w:t>
      </w:r>
      <w:r w:rsidR="00E30358">
        <w:fldChar w:fldCharType="begin"/>
      </w:r>
      <w:r w:rsidR="00E30358">
        <w:instrText xml:space="preserve"> ADDIN ZOTERO_ITEM CSL_CITATION {"citationID":"15uiejiqq1","properties":{"formattedCitation":"(Borgman et al., 2012, p. 1073)","plainCitation":"(Borgman et al., 2012, p. 1073)"},"citationItems":[{"id":556,"uris":["http://zotero.org/users/59249/items/9IX9865I"],"uri":["http://zotero.org/users/59249/items/9IX9865I"],"itemData":{"id":556,"type":"article-journal","title":"Who’s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S."}],"issued":{"date-parts":[["2012",12,1]]},"accessed":{"date-parts":[["2014",4,15]]}},"locator":"1073"}],"schema":"https://github.com/citation-style-language/schema/raw/master/csl-citation.json"} </w:instrText>
      </w:r>
      <w:r w:rsidR="00E30358">
        <w:fldChar w:fldCharType="separate"/>
      </w:r>
      <w:r w:rsidR="00E30358">
        <w:rPr>
          <w:noProof/>
        </w:rPr>
        <w:t>(Borgman et al., 2012, p. 1073)</w:t>
      </w:r>
      <w:r w:rsidR="00E30358">
        <w:fldChar w:fldCharType="end"/>
      </w:r>
      <w:r>
        <w:t xml:space="preserve">. From these similarities and the foundational criteria from traditional citations, we </w:t>
      </w:r>
      <w:r w:rsidR="00200D9B">
        <w:t xml:space="preserve">identify the functions of </w:t>
      </w:r>
      <w:r>
        <w:t>credit</w:t>
      </w:r>
      <w:r w:rsidR="00663BE6">
        <w:t>ing</w:t>
      </w:r>
      <w:r>
        <w:t>, identifica</w:t>
      </w:r>
      <w:r w:rsidR="00153BAB">
        <w:t xml:space="preserve">tion (including versioning) and </w:t>
      </w:r>
      <w:r>
        <w:t>access (the ability to obtain the software). The requirement for identification, in the case of scientific software, also involves the configuration settings applied to the program—</w:t>
      </w:r>
      <w:r w:rsidR="00E30358">
        <w:t xml:space="preserve">answering the question of </w:t>
      </w:r>
      <w:r>
        <w:t>which ele</w:t>
      </w:r>
      <w:r w:rsidR="00E30358">
        <w:t>ments of the program were used.</w:t>
      </w:r>
    </w:p>
    <w:p w14:paraId="5A542458" w14:textId="77777777" w:rsidR="002644D2" w:rsidRDefault="002644D2">
      <w:pPr>
        <w:widowControl w:val="0"/>
      </w:pPr>
    </w:p>
    <w:p w14:paraId="2F244669" w14:textId="2610E979" w:rsidR="002644D2" w:rsidRDefault="00A14B97">
      <w:pPr>
        <w:widowControl w:val="0"/>
      </w:pPr>
      <w:r>
        <w:t xml:space="preserve">Software also introduces some novel requirements for citations in order to support verification, replication, and building on others’ work. Verification and replication, in the case of scientific software, requires not only the ability to locate the referenced material, but also access and permission to run the program. </w:t>
      </w:r>
      <w:r w:rsidR="00E67384">
        <w:t xml:space="preserve">In particular, even special purpose descriptions of algorithms in papers have been found to be insufficient to replicate analyses; direct access to source code is vastly preferred </w:t>
      </w:r>
      <w:r w:rsidR="00E67384">
        <w:fldChar w:fldCharType="begin"/>
      </w:r>
      <w:r w:rsidR="00E67384">
        <w:instrText xml:space="preserve"> ADDIN ZOTERO_ITEM CSL_CITATION {"citationID":"Egfos4s9","properties":{"formattedCitation":"(Ince et al., 2012; Stodden et al., 2010)","plainCitation":"(Ince et al., 2012; Stodden et al., 2010)"},"citationItems":[{"id":370,"uris":["http://zotero.org/users/59249/items/778UHW43"],"uri":["http://zotero.org/users/59249/items/778UHW43"],"itemData":{"id":370,"type":"article-journal","title":"The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id":2227,"uris":["http://zotero.org/users/59249/items/ZMXS56T7"],"uri":["http://zotero.org/users/59249/items/ZMXS56T7"],"itemData":{"id":2227,"type":"article-magazine","title":"Reproducible Research","container-title":"Computing in Science and Engineering","page":"8-13","volume":"12","issue":"5","source":"IEEE Computer Society","abstract":"Roundtable participants identified ways of making computational research details readily available, which is a crucial step in addressing the current credibility crisis.","ISSN":"1521-9615","author":[{"family":"Stodden","given":"Victoria"},{"family":"Donoho","given":"David"},{"family":"Fomel","given":"Sergey"},{"family":"Friedlander","given":"Michael"},{"family":"Gerstein","given":"Mark"},{"family":"LeVeque","given":"Randy"},{"family":"Mitchell","given":"Ian"},{"family":"Ouellette","given":"Lisa Larrimore"},{"family":"Wiggins","given":"Chris"}],"issued":{"date-parts":[["2010"]]}}}],"schema":"https://github.com/citation-style-language/schema/raw/master/csl-citation.json"} </w:instrText>
      </w:r>
      <w:r w:rsidR="00E67384">
        <w:fldChar w:fldCharType="separate"/>
      </w:r>
      <w:r w:rsidR="00E67384">
        <w:rPr>
          <w:noProof/>
        </w:rPr>
        <w:t>(Ince et al., 2012; Stodden et al., 2010)</w:t>
      </w:r>
      <w:r w:rsidR="00E67384">
        <w:fldChar w:fldCharType="end"/>
      </w:r>
      <w:r w:rsidR="00E67384">
        <w:t xml:space="preserve">. </w:t>
      </w:r>
      <w:r>
        <w:t xml:space="preserve">Further, to build on others’ work requires not just access to the source code but permission to </w:t>
      </w:r>
      <w:r w:rsidR="00774ED9">
        <w:t xml:space="preserve">extend the work, particularly to </w:t>
      </w:r>
      <w:r>
        <w:t>modify the program</w:t>
      </w:r>
      <w:r w:rsidR="00774ED9">
        <w:t xml:space="preserve"> or combine it with other code in particular ways</w:t>
      </w:r>
      <w:r w:rsidR="007A158D">
        <w:t xml:space="preserve">. </w:t>
      </w:r>
      <w:r>
        <w:t xml:space="preserve">We develop these characteristics into a </w:t>
      </w:r>
      <w:r>
        <w:lastRenderedPageBreak/>
        <w:t>specific coding scheme below.</w:t>
      </w:r>
      <w:r>
        <w:tab/>
      </w:r>
      <w:r>
        <w:tab/>
      </w:r>
      <w:r>
        <w:tab/>
      </w:r>
      <w:r>
        <w:tab/>
      </w:r>
    </w:p>
    <w:p w14:paraId="1DADEB8F" w14:textId="77777777" w:rsidR="002644D2" w:rsidRDefault="00A14B97">
      <w:pPr>
        <w:pStyle w:val="Heading1"/>
        <w:widowControl w:val="0"/>
        <w:contextualSpacing w:val="0"/>
      </w:pPr>
      <w:bookmarkStart w:id="3" w:name="h.6zc6qwz1bd5r" w:colFirst="0" w:colLast="0"/>
      <w:bookmarkEnd w:id="3"/>
      <w:r>
        <w:t>Method</w:t>
      </w:r>
    </w:p>
    <w:p w14:paraId="34329661" w14:textId="77777777" w:rsidR="002644D2" w:rsidRDefault="002644D2">
      <w:pPr>
        <w:widowControl w:val="0"/>
      </w:pPr>
    </w:p>
    <w:p w14:paraId="13BFE161" w14:textId="4E44F47E" w:rsidR="002644D2" w:rsidRDefault="00A14B97">
      <w:pPr>
        <w:widowControl w:val="0"/>
      </w:pPr>
      <w:r>
        <w:t xml:space="preserve">We identified a </w:t>
      </w:r>
      <w:r w:rsidR="008F248D">
        <w:t>balanced</w:t>
      </w:r>
      <w:r w:rsidR="003F4274">
        <w:t xml:space="preserve"> and representative</w:t>
      </w:r>
      <w:r>
        <w:t xml:space="preserve"> sample of the biology literature and undertook classic content analysis based on our development of two reliable content analytic schemes.</w:t>
      </w:r>
    </w:p>
    <w:p w14:paraId="43360D6C" w14:textId="77777777" w:rsidR="002644D2" w:rsidRDefault="002644D2">
      <w:pPr>
        <w:widowControl w:val="0"/>
      </w:pPr>
    </w:p>
    <w:p w14:paraId="0BADB125" w14:textId="1852A3F1" w:rsidR="002644D2" w:rsidRDefault="00A14B97">
      <w:r>
        <w:t xml:space="preserve">We chose to confine our analysis to a single domain, trading off broad scientific coverage against achieving a larger sample size. Biology is a leading domain for the importance of software in science, given the importance of computerized data analysis and the rise of bioinformatics. Some of the most well cited papers of any kind in any science are biology software related </w:t>
      </w:r>
      <w:r w:rsidR="00E67384">
        <w:fldChar w:fldCharType="begin"/>
      </w:r>
      <w:r w:rsidR="0055237C">
        <w:instrText xml:space="preserve"> ADDIN ZOTERO_ITEM CSL_CITATION {"citationID":"29ugtdmt8o","properties":{"formattedCitation":"(Science Watch, 2003)","plainCitation":"(Science Watch, 2003)"},"citationItems":[{"id":987,"uris":["http://zotero.org/users/59249/items/FTRSUJR8"],"uri":["http://zotero.org/users/59249/items/FTRSUJR8"],"itemData":{"id":987,"type":"article-journal","title":"Twenty Years of Citation Superstars","container-title":"Science Watch","volume":"14","issue":"5","author":[{"family":"Science Watch","given":""}],"issued":{"date-parts":[["2003"]]}}}],"schema":"https://github.com/citation-style-language/schema/raw/master/csl-citation.json"} </w:instrText>
      </w:r>
      <w:r w:rsidR="00E67384">
        <w:fldChar w:fldCharType="separate"/>
      </w:r>
      <w:r w:rsidR="00E67384">
        <w:rPr>
          <w:noProof/>
        </w:rPr>
        <w:t>(Science Watch, 2003)</w:t>
      </w:r>
      <w:r w:rsidR="00E67384">
        <w:fldChar w:fldCharType="end"/>
      </w:r>
      <w:r>
        <w:t>. Since we are interested in contemporary practices, we confined our sample frame to articles published between 2000 and 2010 (the last complete year when we took the sample).</w:t>
      </w:r>
      <w:r w:rsidR="008F248D">
        <w:t xml:space="preserve"> </w:t>
      </w:r>
      <w:r w:rsidR="00B041A9">
        <w:t>Scientific attention is concentrated towards certain journals, albeit different journals in different fields and subfields; overall the hierarchy of scientific journals forms a non-normal, exponential-like distribution, such as in Bradford’s law</w:t>
      </w:r>
      <w:r w:rsidR="003E48D7">
        <w:t xml:space="preserve"> </w:t>
      </w:r>
      <w:r w:rsidR="003E48D7">
        <w:fldChar w:fldCharType="begin"/>
      </w:r>
      <w:r w:rsidR="00D200A9">
        <w:instrText xml:space="preserve"> ADDIN ZOTERO_ITEM CSL_CITATION {"citationID":"iXQPlx8L","properties":{"formattedCitation":"(Bradford, 1934; Brookes, 1985)","plainCitation":"(Bradford, 1934; Brookes, 1985)"},"citationItems":[{"id":3541,"uris":["http://zotero.org/users/59249/items/2QFMHE3Q"],"uri":["http://zotero.org/users/59249/items/2QFMHE3Q"],"itemData":{"id":3541,"type":"article-journal","title":"Sources of Information on Specific Subjects","container-title":"Engineering","page":"85–86","volume":"137","author":[{"family":"Bradford","given":"Samuel C."}],"issued":{"date-parts":[["1934"]]}}},{"id":3538,"uris":["http://zotero.org/users/59249/items/VK77QAR8"],"uri":["http://zotero.org/users/59249/items/VK77QAR8"],"itemData":{"id":3538,"type":"article-journal","title":"\"Sources of information on specific subjects\" by S.C. Bradford","container-title":"Journal of Information Science","page":"173-175","volume":"10","issue":"4","source":"jis.sagepub.com.ezproxy.lib.utexas.edu","DOI":"10.1177/016555158501000406","ISSN":"0165-5515, 1741-6485","journalAbbreviation":"Journal of Information Science","language":"en","author":[{"family":"Brookes","given":"B. C."}],"issued":{"date-parts":[["1985",4,1]]},"accessed":{"date-parts":[["2015",1,9]],"season":"15:28:36"}}}],"schema":"https://github.com/citation-style-language/schema/raw/master/csl-citation.json"} </w:instrText>
      </w:r>
      <w:r w:rsidR="003E48D7">
        <w:fldChar w:fldCharType="separate"/>
      </w:r>
      <w:r w:rsidR="00D200A9">
        <w:rPr>
          <w:noProof/>
        </w:rPr>
        <w:t>(Bradford, 1934; Brookes, 1985)</w:t>
      </w:r>
      <w:r w:rsidR="003E48D7">
        <w:fldChar w:fldCharType="end"/>
      </w:r>
      <w:r w:rsidR="00B041A9">
        <w:t xml:space="preserve">.  Such distributions are difficult to sample from: there is no “typical” item in such a distribution. It would be problematic to only study widely read (“top”) journals, but equally problematic to study only less well-read journals. </w:t>
      </w:r>
      <w:r w:rsidR="00722174">
        <w:t>Accordingly</w:t>
      </w:r>
      <w:r w:rsidR="00C43547">
        <w:t>,</w:t>
      </w:r>
      <w:r w:rsidR="00B041A9">
        <w:t xml:space="preserve"> we sought to study a sample balanced for overall coverage and likely influence.</w:t>
      </w:r>
    </w:p>
    <w:p w14:paraId="217181CE" w14:textId="77777777" w:rsidR="002644D2" w:rsidRDefault="002644D2">
      <w:pPr>
        <w:widowControl w:val="0"/>
      </w:pPr>
    </w:p>
    <w:p w14:paraId="1A8D7981" w14:textId="2057CE13" w:rsidR="002644D2" w:rsidRDefault="00A14B97">
      <w:pPr>
        <w:widowControl w:val="0"/>
      </w:pPr>
      <w:r>
        <w:t>We identified a set of 18 biology-related subject headings in biology using the 2010 ISI Web of Science</w:t>
      </w:r>
      <w:r w:rsidR="00B041A9">
        <w:t>.</w:t>
      </w:r>
      <w:r w:rsidR="003E4875">
        <w:t xml:space="preserve"> </w:t>
      </w:r>
      <w:r>
        <w:t xml:space="preserve">We took all of the 1,455 journals included in these headings and sorted them by their </w:t>
      </w:r>
      <w:r w:rsidR="00B041A9">
        <w:t xml:space="preserve">journal </w:t>
      </w:r>
      <w:r>
        <w:t xml:space="preserve">impact factor. Previous research has found differences in practices between higher and lower </w:t>
      </w:r>
      <w:r w:rsidR="00B041A9">
        <w:t>impact factors</w:t>
      </w:r>
      <w:r>
        <w:t xml:space="preserve"> </w:t>
      </w:r>
      <w:r w:rsidR="00E67384">
        <w:fldChar w:fldCharType="begin"/>
      </w:r>
      <w:r w:rsidR="00E67384">
        <w:instrText xml:space="preserve"> ADDIN ZOTERO_ITEM CSL_CITATION {"citationID":"xBAbztJy","properties":{"formattedCitation":"(e.g., Stodden, Guo, &amp; Ma, 2013)","plainCitation":"(e.g., Stodden, Guo, &amp; Ma, 2013)"},"citationItems":[{"id":3312,"uris":["http://zotero.org/users/59249/items/2R978SKG"],"uri":["http://zotero.org/users/59249/items/2R978SKG"],"itemData":{"id":3312,"type":"article-journal","title":"Toward Reproducible Computational Research: An Empirical Analysis of Data and Code Policy Adoption by Journals","container-title":"PLoS ONE","page":"e67111","volume":"8","issue":"6","source":"PLoS Journals","abstract":"Journal policy on research data and code availability is an important part of the ongoing shift toward publishing reproducible computational science. This article extends the literature by studying journal data sharing policies by year (for both 2011 and 2012) for a referent set of 170 journals. We make a further contribution by evaluating code sharing policies, supplemental materials policies, and open access status for these 170 journals for each of 2011 and 2012. We build a predictive model of open data and code policy adoption as a function of impact factor and publisher and find higher impact journals more likely to have open data and code policies and scientific societies more likely to have open data and code policies than commercial publishers. We also find open data policies tend to lead open code policies, and we find no relationship between open data and code policies and either supplemental material policies or open access journal status. Of the journals in this study, 38% had a data policy, 22% had a code policy, and 66% had a supplemental materials policy as of June 2012. This reflects a striking one year increase of 16% in the number of data policies, a 30% increase in code policies, and a 7% increase in the number of supplemental materials policies. We introduce a new dataset to the community that categorizes data and code sharing, supplemental materials, and open access policies in 2011 and 2012 for these 170 journals.","DOI":"10.1371/journal.pone.0067111","shortTitle":"Toward Reproducible Computational Research","journalAbbreviation":"PLoS ONE","author":[{"family":"Stodden","given":"Victoria"},{"family":"Guo","given":"Peixuan"},{"family":"Ma","given":"Zhaokun"}],"issued":{"date-parts":[["2013",6,21]]},"accessed":{"date-parts":[["2014",8,6]]}},"prefix":"e.g., "}],"schema":"https://github.com/citation-style-language/schema/raw/master/csl-citation.json"} </w:instrText>
      </w:r>
      <w:r w:rsidR="00E67384">
        <w:fldChar w:fldCharType="separate"/>
      </w:r>
      <w:r w:rsidR="00E67384">
        <w:rPr>
          <w:noProof/>
        </w:rPr>
        <w:t>(e.g., Stodden, Guo, &amp; Ma, 2013)</w:t>
      </w:r>
      <w:r w:rsidR="00E67384">
        <w:fldChar w:fldCharType="end"/>
      </w:r>
      <w:r w:rsidR="00B041A9">
        <w:t xml:space="preserve"> and journal impact factor seemed an appropriate proxy for overall influence or breadth of readership. While there are many criticisms of journal impact factor, particularly for assessing influence of specific articles or authors, the journal unit of analysis is well suited for our study since the policies of journals seem likely to </w:t>
      </w:r>
      <w:r w:rsidR="00DD26B4">
        <w:t>affect</w:t>
      </w:r>
      <w:r w:rsidR="00B041A9">
        <w:t xml:space="preserve"> the form of articles.</w:t>
      </w:r>
      <w:r>
        <w:t xml:space="preserve"> Thus</w:t>
      </w:r>
      <w:r w:rsidR="00DD26B4">
        <w:t xml:space="preserve"> </w:t>
      </w:r>
      <w:r>
        <w:t xml:space="preserve">we divided our journal list into three groups: the first group of journals included those ranked 1 through 10 (10 journals), the second had those ranked 11-110 (100 journals), and the third had the rest those ranked 111-1455 (1,345 journals). We combined the journals with </w:t>
      </w:r>
      <w:r w:rsidR="00DD26B4">
        <w:t xml:space="preserve">strings for </w:t>
      </w:r>
      <w:r>
        <w:t xml:space="preserve">the years (2000-2010) and weeks (1-51) to yield a sampling frame that covered each of the journals across the whole time period (2000-01 through 2010-52).  We then randomly selected </w:t>
      </w:r>
      <w:r w:rsidR="00336F98">
        <w:t>90</w:t>
      </w:r>
      <w:r w:rsidR="00DD26B4">
        <w:t xml:space="preserve"> </w:t>
      </w:r>
      <w:r>
        <w:t>journal-year-week tuples for each strata. We worked through this list taking the first 30 issues listed that appeared to be from journals that publish original research, as opposed to review journals.</w:t>
      </w:r>
    </w:p>
    <w:p w14:paraId="407B1025" w14:textId="77777777" w:rsidR="002644D2" w:rsidRDefault="002644D2">
      <w:pPr>
        <w:widowControl w:val="0"/>
      </w:pPr>
    </w:p>
    <w:p w14:paraId="4C2743D1" w14:textId="35AFFD60" w:rsidR="002644D2" w:rsidRDefault="00A14B97">
      <w:pPr>
        <w:widowControl w:val="0"/>
      </w:pPr>
      <w:r>
        <w:t xml:space="preserve">We manually retrieved the issue from the journal website that was current in the year and week number. When an issue was dated during or after the chosen week, we chose the issue that came out prior to that week. We found two journals in the sample that we did not have library access to and discarded these, taking the next journal-year-week tuple. We also found 12 tuples that were prior to the first published volume of the journal (e.g., we sought a 2001 article from a journal that began publishing in 2006), in those cases we discarded that tuple and used the next from the list of 90, rather than taking the first issue of the journal on the basis that first issues </w:t>
      </w:r>
      <w:r>
        <w:lastRenderedPageBreak/>
        <w:t>might be systematically different.</w:t>
      </w:r>
    </w:p>
    <w:p w14:paraId="196183BE" w14:textId="77777777" w:rsidR="002644D2" w:rsidRDefault="002644D2">
      <w:pPr>
        <w:widowControl w:val="0"/>
      </w:pPr>
    </w:p>
    <w:p w14:paraId="6548F002" w14:textId="57AC467D" w:rsidR="00E67384" w:rsidRDefault="00A14B97">
      <w:pPr>
        <w:widowControl w:val="0"/>
      </w:pPr>
      <w:r>
        <w:t>We assessed the content of the chosen issue, identifying research articles (as opposed to letters, editorials, perspectives, review/survey articles, and other publications, such as “plant registrations”). In two cases where our chosen issue did not have any research articles we went to the issue immediately following. From the research articles in the selected issue, we used a random number generator to choose one</w:t>
      </w:r>
      <w:r w:rsidR="00856FB8">
        <w:t xml:space="preserve"> article</w:t>
      </w:r>
      <w:r>
        <w:t>. We continued this process until we had 30 research articles from each strata</w:t>
      </w:r>
      <w:r w:rsidR="00B2282E">
        <w:t>,</w:t>
      </w:r>
      <w:r>
        <w:t xml:space="preserve"> a total dataset </w:t>
      </w:r>
      <w:r w:rsidR="00E67384">
        <w:t xml:space="preserve">of 90 biology research articles, as shown in </w:t>
      </w:r>
      <w:r w:rsidR="00883DCA">
        <w:t>Table 1</w:t>
      </w:r>
      <w:r w:rsidR="00E67384">
        <w:t>.</w:t>
      </w:r>
    </w:p>
    <w:p w14:paraId="3B9101CD" w14:textId="027D80AF" w:rsidR="00E67384" w:rsidRDefault="00E67384" w:rsidP="00E67384">
      <w:pPr>
        <w:pStyle w:val="Caption"/>
        <w:keepNext/>
      </w:pPr>
    </w:p>
    <w:p w14:paraId="5EB10357" w14:textId="5F5F39CD" w:rsidR="00E67384" w:rsidRPr="00883DCA" w:rsidRDefault="000E6712">
      <w:pPr>
        <w:widowControl w:val="0"/>
        <w:rPr>
          <w:b/>
        </w:rPr>
      </w:pPr>
      <w:r w:rsidRPr="00883DCA">
        <w:rPr>
          <w:b/>
        </w:rPr>
        <w:t>Insert Table 1 about here.</w:t>
      </w:r>
    </w:p>
    <w:p w14:paraId="2F27ABE1" w14:textId="77777777" w:rsidR="000E6712" w:rsidRDefault="000E6712">
      <w:pPr>
        <w:widowControl w:val="0"/>
      </w:pPr>
    </w:p>
    <w:p w14:paraId="2ECA9459" w14:textId="0718FB3C" w:rsidR="002644D2" w:rsidRDefault="00A14B97">
      <w:pPr>
        <w:widowControl w:val="0"/>
      </w:pPr>
      <w:r>
        <w:t xml:space="preserve">We obtained PDFs of the articles and of any supplemental materials (these were often “methods and materials” online supplements with their own text and references lists). During coding we found one article that was not a biology article (it was a pure mathematics article) and we replaced it with an article derived from the next tuple in the original random selection for that strata. </w:t>
      </w:r>
      <w:r w:rsidR="002B7441">
        <w:t xml:space="preserve">Appendix 1 </w:t>
      </w:r>
      <w:r>
        <w:t>includes a full list of categories in our sample frame</w:t>
      </w:r>
      <w:r w:rsidR="002B7441">
        <w:t xml:space="preserve"> and</w:t>
      </w:r>
      <w:r>
        <w:t xml:space="preserve"> journals</w:t>
      </w:r>
      <w:r w:rsidR="002B7441">
        <w:t xml:space="preserve"> in our sample</w:t>
      </w:r>
      <w:r w:rsidR="00E67384">
        <w:t xml:space="preserve">; </w:t>
      </w:r>
      <w:r w:rsidR="00883DCA">
        <w:t>Table 2</w:t>
      </w:r>
      <w:r w:rsidR="00E67384">
        <w:t xml:space="preserve"> shows a distribution of articles from well-known journals in the top strata by impact factor</w:t>
      </w:r>
      <w:r w:rsidR="00F97010">
        <w:t xml:space="preserve"> (we did not intend to only choose articles from 5 of the top 10, that was simply a result of the method of randomization)</w:t>
      </w:r>
      <w:r w:rsidR="00E67384">
        <w:t>.</w:t>
      </w:r>
    </w:p>
    <w:p w14:paraId="50BC7B88" w14:textId="77777777" w:rsidR="002644D2" w:rsidRDefault="002644D2" w:rsidP="000719F0">
      <w:bookmarkStart w:id="4" w:name="h.mhbalo8awr3v" w:colFirst="0" w:colLast="0"/>
      <w:bookmarkEnd w:id="4"/>
    </w:p>
    <w:p w14:paraId="57C0416A" w14:textId="059A69C3" w:rsidR="00883DCA" w:rsidRPr="00883DCA" w:rsidRDefault="00883DCA" w:rsidP="000719F0">
      <w:pPr>
        <w:rPr>
          <w:i/>
        </w:rPr>
      </w:pPr>
      <w:r w:rsidRPr="00883DCA">
        <w:rPr>
          <w:i/>
        </w:rPr>
        <w:t>Insert Table 2 about here.</w:t>
      </w:r>
    </w:p>
    <w:p w14:paraId="370BB8E0" w14:textId="77777777" w:rsidR="00883DCA" w:rsidRDefault="00883DCA" w:rsidP="000719F0"/>
    <w:p w14:paraId="20D0275D" w14:textId="753017D2" w:rsidR="001C4FAB" w:rsidRDefault="001C4FAB" w:rsidP="000719F0">
      <w:r>
        <w:t xml:space="preserve">Our random selection of articles enables us to use our sample to make estimates about software </w:t>
      </w:r>
      <w:r w:rsidR="00DF744F">
        <w:t xml:space="preserve">mentions </w:t>
      </w:r>
      <w:r>
        <w:t xml:space="preserve">in the overall biology literature, because undertaking random sampling means it is reasonable to believe that </w:t>
      </w:r>
      <w:r w:rsidR="000B03B3">
        <w:t xml:space="preserve">sampling </w:t>
      </w:r>
      <w:r>
        <w:t>errors resulting from our specific sample are normally distributed. Accordingly we are able to present 95% confidence intervals</w:t>
      </w:r>
      <w:r w:rsidR="00235DF7">
        <w:t>,</w:t>
      </w:r>
      <w:r>
        <w:t xml:space="preserve"> </w:t>
      </w:r>
      <w:r w:rsidR="00D07855">
        <w:t xml:space="preserve">for the population </w:t>
      </w:r>
      <w:r>
        <w:t xml:space="preserve">around the characteristics of the sample we report, providing upper and lower bounds for </w:t>
      </w:r>
      <w:r w:rsidR="00ED4361">
        <w:t xml:space="preserve">the results we report in </w:t>
      </w:r>
      <w:r>
        <w:t xml:space="preserve">the </w:t>
      </w:r>
      <w:r w:rsidR="00ED4361">
        <w:t>population of biology articles.</w:t>
      </w:r>
      <w:r w:rsidR="000F171A">
        <w:t xml:space="preserve"> </w:t>
      </w:r>
      <w:r w:rsidR="0089581F">
        <w:rPr>
          <w:rFonts w:ascii="Calibri" w:eastAsia="Calibri" w:hAnsi="Calibri" w:cs="Calibri"/>
        </w:rPr>
        <w:t>These estimates treat each mention as independent, not adjusting for the reality that ways of mentioning software may be influenced by authors and journals (i.e., within articles). This is not ideal but since authors are not necessarily consistent (even within articles) and, more importantly, readers read widely across journals and articles by different authors, readers are going to encounter many varying ways of mentioning software, even if there is some consistency within specific journals or authors.</w:t>
      </w:r>
      <w:r w:rsidR="0089581F">
        <w:t xml:space="preserve"> </w:t>
      </w:r>
      <w:r w:rsidR="000F171A">
        <w:t>We conducted the statistics with the R functions pro</w:t>
      </w:r>
      <w:r w:rsidR="00CF66AF">
        <w:t xml:space="preserve">p.test and chisq.test </w:t>
      </w:r>
      <w:r w:rsidR="00CF66AF">
        <w:fldChar w:fldCharType="begin"/>
      </w:r>
      <w:r w:rsidR="009A7448">
        <w:instrText xml:space="preserve"> ADDIN ZOTERO_ITEM CSL_CITATION {"citationID":"2p2p5cds76","properties":{"formattedCitation":"(Hope, 1968; Newcombe, 1998)","plainCitation":"(Hope, 1968; Newcombe, 1998)"},"citationItems":[{"id":3536,"uris":["http://zotero.org/users/59249/items/E3HR4S6R"],"uri":["http://zotero.org/users/59249/items/E3HR4S6R"],"itemData":{"id":3536,"type":"article-journal","title":"A simplified Monte Carlo significance test procedure","container-title":"Journal of the Royal Statistical Society. Series B (Methodological)","page":"582–598","volume":"30","issue":"3","author":[{"family":"Hope","given":"Adery CA"}],"issued":{"date-parts":[["1968"]]}}},{"id":3524,"uris":["http://zotero.org/users/59249/items/4RSCDZAT"],"uri":["http://zotero.org/users/59249/items/4RSCDZAT"],"itemData":{"id":3524,"type":"article-journal","title":"Interval estimation for the difference between independent proportions: comparison of eleven methods","container-title":"Statistics in medicine","page":"873–890","volume":"17","issue":"8","author":[{"family":"Newcombe","given":"Robert G"}],"issued":{"date-parts":[["1998"]]}}}],"schema":"https://github.com/citation-style-language/schema/raw/master/csl-citation.json"} </w:instrText>
      </w:r>
      <w:r w:rsidR="00CF66AF">
        <w:fldChar w:fldCharType="separate"/>
      </w:r>
      <w:r w:rsidR="00CF66AF">
        <w:rPr>
          <w:noProof/>
        </w:rPr>
        <w:t>(</w:t>
      </w:r>
      <w:r w:rsidR="00DF744F">
        <w:rPr>
          <w:noProof/>
        </w:rPr>
        <w:t xml:space="preserve">based on </w:t>
      </w:r>
      <w:r w:rsidR="00CF66AF">
        <w:rPr>
          <w:noProof/>
        </w:rPr>
        <w:t>Hope, 1968; Newcombe, 1998)</w:t>
      </w:r>
      <w:r w:rsidR="00CF66AF">
        <w:fldChar w:fldCharType="end"/>
      </w:r>
      <w:r w:rsidR="00CF66AF">
        <w:t xml:space="preserve">. </w:t>
      </w:r>
      <w:r w:rsidR="000D51F9">
        <w:t>The dataset and f</w:t>
      </w:r>
      <w:r w:rsidR="00D956BB">
        <w:t xml:space="preserve">ull analysis scripts </w:t>
      </w:r>
      <w:r w:rsidR="000D51F9">
        <w:t xml:space="preserve">are </w:t>
      </w:r>
      <w:r w:rsidR="00D956BB">
        <w:t>available</w:t>
      </w:r>
      <w:r w:rsidR="00CF66AF">
        <w:t xml:space="preserve"> at </w:t>
      </w:r>
      <w:r w:rsidR="000D51F9">
        <w:t>http</w:t>
      </w:r>
      <w:r w:rsidR="000D51F9" w:rsidRPr="000A5048">
        <w:t>://github.com/jameshowison/softcite/</w:t>
      </w:r>
      <w:r w:rsidR="000D51F9">
        <w:t>.</w:t>
      </w:r>
    </w:p>
    <w:p w14:paraId="7523847C" w14:textId="77777777" w:rsidR="001C4FAB" w:rsidRDefault="001C4FAB" w:rsidP="000719F0"/>
    <w:p w14:paraId="62397158" w14:textId="032587ED" w:rsidR="008673B7" w:rsidRDefault="008C545E" w:rsidP="000719F0">
      <w:r>
        <w:t>I</w:t>
      </w:r>
      <w:r w:rsidR="008673B7">
        <w:t>n the analysis below we present results both in aggregate and</w:t>
      </w:r>
      <w:r w:rsidR="006F7AD7">
        <w:t>, in some cases,</w:t>
      </w:r>
      <w:r w:rsidR="008673B7">
        <w:t xml:space="preserve"> broken out by journal impact factor strata.</w:t>
      </w:r>
      <w:r w:rsidR="000B03B3">
        <w:t xml:space="preserve"> In many cases our statistical analysis show no </w:t>
      </w:r>
      <w:r w:rsidR="00343322">
        <w:t xml:space="preserve">statistically significant </w:t>
      </w:r>
      <w:r w:rsidR="000B03B3">
        <w:t xml:space="preserve">differences between strata, but we do not rely on those results for our </w:t>
      </w:r>
      <w:r w:rsidR="005E34DB">
        <w:t xml:space="preserve">main </w:t>
      </w:r>
      <w:r w:rsidR="000B03B3">
        <w:t>conclusions. Indeed the contribution of this paper is towards informing policy-making and prompting the emergence of a</w:t>
      </w:r>
      <w:r w:rsidR="00DD5724">
        <w:t xml:space="preserve"> design literature for software </w:t>
      </w:r>
      <w:r w:rsidR="00097DDF">
        <w:t xml:space="preserve">mentions </w:t>
      </w:r>
      <w:r w:rsidR="00DD5724">
        <w:t>in scientific articles</w:t>
      </w:r>
      <w:r w:rsidR="000B03B3">
        <w:t xml:space="preserve">; in that </w:t>
      </w:r>
      <w:r w:rsidR="000B03B3">
        <w:lastRenderedPageBreak/>
        <w:t xml:space="preserve">context it is unclear that any specific size of difference </w:t>
      </w:r>
      <w:r w:rsidR="00097DDF">
        <w:t xml:space="preserve">(effect size) </w:t>
      </w:r>
      <w:r w:rsidR="000B03B3">
        <w:t>between strata would matter and without that it is hard to estimate the statistical power needed for reliable between strata comparisons</w:t>
      </w:r>
      <w:r w:rsidR="005017BB">
        <w:t>.</w:t>
      </w:r>
    </w:p>
    <w:p w14:paraId="69DBF09D" w14:textId="77777777" w:rsidR="002644D2" w:rsidRDefault="00A14B97">
      <w:pPr>
        <w:pStyle w:val="Heading2"/>
        <w:widowControl w:val="0"/>
        <w:contextualSpacing w:val="0"/>
      </w:pPr>
      <w:bookmarkStart w:id="5" w:name="h.eli2of3yqurm" w:colFirst="0" w:colLast="0"/>
      <w:bookmarkEnd w:id="5"/>
      <w:r>
        <w:t>Coding scheme development</w:t>
      </w:r>
    </w:p>
    <w:p w14:paraId="35AA9991" w14:textId="77777777" w:rsidR="002644D2" w:rsidRDefault="002644D2">
      <w:pPr>
        <w:widowControl w:val="0"/>
      </w:pPr>
    </w:p>
    <w:p w14:paraId="6CD2240B" w14:textId="77777777" w:rsidR="002644D2" w:rsidRDefault="00A14B97">
      <w:pPr>
        <w:widowControl w:val="0"/>
      </w:pPr>
      <w:r>
        <w:t xml:space="preserve">Our coding scheme development proceeded in three rounds: identifying software mentions, coding their characteristics, and coding their functions. In each case we developed our coding scheme by iterating between reading the text of the articles and the existing literature described above. </w:t>
      </w:r>
    </w:p>
    <w:p w14:paraId="54BDA811" w14:textId="77777777" w:rsidR="002644D2" w:rsidRDefault="00A14B97">
      <w:pPr>
        <w:pStyle w:val="Heading3"/>
        <w:widowControl w:val="0"/>
        <w:contextualSpacing w:val="0"/>
      </w:pPr>
      <w:bookmarkStart w:id="6" w:name="h.ryuklk5ayj9g" w:colFirst="0" w:colLast="0"/>
      <w:bookmarkEnd w:id="6"/>
      <w:r>
        <w:t>Identifying software mentions</w:t>
      </w:r>
    </w:p>
    <w:p w14:paraId="0AE56793" w14:textId="62F0670C" w:rsidR="002644D2" w:rsidRDefault="00A14B97">
      <w:pPr>
        <w:widowControl w:val="0"/>
      </w:pPr>
      <w:r>
        <w:t xml:space="preserve">In round one we analyzed the full text of the articles to identify mentions of software within an article. We were exhaustive in seeking locations of possible mentions, including not only the main text of the article, but also table and figure captions, reference list, and supplemental materials.  </w:t>
      </w:r>
      <w:r w:rsidR="00FD77FA">
        <w:t>We considered coding for situations where it was apparent that software was used but not mentioned at all, such as when a paper presents statistics or figures but with no mention of the software almost definitely used to create them. Unfortunately, while this would be very interesting</w:t>
      </w:r>
      <w:r w:rsidR="004E68CA">
        <w:t>,</w:t>
      </w:r>
      <w:r w:rsidR="00FD77FA">
        <w:t xml:space="preserve"> we concluded that this would be too speculative and difficult to achieve reliability in coding; accordingly we confined our coding to identifying explicit mentions of software.</w:t>
      </w:r>
    </w:p>
    <w:p w14:paraId="1DC32C40" w14:textId="77777777" w:rsidR="002644D2" w:rsidRDefault="002644D2">
      <w:pPr>
        <w:widowControl w:val="0"/>
      </w:pPr>
    </w:p>
    <w:p w14:paraId="63854F6A" w14:textId="5CC272DC" w:rsidR="002644D2" w:rsidRDefault="00A14B97">
      <w:pPr>
        <w:widowControl w:val="0"/>
      </w:pPr>
      <w:r>
        <w:t xml:space="preserve">We tested reliability of our ability to recognize software mentions by having two coders independently code sub-sets of articles and comparing their coding.  Reporting agreement is complicated in this case because the coding units are not predefined, rather the coders are picking them out from the text of the articles; these are thematic coding units </w:t>
      </w:r>
      <w:r w:rsidR="00582CE4">
        <w:t>that</w:t>
      </w:r>
      <w:r>
        <w:t xml:space="preserve"> may be whole paragraphs, sentences, or phrases.  Coders are thus only identifying units they think mention software, not identifying </w:t>
      </w:r>
      <w:r w:rsidR="00314D5F">
        <w:t xml:space="preserve">units </w:t>
      </w:r>
      <w:r>
        <w:t>th</w:t>
      </w:r>
      <w:r w:rsidR="00534F26">
        <w:t xml:space="preserve">ey think </w:t>
      </w:r>
      <w:r w:rsidR="00314D5F">
        <w:t xml:space="preserve">do </w:t>
      </w:r>
      <w:r w:rsidR="00534F26">
        <w:t>not</w:t>
      </w:r>
      <w:r w:rsidR="00314D5F">
        <w:t xml:space="preserve">. Further, </w:t>
      </w:r>
      <w:r>
        <w:t>software mentions are sparse in the dataset. In this sense using agreement statistics on, say, a sentence level, would substantially inflate agreement due to the many sentences coded as not mentioning software. Given the sparseness of the thematic units it is also not necessary to adjust for the very unlikely case of chance agreement, and therefore we report straight percentage agreement</w:t>
      </w:r>
      <w:r w:rsidR="00D350C5">
        <w:t xml:space="preserve"> (and not, say, Cohen’s kappa), </w:t>
      </w:r>
      <w:r>
        <w:t xml:space="preserve">calculated using the “irr” package for the R statistics program </w:t>
      </w:r>
      <w:r w:rsidR="005016E4">
        <w:fldChar w:fldCharType="begin"/>
      </w:r>
      <w:r w:rsidR="000825E7">
        <w:instrText xml:space="preserve"> ADDIN ZOTERO_ITEM CSL_CITATION {"citationID":"1kd30c25l6","properties":{"formattedCitation":"(Gamer, Lemon, Singh, &amp; Fellows, 2012)","plainCitation":"(Gamer, Lemon, Singh, &amp; Fellows, 2012)"},"citationItems":[{"id":3297,"uris":["http://zotero.org/users/59249/items/HJTED5AI"],"uri":["http://zotero.org/users/59249/items/HJTED5AI"],"itemData":{"id":3297,"type":"webpage","title":"irr: Various Coefficients of Interrater Reliability and Agreement","container-title":"CRAN Software Archive","URL":"http://CRAN.R-project.org/package=irr","note":"R package version 0.84","author":[{"family":"Gamer","given":"Matthias"},{"family":"Lemon","given":"Jim"},{"family":"Singh","given":"Puspendra"},{"family":"Fellows","given":"Ian"}],"issued":{"date-parts":[["2012"]]},"accessed":{"date-parts":[["2014",6,18]]}}}],"schema":"https://github.com/citation-style-language/schema/raw/master/csl-citation.json"} </w:instrText>
      </w:r>
      <w:r w:rsidR="005016E4">
        <w:fldChar w:fldCharType="separate"/>
      </w:r>
      <w:r w:rsidR="00D350C5">
        <w:rPr>
          <w:noProof/>
        </w:rPr>
        <w:t>(Gamer, Lemon, Singh, &amp; Fellows, 2012)</w:t>
      </w:r>
      <w:r w:rsidR="005016E4">
        <w:fldChar w:fldCharType="end"/>
      </w:r>
      <w:r>
        <w:t xml:space="preserve">. We tested the reliability in this way twice: once at the beginning of coding, and once when we trained a new coder.  </w:t>
      </w:r>
    </w:p>
    <w:p w14:paraId="0C44903E" w14:textId="77777777" w:rsidR="002644D2" w:rsidRDefault="002644D2">
      <w:pPr>
        <w:widowControl w:val="0"/>
      </w:pPr>
    </w:p>
    <w:p w14:paraId="3D5E623B" w14:textId="1FB34602" w:rsidR="002644D2" w:rsidRDefault="00A14B97">
      <w:pPr>
        <w:widowControl w:val="0"/>
      </w:pPr>
      <w:r>
        <w:t>The first test included 12 articles in the sub-sample. Both coders agreed that there were no software mentions in 7 of the 12 articles. In the remaining 5 articles coders achieved percentage agreement of 68.2%. We identified the reasons for disagreement in discussion and resolved them with coding rules (e.g., sentences with two citations for one software package should be coded as two mentions). The most complex source of disagreement revolved around whether a sentence referred to a piece of software or the abstract scientific model; we discussed rubri</w:t>
      </w:r>
      <w:r w:rsidR="005F392C">
        <w:t>c to determine the difference, including brief online searching.</w:t>
      </w:r>
    </w:p>
    <w:p w14:paraId="68EB44C0" w14:textId="77777777" w:rsidR="002644D2" w:rsidRDefault="002644D2">
      <w:pPr>
        <w:widowControl w:val="0"/>
      </w:pPr>
    </w:p>
    <w:p w14:paraId="24B9795B" w14:textId="7FA1B980" w:rsidR="002644D2" w:rsidRDefault="00A14B97">
      <w:pPr>
        <w:widowControl w:val="0"/>
      </w:pPr>
      <w:r>
        <w:t xml:space="preserve">The second test occurred when we trained a third coder, using a new sub-sample of 8 articles.  There was agreement by both coders that 6 articles contained no software mentions. </w:t>
      </w:r>
      <w:r>
        <w:lastRenderedPageBreak/>
        <w:t xml:space="preserve">Agreement in the two remaining articles was 83.3%, with a single instance where one coder failed to identify a </w:t>
      </w:r>
      <w:r w:rsidR="003A49A0">
        <w:t>mention;</w:t>
      </w:r>
      <w:r>
        <w:t xml:space="preserve"> on inspection we ascribed this to coder fatigue</w:t>
      </w:r>
      <w:r w:rsidR="00B34D22">
        <w:t xml:space="preserve"> and not conceptual disagreement</w:t>
      </w:r>
      <w:r>
        <w:t>.  The high agreement in this second round of training provides confidence that the issues discussed in the first round were adequately resolved.</w:t>
      </w:r>
    </w:p>
    <w:p w14:paraId="7A715858" w14:textId="77777777" w:rsidR="002644D2" w:rsidRDefault="00A14B97">
      <w:pPr>
        <w:pStyle w:val="Heading3"/>
        <w:widowControl w:val="0"/>
        <w:contextualSpacing w:val="0"/>
      </w:pPr>
      <w:bookmarkStart w:id="7" w:name="h.qwsm8zlx9jbh" w:colFirst="0" w:colLast="0"/>
      <w:bookmarkEnd w:id="7"/>
      <w:r>
        <w:t>Software mention characteristics</w:t>
      </w:r>
    </w:p>
    <w:p w14:paraId="69572253" w14:textId="4DC8E369" w:rsidR="002644D2" w:rsidRDefault="00A14B97">
      <w:pPr>
        <w:widowControl w:val="0"/>
      </w:pPr>
      <w:r>
        <w:t xml:space="preserve">Our second coding scheme identified characteristics of software mentions. These codes are shown in </w:t>
      </w:r>
      <w:r w:rsidR="00883DCA">
        <w:t>Table 3</w:t>
      </w:r>
      <w:r>
        <w:t xml:space="preserve">. We tested the reliability of this scheme by applying them to the mentions coded in the 12 article sub-sample discussed above; this set included 32 mentions drawn from the 5 articles that mentioned software. Since this coding involved applying codes to a pre-agreed set of mentions we report inter-coder reliability using Cohen kappa. Specifically we use </w:t>
      </w:r>
      <w:r w:rsidR="006D7D4D">
        <w:t xml:space="preserve">“Byrt’s kappa” </w:t>
      </w:r>
      <w:r w:rsidR="00CD02CB">
        <w:t>because it</w:t>
      </w:r>
      <w:r>
        <w:t xml:space="preserve"> adjusts for </w:t>
      </w:r>
      <w:r w:rsidR="00D2656E">
        <w:t xml:space="preserve">unbalanced </w:t>
      </w:r>
      <w:r>
        <w:t>prevalence (i.e., when one value, negative or positive, is rarely used)</w:t>
      </w:r>
      <w:r w:rsidR="006D7D4D">
        <w:t xml:space="preserve"> </w:t>
      </w:r>
      <w:r w:rsidR="006D7D4D">
        <w:fldChar w:fldCharType="begin"/>
      </w:r>
      <w:r w:rsidR="006D7D4D">
        <w:instrText xml:space="preserve"> ADDIN ZOTERO_ITEM CSL_CITATION {"citationID":"2e929fm72g","properties":{"formattedCitation":"(Byrt, Bishop, &amp; Carlin, 1993)","plainCitation":"(Byrt, Bishop, &amp; Carlin, 1993)"},"citationItems":[{"id":3298,"uris":["http://zotero.org/users/59249/items/P7F567UV"],"uri":["http://zotero.org/users/59249/items/P7F567UV"],"itemData":{"id":3298,"type":"article-journal","title":"Bias, prevalence and kappa","container-title":"Journal of Clinical Epidemiology","page":"423-429","volume":"46","issue":"5","source":"ScienceDirect","abstract":"Since the introduction of Cohen's kappa as a chance-adjusted measure of agreement between two observers, several “paradoxes” in its interpretation have been pointed out. The difficulties occur because kappa not only measures agreement but is also affected in complex ways by the presence of bias between observers and by the distributions of data across the categories that are used (“prevalence”). In this paper, new indices that provide independent measures of bias and prevalence, as well as of observed agreement, are defined and a simple formula is derived that expresses kappa in terms of these three indices. When comparisons are made between agreement studies it can be misleading to report kappa values alone, and it is recommended that researchers also include quantitative indicators of bias and prevalence.","DOI":"10.1016/0895-4356(93)90018-V","ISSN":"0895-4356","journalAbbreviation":"Journal of Clinical Epidemiology","author":[{"family":"Byrt","given":"Ted"},{"family":"Bishop","given":"Janet"},{"family":"Carlin","given":"John B."}],"issued":{"date-parts":[["1993",5]]},"accessed":{"date-parts":[["2014",6,19]]}}}],"schema":"https://github.com/citation-style-language/schema/raw/master/csl-citation.json"} </w:instrText>
      </w:r>
      <w:r w:rsidR="006D7D4D">
        <w:fldChar w:fldCharType="separate"/>
      </w:r>
      <w:r w:rsidR="006D7D4D">
        <w:rPr>
          <w:noProof/>
        </w:rPr>
        <w:t>(Byrt, Bishop, &amp; Carlin, 1993)</w:t>
      </w:r>
      <w:r w:rsidR="006D7D4D">
        <w:fldChar w:fldCharType="end"/>
      </w:r>
      <w:r>
        <w:t>.</w:t>
      </w:r>
    </w:p>
    <w:p w14:paraId="4ECCBBD1" w14:textId="77777777" w:rsidR="002644D2" w:rsidRDefault="002644D2">
      <w:pPr>
        <w:widowControl w:val="0"/>
      </w:pPr>
    </w:p>
    <w:p w14:paraId="39624F22" w14:textId="3B401E22" w:rsidR="002644D2" w:rsidRPr="002A2C53" w:rsidRDefault="002A2C53">
      <w:pPr>
        <w:rPr>
          <w:b/>
        </w:rPr>
      </w:pPr>
      <w:r w:rsidRPr="002A2C53">
        <w:rPr>
          <w:b/>
        </w:rPr>
        <w:t>Insert Table 3 about here.</w:t>
      </w:r>
    </w:p>
    <w:p w14:paraId="1820BEB0" w14:textId="77777777" w:rsidR="002A2C53" w:rsidRDefault="002A2C53"/>
    <w:p w14:paraId="0B82AE69" w14:textId="5955D236" w:rsidR="002644D2" w:rsidRDefault="00A14B97">
      <w:pPr>
        <w:widowControl w:val="0"/>
      </w:pPr>
      <w:r>
        <w:t>Since many mentions come as in-text citations with references in the bibliography, we linked the in-text citation and the reference in the dataset. We then applied codes to each element separately. For references we used the additional codes shown in</w:t>
      </w:r>
      <w:r w:rsidR="00BC2FEE">
        <w:t xml:space="preserve"> </w:t>
      </w:r>
      <w:r w:rsidR="002A2C53">
        <w:t>Table 4</w:t>
      </w:r>
      <w:r>
        <w:t>, but for comparison in reporting purposes we treat a citation+reference pair as a single mention which has all of the codes applied to either element. For example, if one mention included a creator name in-text, while another included the creator name in the reference, this distinction is retained in the dataset but in the analysis reported in this paper both would be reported as a single mention that included a creator name.</w:t>
      </w:r>
    </w:p>
    <w:p w14:paraId="2F69AA91" w14:textId="77777777" w:rsidR="002644D2" w:rsidRDefault="002644D2">
      <w:pPr>
        <w:widowControl w:val="0"/>
      </w:pPr>
    </w:p>
    <w:p w14:paraId="29D64680" w14:textId="701CFB6A" w:rsidR="002644D2" w:rsidRDefault="00A14B97">
      <w:pPr>
        <w:widowControl w:val="0"/>
      </w:pPr>
      <w:r>
        <w:t xml:space="preserve">We standardized the software names by </w:t>
      </w:r>
      <w:r w:rsidR="00CB4D3E">
        <w:t xml:space="preserve">clustering the raw names using </w:t>
      </w:r>
      <w:r w:rsidR="008E3964">
        <w:t xml:space="preserve">Jaro-Winkler distance, as implemented by the R stringdist package </w:t>
      </w:r>
      <w:r w:rsidR="008E3964">
        <w:fldChar w:fldCharType="begin"/>
      </w:r>
      <w:r w:rsidR="00CF66AF">
        <w:instrText xml:space="preserve"> ADDIN ZOTERO_ITEM CSL_CITATION {"citationID":"1v3abhtfrp","properties":{"formattedCitation":"(van der Loo, 2014)","plainCitation":"(van der Loo, 2014)"},"citationItems":[{"id":3344,"uris":["http://zotero.org/users/59249/items/D6EZ2I6P"],"uri":["http://zotero.org/users/59249/items/D6EZ2I6P"],"itemData":{"id":3344,"type":"article-journal","title":"The stringdist package for approximate string matching","container-title":"The R Journal","page":"111-122","volume":"6","issue":"1","note":"Accepted for publication","author":[{"family":"van der Loo","given":"M. P. J."}],"issued":{"date-parts":[["2014"]]}}}],"schema":"https://github.com/citation-style-language/schema/raw/master/csl-citation.json"} </w:instrText>
      </w:r>
      <w:r w:rsidR="008E3964">
        <w:fldChar w:fldCharType="separate"/>
      </w:r>
      <w:r w:rsidR="00CF66AF">
        <w:rPr>
          <w:noProof/>
        </w:rPr>
        <w:t>(van der Loo, 2014)</w:t>
      </w:r>
      <w:r w:rsidR="008E3964">
        <w:fldChar w:fldCharType="end"/>
      </w:r>
      <w:r w:rsidR="008E3964">
        <w:t xml:space="preserve">, </w:t>
      </w:r>
      <w:r>
        <w:t>and manually inspecting the clusters (e.g., standardizing “Image J” and “ImageJ”</w:t>
      </w:r>
      <w:r w:rsidR="00CB4D3E">
        <w:t xml:space="preserve"> and components of a single package, such as BLAST, BLASTP, BLASTN etc</w:t>
      </w:r>
      <w:r w:rsidR="008E3964">
        <w:t>.</w:t>
      </w:r>
      <w:r w:rsidR="00CB4D3E">
        <w:t>)</w:t>
      </w:r>
    </w:p>
    <w:p w14:paraId="1C5B5D17" w14:textId="77777777" w:rsidR="002644D2" w:rsidRDefault="002644D2">
      <w:pPr>
        <w:widowControl w:val="0"/>
      </w:pPr>
    </w:p>
    <w:p w14:paraId="159925A1" w14:textId="541B7F60" w:rsidR="002644D2" w:rsidRPr="002A2C53" w:rsidRDefault="00FF1440" w:rsidP="002A2C53">
      <w:pPr>
        <w:rPr>
          <w:b/>
        </w:rPr>
      </w:pPr>
      <w:r>
        <w:rPr>
          <w:b/>
        </w:rPr>
        <w:t>Insert T</w:t>
      </w:r>
      <w:r w:rsidR="002A2C53" w:rsidRPr="002A2C53">
        <w:rPr>
          <w:b/>
        </w:rPr>
        <w:t>able 4 about here</w:t>
      </w:r>
    </w:p>
    <w:p w14:paraId="2F45614A" w14:textId="77777777" w:rsidR="002644D2" w:rsidRDefault="00A14B97">
      <w:pPr>
        <w:pStyle w:val="Heading3"/>
        <w:widowControl w:val="0"/>
        <w:contextualSpacing w:val="0"/>
      </w:pPr>
      <w:bookmarkStart w:id="8" w:name="h.8uj8tlyolska" w:colFirst="0" w:colLast="0"/>
      <w:bookmarkEnd w:id="8"/>
      <w:r>
        <w:t>Functions of software mentions</w:t>
      </w:r>
    </w:p>
    <w:p w14:paraId="13B21885" w14:textId="7C00E0A6" w:rsidR="002644D2" w:rsidRDefault="00A14B97">
      <w:pPr>
        <w:widowControl w:val="0"/>
      </w:pPr>
      <w:r>
        <w:t xml:space="preserve">In the third round we coded to assess the extent to which the mention performed the functions of citation identified above (e.g., location, credit-giving). </w:t>
      </w:r>
      <w:r w:rsidR="00D35308">
        <w:t>W</w:t>
      </w:r>
      <w:r>
        <w:t xml:space="preserve">e were generous in seeking relevant information across the full paper when assessing the functions of citations. That is, we combined all the information supplied across all mentions </w:t>
      </w:r>
      <w:r w:rsidR="00D35308">
        <w:t xml:space="preserve">of a piece of software </w:t>
      </w:r>
      <w:r>
        <w:t xml:space="preserve">in the article in order to find the software. Once we had sufficient identifying information we went outside the article text and used web searching to attempt to locate the software and assess </w:t>
      </w:r>
      <w:r w:rsidR="00D35308">
        <w:t xml:space="preserve">the possibility of </w:t>
      </w:r>
      <w:r>
        <w:t>access (for reproducibility), access type (free or for purchase), source code availability (for transparency) and ability to modify the code (for building on the work of others).</w:t>
      </w:r>
    </w:p>
    <w:p w14:paraId="3263687B" w14:textId="77777777" w:rsidR="002644D2" w:rsidRDefault="002644D2">
      <w:pPr>
        <w:widowControl w:val="0"/>
      </w:pPr>
    </w:p>
    <w:p w14:paraId="5F745453" w14:textId="6E67F227" w:rsidR="005306C4" w:rsidRPr="002A2C53" w:rsidRDefault="002A2C53" w:rsidP="002A2C53">
      <w:pPr>
        <w:rPr>
          <w:b/>
        </w:rPr>
      </w:pPr>
      <w:r w:rsidRPr="002A2C53">
        <w:rPr>
          <w:b/>
        </w:rPr>
        <w:t>Insert Table 5 about here</w:t>
      </w:r>
    </w:p>
    <w:p w14:paraId="6F0F4580" w14:textId="77777777" w:rsidR="002644D2" w:rsidRDefault="002644D2">
      <w:pPr>
        <w:widowControl w:val="0"/>
      </w:pPr>
    </w:p>
    <w:p w14:paraId="37EA3DC1" w14:textId="77777777" w:rsidR="002644D2" w:rsidRDefault="00A14B97">
      <w:pPr>
        <w:pStyle w:val="Heading3"/>
        <w:widowControl w:val="0"/>
        <w:contextualSpacing w:val="0"/>
      </w:pPr>
      <w:bookmarkStart w:id="9" w:name="h.cmthu8r3irbp" w:colFirst="0" w:colLast="0"/>
      <w:bookmarkEnd w:id="9"/>
      <w:r>
        <w:lastRenderedPageBreak/>
        <w:t xml:space="preserve">Examples of software mentions with codes </w:t>
      </w:r>
    </w:p>
    <w:p w14:paraId="304FF180" w14:textId="77777777" w:rsidR="002644D2" w:rsidRDefault="002644D2"/>
    <w:p w14:paraId="54972A99" w14:textId="57F0FD44" w:rsidR="002644D2" w:rsidRDefault="00A14B97">
      <w:r>
        <w:t>From the article</w:t>
      </w:r>
      <w:r w:rsidR="00910C77">
        <w:t xml:space="preserve"> “</w:t>
      </w:r>
      <w:r>
        <w:t>The seasonal phenology of Bactrocera tryoni (Froggatt) (Diptera: Tephritidae) in Queensland</w:t>
      </w:r>
      <w:r w:rsidR="00910C77">
        <w:t xml:space="preserve">” in the </w:t>
      </w:r>
      <w:r>
        <w:rPr>
          <w:i/>
        </w:rPr>
        <w:t>Australian Journal of Entomology</w:t>
      </w:r>
      <w:r w:rsidR="00910C77">
        <w:t xml:space="preserve">, </w:t>
      </w:r>
      <w:r>
        <w:t>we identified this sentence:</w:t>
      </w:r>
    </w:p>
    <w:p w14:paraId="4649FF75" w14:textId="77777777" w:rsidR="002644D2" w:rsidRDefault="002644D2">
      <w:pPr>
        <w:ind w:left="480"/>
      </w:pPr>
    </w:p>
    <w:p w14:paraId="1FD9F71C" w14:textId="77777777" w:rsidR="002644D2" w:rsidRDefault="00A14B97" w:rsidP="001D23CF">
      <w:pPr>
        <w:ind w:left="720"/>
      </w:pPr>
      <w:r>
        <w:rPr>
          <w:i/>
        </w:rPr>
        <w:t>The DYMEX model we used was as described and parameterised by Yonow et al. (2004).</w:t>
      </w:r>
    </w:p>
    <w:p w14:paraId="07E9AB37" w14:textId="77777777" w:rsidR="002644D2" w:rsidRDefault="002644D2"/>
    <w:p w14:paraId="2A5A1FBE" w14:textId="77777777" w:rsidR="002644D2" w:rsidRDefault="00A14B97">
      <w:r>
        <w:t>Which we coded as follows:</w:t>
      </w:r>
    </w:p>
    <w:p w14:paraId="5E808FCB" w14:textId="77777777" w:rsidR="002644D2" w:rsidRDefault="002644D2"/>
    <w:p w14:paraId="05193B70" w14:textId="2AD5A6A6" w:rsidR="002644D2" w:rsidRDefault="00910C77" w:rsidP="001D23CF">
      <w:pPr>
        <w:ind w:left="720"/>
      </w:pPr>
      <w:r>
        <w:t>A</w:t>
      </w:r>
      <w:r w:rsidR="00A14B97">
        <w:t xml:space="preserve">n in-text mention to software used by the authors, with a reference. The software name was “DYMEX”; there were no configuration details (in the focal text) and no version number, date, or URL given. The reference was coded as a domain publication that </w:t>
      </w:r>
      <w:r w:rsidR="004D3F03">
        <w:t xml:space="preserve">cited </w:t>
      </w:r>
      <w:r w:rsidR="00A14B97">
        <w:t xml:space="preserve">a creator (the authors of the reference). </w:t>
      </w:r>
      <w:r>
        <w:t>The</w:t>
      </w:r>
      <w:r w:rsidR="00A14B97">
        <w:t xml:space="preserve"> software </w:t>
      </w:r>
      <w:r>
        <w:t xml:space="preserve">was </w:t>
      </w:r>
      <w:r w:rsidR="00A14B97">
        <w:t xml:space="preserve">identifiable and a web search showed it to be findable. </w:t>
      </w:r>
      <w:r>
        <w:t>It</w:t>
      </w:r>
      <w:r w:rsidR="00A14B97">
        <w:t xml:space="preserve"> is accessible in that it is available for purchase. The source code is not available and there is no permission to modify the code. The project does not make a r</w:t>
      </w:r>
      <w:r w:rsidR="00914CBE">
        <w:t>equest for a specific citation.</w:t>
      </w:r>
    </w:p>
    <w:p w14:paraId="3409DF40" w14:textId="77777777" w:rsidR="002644D2" w:rsidRDefault="002644D2"/>
    <w:p w14:paraId="38D2C88C" w14:textId="3A2CEBE4" w:rsidR="002644D2" w:rsidRDefault="00A14B97" w:rsidP="00914CBE">
      <w:r>
        <w:t xml:space="preserve">From the article </w:t>
      </w:r>
      <w:r w:rsidR="00910C77">
        <w:t>“</w:t>
      </w:r>
      <w:r>
        <w:t>Insights into assembly from structural analysis of bacteriophage PRD1</w:t>
      </w:r>
      <w:r w:rsidR="00910C77">
        <w:t>” in</w:t>
      </w:r>
      <w:r>
        <w:t xml:space="preserve"> </w:t>
      </w:r>
      <w:r>
        <w:rPr>
          <w:i/>
        </w:rPr>
        <w:t>Nature</w:t>
      </w:r>
      <w:r w:rsidR="00910C77">
        <w:t xml:space="preserve">. </w:t>
      </w:r>
      <w:r>
        <w:t>We identified this mention:</w:t>
      </w:r>
    </w:p>
    <w:p w14:paraId="09646733" w14:textId="77777777" w:rsidR="002644D2" w:rsidRDefault="002644D2"/>
    <w:p w14:paraId="6BD7B5D0" w14:textId="77777777" w:rsidR="002644D2" w:rsidRDefault="00A14B97" w:rsidP="001D23CF">
      <w:pPr>
        <w:ind w:left="720"/>
      </w:pPr>
      <w:r>
        <w:rPr>
          <w:i/>
        </w:rPr>
        <w:t>Data were analysed with DENZO [41] and the resolution limit was determined with TRIM_DENZO (D.I.S., unpublished program).</w:t>
      </w:r>
    </w:p>
    <w:p w14:paraId="4D66E5CC" w14:textId="77777777" w:rsidR="002644D2" w:rsidRDefault="002644D2">
      <w:pPr>
        <w:widowControl w:val="0"/>
      </w:pPr>
    </w:p>
    <w:p w14:paraId="7F8A990C" w14:textId="77777777" w:rsidR="002644D2" w:rsidRDefault="00A14B97">
      <w:pPr>
        <w:widowControl w:val="0"/>
      </w:pPr>
      <w:r>
        <w:t>Which was coded as follows:</w:t>
      </w:r>
    </w:p>
    <w:p w14:paraId="031E6EAE" w14:textId="77777777" w:rsidR="002644D2" w:rsidRDefault="002644D2">
      <w:pPr>
        <w:widowControl w:val="0"/>
      </w:pPr>
    </w:p>
    <w:p w14:paraId="4188AC81" w14:textId="2309381D" w:rsidR="002644D2" w:rsidRDefault="005C2227" w:rsidP="001D23CF">
      <w:pPr>
        <w:widowControl w:val="0"/>
        <w:ind w:left="720"/>
      </w:pPr>
      <w:r>
        <w:t>T</w:t>
      </w:r>
      <w:r w:rsidR="00A14B97">
        <w:t xml:space="preserve">wo software mentions, one for “DENZO” (with a reference), and one for “TRIM_DENZO”. Both were coded as software used by the authors, neither included version numbers, configuration details, dates or URLs. Both were coded as providing creator information (For TRIM_DENZO, the initials D.I.S. match the author’s initials, the reference provides creator information for DENZO). DENZO was found to be identifiable and findable, but there was no access to the software (which also implies no source code or permission to modify). TRIM_DENZO was coded as identifiable but unfindable (implying no source access or permission to modify). </w:t>
      </w:r>
    </w:p>
    <w:p w14:paraId="696561AE" w14:textId="77777777" w:rsidR="002644D2" w:rsidRDefault="002644D2">
      <w:pPr>
        <w:widowControl w:val="0"/>
      </w:pPr>
    </w:p>
    <w:p w14:paraId="4E572083" w14:textId="4A3D747A" w:rsidR="002644D2" w:rsidRDefault="00A14B97">
      <w:pPr>
        <w:widowControl w:val="0"/>
      </w:pPr>
      <w:r>
        <w:t xml:space="preserve">From the article </w:t>
      </w:r>
      <w:r w:rsidR="0010226C">
        <w:t>“</w:t>
      </w:r>
      <w:r>
        <w:t>Yeast Cbk1 and Mob2 activate daughter-specific genetic programs to induce asymmetric cell fates</w:t>
      </w:r>
      <w:r w:rsidR="0010226C">
        <w:t xml:space="preserve">” in </w:t>
      </w:r>
      <w:r>
        <w:rPr>
          <w:i/>
        </w:rPr>
        <w:t>Cell</w:t>
      </w:r>
      <w:r w:rsidR="0010226C">
        <w:t xml:space="preserve">. </w:t>
      </w:r>
      <w:r>
        <w:t>We identified this sentence as mentioning software:</w:t>
      </w:r>
    </w:p>
    <w:p w14:paraId="7F871A9A" w14:textId="77777777" w:rsidR="002644D2" w:rsidRDefault="002644D2">
      <w:pPr>
        <w:widowControl w:val="0"/>
      </w:pPr>
    </w:p>
    <w:p w14:paraId="7D147E0D" w14:textId="77777777" w:rsidR="002644D2" w:rsidRDefault="00A14B97" w:rsidP="001D23CF">
      <w:pPr>
        <w:widowControl w:val="0"/>
        <w:ind w:left="720"/>
      </w:pPr>
      <w:r>
        <w:rPr>
          <w:i/>
        </w:rPr>
        <w:t>We captured and analyzed images using a SPOT2e CCD camera (Diagnostic Instruments, Inc., Sterling Heights, MI) coupled to MetaMorph imaging software (Universal Imaging Corporation, Downingtown, PA).</w:t>
      </w:r>
    </w:p>
    <w:p w14:paraId="4A36F2E3" w14:textId="77777777" w:rsidR="001D23CF" w:rsidRDefault="001D23CF" w:rsidP="001D23CF">
      <w:pPr>
        <w:widowControl w:val="0"/>
      </w:pPr>
    </w:p>
    <w:p w14:paraId="5B223422" w14:textId="77777777" w:rsidR="001D23CF" w:rsidRDefault="001D23CF" w:rsidP="001D23CF">
      <w:pPr>
        <w:widowControl w:val="0"/>
      </w:pPr>
      <w:r>
        <w:t>Which was coded as follows:</w:t>
      </w:r>
    </w:p>
    <w:p w14:paraId="1634BF86" w14:textId="77777777" w:rsidR="002644D2" w:rsidRDefault="002644D2">
      <w:pPr>
        <w:widowControl w:val="0"/>
      </w:pPr>
    </w:p>
    <w:p w14:paraId="33CAFE35" w14:textId="4C26C3FA" w:rsidR="002644D2" w:rsidRDefault="00A14B97" w:rsidP="009021E4">
      <w:pPr>
        <w:widowControl w:val="0"/>
        <w:ind w:left="720"/>
      </w:pPr>
      <w:r>
        <w:lastRenderedPageBreak/>
        <w:t xml:space="preserve">This was coded as a software mention of software used by the authors. The software name was “MetaMorph.”  There were no configuration details and no url, version_number or date but the mention included a creator (“Universal Imaging Corporation, Downingtown, PA”). </w:t>
      </w:r>
      <w:r w:rsidR="004948F8">
        <w:t>T</w:t>
      </w:r>
      <w:r>
        <w:t xml:space="preserve">he software to be identifiable and findable. Access was possible through purchase, but the source was unavailable and modifications were prohibited. </w:t>
      </w:r>
    </w:p>
    <w:p w14:paraId="6D5AB70C" w14:textId="77777777" w:rsidR="00461209" w:rsidRDefault="00461209" w:rsidP="00461209">
      <w:bookmarkStart w:id="10" w:name="h.it17l7i66c3a" w:colFirst="0" w:colLast="0"/>
      <w:bookmarkEnd w:id="10"/>
    </w:p>
    <w:p w14:paraId="0E7D075E" w14:textId="370F9F30" w:rsidR="002644D2" w:rsidRPr="00461209" w:rsidRDefault="00A14B97" w:rsidP="00461209">
      <w:pPr>
        <w:pStyle w:val="Heading2"/>
        <w:rPr>
          <w:sz w:val="32"/>
        </w:rPr>
      </w:pPr>
      <w:r>
        <w:t>Results</w:t>
      </w:r>
    </w:p>
    <w:p w14:paraId="6D9047B2" w14:textId="77777777" w:rsidR="002644D2" w:rsidRDefault="00A14B97">
      <w:pPr>
        <w:pStyle w:val="Heading2"/>
        <w:contextualSpacing w:val="0"/>
      </w:pPr>
      <w:bookmarkStart w:id="11" w:name="h.g3u4dub7u3c6" w:colFirst="0" w:colLast="0"/>
      <w:bookmarkEnd w:id="11"/>
      <w:r>
        <w:t>Overview</w:t>
      </w:r>
    </w:p>
    <w:p w14:paraId="6FB3C5B4" w14:textId="77777777" w:rsidR="002644D2" w:rsidRDefault="002644D2" w:rsidP="00D47327"/>
    <w:p w14:paraId="5EB47B3B" w14:textId="2E0CE163" w:rsidR="002644D2" w:rsidRDefault="00A14B97" w:rsidP="00D47327">
      <w:r>
        <w:rPr>
          <w:rFonts w:ascii="Calibri" w:eastAsia="Calibri" w:hAnsi="Calibri" w:cs="Calibri"/>
        </w:rPr>
        <w:t xml:space="preserve">From the 90 articles total, we identified 59 articles </w:t>
      </w:r>
      <w:r w:rsidR="008F312E">
        <w:rPr>
          <w:rFonts w:ascii="Calibri" w:eastAsia="Calibri" w:hAnsi="Calibri" w:cs="Calibri"/>
        </w:rPr>
        <w:t>that</w:t>
      </w:r>
      <w:r>
        <w:rPr>
          <w:rFonts w:ascii="Calibri" w:eastAsia="Calibri" w:hAnsi="Calibri" w:cs="Calibri"/>
        </w:rPr>
        <w:t xml:space="preserve"> mentioned software and 31 that did not (65% of articles mention software). </w:t>
      </w:r>
      <w:r w:rsidR="00121120">
        <w:rPr>
          <w:rFonts w:ascii="Calibri" w:eastAsia="Calibri" w:hAnsi="Calibri" w:cs="Calibri"/>
        </w:rPr>
        <w:t>In our sample, a</w:t>
      </w:r>
      <w:r>
        <w:rPr>
          <w:rFonts w:ascii="Calibri" w:eastAsia="Calibri" w:hAnsi="Calibri" w:cs="Calibri"/>
        </w:rPr>
        <w:t xml:space="preserve">rticles in higher </w:t>
      </w:r>
      <w:r w:rsidR="00A163CD">
        <w:rPr>
          <w:rFonts w:ascii="Calibri" w:eastAsia="Calibri" w:hAnsi="Calibri" w:cs="Calibri"/>
        </w:rPr>
        <w:t xml:space="preserve">impact factor </w:t>
      </w:r>
      <w:r>
        <w:rPr>
          <w:rFonts w:ascii="Calibri" w:eastAsia="Calibri" w:hAnsi="Calibri" w:cs="Calibri"/>
        </w:rPr>
        <w:t>strata were more likely to mention software (77%</w:t>
      </w:r>
      <w:r w:rsidR="00732B99">
        <w:rPr>
          <w:rFonts w:ascii="Calibri" w:eastAsia="Calibri" w:hAnsi="Calibri" w:cs="Calibri"/>
        </w:rPr>
        <w:t xml:space="preserve"> in strata 1</w:t>
      </w:r>
      <w:r>
        <w:rPr>
          <w:rFonts w:ascii="Calibri" w:eastAsia="Calibri" w:hAnsi="Calibri" w:cs="Calibri"/>
        </w:rPr>
        <w:t>, 63%</w:t>
      </w:r>
      <w:r w:rsidR="00732B99">
        <w:rPr>
          <w:rFonts w:ascii="Calibri" w:eastAsia="Calibri" w:hAnsi="Calibri" w:cs="Calibri"/>
        </w:rPr>
        <w:t xml:space="preserve"> in strata 2 and</w:t>
      </w:r>
      <w:r>
        <w:rPr>
          <w:rFonts w:ascii="Calibri" w:eastAsia="Calibri" w:hAnsi="Calibri" w:cs="Calibri"/>
        </w:rPr>
        <w:t xml:space="preserve"> </w:t>
      </w:r>
      <w:r w:rsidR="00732B99">
        <w:rPr>
          <w:rFonts w:ascii="Calibri" w:eastAsia="Calibri" w:hAnsi="Calibri" w:cs="Calibri"/>
        </w:rPr>
        <w:t xml:space="preserve">only </w:t>
      </w:r>
      <w:r>
        <w:rPr>
          <w:rFonts w:ascii="Calibri" w:eastAsia="Calibri" w:hAnsi="Calibri" w:cs="Calibri"/>
        </w:rPr>
        <w:t>57%</w:t>
      </w:r>
      <w:r w:rsidR="00732B99">
        <w:rPr>
          <w:rFonts w:ascii="Calibri" w:eastAsia="Calibri" w:hAnsi="Calibri" w:cs="Calibri"/>
        </w:rPr>
        <w:t xml:space="preserve"> in strata 3</w:t>
      </w:r>
      <w:r>
        <w:rPr>
          <w:rFonts w:ascii="Calibri" w:eastAsia="Calibri" w:hAnsi="Calibri" w:cs="Calibri"/>
        </w:rPr>
        <w:t xml:space="preserve">).  </w:t>
      </w:r>
      <w:r w:rsidR="002A0220">
        <w:rPr>
          <w:rFonts w:ascii="Calibri" w:eastAsia="Calibri" w:hAnsi="Calibri" w:cs="Calibri"/>
        </w:rPr>
        <w:t>In total we found 286</w:t>
      </w:r>
      <w:r w:rsidR="00177E92">
        <w:rPr>
          <w:rFonts w:ascii="Calibri" w:eastAsia="Calibri" w:hAnsi="Calibri" w:cs="Calibri"/>
        </w:rPr>
        <w:t xml:space="preserve"> distinct mentions in the 59 articles that mentioned software.  </w:t>
      </w:r>
      <w:r>
        <w:rPr>
          <w:rFonts w:ascii="Calibri" w:eastAsia="Calibri" w:hAnsi="Calibri" w:cs="Calibri"/>
        </w:rPr>
        <w:t xml:space="preserve">The distribution of mentions </w:t>
      </w:r>
      <w:r w:rsidR="00177E92">
        <w:rPr>
          <w:rFonts w:ascii="Calibri" w:eastAsia="Calibri" w:hAnsi="Calibri" w:cs="Calibri"/>
        </w:rPr>
        <w:t>across</w:t>
      </w:r>
      <w:r>
        <w:rPr>
          <w:rFonts w:ascii="Calibri" w:eastAsia="Calibri" w:hAnsi="Calibri" w:cs="Calibri"/>
        </w:rPr>
        <w:t xml:space="preserve"> articles is </w:t>
      </w:r>
      <w:r w:rsidR="00212CA0">
        <w:rPr>
          <w:rFonts w:ascii="Calibri" w:eastAsia="Calibri" w:hAnsi="Calibri" w:cs="Calibri"/>
        </w:rPr>
        <w:t xml:space="preserve">shown in </w:t>
      </w:r>
      <w:r w:rsidR="00461209">
        <w:rPr>
          <w:rFonts w:ascii="Calibri" w:eastAsia="Calibri" w:hAnsi="Calibri" w:cs="Calibri"/>
        </w:rPr>
        <w:t>Figure 1</w:t>
      </w:r>
      <w:r w:rsidR="00212CA0">
        <w:rPr>
          <w:rFonts w:ascii="Calibri" w:eastAsia="Calibri" w:hAnsi="Calibri" w:cs="Calibri"/>
        </w:rPr>
        <w:t xml:space="preserve">; </w:t>
      </w:r>
      <w:r>
        <w:rPr>
          <w:rFonts w:ascii="Calibri" w:eastAsia="Calibri" w:hAnsi="Calibri" w:cs="Calibri"/>
        </w:rPr>
        <w:t>most articles that mentioned software had relatively few mentions. The two articles with the highest number of software mentions have over 20 mentions. We retained these within our dataset.</w:t>
      </w:r>
    </w:p>
    <w:p w14:paraId="2E9F97D6" w14:textId="0B2E6244" w:rsidR="003C0F8E" w:rsidRDefault="003C0F8E" w:rsidP="00BC3890">
      <w:pPr>
        <w:rPr>
          <w:noProof/>
        </w:rPr>
      </w:pPr>
    </w:p>
    <w:p w14:paraId="0D7C7E8F" w14:textId="7C0FDBBC" w:rsidR="002A2C53" w:rsidRPr="002A2C53" w:rsidRDefault="002A2C53" w:rsidP="003C0F8E">
      <w:pPr>
        <w:keepNext/>
        <w:rPr>
          <w:b/>
        </w:rPr>
      </w:pPr>
      <w:r w:rsidRPr="002A2C53">
        <w:rPr>
          <w:b/>
          <w:noProof/>
        </w:rPr>
        <w:t>Insert Figure 1 about here.</w:t>
      </w:r>
    </w:p>
    <w:p w14:paraId="0CF28A60" w14:textId="4EA9AFC6" w:rsidR="002644D2" w:rsidRDefault="00B81A28" w:rsidP="00B66E86">
      <w:pPr>
        <w:pStyle w:val="Heading3"/>
      </w:pPr>
      <w:r>
        <w:t>Classification of Mentions</w:t>
      </w:r>
    </w:p>
    <w:p w14:paraId="2388B58D" w14:textId="77777777" w:rsidR="00B81A28" w:rsidRDefault="00B81A28"/>
    <w:p w14:paraId="4FB34AC8" w14:textId="52F69A33" w:rsidR="002644D2" w:rsidRPr="00A2228F" w:rsidRDefault="00177E92">
      <w:pPr>
        <w:rPr>
          <w:rFonts w:ascii="Calibri" w:eastAsia="Calibri" w:hAnsi="Calibri" w:cs="Calibri"/>
        </w:rPr>
      </w:pPr>
      <w:r>
        <w:rPr>
          <w:rFonts w:ascii="Calibri" w:eastAsia="Calibri" w:hAnsi="Calibri" w:cs="Calibri"/>
        </w:rPr>
        <w:t xml:space="preserve">We classified references according to the scheme described above. </w:t>
      </w:r>
      <w:r w:rsidR="00762E35">
        <w:rPr>
          <w:rFonts w:ascii="Calibri" w:eastAsia="Calibri" w:hAnsi="Calibri" w:cs="Calibri"/>
        </w:rPr>
        <w:t>In our sample, t</w:t>
      </w:r>
      <w:r w:rsidR="00A14B97">
        <w:rPr>
          <w:rFonts w:ascii="Calibri" w:eastAsia="Calibri" w:hAnsi="Calibri" w:cs="Calibri"/>
        </w:rPr>
        <w:t>he mentions ran</w:t>
      </w:r>
      <w:r w:rsidR="00767260">
        <w:rPr>
          <w:rFonts w:ascii="Calibri" w:eastAsia="Calibri" w:hAnsi="Calibri" w:cs="Calibri"/>
        </w:rPr>
        <w:t>ge in form quite widely. Only 44</w:t>
      </w:r>
      <w:r w:rsidR="00A14B97">
        <w:rPr>
          <w:rFonts w:ascii="Calibri" w:eastAsia="Calibri" w:hAnsi="Calibri" w:cs="Calibri"/>
        </w:rPr>
        <w:t>% of software mentions involve an entry in a references list, with only 37% being a citation t</w:t>
      </w:r>
      <w:r w:rsidR="00EF0100">
        <w:rPr>
          <w:rFonts w:ascii="Calibri" w:eastAsia="Calibri" w:hAnsi="Calibri" w:cs="Calibri"/>
        </w:rPr>
        <w:t>o a formal publication (</w:t>
      </w:r>
      <w:r w:rsidR="0012227B">
        <w:rPr>
          <w:rFonts w:ascii="Calibri" w:eastAsia="Calibri" w:hAnsi="Calibri" w:cs="Calibri"/>
        </w:rPr>
        <w:t xml:space="preserve">Another </w:t>
      </w:r>
      <w:r w:rsidR="00EF0100">
        <w:rPr>
          <w:rFonts w:ascii="Calibri" w:eastAsia="Calibri" w:hAnsi="Calibri" w:cs="Calibri"/>
        </w:rPr>
        <w:t>7</w:t>
      </w:r>
      <w:r w:rsidR="0012227B">
        <w:rPr>
          <w:rFonts w:ascii="Calibri" w:eastAsia="Calibri" w:hAnsi="Calibri" w:cs="Calibri"/>
        </w:rPr>
        <w:t xml:space="preserve">% are informal entries in a reference list, </w:t>
      </w:r>
      <w:r w:rsidR="00C30B2D">
        <w:rPr>
          <w:rFonts w:ascii="Calibri" w:eastAsia="Calibri" w:hAnsi="Calibri" w:cs="Calibri"/>
        </w:rPr>
        <w:t xml:space="preserve">including </w:t>
      </w:r>
      <w:r w:rsidR="0012227B">
        <w:rPr>
          <w:rFonts w:ascii="Calibri" w:eastAsia="Calibri" w:hAnsi="Calibri" w:cs="Calibri"/>
        </w:rPr>
        <w:t>either</w:t>
      </w:r>
      <w:r w:rsidR="00A14B97">
        <w:rPr>
          <w:rFonts w:ascii="Calibri" w:eastAsia="Calibri" w:hAnsi="Calibri" w:cs="Calibri"/>
        </w:rPr>
        <w:t xml:space="preserve"> the name or we</w:t>
      </w:r>
      <w:r w:rsidR="004370A4">
        <w:rPr>
          <w:rFonts w:ascii="Calibri" w:eastAsia="Calibri" w:hAnsi="Calibri" w:cs="Calibri"/>
        </w:rPr>
        <w:t>bsite of the project). Of the 56</w:t>
      </w:r>
      <w:r w:rsidR="00A14B97">
        <w:rPr>
          <w:rFonts w:ascii="Calibri" w:eastAsia="Calibri" w:hAnsi="Calibri" w:cs="Calibri"/>
        </w:rPr>
        <w:t>% of mentions that don’t include references, 31% menti</w:t>
      </w:r>
      <w:r w:rsidR="007E68E1">
        <w:rPr>
          <w:rFonts w:ascii="Calibri" w:eastAsia="Calibri" w:hAnsi="Calibri" w:cs="Calibri"/>
        </w:rPr>
        <w:t xml:space="preserve">on only the </w:t>
      </w:r>
      <w:r w:rsidR="000E7C16">
        <w:rPr>
          <w:rFonts w:ascii="Calibri" w:eastAsia="Calibri" w:hAnsi="Calibri" w:cs="Calibri"/>
        </w:rPr>
        <w:t>name of the project. Another</w:t>
      </w:r>
      <w:r w:rsidR="00A14B97">
        <w:rPr>
          <w:rFonts w:ascii="Calibri" w:eastAsia="Calibri" w:hAnsi="Calibri" w:cs="Calibri"/>
        </w:rPr>
        <w:t xml:space="preserve"> 18% mention software in a manner similar to scientific instruments or materials, typically mentioning the name in text followed by the author or company and a location in parentheses. Finally some 5% of mentions provide a URL in the text or in a footnote and 1% mention using some software but provide no additional details. Our categorizations, w</w:t>
      </w:r>
      <w:r w:rsidR="00A2228F">
        <w:rPr>
          <w:rFonts w:ascii="Calibri" w:eastAsia="Calibri" w:hAnsi="Calibri" w:cs="Calibri"/>
        </w:rPr>
        <w:t>ith examples</w:t>
      </w:r>
      <w:r w:rsidR="003E231E">
        <w:rPr>
          <w:rFonts w:ascii="Calibri" w:eastAsia="Calibri" w:hAnsi="Calibri" w:cs="Calibri"/>
        </w:rPr>
        <w:t xml:space="preserve"> </w:t>
      </w:r>
      <w:r w:rsidR="00A2228F">
        <w:rPr>
          <w:rFonts w:ascii="Calibri" w:eastAsia="Calibri" w:hAnsi="Calibri" w:cs="Calibri"/>
        </w:rPr>
        <w:t xml:space="preserve">are shown in </w:t>
      </w:r>
      <w:r w:rsidR="00A2228F">
        <w:rPr>
          <w:rFonts w:ascii="Calibri" w:eastAsia="Calibri" w:hAnsi="Calibri" w:cs="Calibri"/>
        </w:rPr>
        <w:fldChar w:fldCharType="begin"/>
      </w:r>
      <w:r w:rsidR="00A2228F">
        <w:rPr>
          <w:rFonts w:ascii="Calibri" w:eastAsia="Calibri" w:hAnsi="Calibri" w:cs="Calibri"/>
        </w:rPr>
        <w:instrText xml:space="preserve"> REF _Ref269368419 </w:instrText>
      </w:r>
      <w:r w:rsidR="00A2228F">
        <w:rPr>
          <w:rFonts w:ascii="Calibri" w:eastAsia="Calibri" w:hAnsi="Calibri" w:cs="Calibri"/>
        </w:rPr>
        <w:fldChar w:fldCharType="separate"/>
      </w:r>
      <w:r w:rsidR="00C47499">
        <w:t xml:space="preserve">Table </w:t>
      </w:r>
      <w:r w:rsidR="00C47499">
        <w:rPr>
          <w:noProof/>
        </w:rPr>
        <w:t>6</w:t>
      </w:r>
      <w:r w:rsidR="00A2228F">
        <w:rPr>
          <w:rFonts w:ascii="Calibri" w:eastAsia="Calibri" w:hAnsi="Calibri" w:cs="Calibri"/>
        </w:rPr>
        <w:fldChar w:fldCharType="end"/>
      </w:r>
      <w:r w:rsidR="00911C51">
        <w:rPr>
          <w:rFonts w:ascii="Calibri" w:eastAsia="Calibri" w:hAnsi="Calibri" w:cs="Calibri"/>
        </w:rPr>
        <w:t>, where w</w:t>
      </w:r>
      <w:r w:rsidR="00047F45">
        <w:rPr>
          <w:rFonts w:ascii="Calibri" w:eastAsia="Calibri" w:hAnsi="Calibri" w:cs="Calibri"/>
        </w:rPr>
        <w:t>e provide 9</w:t>
      </w:r>
      <w:r w:rsidR="00C36B61">
        <w:rPr>
          <w:rFonts w:ascii="Calibri" w:eastAsia="Calibri" w:hAnsi="Calibri" w:cs="Calibri"/>
        </w:rPr>
        <w:t>5</w:t>
      </w:r>
      <w:r w:rsidR="00047F45">
        <w:rPr>
          <w:rFonts w:ascii="Calibri" w:eastAsia="Calibri" w:hAnsi="Calibri" w:cs="Calibri"/>
        </w:rPr>
        <w:t>% confidence intervals for the likely proportion of these types of mentions in the popul</w:t>
      </w:r>
      <w:r w:rsidR="00911C51">
        <w:rPr>
          <w:rFonts w:ascii="Calibri" w:eastAsia="Calibri" w:hAnsi="Calibri" w:cs="Calibri"/>
        </w:rPr>
        <w:t>a</w:t>
      </w:r>
      <w:r w:rsidR="00047F45">
        <w:rPr>
          <w:rFonts w:ascii="Calibri" w:eastAsia="Calibri" w:hAnsi="Calibri" w:cs="Calibri"/>
        </w:rPr>
        <w:t xml:space="preserve">tion of biology articles. </w:t>
      </w:r>
    </w:p>
    <w:p w14:paraId="57D2AA8A" w14:textId="3647C9CF" w:rsidR="00A2228F" w:rsidRDefault="00A2228F" w:rsidP="00A2228F">
      <w:pPr>
        <w:pStyle w:val="Caption"/>
        <w:keepNext/>
      </w:pPr>
    </w:p>
    <w:p w14:paraId="28EF1664" w14:textId="5ECA1999" w:rsidR="002644D2" w:rsidRPr="00310A77" w:rsidRDefault="00310A77">
      <w:pPr>
        <w:rPr>
          <w:b/>
        </w:rPr>
      </w:pPr>
      <w:r w:rsidRPr="00310A77">
        <w:rPr>
          <w:b/>
        </w:rPr>
        <w:t>Insert Table 6 about here.</w:t>
      </w:r>
    </w:p>
    <w:p w14:paraId="6220354A" w14:textId="0A44F706" w:rsidR="00177E92" w:rsidRDefault="00177E92" w:rsidP="00177E92">
      <w:pPr>
        <w:keepNext/>
        <w:rPr>
          <w:noProof/>
        </w:rPr>
      </w:pPr>
    </w:p>
    <w:p w14:paraId="12C55F00" w14:textId="259121B2" w:rsidR="00310A77" w:rsidRPr="00310A77" w:rsidRDefault="00310A77" w:rsidP="00177E92">
      <w:pPr>
        <w:keepNext/>
        <w:rPr>
          <w:b/>
          <w:noProof/>
        </w:rPr>
      </w:pPr>
      <w:r w:rsidRPr="00310A77">
        <w:rPr>
          <w:b/>
          <w:noProof/>
        </w:rPr>
        <w:t>Insert Figure 2 about here.</w:t>
      </w:r>
    </w:p>
    <w:p w14:paraId="38DA30DB" w14:textId="77777777" w:rsidR="00310A77" w:rsidRDefault="00310A77" w:rsidP="00177E92">
      <w:pPr>
        <w:keepNext/>
      </w:pPr>
    </w:p>
    <w:p w14:paraId="08A934A6" w14:textId="405BDD26" w:rsidR="00177E92" w:rsidRDefault="006E5E05" w:rsidP="006E5E05">
      <w:r>
        <w:t xml:space="preserve">These categories of mentions are useful for understanding the overall diversity of practice, but somewhat fine-grained for further analysis. Accordingly, we collapsed these categories into three: Cite to publication (including cite to user manual), Like Instrument, and Other (including Cite to name or website, URL in text, Name only, or Not even name). These categories </w:t>
      </w:r>
      <w:r>
        <w:lastRenderedPageBreak/>
        <w:t>correspond well to two formalized forms of mentioning in the literature and a collection of informal techniques that scientists are using.  The results are shown in</w:t>
      </w:r>
      <w:r w:rsidR="0065017E">
        <w:t xml:space="preserve"> </w:t>
      </w:r>
      <w:r w:rsidR="0065017E">
        <w:fldChar w:fldCharType="begin"/>
      </w:r>
      <w:r w:rsidR="0065017E">
        <w:instrText xml:space="preserve"> REF _Ref283889102 \h </w:instrText>
      </w:r>
      <w:r w:rsidR="0065017E">
        <w:fldChar w:fldCharType="separate"/>
      </w:r>
      <w:r w:rsidR="0065017E">
        <w:t xml:space="preserve">Figure </w:t>
      </w:r>
      <w:r w:rsidR="0065017E">
        <w:rPr>
          <w:noProof/>
        </w:rPr>
        <w:t>3</w:t>
      </w:r>
      <w:r w:rsidR="0065017E">
        <w:fldChar w:fldCharType="end"/>
      </w:r>
      <w:r>
        <w:t>.</w:t>
      </w:r>
    </w:p>
    <w:p w14:paraId="52C65537" w14:textId="7784A35E" w:rsidR="006E5E05" w:rsidRDefault="006E5E05" w:rsidP="006E5E05"/>
    <w:p w14:paraId="5591CEEC" w14:textId="182CB1C8" w:rsidR="009021E4" w:rsidRPr="00310A77" w:rsidRDefault="00310A77" w:rsidP="009021E4">
      <w:pPr>
        <w:rPr>
          <w:b/>
        </w:rPr>
      </w:pPr>
      <w:r w:rsidRPr="00310A77">
        <w:rPr>
          <w:b/>
        </w:rPr>
        <w:t>Insert Figure 3 about here.</w:t>
      </w:r>
    </w:p>
    <w:p w14:paraId="00A1BAB0" w14:textId="77777777" w:rsidR="00310A77" w:rsidRPr="009021E4" w:rsidRDefault="00310A77" w:rsidP="009021E4"/>
    <w:p w14:paraId="11B26721" w14:textId="32C3D9D7" w:rsidR="00E26C72" w:rsidRDefault="00D132E8" w:rsidP="00882EA5">
      <w:pPr>
        <w:rPr>
          <w:noProof/>
        </w:rPr>
      </w:pPr>
      <w:r>
        <w:rPr>
          <w:noProof/>
        </w:rPr>
        <w:t xml:space="preserve">Using these categories, </w:t>
      </w:r>
      <w:r w:rsidR="006E26A4" w:rsidRPr="006E26A4">
        <w:rPr>
          <w:noProof/>
        </w:rPr>
        <w:t>39% (95% CI: 0.33–0.45)</w:t>
      </w:r>
      <w:r>
        <w:rPr>
          <w:noProof/>
        </w:rPr>
        <w:t xml:space="preserve"> of mentions cite a publication, </w:t>
      </w:r>
      <w:r w:rsidR="006E26A4" w:rsidRPr="006E26A4">
        <w:rPr>
          <w:noProof/>
        </w:rPr>
        <w:t>19% (95% CI: 0.14–0.24)</w:t>
      </w:r>
      <w:r>
        <w:rPr>
          <w:noProof/>
        </w:rPr>
        <w:t xml:space="preserve"> refer to software following the guidelines for instruments and </w:t>
      </w:r>
      <w:r w:rsidR="006E26A4" w:rsidRPr="006E26A4">
        <w:rPr>
          <w:noProof/>
        </w:rPr>
        <w:t>43% (95% CI: 0.37–0.49)</w:t>
      </w:r>
      <w:r>
        <w:rPr>
          <w:noProof/>
        </w:rPr>
        <w:t xml:space="preserve"> use some form of other, informal, way of mentioning software.</w:t>
      </w:r>
      <w:r w:rsidR="00E26C72">
        <w:rPr>
          <w:noProof/>
        </w:rPr>
        <w:t xml:space="preserve"> </w:t>
      </w:r>
    </w:p>
    <w:p w14:paraId="0639F357" w14:textId="77777777" w:rsidR="00E26C72" w:rsidRDefault="00E26C72" w:rsidP="00177E92">
      <w:pPr>
        <w:keepNext/>
        <w:rPr>
          <w:noProof/>
        </w:rPr>
      </w:pPr>
    </w:p>
    <w:p w14:paraId="398D7A2A" w14:textId="59867E3A" w:rsidR="00310A77" w:rsidRDefault="0065017E" w:rsidP="00310A77">
      <w:pPr>
        <w:rPr>
          <w:noProof/>
        </w:rPr>
      </w:pPr>
      <w:r>
        <w:rPr>
          <w:noProof/>
        </w:rPr>
        <w:fldChar w:fldCharType="begin"/>
      </w:r>
      <w:r>
        <w:rPr>
          <w:noProof/>
        </w:rPr>
        <w:instrText xml:space="preserve"> REF _Ref283889214 \h </w:instrText>
      </w:r>
      <w:r>
        <w:rPr>
          <w:noProof/>
        </w:rPr>
      </w:r>
      <w:r>
        <w:rPr>
          <w:noProof/>
        </w:rPr>
        <w:fldChar w:fldCharType="separate"/>
      </w:r>
      <w:r>
        <w:t xml:space="preserve">Figure </w:t>
      </w:r>
      <w:r>
        <w:rPr>
          <w:noProof/>
        </w:rPr>
        <w:t>4</w:t>
      </w:r>
      <w:r>
        <w:rPr>
          <w:noProof/>
        </w:rPr>
        <w:fldChar w:fldCharType="end"/>
      </w:r>
      <w:r>
        <w:rPr>
          <w:noProof/>
        </w:rPr>
        <w:t xml:space="preserve"> </w:t>
      </w:r>
      <w:r w:rsidR="00E26C72">
        <w:rPr>
          <w:noProof/>
        </w:rPr>
        <w:t>shows these categories of mention broken out by strata. While there are no differences in the use of cites to publications, we can see that there are significantly fewer mentions that look like instruments in the low journal impact strata. The data tends to show higher use of informal citations in lower j</w:t>
      </w:r>
      <w:r w:rsidR="005114EF">
        <w:rPr>
          <w:noProof/>
        </w:rPr>
        <w:t>ournal impact strata, but the 95</w:t>
      </w:r>
      <w:r w:rsidR="00E26C72">
        <w:rPr>
          <w:noProof/>
        </w:rPr>
        <w:t xml:space="preserve">% confidence intervals overlap. These results are consistent with the idea that journals in higher strata have more formalized mention styles; nonetheless even in the top strata alone </w:t>
      </w:r>
      <w:r w:rsidR="00BE558A" w:rsidRPr="00BE558A">
        <w:rPr>
          <w:noProof/>
        </w:rPr>
        <w:t>36</w:t>
      </w:r>
      <w:r w:rsidR="00BE558A">
        <w:rPr>
          <w:noProof/>
        </w:rPr>
        <w:t>% (9</w:t>
      </w:r>
      <w:r w:rsidR="000419F1">
        <w:rPr>
          <w:noProof/>
        </w:rPr>
        <w:t>5</w:t>
      </w:r>
      <w:r w:rsidR="00BE558A">
        <w:rPr>
          <w:noProof/>
        </w:rPr>
        <w:t>% CI: 0.29–</w:t>
      </w:r>
      <w:r w:rsidR="00BE558A" w:rsidRPr="00BE558A">
        <w:rPr>
          <w:noProof/>
        </w:rPr>
        <w:t>0.44</w:t>
      </w:r>
      <w:r w:rsidR="00BE558A">
        <w:rPr>
          <w:noProof/>
        </w:rPr>
        <w:t>) of mentions were informal (categorized as “other</w:t>
      </w:r>
      <w:r w:rsidR="00310A77">
        <w:rPr>
          <w:noProof/>
        </w:rPr>
        <w:t>”</w:t>
      </w:r>
      <w:r w:rsidR="00BE558A">
        <w:rPr>
          <w:noProof/>
        </w:rPr>
        <w:t>).</w:t>
      </w:r>
    </w:p>
    <w:p w14:paraId="3F302FF1" w14:textId="03946EA3" w:rsidR="00E9502E" w:rsidRDefault="00E26C72" w:rsidP="00310A77">
      <w:pPr>
        <w:rPr>
          <w:noProof/>
        </w:rPr>
      </w:pPr>
      <w:r>
        <w:rPr>
          <w:noProof/>
        </w:rPr>
        <w:t xml:space="preserve"> </w:t>
      </w:r>
      <w:bookmarkStart w:id="12" w:name="_Ref269370672"/>
    </w:p>
    <w:bookmarkEnd w:id="12"/>
    <w:p w14:paraId="25FE91E6" w14:textId="02336ADF" w:rsidR="002644D2" w:rsidRPr="00310A77" w:rsidRDefault="00310A77">
      <w:pPr>
        <w:rPr>
          <w:b/>
        </w:rPr>
      </w:pPr>
      <w:r w:rsidRPr="00310A77">
        <w:rPr>
          <w:b/>
        </w:rPr>
        <w:t>Insert Figure 4 about here</w:t>
      </w:r>
    </w:p>
    <w:p w14:paraId="5107F2BD" w14:textId="38261014" w:rsidR="005C0EB1" w:rsidRDefault="00C111A6" w:rsidP="00B66E86">
      <w:pPr>
        <w:pStyle w:val="Heading3"/>
      </w:pPr>
      <w:r>
        <w:t>Characteristics of Software mentioned</w:t>
      </w:r>
    </w:p>
    <w:p w14:paraId="0690A893" w14:textId="77777777" w:rsidR="00066FF2" w:rsidRDefault="00066FF2" w:rsidP="00A9014A">
      <w:pPr>
        <w:rPr>
          <w:rFonts w:ascii="Calibri" w:eastAsia="Calibri" w:hAnsi="Calibri" w:cs="Calibri"/>
        </w:rPr>
      </w:pPr>
    </w:p>
    <w:p w14:paraId="57CE1AC3" w14:textId="322D9E13" w:rsidR="00472D5B" w:rsidRPr="00472D5B" w:rsidRDefault="00A14B97" w:rsidP="00472D5B">
      <w:r>
        <w:t xml:space="preserve">The mentions we found were to </w:t>
      </w:r>
      <w:r w:rsidR="005E12CC">
        <w:t>146</w:t>
      </w:r>
      <w:r w:rsidR="00F61DFE">
        <w:t xml:space="preserve"> </w:t>
      </w:r>
      <w:r>
        <w:t xml:space="preserve">distinct pieces of software. The majority of pieces of software were only mentioned in a single article, with the </w:t>
      </w:r>
      <w:r w:rsidR="00107087">
        <w:t>most</w:t>
      </w:r>
      <w:r>
        <w:t xml:space="preserve"> mentioned software being mentioned in only 4 articles. </w:t>
      </w:r>
      <w:r w:rsidR="000E7C16">
        <w:t>We provide the full list of software mentioned in papers in Appendix</w:t>
      </w:r>
      <w:r w:rsidR="00CB6A55">
        <w:t xml:space="preserve"> 2</w:t>
      </w:r>
      <w:r w:rsidR="00A902DD">
        <w:t>, but given the broad distribution of software in the literature our sample size does not allow us to claim representativeness sufficient to create a “league table” of software use in s</w:t>
      </w:r>
      <w:r w:rsidR="00506453">
        <w:t>cience; we include the appendix to help readers assess the face validity of our content analysis results.</w:t>
      </w:r>
    </w:p>
    <w:p w14:paraId="455C072C" w14:textId="77777777" w:rsidR="00B66E86" w:rsidRDefault="00B66E86" w:rsidP="00B66E86">
      <w:pPr>
        <w:rPr>
          <w:rFonts w:ascii="Calibri" w:eastAsia="Calibri" w:hAnsi="Calibri" w:cs="Calibri"/>
        </w:rPr>
      </w:pPr>
      <w:bookmarkStart w:id="13" w:name="h.l8a5g2c9aaxf" w:colFirst="0" w:colLast="0"/>
      <w:bookmarkEnd w:id="13"/>
    </w:p>
    <w:p w14:paraId="75B961F0" w14:textId="6ABF5B22" w:rsidR="00B66E86" w:rsidRDefault="00B66E86" w:rsidP="00472D5B">
      <w:r>
        <w:t xml:space="preserve">We classified the type of software using the codes described above (the result </w:t>
      </w:r>
      <w:r w:rsidR="002B2BF1">
        <w:t>of seeking the software online, using data provided with any mention within an article): whether the software was accessible, whether one has to pay money for a license, whether the source code is available, and whether the software provides explicit permission to modify and extend the source code (i.e., a free software or open source license).</w:t>
      </w:r>
      <w:r w:rsidR="00B063A6">
        <w:t xml:space="preserve"> </w:t>
      </w:r>
      <w:r w:rsidR="0065017E">
        <w:t xml:space="preserve">As illustrated in </w:t>
      </w:r>
      <w:r w:rsidR="0065017E">
        <w:fldChar w:fldCharType="begin"/>
      </w:r>
      <w:r w:rsidR="0065017E">
        <w:instrText xml:space="preserve"> REF _Ref283889291 \h </w:instrText>
      </w:r>
      <w:r w:rsidR="0065017E">
        <w:fldChar w:fldCharType="separate"/>
      </w:r>
      <w:r w:rsidR="0065017E">
        <w:t xml:space="preserve">Figure </w:t>
      </w:r>
      <w:r w:rsidR="0065017E">
        <w:rPr>
          <w:noProof/>
        </w:rPr>
        <w:t>5</w:t>
      </w:r>
      <w:r w:rsidR="0065017E">
        <w:fldChar w:fldCharType="end"/>
      </w:r>
      <w:r w:rsidR="009534AA">
        <w:t>, w</w:t>
      </w:r>
      <w:r w:rsidR="00B063A6">
        <w:t xml:space="preserve">e were able to access only </w:t>
      </w:r>
      <w:r w:rsidR="00BD1EA8" w:rsidRPr="00BD1EA8">
        <w:t>79% (95% CI: 0.71–0.85)</w:t>
      </w:r>
      <w:r w:rsidR="00BD1EA8">
        <w:t xml:space="preserve"> </w:t>
      </w:r>
      <w:r w:rsidR="00B063A6">
        <w:t>of the software mentioned. 47% of the software mentioned</w:t>
      </w:r>
      <w:r w:rsidR="00BD1EA8">
        <w:t xml:space="preserve"> was available without payment </w:t>
      </w:r>
      <w:r w:rsidR="00BD1EA8" w:rsidRPr="00BD1EA8">
        <w:t>(95% CI: 0.39–0.56)</w:t>
      </w:r>
      <w:r w:rsidR="00B063A6">
        <w:t>, while only 32% had source code available (</w:t>
      </w:r>
      <w:r w:rsidR="00BD1EA8" w:rsidRPr="00BD1EA8">
        <w:t>95% CI: 0.24–0.40</w:t>
      </w:r>
      <w:r w:rsidR="00B063A6">
        <w:t>) and only 20% gave explicit permission for others to modify or extend the source code (</w:t>
      </w:r>
      <w:r w:rsidR="00BD1EA8" w:rsidRPr="00BD1EA8">
        <w:t>95% CI: 0.14–0.27</w:t>
      </w:r>
      <w:r w:rsidR="00B063A6">
        <w:t>).</w:t>
      </w:r>
    </w:p>
    <w:p w14:paraId="1E6312AD" w14:textId="77777777" w:rsidR="005C3BA3" w:rsidRDefault="005C3BA3" w:rsidP="00472D5B"/>
    <w:p w14:paraId="769166B5" w14:textId="0DF3673C" w:rsidR="00472D5B" w:rsidRPr="00825642" w:rsidRDefault="00310A77" w:rsidP="00825642">
      <w:pPr>
        <w:keepNext/>
        <w:rPr>
          <w:rFonts w:ascii="Calibri" w:eastAsia="Calibri" w:hAnsi="Calibri" w:cs="Calibri"/>
          <w:b/>
          <w:noProof/>
        </w:rPr>
      </w:pPr>
      <w:r w:rsidRPr="00310A77">
        <w:rPr>
          <w:rFonts w:ascii="Calibri" w:eastAsia="Calibri" w:hAnsi="Calibri" w:cs="Calibri"/>
          <w:b/>
          <w:noProof/>
        </w:rPr>
        <w:t>Insert Figure 5 about here</w:t>
      </w:r>
    </w:p>
    <w:p w14:paraId="603EC4CE" w14:textId="5D8C2F71" w:rsidR="002B2BF1" w:rsidRDefault="002B2BF1" w:rsidP="00B66E86">
      <w:pPr>
        <w:rPr>
          <w:rFonts w:ascii="Calibri" w:eastAsia="Calibri" w:hAnsi="Calibri" w:cs="Calibri"/>
        </w:rPr>
      </w:pPr>
    </w:p>
    <w:p w14:paraId="6310EC60" w14:textId="6617DBAA" w:rsidR="002B2BF1" w:rsidRDefault="00DA6724" w:rsidP="00E31F46">
      <w:r>
        <w:t>The characteristics of software are important results</w:t>
      </w:r>
      <w:r w:rsidR="005927C6">
        <w:t xml:space="preserve"> because they reflect the usefulness of software to other scientists</w:t>
      </w:r>
      <w:r>
        <w:t xml:space="preserve">, but </w:t>
      </w:r>
      <w:r w:rsidR="005927C6">
        <w:t xml:space="preserve">they </w:t>
      </w:r>
      <w:r>
        <w:t xml:space="preserve">do not provide </w:t>
      </w:r>
      <w:r w:rsidR="005927C6">
        <w:t>intuitive</w:t>
      </w:r>
      <w:r>
        <w:t xml:space="preserve"> labels to discuss types of software.  Accordingly, w</w:t>
      </w:r>
      <w:r w:rsidR="002B2BF1">
        <w:t xml:space="preserve">e combine these categories to produce intuitive </w:t>
      </w:r>
      <w:r>
        <w:t>labels</w:t>
      </w:r>
      <w:r w:rsidR="002B2BF1">
        <w:t xml:space="preserve">. The first </w:t>
      </w:r>
      <w:r w:rsidR="00682B3D">
        <w:t>is “Not accessible”</w:t>
      </w:r>
      <w:r w:rsidR="002B2BF1">
        <w:t xml:space="preserve">. The second </w:t>
      </w:r>
      <w:r w:rsidR="00682B3D">
        <w:t>is for software that must be paid for</w:t>
      </w:r>
      <w:r w:rsidR="002B2BF1">
        <w:t xml:space="preserve"> and for which the source code is </w:t>
      </w:r>
      <w:r w:rsidR="002B2BF1">
        <w:lastRenderedPageBreak/>
        <w:t>held as a proprietary secret</w:t>
      </w:r>
      <w:r w:rsidR="00682B3D">
        <w:t>, these we call “Proprietary” (rather than “Commercial”</w:t>
      </w:r>
      <w:r w:rsidR="002B2BF1">
        <w:t>, emphasizing the unavailability of source code</w:t>
      </w:r>
      <w:r w:rsidR="00D475D0">
        <w:t>)</w:t>
      </w:r>
      <w:r w:rsidR="002B2BF1">
        <w:t xml:space="preserve">. At the other end we place “Open Source” software </w:t>
      </w:r>
      <w:r w:rsidR="00AD3FB5">
        <w:t>that</w:t>
      </w:r>
      <w:r w:rsidR="002B2BF1">
        <w:t xml:space="preserve"> is available without payment, provides access to the source code and provides explicit permission to modify the code. Falling between is </w:t>
      </w:r>
      <w:r w:rsidR="00EF5D0E">
        <w:t xml:space="preserve">the </w:t>
      </w:r>
      <w:r w:rsidR="002B2BF1">
        <w:t xml:space="preserve">“Non-commercial” software </w:t>
      </w:r>
      <w:r w:rsidR="00EF5D0E">
        <w:t xml:space="preserve">category for software </w:t>
      </w:r>
      <w:r w:rsidR="002B2BF1">
        <w:t xml:space="preserve">available without payment but </w:t>
      </w:r>
      <w:r w:rsidR="00EF5D0E">
        <w:t xml:space="preserve">that </w:t>
      </w:r>
      <w:r w:rsidR="002B2BF1">
        <w:t xml:space="preserve">does not provide explicit permission to modify the code; most, but not all, provide access to source code. </w:t>
      </w:r>
      <w:r w:rsidR="00EF5D0E">
        <w:t>This includes</w:t>
      </w:r>
      <w:r w:rsidR="002B2BF1">
        <w:t xml:space="preserve"> many packages written by scientists and made available</w:t>
      </w:r>
      <w:r w:rsidR="00ED224B">
        <w:t xml:space="preserve"> for other scientists, but either without specifying license conditions or specifying licenses that restrict modification.</w:t>
      </w:r>
      <w:r w:rsidR="00AC1839">
        <w:t xml:space="preserve"> </w:t>
      </w:r>
      <w:r w:rsidR="008F7595">
        <w:t>As illustrated in</w:t>
      </w:r>
      <w:r w:rsidR="00E31F46">
        <w:t xml:space="preserve"> </w:t>
      </w:r>
      <w:r w:rsidR="00E31F46">
        <w:fldChar w:fldCharType="begin"/>
      </w:r>
      <w:r w:rsidR="00E31F46">
        <w:instrText xml:space="preserve"> REF _Ref283889432 \h </w:instrText>
      </w:r>
      <w:r w:rsidR="00E31F46">
        <w:fldChar w:fldCharType="separate"/>
      </w:r>
      <w:r w:rsidR="00E31F46">
        <w:t xml:space="preserve">Figure </w:t>
      </w:r>
      <w:r w:rsidR="00E31F46">
        <w:rPr>
          <w:noProof/>
        </w:rPr>
        <w:t>6</w:t>
      </w:r>
      <w:r w:rsidR="00E31F46">
        <w:fldChar w:fldCharType="end"/>
      </w:r>
      <w:r w:rsidR="008F7595">
        <w:t>, w</w:t>
      </w:r>
      <w:r w:rsidR="00AC1839">
        <w:t xml:space="preserve">e found </w:t>
      </w:r>
      <w:r w:rsidR="00AC1839" w:rsidRPr="00AC1839">
        <w:t>21</w:t>
      </w:r>
      <w:r w:rsidR="00AC1839">
        <w:t>% of software to be Not accessible (</w:t>
      </w:r>
      <w:r w:rsidR="007E3553" w:rsidRPr="007E3553">
        <w:t>95% CI: 0.15–0.29</w:t>
      </w:r>
      <w:r w:rsidR="007E3553">
        <w:t xml:space="preserve">), </w:t>
      </w:r>
      <w:r w:rsidR="00AC1839" w:rsidRPr="00AC1839">
        <w:t>32</w:t>
      </w:r>
      <w:r w:rsidR="00AC1839">
        <w:t>%</w:t>
      </w:r>
      <w:r w:rsidR="00AC1839" w:rsidRPr="00AC1839">
        <w:t xml:space="preserve"> </w:t>
      </w:r>
      <w:r w:rsidR="00AC1839">
        <w:t>to be Proprietary (</w:t>
      </w:r>
      <w:r w:rsidR="00B54DDF" w:rsidRPr="00B54DDF">
        <w:t>95% CI: 0.24–0.40</w:t>
      </w:r>
      <w:r w:rsidR="00AC1839">
        <w:t xml:space="preserve">), </w:t>
      </w:r>
      <w:r w:rsidR="00AC1839" w:rsidRPr="00AC1839">
        <w:t>27</w:t>
      </w:r>
      <w:r w:rsidR="00AC1839">
        <w:t>% to be Non-commercial</w:t>
      </w:r>
      <w:r w:rsidR="00AC1839" w:rsidRPr="00AC1839">
        <w:t xml:space="preserve"> </w:t>
      </w:r>
      <w:r w:rsidR="00AC1839">
        <w:t>(</w:t>
      </w:r>
      <w:r w:rsidR="00B54DDF" w:rsidRPr="00B54DDF">
        <w:t>95% CI: 0.21–0.36</w:t>
      </w:r>
      <w:r w:rsidR="00AC1839">
        <w:t>) and 20% to be Open Source (</w:t>
      </w:r>
      <w:r w:rsidR="00B54DDF" w:rsidRPr="00B54DDF">
        <w:t>95% CI: 0.14–0.27</w:t>
      </w:r>
      <w:r w:rsidR="00AC1839">
        <w:t>).</w:t>
      </w:r>
      <w:r w:rsidR="008F7595">
        <w:t xml:space="preserve"> </w:t>
      </w:r>
    </w:p>
    <w:p w14:paraId="372EAB24" w14:textId="77777777" w:rsidR="00825642" w:rsidRDefault="00825642" w:rsidP="00825642"/>
    <w:p w14:paraId="7867B955" w14:textId="1C2AF611" w:rsidR="00E31F46" w:rsidRPr="00825642" w:rsidRDefault="00825642" w:rsidP="00825642">
      <w:pPr>
        <w:rPr>
          <w:b/>
        </w:rPr>
      </w:pPr>
      <w:r w:rsidRPr="00825642">
        <w:rPr>
          <w:b/>
        </w:rPr>
        <w:t>Insert Figure 6 about here</w:t>
      </w:r>
    </w:p>
    <w:p w14:paraId="483C2BBE" w14:textId="77777777" w:rsidR="00922F0F" w:rsidRDefault="00922F0F" w:rsidP="00922F0F"/>
    <w:p w14:paraId="537BFB67" w14:textId="268A089B" w:rsidR="00922F0F" w:rsidRDefault="00EE3F41" w:rsidP="00BC6C94">
      <w:r>
        <w:t>Our classification</w:t>
      </w:r>
      <w:r w:rsidR="00922F0F">
        <w:t xml:space="preserve"> of software and mention types enables us to explore whether particular types of software a</w:t>
      </w:r>
      <w:r w:rsidR="00406C72">
        <w:t>re referred to in different ways</w:t>
      </w:r>
      <w:r w:rsidR="00922F0F">
        <w:t>. For example, it seems reasonable that Proprietary software would be more likely to be mentioned using the “Like Instrument” style, since it is less like</w:t>
      </w:r>
      <w:r w:rsidR="00F503FB">
        <w:t>l</w:t>
      </w:r>
      <w:r w:rsidR="00922F0F">
        <w:t>y to have a publication associa</w:t>
      </w:r>
      <w:r w:rsidR="00AC39FD">
        <w:t xml:space="preserve">ted with it, and was purchased perhaps from the same budgets </w:t>
      </w:r>
      <w:r w:rsidR="00922F0F">
        <w:t xml:space="preserve">as </w:t>
      </w:r>
      <w:r w:rsidR="00AC39FD">
        <w:t>equipment</w:t>
      </w:r>
      <w:r w:rsidR="00922F0F">
        <w:t xml:space="preserve">. </w:t>
      </w:r>
      <w:r w:rsidR="00E31F46">
        <w:fldChar w:fldCharType="begin"/>
      </w:r>
      <w:r w:rsidR="00E31F46">
        <w:instrText xml:space="preserve"> REF _Ref283889601 \h </w:instrText>
      </w:r>
      <w:r w:rsidR="00E31F46">
        <w:fldChar w:fldCharType="separate"/>
      </w:r>
      <w:r w:rsidR="00E31F46">
        <w:t xml:space="preserve">Figure </w:t>
      </w:r>
      <w:r w:rsidR="00E31F46">
        <w:rPr>
          <w:noProof/>
        </w:rPr>
        <w:t>7</w:t>
      </w:r>
      <w:r w:rsidR="00E31F46">
        <w:fldChar w:fldCharType="end"/>
      </w:r>
      <w:r w:rsidR="00E31F46">
        <w:t xml:space="preserve"> </w:t>
      </w:r>
      <w:r w:rsidR="00922F0F">
        <w:t>shows the relationship between types of</w:t>
      </w:r>
      <w:r w:rsidR="00AB3147">
        <w:t xml:space="preserve"> software and types of mentions, which is statistically significant (</w:t>
      </w:r>
      <w:r w:rsidR="0085124E">
        <w:t>χ²(6</w:t>
      </w:r>
      <w:r w:rsidR="00AB3147">
        <w:t xml:space="preserve">, N = 274) = </w:t>
      </w:r>
      <w:r w:rsidR="0085124E">
        <w:t>49.248</w:t>
      </w:r>
      <w:r w:rsidR="00132F7C">
        <w:t>, p &lt;</w:t>
      </w:r>
      <w:r w:rsidR="00AB3147">
        <w:t xml:space="preserve"> </w:t>
      </w:r>
      <w:r w:rsidR="00132F7C">
        <w:t>.05</w:t>
      </w:r>
      <w:r w:rsidR="00AB3147">
        <w:t>)</w:t>
      </w:r>
      <w:r w:rsidR="00AB3147" w:rsidRPr="00AB3147">
        <w:t>. </w:t>
      </w:r>
      <w:r w:rsidR="005A0BB3">
        <w:t>Indeed Proprietary software is far more likely to be mentioned using</w:t>
      </w:r>
      <w:r w:rsidR="0085124E">
        <w:t xml:space="preserve"> the “Like Instrument” style than other kinds of software; 35</w:t>
      </w:r>
      <w:r w:rsidR="005A0BB3">
        <w:t>% of mentions of proprietary software use the “like instrument” style (</w:t>
      </w:r>
      <w:r w:rsidR="00B15DD9" w:rsidRPr="00B15DD9">
        <w:t xml:space="preserve">95% CI: </w:t>
      </w:r>
      <w:r w:rsidR="0085124E" w:rsidRPr="0085124E">
        <w:t>0.26–0.46</w:t>
      </w:r>
      <w:r w:rsidR="005C5B74">
        <w:t xml:space="preserve">), </w:t>
      </w:r>
      <w:r w:rsidR="00AB3147">
        <w:t xml:space="preserve">whereas </w:t>
      </w:r>
      <w:r w:rsidR="005C5B74">
        <w:t xml:space="preserve">the “like instrument” style was used for less than 10% of mentions of Non-commercial and Open source software.  Similarly there is greater use of the “Cite to publication” style </w:t>
      </w:r>
      <w:r w:rsidR="0085124E">
        <w:t>in our “Non-commercial” and “Open source” categories</w:t>
      </w:r>
      <w:r w:rsidR="005C5B74">
        <w:t xml:space="preserve">, understandable since many of these packages are written by scientists for scientists and include a citable paper. </w:t>
      </w:r>
      <w:r>
        <w:t>Yet the clearest takeaway from this analysis is that t</w:t>
      </w:r>
      <w:r w:rsidR="0085124E">
        <w:t xml:space="preserve">here </w:t>
      </w:r>
      <w:r w:rsidR="005C5B74">
        <w:t>is still co</w:t>
      </w:r>
      <w:r w:rsidR="0085124E">
        <w:t xml:space="preserve">nsiderable diversity in styles; even for Proprietary software use of informal “Other” styles </w:t>
      </w:r>
      <w:r>
        <w:t xml:space="preserve">is statistically indistinguishable from the use of </w:t>
      </w:r>
      <w:r w:rsidR="0085124E">
        <w:t xml:space="preserve">“Like Instrument” style and for the other categories of software the “Other” style is </w:t>
      </w:r>
      <w:r>
        <w:t xml:space="preserve">statistically indistinguishable from </w:t>
      </w:r>
      <w:r w:rsidR="0085124E">
        <w:t xml:space="preserve">the </w:t>
      </w:r>
      <w:r>
        <w:t xml:space="preserve">use of the </w:t>
      </w:r>
      <w:r w:rsidR="0085124E">
        <w:t>“Cite to Publication” style</w:t>
      </w:r>
      <w:r w:rsidR="00BA01AA">
        <w:t>.</w:t>
      </w:r>
    </w:p>
    <w:p w14:paraId="2519799B" w14:textId="77777777" w:rsidR="008D4848" w:rsidRDefault="008D4848" w:rsidP="00922F0F"/>
    <w:p w14:paraId="7BBE5878" w14:textId="6DF2407A" w:rsidR="00E31F46" w:rsidRPr="008D4848" w:rsidRDefault="008D4848" w:rsidP="008D4848">
      <w:pPr>
        <w:rPr>
          <w:rFonts w:ascii="Times" w:eastAsia="Times New Roman" w:hAnsi="Times" w:cs="Times New Roman"/>
          <w:b/>
          <w:color w:val="auto"/>
          <w:sz w:val="20"/>
        </w:rPr>
      </w:pPr>
      <w:r w:rsidRPr="008D4848">
        <w:rPr>
          <w:b/>
        </w:rPr>
        <w:t>Insert Figure 7 about here.</w:t>
      </w:r>
    </w:p>
    <w:p w14:paraId="114BB279" w14:textId="3C52E7C4" w:rsidR="002644D2" w:rsidRDefault="00A14B97" w:rsidP="00BC3890">
      <w:pPr>
        <w:pStyle w:val="Heading2"/>
        <w:contextualSpacing w:val="0"/>
      </w:pPr>
      <w:r>
        <w:t>Citation functions</w:t>
      </w:r>
    </w:p>
    <w:p w14:paraId="200A9730" w14:textId="77777777" w:rsidR="002644D2" w:rsidRDefault="00A14B97">
      <w:pPr>
        <w:pStyle w:val="Heading3"/>
        <w:contextualSpacing w:val="0"/>
      </w:pPr>
      <w:bookmarkStart w:id="14" w:name="h.z67lob4dzwvt" w:colFirst="0" w:colLast="0"/>
      <w:bookmarkEnd w:id="14"/>
      <w:r>
        <w:t>Identifying and finding software</w:t>
      </w:r>
    </w:p>
    <w:p w14:paraId="5156CE00" w14:textId="77777777" w:rsidR="002644D2" w:rsidRDefault="002644D2"/>
    <w:p w14:paraId="1C8B5587" w14:textId="7A24E911" w:rsidR="00A6514D" w:rsidRDefault="00A14B97" w:rsidP="00BC6C94">
      <w:r>
        <w:t>We assessed our dataset to see whether the mentions gave suffici</w:t>
      </w:r>
      <w:r w:rsidR="008062D6">
        <w:t>ent information for identifying and finding</w:t>
      </w:r>
      <w:r>
        <w:t xml:space="preserve"> software. </w:t>
      </w:r>
      <w:r w:rsidR="008062D6">
        <w:t xml:space="preserve">We also assessed how well authors do in providing credit to the authors of software. </w:t>
      </w:r>
      <w:r>
        <w:t>Since pieces of software are mentioned in multiple articles our dataset for this section is larger than the overall number of pieces of software</w:t>
      </w:r>
      <w:r w:rsidR="00B95099">
        <w:t>; a</w:t>
      </w:r>
      <w:r w:rsidR="008062D6">
        <w:t xml:space="preserve"> single piece of software could be mentioned in a functional way in one paper, but without the same functionality in another paper.</w:t>
      </w:r>
      <w:r w:rsidR="00B95099">
        <w:t xml:space="preserve"> Accordingly, there are </w:t>
      </w:r>
      <w:r w:rsidR="00B95099" w:rsidRPr="00263201">
        <w:t>182</w:t>
      </w:r>
      <w:r w:rsidR="00B95099">
        <w:t xml:space="preserve"> unique combinations of software and articles</w:t>
      </w:r>
      <w:r w:rsidR="00AC0B51">
        <w:t xml:space="preserve">. A shown in </w:t>
      </w:r>
      <w:r w:rsidR="00E31F46">
        <w:fldChar w:fldCharType="begin"/>
      </w:r>
      <w:r w:rsidR="00E31F46">
        <w:instrText xml:space="preserve"> REF _Ref283889633 \h </w:instrText>
      </w:r>
      <w:r w:rsidR="00E31F46">
        <w:fldChar w:fldCharType="separate"/>
      </w:r>
      <w:r w:rsidR="00E31F46">
        <w:t xml:space="preserve">Figure </w:t>
      </w:r>
      <w:r w:rsidR="00E31F46">
        <w:rPr>
          <w:noProof/>
        </w:rPr>
        <w:t>8</w:t>
      </w:r>
      <w:r w:rsidR="00E31F46">
        <w:fldChar w:fldCharType="end"/>
      </w:r>
      <w:r w:rsidR="00AC0B51">
        <w:t xml:space="preserve">, </w:t>
      </w:r>
      <w:r w:rsidR="00E23B3A">
        <w:t>overall 93% of the software was identifiable (</w:t>
      </w:r>
      <w:r w:rsidR="0098288A" w:rsidRPr="0098288A">
        <w:t>95% CI: 0.88–0.96</w:t>
      </w:r>
      <w:r w:rsidR="00E23B3A">
        <w:t>) and 86% provided enough information for us to find the software online (</w:t>
      </w:r>
      <w:r w:rsidR="0098288A" w:rsidRPr="0098288A">
        <w:t>95% CI: 0.80–0.90</w:t>
      </w:r>
      <w:r w:rsidR="00E23B3A">
        <w:t xml:space="preserve">), however, this means that at </w:t>
      </w:r>
      <w:r w:rsidR="00E23B3A">
        <w:lastRenderedPageBreak/>
        <w:t>least 1 in 10 software packages mentioned in papers are simply not providing sufficient information to find the software package. Some 77% (</w:t>
      </w:r>
      <w:r w:rsidR="0098288A" w:rsidRPr="0098288A">
        <w:t>95% CI: 0.70–0.83</w:t>
      </w:r>
      <w:r w:rsidR="00E23B3A">
        <w:t>) provided some information about the creators of the packages, meaning that 1 in 5 did not.</w:t>
      </w:r>
    </w:p>
    <w:p w14:paraId="275A9CDA" w14:textId="77777777" w:rsidR="00E23B3A" w:rsidRDefault="00E23B3A">
      <w:pPr>
        <w:rPr>
          <w:rFonts w:ascii="Calibri" w:eastAsia="Calibri" w:hAnsi="Calibri" w:cs="Calibri"/>
        </w:rPr>
      </w:pPr>
    </w:p>
    <w:p w14:paraId="3AE30EC4" w14:textId="5C52A3A8" w:rsidR="00A35539" w:rsidRDefault="00E23B3A" w:rsidP="00BC6C94">
      <w:r>
        <w:t>Information on specific versions was much less frequently provided.  Overall, only 28% provided version information (</w:t>
      </w:r>
      <w:r w:rsidR="00490BBF" w:rsidRPr="00490BBF">
        <w:t>95% CI: 0.22–0.35</w:t>
      </w:r>
      <w:r>
        <w:t xml:space="preserve">). Yet many of those projects did not provide access to earlier versions meaning that only in 5% of cases </w:t>
      </w:r>
      <w:r w:rsidR="00EF3030">
        <w:t xml:space="preserve">(10 </w:t>
      </w:r>
      <w:r w:rsidR="006B09F7">
        <w:t xml:space="preserve">actual </w:t>
      </w:r>
      <w:r w:rsidR="00EF3030">
        <w:t xml:space="preserve">combinations of articles and software) </w:t>
      </w:r>
      <w:r>
        <w:t xml:space="preserve">were we able to find the specific versions of </w:t>
      </w:r>
      <w:r w:rsidR="00F32184">
        <w:t>software</w:t>
      </w:r>
      <w:r>
        <w:t xml:space="preserve"> mentioned in papers (</w:t>
      </w:r>
      <w:r w:rsidR="00490BBF" w:rsidRPr="00490BBF">
        <w:t>95% CI: 0.03–0.10</w:t>
      </w:r>
      <w:r>
        <w:t>).</w:t>
      </w:r>
    </w:p>
    <w:p w14:paraId="5B0E5467" w14:textId="77777777" w:rsidR="008D4848" w:rsidRDefault="008D4848" w:rsidP="00BC6C94">
      <w:pPr>
        <w:rPr>
          <w:rFonts w:ascii="Calibri" w:eastAsia="Calibri" w:hAnsi="Calibri" w:cs="Calibri"/>
        </w:rPr>
      </w:pPr>
    </w:p>
    <w:p w14:paraId="4FC8D619" w14:textId="66CA5F63" w:rsidR="008D4848" w:rsidRPr="008D4848" w:rsidRDefault="008D4848" w:rsidP="00BC3890">
      <w:pPr>
        <w:rPr>
          <w:rFonts w:ascii="Calibri" w:eastAsia="Calibri" w:hAnsi="Calibri" w:cs="Calibri"/>
          <w:b/>
        </w:rPr>
      </w:pPr>
      <w:r w:rsidRPr="008D4848">
        <w:rPr>
          <w:rFonts w:ascii="Calibri" w:eastAsia="Calibri" w:hAnsi="Calibri" w:cs="Calibri"/>
          <w:b/>
        </w:rPr>
        <w:t>Insert Figure 8 about here.</w:t>
      </w:r>
    </w:p>
    <w:p w14:paraId="2DE6D4C1" w14:textId="01A078DE" w:rsidR="00E31F46" w:rsidRDefault="00E31F46" w:rsidP="00BC3890"/>
    <w:p w14:paraId="40CD8856" w14:textId="1213212C" w:rsidR="00E23B3A" w:rsidRDefault="00E23B3A" w:rsidP="00BC6C94">
      <w:pPr>
        <w:rPr>
          <w:rFonts w:ascii="Calibri" w:eastAsia="Calibri" w:hAnsi="Calibri" w:cs="Calibri"/>
        </w:rPr>
      </w:pPr>
      <w:r>
        <w:rPr>
          <w:rFonts w:ascii="Calibri" w:eastAsia="Calibri" w:hAnsi="Calibri" w:cs="Calibri"/>
        </w:rPr>
        <w:t xml:space="preserve">As shown in </w:t>
      </w:r>
      <w:r w:rsidR="00E31F46">
        <w:rPr>
          <w:rFonts w:ascii="Calibri" w:eastAsia="Calibri" w:hAnsi="Calibri" w:cs="Calibri"/>
        </w:rPr>
        <w:fldChar w:fldCharType="begin"/>
      </w:r>
      <w:r w:rsidR="00E31F46">
        <w:rPr>
          <w:rFonts w:ascii="Calibri" w:eastAsia="Calibri" w:hAnsi="Calibri" w:cs="Calibri"/>
        </w:rPr>
        <w:instrText xml:space="preserve"> REF _Ref283889668 \h </w:instrText>
      </w:r>
      <w:r w:rsidR="00E31F46">
        <w:rPr>
          <w:rFonts w:ascii="Calibri" w:eastAsia="Calibri" w:hAnsi="Calibri" w:cs="Calibri"/>
        </w:rPr>
      </w:r>
      <w:r w:rsidR="00E31F46">
        <w:rPr>
          <w:rFonts w:ascii="Calibri" w:eastAsia="Calibri" w:hAnsi="Calibri" w:cs="Calibri"/>
        </w:rPr>
        <w:fldChar w:fldCharType="separate"/>
      </w:r>
      <w:r w:rsidR="00E31F46">
        <w:t xml:space="preserve">Figure </w:t>
      </w:r>
      <w:r w:rsidR="00E31F46">
        <w:rPr>
          <w:noProof/>
        </w:rPr>
        <w:t>9</w:t>
      </w:r>
      <w:r w:rsidR="00E31F46">
        <w:rPr>
          <w:rFonts w:ascii="Calibri" w:eastAsia="Calibri" w:hAnsi="Calibri" w:cs="Calibri"/>
        </w:rPr>
        <w:fldChar w:fldCharType="end"/>
      </w:r>
      <w:r w:rsidR="00922F0F">
        <w:rPr>
          <w:rFonts w:ascii="Calibri" w:eastAsia="Calibri" w:hAnsi="Calibri" w:cs="Calibri"/>
        </w:rPr>
        <w:t xml:space="preserve">, there were </w:t>
      </w:r>
      <w:r w:rsidR="002F6A4D">
        <w:rPr>
          <w:rFonts w:ascii="Calibri" w:eastAsia="Calibri" w:hAnsi="Calibri" w:cs="Calibri"/>
        </w:rPr>
        <w:t xml:space="preserve">essentially </w:t>
      </w:r>
      <w:r w:rsidR="00922F0F">
        <w:rPr>
          <w:rFonts w:ascii="Calibri" w:eastAsia="Calibri" w:hAnsi="Calibri" w:cs="Calibri"/>
        </w:rPr>
        <w:t>no significant differences in these functions across strata.</w:t>
      </w:r>
    </w:p>
    <w:p w14:paraId="76A5F121" w14:textId="7CBA3ECA" w:rsidR="00E31F46" w:rsidRDefault="00E31F46" w:rsidP="00BC3890"/>
    <w:p w14:paraId="19BC2D8D" w14:textId="4F0C4D5B" w:rsidR="00A6514D" w:rsidRPr="008D4848" w:rsidRDefault="008D4848" w:rsidP="00BC6C94">
      <w:pPr>
        <w:rPr>
          <w:rFonts w:ascii="Calibri" w:eastAsia="Calibri" w:hAnsi="Calibri" w:cs="Calibri"/>
          <w:b/>
        </w:rPr>
      </w:pPr>
      <w:r w:rsidRPr="008D4848">
        <w:rPr>
          <w:rFonts w:ascii="Calibri" w:eastAsia="Calibri" w:hAnsi="Calibri" w:cs="Calibri"/>
          <w:b/>
        </w:rPr>
        <w:t>Insert Figure 9 about here.</w:t>
      </w:r>
    </w:p>
    <w:p w14:paraId="25B5EB30" w14:textId="77777777" w:rsidR="008D4848" w:rsidRDefault="008D4848">
      <w:pPr>
        <w:rPr>
          <w:rFonts w:ascii="Calibri" w:eastAsia="Calibri" w:hAnsi="Calibri" w:cs="Calibri"/>
        </w:rPr>
      </w:pPr>
    </w:p>
    <w:p w14:paraId="019DCB1F" w14:textId="3A1C43EC" w:rsidR="00916B2C" w:rsidRDefault="00916B2C" w:rsidP="00BC6C94">
      <w:r>
        <w:t xml:space="preserve">We sought to understand </w:t>
      </w:r>
      <w:r w:rsidR="00191850">
        <w:t>our</w:t>
      </w:r>
      <w:r>
        <w:t xml:space="preserve"> findings in more detail by examining whether different ways of mentioning software were more likely to perform each function of citation.  We illustrate this in </w:t>
      </w:r>
      <w:r w:rsidR="00796EF5">
        <w:fldChar w:fldCharType="begin"/>
      </w:r>
      <w:r w:rsidR="00796EF5">
        <w:instrText xml:space="preserve"> REF _Ref283889701 \h </w:instrText>
      </w:r>
      <w:r w:rsidR="00796EF5">
        <w:fldChar w:fldCharType="separate"/>
      </w:r>
      <w:r w:rsidR="00796EF5">
        <w:t xml:space="preserve">Figure </w:t>
      </w:r>
      <w:r w:rsidR="00796EF5">
        <w:rPr>
          <w:noProof/>
        </w:rPr>
        <w:t>10</w:t>
      </w:r>
      <w:r w:rsidR="00796EF5">
        <w:fldChar w:fldCharType="end"/>
      </w:r>
      <w:r>
        <w:t xml:space="preserve">. For the basic functions of identification and </w:t>
      </w:r>
      <w:r w:rsidRPr="00BC3890">
        <w:t>providing</w:t>
      </w:r>
      <w:r>
        <w:t xml:space="preserve"> the ability to find the software</w:t>
      </w:r>
      <w:r w:rsidR="00137150">
        <w:t>,</w:t>
      </w:r>
      <w:r>
        <w:t xml:space="preserve"> our data show no statistically significant differences. This analysis, however, does </w:t>
      </w:r>
      <w:r w:rsidR="00B27EF5">
        <w:t xml:space="preserve">show that mentions that are cites to publications are much less likely to include version data (only 11% do, </w:t>
      </w:r>
      <w:r w:rsidR="00191850" w:rsidRPr="00191850">
        <w:t>95% CI: 0.06–0.20</w:t>
      </w:r>
      <w:r w:rsidR="00B27EF5">
        <w:t>). Similarly the issues with not providing any credit information appear to be almost entire</w:t>
      </w:r>
      <w:r w:rsidR="00137150">
        <w:t xml:space="preserve">ly driven by informal mentions: </w:t>
      </w:r>
      <w:r w:rsidR="00B27EF5">
        <w:t>only 43%</w:t>
      </w:r>
      <w:r w:rsidR="00137150">
        <w:t xml:space="preserve"> do (</w:t>
      </w:r>
      <w:r w:rsidR="00191850" w:rsidRPr="00191850">
        <w:t>95% CI: 0.31–0.56</w:t>
      </w:r>
      <w:r w:rsidR="00B27EF5">
        <w:t>), while both the like instrument and cite to publication categories all provide at least some credit information</w:t>
      </w:r>
      <w:r w:rsidR="00BC6C94">
        <w:t>.</w:t>
      </w:r>
    </w:p>
    <w:p w14:paraId="0E19CB63" w14:textId="77777777" w:rsidR="008D4848" w:rsidRDefault="008D4848">
      <w:pPr>
        <w:rPr>
          <w:rFonts w:ascii="Calibri" w:eastAsia="Calibri" w:hAnsi="Calibri" w:cs="Calibri"/>
        </w:rPr>
      </w:pPr>
    </w:p>
    <w:p w14:paraId="0E9C4526" w14:textId="1C156E6A" w:rsidR="008D4848" w:rsidRPr="008D4848" w:rsidRDefault="008D4848">
      <w:pPr>
        <w:rPr>
          <w:rFonts w:ascii="Calibri" w:eastAsia="Calibri" w:hAnsi="Calibri" w:cs="Calibri"/>
          <w:b/>
        </w:rPr>
      </w:pPr>
      <w:r w:rsidRPr="008D4848">
        <w:rPr>
          <w:rFonts w:ascii="Calibri" w:eastAsia="Calibri" w:hAnsi="Calibri" w:cs="Calibri"/>
          <w:b/>
        </w:rPr>
        <w:t>Insert Figure 10 about here</w:t>
      </w:r>
    </w:p>
    <w:p w14:paraId="7DF58143" w14:textId="26006963" w:rsidR="00E31F46" w:rsidRDefault="00E31F46" w:rsidP="00E31F46">
      <w:pPr>
        <w:keepNext/>
      </w:pPr>
    </w:p>
    <w:p w14:paraId="511771BC" w14:textId="77777777" w:rsidR="002644D2" w:rsidRDefault="00A14B97">
      <w:pPr>
        <w:pStyle w:val="Heading1"/>
        <w:widowControl w:val="0"/>
        <w:contextualSpacing w:val="0"/>
      </w:pPr>
      <w:bookmarkStart w:id="15" w:name="h.6pf4bxslsw60" w:colFirst="0" w:colLast="0"/>
      <w:bookmarkStart w:id="16" w:name="h.205c39kaboy1" w:colFirst="0" w:colLast="0"/>
      <w:bookmarkEnd w:id="15"/>
      <w:bookmarkEnd w:id="16"/>
      <w:r>
        <w:t>Discussion</w:t>
      </w:r>
    </w:p>
    <w:p w14:paraId="0B730C65" w14:textId="77777777" w:rsidR="002644D2" w:rsidRDefault="002644D2">
      <w:pPr>
        <w:widowControl w:val="0"/>
      </w:pPr>
    </w:p>
    <w:p w14:paraId="57AF4306" w14:textId="69667698" w:rsidR="002644D2" w:rsidRDefault="00A14B97">
      <w:pPr>
        <w:widowControl w:val="0"/>
      </w:pPr>
      <w:r>
        <w:t xml:space="preserve">The evidence presented in this paper clearly shows that the practices of </w:t>
      </w:r>
      <w:r w:rsidR="001536AC">
        <w:t xml:space="preserve">mentioning </w:t>
      </w:r>
      <w:r>
        <w:t>software are diverse</w:t>
      </w:r>
      <w:r w:rsidR="00884AFB">
        <w:t xml:space="preserve">, with substantial </w:t>
      </w:r>
      <w:r w:rsidR="004D26EA">
        <w:t xml:space="preserve">problems </w:t>
      </w:r>
      <w:r w:rsidR="00884AFB">
        <w:t>in achieving the functions of citation.</w:t>
      </w:r>
      <w:r>
        <w:t xml:space="preserve"> It seems that scientists are addressing software primarily by analogy with other elements that appear in publications, sometimes treating software as though it were an instrument or material commercially purchased, sometimes as akin to a scientific protocol, sometimes treating software as a pair with a published paper, and sometimes simply including whatever is at hand, from user-manuals to URLs and the names of projects. </w:t>
      </w:r>
    </w:p>
    <w:p w14:paraId="5A3D84DF" w14:textId="77777777" w:rsidR="00913588" w:rsidRDefault="00913588">
      <w:pPr>
        <w:widowControl w:val="0"/>
      </w:pPr>
    </w:p>
    <w:p w14:paraId="3764C109" w14:textId="1AE09876" w:rsidR="002644D2" w:rsidRDefault="00A14B97">
      <w:pPr>
        <w:widowControl w:val="0"/>
      </w:pPr>
      <w:r>
        <w:t xml:space="preserve">These diverse ways of mentioning software are, from a scholarly communications perspective, certainly better than nothing, but </w:t>
      </w:r>
      <w:r w:rsidR="00A57679">
        <w:t>often</w:t>
      </w:r>
      <w:r>
        <w:t xml:space="preserve"> fail to accomplish many of the functions of citation.</w:t>
      </w:r>
    </w:p>
    <w:p w14:paraId="2F4E4C37" w14:textId="77777777" w:rsidR="002644D2" w:rsidRDefault="002644D2">
      <w:pPr>
        <w:widowControl w:val="0"/>
      </w:pPr>
    </w:p>
    <w:p w14:paraId="69CE9A91" w14:textId="0B3EA3A2" w:rsidR="002644D2" w:rsidRDefault="00A14B97">
      <w:pPr>
        <w:widowControl w:val="0"/>
      </w:pPr>
      <w:r>
        <w:t xml:space="preserve">While almost all mentions allow for identification of the software discussed, only </w:t>
      </w:r>
      <w:r w:rsidR="007F75FA">
        <w:t>between 80 and 90%</w:t>
      </w:r>
      <w:r w:rsidR="00290F15">
        <w:t xml:space="preserve"> </w:t>
      </w:r>
      <w:r>
        <w:t>provide sufficient information to find that software</w:t>
      </w:r>
      <w:r w:rsidR="007F75FA">
        <w:t xml:space="preserve"> (meaning 1 in 10 software packages are </w:t>
      </w:r>
      <w:r w:rsidR="00420F71">
        <w:t>could not be found</w:t>
      </w:r>
      <w:r w:rsidR="007F75FA">
        <w:t>)</w:t>
      </w:r>
      <w:r>
        <w:t xml:space="preserve">. Yet software, unlike almost all articles, typically changes over time, the </w:t>
      </w:r>
      <w:r>
        <w:lastRenderedPageBreak/>
        <w:t xml:space="preserve">ability to find a particular version is more important, and only </w:t>
      </w:r>
      <w:r w:rsidR="007F75FA">
        <w:t>between 22 and 35%</w:t>
      </w:r>
      <w:r>
        <w:t xml:space="preserve"> of software mentions provide that information; moreover only </w:t>
      </w:r>
      <w:r w:rsidR="007F75FA">
        <w:t xml:space="preserve">between 2 and 10% </w:t>
      </w:r>
      <w:r>
        <w:t>of cases can that specific version be found.</w:t>
      </w:r>
    </w:p>
    <w:p w14:paraId="360C9C8B" w14:textId="77777777" w:rsidR="002644D2" w:rsidRDefault="002644D2">
      <w:pPr>
        <w:widowControl w:val="0"/>
      </w:pPr>
    </w:p>
    <w:p w14:paraId="1CDE619B" w14:textId="5301858C" w:rsidR="002644D2" w:rsidRDefault="00A14B97">
      <w:pPr>
        <w:widowControl w:val="0"/>
      </w:pPr>
      <w:r>
        <w:t xml:space="preserve">Turning to the second, but no less important, function of providing credit for scientific contribution, and thus rewarding the effort required to build re-usable software, we find that </w:t>
      </w:r>
      <w:r w:rsidR="007F75FA">
        <w:t>between 7</w:t>
      </w:r>
      <w:r w:rsidR="005E043D">
        <w:t>0</w:t>
      </w:r>
      <w:r w:rsidR="007F75FA">
        <w:t xml:space="preserve"> and 8</w:t>
      </w:r>
      <w:r w:rsidR="005E043D">
        <w:t>3</w:t>
      </w:r>
      <w:r w:rsidR="007F75FA">
        <w:t>%</w:t>
      </w:r>
      <w:r>
        <w:t xml:space="preserve"> of mentions attempt to give credit in some form, primarily through referen</w:t>
      </w:r>
      <w:r w:rsidR="00F22700">
        <w:t>ce to accompanying publications or parenthetical mentions of authors or companies.</w:t>
      </w:r>
    </w:p>
    <w:p w14:paraId="1A533A5F" w14:textId="77777777" w:rsidR="002644D2" w:rsidRDefault="002644D2">
      <w:pPr>
        <w:widowControl w:val="0"/>
      </w:pPr>
    </w:p>
    <w:p w14:paraId="59E492F2" w14:textId="271D332D" w:rsidR="002644D2" w:rsidRDefault="00A14B97" w:rsidP="00D47327">
      <w:pPr>
        <w:widowControl w:val="0"/>
      </w:pPr>
      <w:r>
        <w:t xml:space="preserve">As we move further up the list of attributes necessary for reproducibility and for efficient innovation through building on the work of others, the situation declines even further.  Only </w:t>
      </w:r>
      <w:r w:rsidR="007F75FA">
        <w:t xml:space="preserve">between 71 and 85% </w:t>
      </w:r>
      <w:r>
        <w:t xml:space="preserve">of software is available, while only </w:t>
      </w:r>
      <w:r w:rsidR="007F75FA">
        <w:t>between 2</w:t>
      </w:r>
      <w:r w:rsidR="005E043D">
        <w:t>4</w:t>
      </w:r>
      <w:r w:rsidR="007F75FA">
        <w:t xml:space="preserve"> and 40%</w:t>
      </w:r>
      <w:r>
        <w:t xml:space="preserve"> of the software mentioned is available in source form, facilitating inspection by those interested in replicating the research. Finally, only </w:t>
      </w:r>
      <w:r w:rsidR="007F75FA">
        <w:t>between 14 and 27%</w:t>
      </w:r>
      <w:r w:rsidR="00824B9D">
        <w:t xml:space="preserve"> </w:t>
      </w:r>
      <w:r>
        <w:t xml:space="preserve">of the software mentioned provides the most basic condition for extension: permission to re-use and/or modify the software provided. </w:t>
      </w:r>
    </w:p>
    <w:p w14:paraId="30E643B4" w14:textId="77777777" w:rsidR="002644D2" w:rsidRDefault="00A14B97">
      <w:pPr>
        <w:pStyle w:val="Heading2"/>
        <w:widowControl w:val="0"/>
        <w:contextualSpacing w:val="0"/>
      </w:pPr>
      <w:bookmarkStart w:id="17" w:name="h.19ksdyujm55t" w:colFirst="0" w:colLast="0"/>
      <w:bookmarkEnd w:id="17"/>
      <w:r>
        <w:t>What is to be done?</w:t>
      </w:r>
    </w:p>
    <w:p w14:paraId="0CC0188D" w14:textId="77777777" w:rsidR="002644D2" w:rsidRDefault="002644D2">
      <w:pPr>
        <w:widowControl w:val="0"/>
      </w:pPr>
    </w:p>
    <w:p w14:paraId="407A89A0" w14:textId="26411526" w:rsidR="002644D2" w:rsidRDefault="00A14B97">
      <w:pPr>
        <w:widowControl w:val="0"/>
      </w:pPr>
      <w:r>
        <w:t xml:space="preserve">Improving the situation presented in this paper requires action across a number of domains of scientific practice, both in design and then in driving change. Certainly one area is to design and standardize improved forms for describing software use in scientific papers, </w:t>
      </w:r>
      <w:r w:rsidR="00472357">
        <w:t>reducing the acceptability of using the variety of informal forms of mentioning software. Improved standards must tackle</w:t>
      </w:r>
      <w:r>
        <w:t xml:space="preserve"> the functions of identification and findability (</w:t>
      </w:r>
      <w:r w:rsidR="00472357">
        <w:t xml:space="preserve">including </w:t>
      </w:r>
      <w:r>
        <w:t>at the level of specific versions) as well as giving credit in a manner that motivates excellent software work.  Yet moving beyond those basic functions requires change not in how papers are written but in how software is made available, changes that have to occur outside the process of writing papers, at the projects that build software.</w:t>
      </w:r>
    </w:p>
    <w:p w14:paraId="37FEA601" w14:textId="77777777" w:rsidR="002644D2" w:rsidRDefault="002644D2">
      <w:pPr>
        <w:widowControl w:val="0"/>
      </w:pPr>
    </w:p>
    <w:p w14:paraId="3F3336E6" w14:textId="77777777" w:rsidR="002644D2" w:rsidRDefault="00A14B97">
      <w:pPr>
        <w:widowControl w:val="0"/>
      </w:pPr>
      <w:r>
        <w:t>In this section we move code by code, considering the causes of the issues, potential solutions, techniques to encourage uptake of the solutions and describing “green shoots” indicating progress in these areas.</w:t>
      </w:r>
    </w:p>
    <w:p w14:paraId="2ACDFAC9" w14:textId="77777777" w:rsidR="002644D2" w:rsidRDefault="002644D2">
      <w:pPr>
        <w:widowControl w:val="0"/>
      </w:pPr>
    </w:p>
    <w:p w14:paraId="3B1AB3B5" w14:textId="365CB387" w:rsidR="002644D2" w:rsidRDefault="00A14B97">
      <w:pPr>
        <w:widowControl w:val="0"/>
      </w:pPr>
      <w:r>
        <w:rPr>
          <w:b/>
        </w:rPr>
        <w:t>Improving identification and findability.</w:t>
      </w:r>
      <w:r>
        <w:t xml:space="preserve"> The most basic function of mentioning software in a paper is to allow readers, including reviewers, to identify and locate the software used.  This function is directly analogous to the ability to identify and find a specific publication, or the ability to identify and find a specific material or instrument. In the case of software, which unlike a typical publication continues to change after its initial release, this also involves specific version numbers.  While we do not h</w:t>
      </w:r>
      <w:r w:rsidR="00913588">
        <w:t>a</w:t>
      </w:r>
      <w:r>
        <w:t>ve specific data on author</w:t>
      </w:r>
      <w:r w:rsidR="00472357">
        <w:t>’</w:t>
      </w:r>
      <w:r>
        <w:t xml:space="preserve">s intentions, </w:t>
      </w:r>
      <w:r w:rsidR="00582443">
        <w:t xml:space="preserve">the fact that </w:t>
      </w:r>
      <w:r>
        <w:t>they menti</w:t>
      </w:r>
      <w:r w:rsidR="00582443">
        <w:t>oned the software at all indicates that</w:t>
      </w:r>
      <w:r>
        <w:t xml:space="preserve"> the problem in this area appears not to be motivation but a lack of clear standards and norms for mentioning software.  The way forward, then, seems fairly straightforward: First, we need clear and consistent practices for citing software, and second, we need to disseminate, encourage and enforce their use.</w:t>
      </w:r>
    </w:p>
    <w:p w14:paraId="0A6CF38F" w14:textId="77777777" w:rsidR="002644D2" w:rsidRDefault="002644D2">
      <w:pPr>
        <w:widowControl w:val="0"/>
      </w:pPr>
    </w:p>
    <w:p w14:paraId="10C86F66" w14:textId="26A93FCB" w:rsidR="002644D2" w:rsidRPr="00C12D99" w:rsidRDefault="00A14B97">
      <w:pPr>
        <w:widowControl w:val="0"/>
      </w:pPr>
      <w:r w:rsidRPr="00C12D99">
        <w:t>We are, of course, not the first to make this point. Indeed many citation style guides</w:t>
      </w:r>
      <w:r w:rsidR="00CD371A" w:rsidRPr="00C12D99">
        <w:t xml:space="preserve"> offer forms </w:t>
      </w:r>
      <w:r w:rsidR="00CD371A" w:rsidRPr="00C12D99">
        <w:lastRenderedPageBreak/>
        <w:t>for citing software, including APA</w:t>
      </w:r>
      <w:r w:rsidRPr="00C12D99">
        <w:t xml:space="preserve">. Recent efforts in this space include work analogous to data citation, such as that undertaken by DataOne </w:t>
      </w:r>
      <w:r w:rsidR="00CD371A" w:rsidRPr="00C12D99">
        <w:fldChar w:fldCharType="begin"/>
      </w:r>
      <w:r w:rsidR="00CD371A" w:rsidRPr="00C12D99">
        <w:instrText xml:space="preserve"> ADDIN ZOTERO_ITEM CSL_CITATION {"citationID":"2mcugsom27","properties":{"formattedCitation":"(Mayernik,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CD371A" w:rsidRPr="00C12D99">
        <w:fldChar w:fldCharType="separate"/>
      </w:r>
      <w:r w:rsidR="00CD371A" w:rsidRPr="00C12D99">
        <w:rPr>
          <w:noProof/>
        </w:rPr>
        <w:t>(Mayernik, 2012)</w:t>
      </w:r>
      <w:r w:rsidR="00CD371A" w:rsidRPr="00C12D99">
        <w:fldChar w:fldCharType="end"/>
      </w:r>
      <w:r w:rsidR="00CD371A" w:rsidRPr="00C12D99">
        <w:t xml:space="preserve"> </w:t>
      </w:r>
      <w:r w:rsidRPr="00C12D99">
        <w:t>and the ESIP organization</w:t>
      </w:r>
      <w:r w:rsidR="00CD371A" w:rsidRPr="00C12D99">
        <w:t xml:space="preserve"> </w:t>
      </w:r>
      <w:r w:rsidR="00CD371A" w:rsidRPr="00C12D99">
        <w:fldChar w:fldCharType="begin"/>
      </w:r>
      <w:r w:rsidR="006C3DB2">
        <w:instrText xml:space="preserve"> ADDIN ZOTERO_ITEM CSL_CITATION {"citationID":"24i3dl8jkj","properties":{"formattedCitation":"(Earth Sciences Information Partner, 2012)","plainCitation":"(Earth Sciences Information Partner, 2012)"},"citationItems":[{"id":3406,"uris":["http://zotero.org/users/59249/items/BSBMVK4Q"],"uri":["http://zotero.org/users/59249/items/BSBMVK4Q"],"itemData":{"id":3406,"type":"article-journal","title":"Data Citation Guidelines for Data Providers and Archives","container-title":"ESIP Working Document","URL":"http://commons.esipfed.org/node/308","DOI":"10.7269/P34F1NNJ","author":[{"family":"Earth Sciences Information Partner","given":""}],"issued":{"date-parts":[["2012"]]}}}],"schema":"https://github.com/citation-style-language/schema/raw/master/csl-citation.json"} </w:instrText>
      </w:r>
      <w:r w:rsidR="00CD371A" w:rsidRPr="00C12D99">
        <w:fldChar w:fldCharType="separate"/>
      </w:r>
      <w:r w:rsidR="006C3DB2">
        <w:rPr>
          <w:noProof/>
        </w:rPr>
        <w:t>(Earth Sciences Information Partner, 2012)</w:t>
      </w:r>
      <w:r w:rsidR="00CD371A" w:rsidRPr="00C12D99">
        <w:fldChar w:fldCharType="end"/>
      </w:r>
      <w:r w:rsidRPr="00C12D99">
        <w:t xml:space="preserve">. </w:t>
      </w:r>
      <w:r w:rsidR="00C12D99" w:rsidRPr="00C12D99">
        <w:t>For software, a</w:t>
      </w:r>
      <w:r w:rsidRPr="00C12D99">
        <w:t xml:space="preserve"> promising way to incorporate version information is to link directly to the source code repositories that development teams use to track their development, and automating the creation of a Digital Object identifier or other Handles. Systems with this approach </w:t>
      </w:r>
      <w:r w:rsidR="00C12D99" w:rsidRPr="00C12D99">
        <w:t xml:space="preserve">have been developed at CERN </w:t>
      </w:r>
      <w:r w:rsidR="00C12D99" w:rsidRPr="00C12D99">
        <w:fldChar w:fldCharType="begin"/>
      </w:r>
      <w:r w:rsidR="0055237C">
        <w:instrText xml:space="preserve"> ADDIN ZOTERO_ITEM CSL_CITATION {"citationID":"2ioj8upb8v","properties":{"formattedCitation":"(Purcell, 2014)","plainCitation":"(Purcell, 2014)"},"citationItems":[{"id":3392,"uris":["http://zotero.org/users/59249/items/8QRJC2DW"],"uri":["http://zotero.org/users/59249/items/8QRJC2DW"],"itemData":{"id":3392,"type":"article-magazine","title":"Tool developed at CERN makes software citation easier","container-title":"International Science Grid This Week","author":[{"family":"Purcell","given":"Andrew"}],"issued":{"date-parts":[["2014",3,5]]}}}],"schema":"https://github.com/citation-style-language/schema/raw/master/csl-citation.json"} </w:instrText>
      </w:r>
      <w:r w:rsidR="00C12D99" w:rsidRPr="00C12D99">
        <w:fldChar w:fldCharType="separate"/>
      </w:r>
      <w:r w:rsidR="00C12D99" w:rsidRPr="00C12D99">
        <w:rPr>
          <w:noProof/>
        </w:rPr>
        <w:t>(Purcell, 2014)</w:t>
      </w:r>
      <w:r w:rsidR="00C12D99" w:rsidRPr="00C12D99">
        <w:fldChar w:fldCharType="end"/>
      </w:r>
      <w:r w:rsidRPr="00C12D99">
        <w:t xml:space="preserve"> and by the Mozilla Science Project</w:t>
      </w:r>
      <w:r w:rsidR="00C12D99" w:rsidRPr="00C12D99">
        <w:t>, Github and Figshare (http://mozillascience.github.io/code-research-object/)</w:t>
      </w:r>
      <w:r w:rsidRPr="00C12D99">
        <w:t>.</w:t>
      </w:r>
    </w:p>
    <w:p w14:paraId="7466433D" w14:textId="77777777" w:rsidR="002644D2" w:rsidRPr="004A5F81" w:rsidRDefault="002644D2">
      <w:pPr>
        <w:widowControl w:val="0"/>
        <w:rPr>
          <w:highlight w:val="yellow"/>
        </w:rPr>
      </w:pPr>
    </w:p>
    <w:p w14:paraId="122E7B4A" w14:textId="12D72262" w:rsidR="002644D2" w:rsidRDefault="00A14B97">
      <w:pPr>
        <w:widowControl w:val="0"/>
      </w:pPr>
      <w:r w:rsidRPr="000E7ECF">
        <w:t>The way forward here clearly involves journals and conferences adopting specific forms of citation and enforcing them as a condition of publication. We examined the “instructions to authors” for the journals in ou</w:t>
      </w:r>
      <w:r w:rsidR="00244686" w:rsidRPr="000E7ECF">
        <w:t>r sample, and found that only 24</w:t>
      </w:r>
      <w:r w:rsidRPr="000E7ECF">
        <w:t xml:space="preserve">% had specific policies on citing software. Unsurprisingly journals in higher </w:t>
      </w:r>
      <w:r w:rsidR="00F97010">
        <w:t>strata</w:t>
      </w:r>
      <w:r w:rsidRPr="000E7ECF">
        <w:t xml:space="preserve">s seemed more </w:t>
      </w:r>
      <w:r w:rsidR="00244686" w:rsidRPr="000E7ECF">
        <w:t>likely to have such policies (3 of 5 journals</w:t>
      </w:r>
      <w:r w:rsidRPr="000E7ECF">
        <w:t xml:space="preserve"> in 1st </w:t>
      </w:r>
      <w:r w:rsidR="00F97010">
        <w:t>strata</w:t>
      </w:r>
      <w:r w:rsidR="00244686" w:rsidRPr="000E7ECF">
        <w:t xml:space="preserve"> (60%), 10 of 23</w:t>
      </w:r>
      <w:r w:rsidRPr="000E7ECF">
        <w:t xml:space="preserve"> in 2nd </w:t>
      </w:r>
      <w:r w:rsidR="00F97010">
        <w:t>strata</w:t>
      </w:r>
      <w:r w:rsidR="00244686" w:rsidRPr="000E7ECF">
        <w:t xml:space="preserve"> (43%) and 1 of 30</w:t>
      </w:r>
      <w:r w:rsidRPr="000E7ECF">
        <w:t xml:space="preserve"> in the third </w:t>
      </w:r>
      <w:r w:rsidR="00F97010">
        <w:t>strata</w:t>
      </w:r>
      <w:r w:rsidR="00244686" w:rsidRPr="000E7ECF">
        <w:t xml:space="preserve"> (3%</w:t>
      </w:r>
      <w:r w:rsidRPr="000E7ECF">
        <w:t>)</w:t>
      </w:r>
      <w:r w:rsidR="00E45C42">
        <w:t>, with strata 3 showing statistically significant differences from strata 1 and strata 2 (p=0.005)</w:t>
      </w:r>
      <w:r w:rsidRPr="000E7ECF">
        <w:t xml:space="preserve">. It may be that with clearer standards </w:t>
      </w:r>
      <w:r w:rsidR="00434513" w:rsidRPr="000E7ECF">
        <w:t>that</w:t>
      </w:r>
      <w:r w:rsidRPr="000E7ECF">
        <w:t xml:space="preserve"> are more broadly expected by authors, reviewers, editors</w:t>
      </w:r>
      <w:r w:rsidR="00367282">
        <w:t>,</w:t>
      </w:r>
      <w:r w:rsidRPr="000E7ECF">
        <w:t xml:space="preserve"> and </w:t>
      </w:r>
      <w:r w:rsidR="000E7ECF" w:rsidRPr="000E7ECF">
        <w:t>readers that</w:t>
      </w:r>
      <w:r w:rsidRPr="000E7ECF">
        <w:t xml:space="preserve"> journal</w:t>
      </w:r>
      <w:r w:rsidR="000E7ECF">
        <w:t>’</w:t>
      </w:r>
      <w:r w:rsidRPr="000E7ECF">
        <w:t xml:space="preserve">s </w:t>
      </w:r>
      <w:r w:rsidR="000E7ECF">
        <w:t>provision of relevant policies will improve.</w:t>
      </w:r>
      <w:r w:rsidRPr="000E7ECF">
        <w:t xml:space="preserve"> On the other hand it may be appropriate to build systems that automatically check the form of software citations, ensuring that they follow the required styles and that they correctly resolve to a specific version in a repository.</w:t>
      </w:r>
    </w:p>
    <w:p w14:paraId="1C3C90BD" w14:textId="77777777" w:rsidR="002644D2" w:rsidRDefault="002644D2">
      <w:pPr>
        <w:widowControl w:val="0"/>
      </w:pPr>
    </w:p>
    <w:p w14:paraId="35EF7B3C" w14:textId="14DA5998" w:rsidR="003D3577" w:rsidRDefault="00A14B97">
      <w:pPr>
        <w:widowControl w:val="0"/>
      </w:pPr>
      <w:r>
        <w:rPr>
          <w:b/>
        </w:rPr>
        <w:t>Improving crediting.</w:t>
      </w:r>
      <w:r>
        <w:t xml:space="preserve"> </w:t>
      </w:r>
      <w:r w:rsidR="00E66ABB">
        <w:t>A</w:t>
      </w:r>
      <w:r>
        <w:t>uthors appear committed to providing information about the origins of software</w:t>
      </w:r>
      <w:r w:rsidR="00BC2FEE">
        <w:t xml:space="preserve">. </w:t>
      </w:r>
      <w:r w:rsidR="006833C6">
        <w:t>As discussed above, for authors seeking to make scientific contributions credit is vital; it may be less so for those selling their software</w:t>
      </w:r>
      <w:r w:rsidR="00E66ABB">
        <w:t xml:space="preserve">. </w:t>
      </w:r>
      <w:r>
        <w:t>Yet some forms of mentions o</w:t>
      </w:r>
      <w:r w:rsidR="003D3577">
        <w:t>ffer more potential than others; as we saw above the absence of crediting information is driven almost entirely by the incidence of informal mentions.</w:t>
      </w:r>
      <w:r>
        <w:t xml:space="preserve"> </w:t>
      </w:r>
      <w:r w:rsidR="008F09D7">
        <w:t xml:space="preserve">Ironically, the “like instrument” citation form preferentially used with commercial software </w:t>
      </w:r>
      <w:r w:rsidR="00770715">
        <w:t>(see</w:t>
      </w:r>
      <w:r w:rsidR="00796EF5">
        <w:t xml:space="preserve"> </w:t>
      </w:r>
      <w:r w:rsidR="00796EF5">
        <w:fldChar w:fldCharType="begin"/>
      </w:r>
      <w:r w:rsidR="00796EF5">
        <w:instrText xml:space="preserve"> REF _Ref283889601 \h </w:instrText>
      </w:r>
      <w:r w:rsidR="00796EF5">
        <w:fldChar w:fldCharType="separate"/>
      </w:r>
      <w:r w:rsidR="00796EF5">
        <w:t xml:space="preserve">Figure </w:t>
      </w:r>
      <w:r w:rsidR="00796EF5">
        <w:rPr>
          <w:noProof/>
        </w:rPr>
        <w:t>7</w:t>
      </w:r>
      <w:r w:rsidR="00796EF5">
        <w:fldChar w:fldCharType="end"/>
      </w:r>
      <w:r w:rsidR="00770715">
        <w:t>)</w:t>
      </w:r>
      <w:r w:rsidR="003D3577">
        <w:t xml:space="preserve"> (and thus less likely to be driven by a need for credit)</w:t>
      </w:r>
      <w:r w:rsidR="00770715">
        <w:t xml:space="preserve"> </w:t>
      </w:r>
      <w:r w:rsidR="008F09D7">
        <w:t xml:space="preserve">is </w:t>
      </w:r>
      <w:r w:rsidR="003D3577">
        <w:t xml:space="preserve">relatively </w:t>
      </w:r>
      <w:r w:rsidR="008F09D7">
        <w:t xml:space="preserve">effective in ascribing credit, at least to the level of the company selling the software. </w:t>
      </w:r>
    </w:p>
    <w:p w14:paraId="18935265" w14:textId="77777777" w:rsidR="003D3577" w:rsidRDefault="003D3577">
      <w:pPr>
        <w:widowControl w:val="0"/>
      </w:pPr>
    </w:p>
    <w:p w14:paraId="5A8967BE" w14:textId="1A4BA90E" w:rsidR="002644D2" w:rsidRDefault="003D3577">
      <w:pPr>
        <w:widowControl w:val="0"/>
      </w:pPr>
      <w:r>
        <w:t xml:space="preserve">Similarly, the cite to publication form definitely encourages the inclusion of crediting information; yet the re-use of publication style citations may undermine the usefulness of these mentions or actually produce undesirable results. At first, cites to publications would seem to </w:t>
      </w:r>
      <w:r w:rsidR="00A14B97">
        <w:t>most directly enable contributors to demonstrate their scientific impact, reusing existing bibliographic analysis systems. Yet using citations to papers can run counter to the need to identify and find the software itself, particularly because the publ</w:t>
      </w:r>
      <w:r w:rsidR="00373043">
        <w:t>ication citations remain static while software changes including changing name.</w:t>
      </w:r>
      <w:r w:rsidR="00A14B97">
        <w:t xml:space="preserve"> More,</w:t>
      </w:r>
      <w:r w:rsidR="00373043">
        <w:t xml:space="preserve"> however,</w:t>
      </w:r>
      <w:r w:rsidR="00A14B97">
        <w:t xml:space="preserve"> these citations can “fix” the contributor list at a particular time, creating a disincentive for later potential participants to contribute their changes to a project and </w:t>
      </w:r>
      <w:r w:rsidR="00373043">
        <w:t>contributing</w:t>
      </w:r>
      <w:r w:rsidR="00A14B97">
        <w:t xml:space="preserve"> to </w:t>
      </w:r>
      <w:r w:rsidR="00373043">
        <w:t xml:space="preserve">the tendency for scientific software to “fork” </w:t>
      </w:r>
      <w:r w:rsidR="003A0912">
        <w:fldChar w:fldCharType="begin"/>
      </w:r>
      <w:r w:rsidR="003A0912">
        <w:instrText xml:space="preserve"> ADDIN ZOTERO_ITEM CSL_CITATION {"citationID":"89s77e5j8","properties":{"formattedCitation":"(Howison &amp; Herbsleb, 2013)","plainCitation":"(Howison &amp; Herbsleb, 2013)"},"citationItems":[{"id":12,"uris":["http://zotero.org/users/59249/items/24XWI9U8"],"uri":["http://zotero.org/users/59249/items/24XWI9U8"],"itemData":{"id":12,"type":"paper-conference","title":"Incentives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D."}],"issued":{"date-parts":[["2013",2,23]]},"accessed":{"date-parts":[["2013",6,5]]}}}],"schema":"https://github.com/citation-style-language/schema/raw/master/csl-citation.json"} </w:instrText>
      </w:r>
      <w:r w:rsidR="003A0912">
        <w:fldChar w:fldCharType="separate"/>
      </w:r>
      <w:r w:rsidR="003A0912">
        <w:rPr>
          <w:noProof/>
        </w:rPr>
        <w:t>(Howison &amp; Herbsleb, 2013)</w:t>
      </w:r>
      <w:r w:rsidR="003A0912">
        <w:fldChar w:fldCharType="end"/>
      </w:r>
      <w:r w:rsidR="00A14B97">
        <w:t xml:space="preserve">.  Finally because software is typically constructed by integrating code of others, it is not clear that simply citing the authors </w:t>
      </w:r>
      <w:r w:rsidR="00453B18">
        <w:t xml:space="preserve">of the package used </w:t>
      </w:r>
      <w:r w:rsidR="00A14B97">
        <w:t>actually credits those who have provided the functionality; indeed a desire to be recognized might encourage authors of software to avoid having their code integrated.</w:t>
      </w:r>
    </w:p>
    <w:p w14:paraId="645DCFFE" w14:textId="77777777" w:rsidR="002644D2" w:rsidRDefault="002644D2">
      <w:pPr>
        <w:widowControl w:val="0"/>
      </w:pPr>
    </w:p>
    <w:p w14:paraId="7E0139A8" w14:textId="09636A1E" w:rsidR="002644D2" w:rsidRDefault="00A14B97">
      <w:pPr>
        <w:widowControl w:val="0"/>
      </w:pPr>
      <w:r>
        <w:lastRenderedPageBreak/>
        <w:t>Thus there is a need for a form of crediting that identifies and rewards contributors in a manner most useful to them and least likely to undermine desirable collaboration and integration.  The proposals discussed above, linking to software repositories, offer advantages in this area, potentially facilitating tracing contribution to specific versions by post-hoc examination of commits and their authorship in the source code repository</w:t>
      </w:r>
      <w:r w:rsidR="003A0912">
        <w:t>.</w:t>
      </w:r>
      <w:r>
        <w:t xml:space="preserve"> </w:t>
      </w:r>
      <w:r w:rsidR="003A0912">
        <w:t xml:space="preserve">Katz </w:t>
      </w:r>
      <w:r w:rsidR="003A0912">
        <w:fldChar w:fldCharType="begin"/>
      </w:r>
      <w:r w:rsidR="0035353A">
        <w:instrText xml:space="preserve"> ADDIN ZOTERO_ITEM CSL_CITATION {"citationID":"Au6DBSH4","properties":{"formattedCitation":"(2014)","plainCitation":"(2014)"},"citationItems":[{"id":3409,"uris":["http://zotero.org/users/59249/items/UXDP3KF3"],"uri":["http://zotero.org/users/59249/items/UXDP3KF3"],"itemData":{"id":3409,"type":"article-journal","title":"Transitive Credit as a Means to Address Social and Technological Concerns Stemming from Citation and Attribution of Digital Products","container-title":"Journal of Open Research Software","page":"e20","volume":"2","issue":"1","source":"CrossRef","DOI":"10.5334/jors.be","ISSN":"2049-9647","language":"en","author":[{"family":"Katz","given":"Daniel S."}],"issued":{"date-parts":[["2014",9,7]]},"accessed":{"date-parts":[["2014",8,29]]}},"suppress-author":true}],"schema":"https://github.com/citation-style-language/schema/raw/master/csl-citation.json"} </w:instrText>
      </w:r>
      <w:r w:rsidR="003A0912">
        <w:fldChar w:fldCharType="separate"/>
      </w:r>
      <w:r w:rsidR="0035353A">
        <w:rPr>
          <w:noProof/>
        </w:rPr>
        <w:t>(2014)</w:t>
      </w:r>
      <w:r w:rsidR="003A0912">
        <w:fldChar w:fldCharType="end"/>
      </w:r>
      <w:r>
        <w:t xml:space="preserve"> address</w:t>
      </w:r>
      <w:r w:rsidR="003A0912">
        <w:t>es</w:t>
      </w:r>
      <w:r>
        <w:t xml:space="preserve"> the question of integration by suggesting a system of indirect credit, dividing citation credit accruing to top-level projects between their developers and the developers of the components they draw on. Other approaches take an altmetrics approach and focus not on the appearance of code in publications but on metrics such as download or use, including analysis of traces such as downloads and analysis of workflow repositories</w:t>
      </w:r>
      <w:r w:rsidR="003A0912">
        <w:t xml:space="preserve"> </w:t>
      </w:r>
      <w:r w:rsidR="003A0912">
        <w:fldChar w:fldCharType="begin"/>
      </w:r>
      <w:r w:rsidR="00DC1D05">
        <w:instrText xml:space="preserve"> ADDIN ZOTERO_ITEM CSL_CITATION {"citationID":"rdu9q4qoo","properties":{"formattedCitation":"(e.g., McConahy, Eisenbraun, Howison, Herbsleb, &amp; Sliz, 2012; McLennan &amp; Kennell, 2010; Piwowar &amp; Priem, 2013; Stodden et al., 2012)","plainCitation":"(e.g., McConahy, Eisenbraun, Howison, Herbsleb, &amp; Sliz, 2012; McLennan &amp; Kennell, 2010; Piwowar &amp; Priem, 2013; Stodden et al., 2012)"},"citationItems":[{"id":1066,"uris":["http://zotero.org/users/59249/items/GZWNW9HK"],"uri":["http://zotero.org/users/59249/items/GZWNW9HK"],"itemData":{"id":1066,"type":"paper-conference","title":"Techniques for Monitoring Runtime Architectures of Socio-technical Ecosystems","container-title":"Workshop on Data-Intensive Collaboration in Science and Engineering (CSCW 2012)","author":[{"family":"McConahy","given":"Amber"},{"family":"Eisenbraun","given":"Ben"},{"family":"Howison","given":"James"},{"family":"Herbsleb","given":"James D"},{"family":"Sliz","given":"Piotr"}],"issued":{"date-parts":[["2012"]]}},"prefix":"e.g., "},{"id":401,"uris":["http://zotero.org/users/59249/items/7JW8ED88"],"uri":["http://zotero.org/users/59249/items/7JW8ED88"],"itemData":{"id":401,"type":"article-journal","title":"HUBzero: A Platform for Dissemination and Collaboration in Computational Science and Engineering","container-title":"Computing in Science &amp; Engineering","page":"48-53","volume":"12","issue":"2","source":"scitation.aip.org","abstract":"The HUBzero cyberinfrastructure lets scientific researchers work together online to develop simulation and modeling tools. Other researchers can then access the resulting tools using an ordinary Web browser and launch simulation runs on the national Grid infrastructure, without having to download or compile any code.","DOI":"10.1109/MCSE.2010.41","ISSN":"1521-9615","shortTitle":"HUBzero","author":[{"family":"McLennan","given":"Michael"},{"family":"Kennell","given":"Rick"}],"issued":{"date-parts":[["2010",3,16]]},"accessed":{"date-parts":[["2014",3,28]]}}},{"id":1143,"uris":["http://zotero.org/users/59249/items/I9CQG2XS"],"uri":["http://zotero.org/users/59249/items/I9CQG2XS"],"itemData":{"id":1143,"type":"article-journal","title":"The power of altmetrics on a CV","container-title":"Bulletin of the American Society for Information Science and Technology","page":"10–13","volume":"39","issue":"4","source":"Wiley Online Library","abstract":"Editor's SummaryAlternative metrics demonstrate the value and influence of scholars' work apart from traditional citation counts and can enhance the impact of a CV. Altmetrics provide additional, supplementary information and can balance misleading metrics tied to particular journals. More timely than traditional metrics, altmetrics quickly reveal the impact of recent work and add authority to different types of scholarly products not captured as articles. Altmetrics can capture social media references that escape traditional metrics and reflect public engagement prompted by scholarly writing. The availability of altmetrics expands publishing opportunities to include new venues and stimulates innovative strategies for evaluating research. When included in a CV altmetrics must be accurate, clear and meaningful.","DOI":"10.1002/bult.2013.1720390405","ISSN":"1550-8366","language":"en","author":[{"family":"Piwowar","given":"Heather"},{"family":"Priem","given":"Jason"}],"issued":{"date-parts":[["2013"]]},"accessed":{"date-parts":[["2014",3,28]]}}},{"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3A0912">
        <w:fldChar w:fldCharType="separate"/>
      </w:r>
      <w:r w:rsidR="00DC1D05">
        <w:rPr>
          <w:noProof/>
        </w:rPr>
        <w:t>(e.g., McConahy, Eisenbraun, Howison, Herbsleb, &amp; Sliz, 2012; McLennan &amp; Kennell, 2010; Piwowar &amp; Priem, 2013; Stodden et al., 2012)</w:t>
      </w:r>
      <w:r w:rsidR="003A0912">
        <w:fldChar w:fldCharType="end"/>
      </w:r>
      <w:r w:rsidR="00DC1D05">
        <w:t>.</w:t>
      </w:r>
    </w:p>
    <w:p w14:paraId="100DE1F0" w14:textId="77777777" w:rsidR="002644D2" w:rsidRDefault="002644D2">
      <w:pPr>
        <w:widowControl w:val="0"/>
      </w:pPr>
    </w:p>
    <w:p w14:paraId="7FA16A0F" w14:textId="63A14770" w:rsidR="002644D2" w:rsidRDefault="00A14B97">
      <w:pPr>
        <w:widowControl w:val="0"/>
      </w:pPr>
      <w:r>
        <w:t>One approach achievable in the short term is for projects themselves to specify the manner in which they would like to be mentioned</w:t>
      </w:r>
      <w:r w:rsidR="009D6777">
        <w:t>; with journals or styles providing “fall-back” guidelines to be used when the software does not</w:t>
      </w:r>
      <w:r w:rsidR="00094F9F">
        <w:t>.</w:t>
      </w:r>
      <w:r>
        <w:t xml:space="preserve"> </w:t>
      </w:r>
      <w:r w:rsidR="00320355">
        <w:t xml:space="preserve">Some </w:t>
      </w:r>
      <w:r>
        <w:t xml:space="preserve">of the projects in our sample indeed did this, providing “preferred citations” which were themselves a mix of citations to domain and software papers and forms with corporate authorships (e.g., “The R project Team”). Most of these requests were contained on the homepage of the project or, in a few cases, in a “splash screen” or other part of the software interface. We recorded whether a project made such a request and coded, at the article level, whether authors appeared to follow the request.  </w:t>
      </w:r>
      <w:r w:rsidR="00A87ADC">
        <w:t xml:space="preserve">We found that only 27 of our </w:t>
      </w:r>
      <w:r w:rsidR="00A87ADC" w:rsidRPr="00A87ADC">
        <w:t>146</w:t>
      </w:r>
      <w:r w:rsidR="00A87ADC">
        <w:t xml:space="preserve"> software packages </w:t>
      </w:r>
      <w:r w:rsidR="00245A9D">
        <w:t>(18%</w:t>
      </w:r>
      <w:r w:rsidR="00E45C42">
        <w:t>, 95% CI: 0.13–0.30</w:t>
      </w:r>
      <w:r w:rsidR="00245A9D">
        <w:t xml:space="preserve">) </w:t>
      </w:r>
      <w:r w:rsidR="00A87ADC">
        <w:t>made a specific request to be me</w:t>
      </w:r>
      <w:r w:rsidR="00531E23">
        <w:t xml:space="preserve">ntioned in some way. These </w:t>
      </w:r>
      <w:r w:rsidR="00AC152B">
        <w:t xml:space="preserve">packages </w:t>
      </w:r>
      <w:r w:rsidR="00531E23">
        <w:t>were mentioned in 15 articles, resulting in 31 combinations of these packages and articles. We found 21 cases where the requested citation was used</w:t>
      </w:r>
      <w:r>
        <w:t xml:space="preserve"> </w:t>
      </w:r>
      <w:r w:rsidR="00531E23">
        <w:t>(68%, across 11 articles</w:t>
      </w:r>
      <w:r w:rsidR="009F2322">
        <w:t>, 95% CI: 0.49–0.83</w:t>
      </w:r>
      <w:r w:rsidR="00531E23">
        <w:t>)</w:t>
      </w:r>
      <w:r>
        <w:t xml:space="preserve">, leaving </w:t>
      </w:r>
      <w:r w:rsidR="00531E23">
        <w:t>10 cases where the request was not followed (32%, occurring across 8 articles</w:t>
      </w:r>
      <w:r w:rsidR="009F2322">
        <w:t>, 95% CI: 0.17–</w:t>
      </w:r>
      <w:r w:rsidR="00955124">
        <w:t>0.51</w:t>
      </w:r>
      <w:r w:rsidR="00531E23">
        <w:t>)</w:t>
      </w:r>
      <w:r>
        <w:t xml:space="preserve">. </w:t>
      </w:r>
      <w:r w:rsidR="00675661">
        <w:t>We</w:t>
      </w:r>
      <w:r>
        <w:t xml:space="preserve"> can only speculate but this may be a combination of not being aware of the request, publisher</w:t>
      </w:r>
      <w:r w:rsidR="00976B8C">
        <w:t>’</w:t>
      </w:r>
      <w:r>
        <w:t xml:space="preserve">s style guides, or simple inattention on the author’s behalf. </w:t>
      </w:r>
      <w:r w:rsidR="00BC2FEE">
        <w:t xml:space="preserve"> Certainly the paucity of specific requests for citation, combined with their inconsistent usage, suggests that measuring the research impact of software solely by searching for specific citations has serious validity concerns.</w:t>
      </w:r>
    </w:p>
    <w:p w14:paraId="6E6EB24A" w14:textId="77777777" w:rsidR="002644D2" w:rsidRDefault="002644D2">
      <w:pPr>
        <w:widowControl w:val="0"/>
      </w:pPr>
    </w:p>
    <w:p w14:paraId="27BAB001" w14:textId="0D428CF5" w:rsidR="002644D2" w:rsidRDefault="00A14B97">
      <w:pPr>
        <w:widowControl w:val="0"/>
      </w:pPr>
      <w:r>
        <w:t xml:space="preserve">One possibility to improve the situation is for authors to make correct acknowledgement a requirement of permission to use the software; </w:t>
      </w:r>
      <w:r w:rsidR="003A0748">
        <w:t>all but one of the examples</w:t>
      </w:r>
      <w:r>
        <w:t xml:space="preserve"> we observed were phrased as requests and not as requirements. In our interviews and discussions with producers of scientific software </w:t>
      </w:r>
      <w:r w:rsidR="009C31C1">
        <w:fldChar w:fldCharType="begin"/>
      </w:r>
      <w:r w:rsidR="009C31C1">
        <w:instrText xml:space="preserve"> ADDIN ZOTERO_ITEM CSL_CITATION {"citationID":"6jcRmbQM","properties":{"formattedCitation":"(Howison &amp; Herbsleb, 2011, 2013)","plainCitation":"(Howison &amp; Herbsleb, 2011, 2013)"},"citationItems":[{"id":679,"uris":["http://zotero.org/users/59249/items/BGJSMRPH"],"uri":["http://zotero.org/users/59249/items/BGJSMRPH"],"itemData":{"id":679,"type":"paper-conference","title":"Scientific software production: incentives and collaboration","container-title":"Proceedings of the ACM Conference on Computer Supported Cooperative Work","publisher-place":"Hangzhou, China","page":"513–522","event-place":"Hangzhou, China","abstract":"Software plays an increasingly critical role in science, including data analysis, simulations, and managing workflows. Unlike other technologies supporting science, software can be copied and distributed at essentially no cost, potentially opening the door to unprecedented levels of sharing and collaborative innovation. Yet we do not have a clear picture of how software development for science fits into the day-to-day practice of science, or how well the methods and incentives of its production facilitate realization of this potential. We report the results of a multiple-case study of software development in three fields: high energy physics, structural biology, and microbiology. In each case, we identify a typical publication, and use qualitative methods to explore the production of the software used in the science represented by the publication. We identify several different production systems, characterized primarily by differences in incentive structures. We identify ways in which incentives are matched and mismatched with the needs of the science fields, especially with respect to collaboration.","DOI":"10.1145/1958824.1958904","ISBN":"978-1-4503-0556-3","shortTitle":"Scientific software production","author":[{"family":"Howison","given":"James"},{"family":"Herbsleb","given":"James D."}],"issued":{"date-parts":[["2011"]]},"accessed":{"date-parts":[["2013",9,29]]}}},{"id":12,"uris":["http://zotero.org/users/59249/items/24XWI9U8"],"uri":["http://zotero.org/users/59249/items/24XWI9U8"],"itemData":{"id":12,"type":"paper-conference","title":"Incentives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D."}],"issued":{"date-parts":[["2013",2,23]]},"accessed":{"date-parts":[["2013",6,5]]}}}],"schema":"https://github.com/citation-style-language/schema/raw/master/csl-citation.json"} </w:instrText>
      </w:r>
      <w:r w:rsidR="009C31C1">
        <w:fldChar w:fldCharType="separate"/>
      </w:r>
      <w:r w:rsidR="009C31C1">
        <w:rPr>
          <w:noProof/>
        </w:rPr>
        <w:t>(Howison &amp; Herbsleb, 2011, 2013)</w:t>
      </w:r>
      <w:r w:rsidR="009C31C1">
        <w:fldChar w:fldCharType="end"/>
      </w:r>
      <w:r w:rsidR="009C31C1">
        <w:t xml:space="preserve"> </w:t>
      </w:r>
      <w:r w:rsidR="005A7012">
        <w:t>authors hesitate</w:t>
      </w:r>
      <w:r>
        <w:t xml:space="preserve"> to make such requirements, both in fear of losing users and in a belief that such requirements violate principles of scientific sharing..</w:t>
      </w:r>
      <w:r w:rsidR="002C3AF4">
        <w:t>T</w:t>
      </w:r>
      <w:r>
        <w:t xml:space="preserve">here is precedent for using licenses (and thus contract law) to require specific acknowledgements within the domain of open source software and open cultural production, </w:t>
      </w:r>
      <w:r w:rsidR="00151AD6">
        <w:t>although</w:t>
      </w:r>
      <w:r>
        <w:t xml:space="preserve"> such requirements are controversial. The GNU GPL and the Apache license requires software users to retain all attribution notices in the code, and the original BSD license required acknowledgement of the University of California; the Open Source Initiative approves</w:t>
      </w:r>
      <w:r w:rsidR="00C643C6">
        <w:t xml:space="preserve"> licenses requiring attribution, such as </w:t>
      </w:r>
      <w:r>
        <w:t>the “Common Public Attribution License” used for the code behind Reddit</w:t>
      </w:r>
      <w:r w:rsidR="00C103FE">
        <w:t xml:space="preserve"> </w:t>
      </w:r>
      <w:r w:rsidR="00C643C6">
        <w:fldChar w:fldCharType="begin"/>
      </w:r>
      <w:r w:rsidR="00F401E9">
        <w:instrText xml:space="preserve"> ADDIN ZOTERO_ITEM CSL_CITATION {"citationID":"jYhKQEX1","properties":{"formattedCitation":"(Wilson, 2008)","plainCitation":"(Wilson, 2008)"},"citationItems":[{"id":3556,"uris":["http://zotero.org/users/59249/items/RXTS3ZT9"],"uri":["http://zotero.org/users/59249/items/RXTS3ZT9"],"itemData":{"id":3556,"type":"webpage","title":"Common Public Attribution License - An Overview","URL":"http://oss-watch.ac.uk/resources/cpal","author":[{"family":"Wilson","given":"Rowan"}],"issued":{"date-parts":[["2008"]]},"accessed":{"date-parts":[["2015",2,12]]}}}],"schema":"https://github.com/citation-style-language/schema/raw/master/csl-citation.json"} </w:instrText>
      </w:r>
      <w:r w:rsidR="00C643C6">
        <w:fldChar w:fldCharType="separate"/>
      </w:r>
      <w:r w:rsidR="00F401E9">
        <w:rPr>
          <w:noProof/>
        </w:rPr>
        <w:t>(Wilson, 2008)</w:t>
      </w:r>
      <w:r w:rsidR="00C643C6">
        <w:fldChar w:fldCharType="end"/>
      </w:r>
      <w:r>
        <w:t xml:space="preserve">. All Creative Commons licenses require attribution (other than the Public Domain Dedication, CC0) as a condition of use, and the project provides </w:t>
      </w:r>
      <w:r>
        <w:lastRenderedPageBreak/>
        <w:t>guidelines on appropriate forms of attribution, including tools to automate attributions</w:t>
      </w:r>
      <w:r w:rsidR="00C103FE">
        <w:t xml:space="preserve"> </w:t>
      </w:r>
      <w:r w:rsidR="00F401E9">
        <w:fldChar w:fldCharType="begin"/>
      </w:r>
      <w:r w:rsidR="00F401E9">
        <w:instrText xml:space="preserve"> ADDIN ZOTERO_ITEM CSL_CITATION {"citationID":"FaS1eaOS","properties":{"formattedCitation":"(see Creative Commons, 2014)","plainCitation":"(see Creative Commons, 2014)"},"citationItems":[{"id":3554,"uris":["http://zotero.org/users/59249/items/DSGGZZD8"],"uri":["http://zotero.org/users/59249/items/DSGGZZD8"],"itemData":{"id":3554,"type":"webpage","title":"Best practices for attribution - CC Wiki","URL":"https://wiki.creativecommons.org/Best_practices_for_attribution","author":[{"family":"Creative Commons","given":""}],"issued":{"date-parts":[["2014"]]},"accessed":{"date-parts":[["2015",2,12]]}},"prefix":"see "}],"schema":"https://github.com/citation-style-language/schema/raw/master/csl-citation.json"} </w:instrText>
      </w:r>
      <w:r w:rsidR="00F401E9">
        <w:fldChar w:fldCharType="separate"/>
      </w:r>
      <w:r w:rsidR="00F401E9">
        <w:rPr>
          <w:noProof/>
        </w:rPr>
        <w:t>(see Creative Commons, 2014)</w:t>
      </w:r>
      <w:r w:rsidR="00F401E9">
        <w:fldChar w:fldCharType="end"/>
      </w:r>
      <w:r w:rsidR="00C103FE">
        <w:t xml:space="preserve">. </w:t>
      </w:r>
      <w:r>
        <w:t>Nonetheless, as with any system, end-users may not follow the license; indeed in our dataset one package used a license that required users to cite a specific article, but the mention of that software in our dataset did not.</w:t>
      </w:r>
    </w:p>
    <w:p w14:paraId="2225E551" w14:textId="77777777" w:rsidR="00094F9F" w:rsidRDefault="00094F9F">
      <w:pPr>
        <w:widowControl w:val="0"/>
      </w:pPr>
    </w:p>
    <w:p w14:paraId="33902FC2" w14:textId="4D2642CF" w:rsidR="00094F9F" w:rsidRDefault="00094F9F">
      <w:pPr>
        <w:widowControl w:val="0"/>
      </w:pPr>
      <w:r>
        <w:t>Finally, it seems likely that any standards should address the question of whether to address commercial software differently from software written for academic credit. The prevalence of “instrument-like” citations suggests that authors see software as similar to other equipment; this may be a</w:t>
      </w:r>
      <w:r w:rsidR="00AF661F">
        <w:t xml:space="preserve">ppropriate, especially if those writing the software </w:t>
      </w:r>
      <w:r>
        <w:t xml:space="preserve">are merely interested in selling software and not in earning academic reputation. However, a standard that differentiated in this way would need to help authors know when to use which form and our suggestion of packages themselves providing this information seems </w:t>
      </w:r>
      <w:r w:rsidR="00453B18">
        <w:t>pertinent</w:t>
      </w:r>
      <w:r>
        <w:t xml:space="preserve">.  </w:t>
      </w:r>
    </w:p>
    <w:p w14:paraId="3FFED83A" w14:textId="77777777" w:rsidR="002644D2" w:rsidRDefault="002644D2">
      <w:pPr>
        <w:widowControl w:val="0"/>
      </w:pPr>
    </w:p>
    <w:p w14:paraId="2EB9F5F3" w14:textId="6CE0A50B" w:rsidR="002644D2" w:rsidRDefault="00A14B97" w:rsidP="004A5F81">
      <w:r>
        <w:rPr>
          <w:b/>
        </w:rPr>
        <w:t>Improving Accessibility.</w:t>
      </w:r>
      <w:r>
        <w:t xml:space="preserve"> </w:t>
      </w:r>
      <w:r w:rsidR="00CB5DFA">
        <w:t xml:space="preserve">We found that </w:t>
      </w:r>
      <w:r w:rsidR="009C31C1">
        <w:t xml:space="preserve">21% of software packages in our sample </w:t>
      </w:r>
      <w:r w:rsidR="00CB5DFA">
        <w:t xml:space="preserve">simply </w:t>
      </w:r>
      <w:r w:rsidR="009C31C1">
        <w:t xml:space="preserve">could </w:t>
      </w:r>
      <w:r w:rsidR="00CB5DFA">
        <w:t>not be accessed</w:t>
      </w:r>
      <w:r w:rsidR="009C31C1">
        <w:t>; at 95% CI</w:t>
      </w:r>
      <w:r w:rsidR="009C26B9">
        <w:t xml:space="preserve"> this suggests that between </w:t>
      </w:r>
      <w:r w:rsidR="009C31C1">
        <w:t>16 and 28% of software mentioned in publications</w:t>
      </w:r>
      <w:r w:rsidR="009C26B9">
        <w:t xml:space="preserve"> is unavailable</w:t>
      </w:r>
      <w:r w:rsidR="00CB5DFA">
        <w:t xml:space="preserve">. </w:t>
      </w:r>
      <w:r>
        <w:t xml:space="preserve">One approach for improving the availability of software associated with a paper is to require that it be deposited with the publication itself. This approach often combines a requirement for depositing data and analysis code, sometimes in the form of “workflows” </w:t>
      </w:r>
      <w:r w:rsidR="00D40E1D">
        <w:fldChar w:fldCharType="begin"/>
      </w:r>
      <w:r w:rsidR="008F49EB">
        <w:instrText xml:space="preserve"> ADDIN ZOTERO_ITEM CSL_CITATION {"citationID":"2an3m1ihmq","properties":{"formattedCitation":"(e.g., Goble et al., 2013; Roure et al., 2009; Stodden et al., 2012)","plainCitation":"(e.g., Goble et al., 2013; Roure et al., 2009; Stodden et al., 2012)"},"citationItems":[{"id":756,"uris":["http://zotero.org/users/59249/items/CPMMETAU"],"uri":["http://zotero.org/users/59249/items/CPMMETAU"],"itemData":{"id":756,"type":"chapter","title":"Accelerating Scientists’ Knowledge Turns","container-title":"Knowledge Discovery, Knowledge Engineering and Knowledge Management","collection-title":"Communications in Computer and Information Science","collection-number":"348","publisher":"Springer Berlin Heidelberg","page":"3-25","source":"link.springer.com","abstract":"A “knowledge turn” is a cycle of a process by a professional, including the learning generated by the experience, deriving more good and leading to advance. The majority of scientific advances in the public domain result from collective efforts that depend on rapid exchange and effective reuse of results. We have powerful computational instruments, such as scientific workflows, coupled with widespread online information dissemination to accelerate knowledge cycles. However, turns between researchers continue to lag. In particular method obfuscation obstructs reproducibility. The exchange of “Research Objects” rather than articles proposes a technical solution; however the obstacles are mainly social ones that require the scientific community to rethink its current value systems for scholarship, data, methods and software.","ISBN":"978-3-642-37185-1, 978-3-642-37186-8","author":[{"family":"Goble","given":"Carole"},{"family":"Roure","given":"David De"},{"family":"Bechhofer","given":"Sean"}],"editor":[{"family":"Fred","given":"Ana"},{"family":"Dietz","given":"Jan L. G."},{"family":"Liu","given":"Kecheng"},{"family":"Filipe","given":"Joaquim"}],"issued":{"date-parts":[["2013",1,1]]},"accessed":{"date-parts":[["2013",5,19]]}},"prefix":"e.g., "},{"id":1544,"uris":["http://zotero.org/users/59249/items/Q2ZA7UG2"],"uri":["http://zotero.org/users/59249/items/Q2ZA7UG2"],"itemData":{"id":1544,"type":"article-journal","title":"Towards Open Science: The myExperiment approach","container-title":"Concurrency and Computation: Practice and Experience","page":"2335-2353","volume":"22","issue":"17","abstract":"By making research content more reusable, and providing a social infrastructure which facilitates sharing, the human aspects of the scholarly knowledge cycle may be accelerated and ?time-to-discovery? reduced. We propose that the key to this is the sharing of methods and processes. We present myExperiment, a social web site for discovering, sharing and curating Scientific Workflows and experiment plans, and describe how myExperiment facilitates the management and sharing of research workflows, supports a social model for content curation tailored to the researcher and community, and supports Open Science by exposing content and functionality to the users? tools and applications. Based on this we introduce the notion of the Research Object ? the work objects that are built, transformed and published in the course of scientific experiments ? and suggest that by encapsulating methods with results we can achieve research that is more reusable and repeatable and hence rapid and robust.","author":[{"family":"Roure","given":"David De"},{"family":"Goble","given":"Carole"},{"family":"Aleksejevs","given":"Sergejs"},{"family":"Bechhofer","given":"Sean"},{"family":"Bhagat","given":"Jiten"},{"family":"Cruickshank","given":"Don"},{"family":"Fisher","given":"Paul"},{"family":"Hull","given":"Duncan"},{"family":"Michaelides","given":"Danius"},{"family":"Newman","given":"David"},{"family":"Procter","given":"Rob"},{"family":"Lin","given":"Yuwei"},{"family":"Poschen","given":"Meik"}],"issued":{"date-parts":[["2009"]]}}},{"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D40E1D">
        <w:fldChar w:fldCharType="separate"/>
      </w:r>
      <w:r w:rsidR="00D40E1D">
        <w:rPr>
          <w:noProof/>
        </w:rPr>
        <w:t>(e.g., Goble et al., 2013; Roure et al., 2009; Stodden et al., 2012)</w:t>
      </w:r>
      <w:r w:rsidR="00D40E1D">
        <w:fldChar w:fldCharType="end"/>
      </w:r>
      <w:r w:rsidR="00D40E1D">
        <w:t xml:space="preserve"> </w:t>
      </w:r>
      <w:r>
        <w:t xml:space="preserve">or perhaps “virtual machines” replicating the entire analysis execution environment. An extension of this approach is the “executable paper,” </w:t>
      </w:r>
      <w:r w:rsidR="00D40E1D">
        <w:fldChar w:fldCharType="begin"/>
      </w:r>
      <w:r w:rsidR="00D40E1D">
        <w:instrText xml:space="preserve"> ADDIN ZOTERO_ITEM CSL_CITATION {"citationID":"ashn52fpm","properties":{"formattedCitation":"(Strijkers et al., 2011)","plainCitation":"(Strijkers et al., 2011)"},"citationItems":[{"id":3352,"uris":["http://zotero.org/users/59249/items/8JW35M38"],"uri":["http://zotero.org/users/59249/items/8JW35M38"],"itemData":{"id":3352,"type":"article-journal","title":"Toward Executable Scientiﬁc Publications","container-title":"Procedia Computer Science","collection-title":"Proceedings of the International Conference on Computational Science, ICCS 2011","page":"707-715","volume":"4","source":"ScienceDirect","abstract":"Reproducibility of experiments is considered as one of the main principles of the scientiﬁc method. Recent developments in data and computation intensive science, i.e. e-Science, and state of the art in Cloud computing provide the necessary components to preserve data sets and re-run code and software that create research data. The Executable Paper (EP) concept uses state of the art technology to include data sets, code, and software in the electronic publication such that readers can validate the presented results. In this paper we present how to advance current state of the art to preserve, data sets, code, and software that create research data, the basic components of an execution platform to preserve long term compatibility of EP, and we identify a number of issues and challenges in the realization of EP.","DOI":"10.1016/j.procs.2011.04.074","ISSN":"1877-0509","journalAbbreviation":"Procedia Computer Science","author":[{"family":"Strijkers","given":"Rudolf"},{"family":"Cushing","given":"Reginald"},{"family":"Vasyunin","given":"Dmitry"},{"family":"de Laat","given":"Cees"},{"family":"Belloum","given":"Adam S. Z."},{"family":"Meijer","given":"Robert"}],"issued":{"date-parts":[["2011"]]},"accessed":{"date-parts":[["2014",8,6]]}}}],"schema":"https://github.com/citation-style-language/schema/raw/master/csl-citation.json"} </w:instrText>
      </w:r>
      <w:r w:rsidR="00D40E1D">
        <w:fldChar w:fldCharType="separate"/>
      </w:r>
      <w:r w:rsidR="00D40E1D">
        <w:rPr>
          <w:noProof/>
        </w:rPr>
        <w:t>(Strijkers et al., 2011)</w:t>
      </w:r>
      <w:r w:rsidR="00D40E1D">
        <w:fldChar w:fldCharType="end"/>
      </w:r>
      <w:r w:rsidR="00D40E1D">
        <w:t xml:space="preserve"> </w:t>
      </w:r>
      <w:r>
        <w:t>which calls for bundling all the data and software needed to produce the results and the paper, right through to plots and, ultimately, the article PDF. These are promising approaches, avoiding the reproducibility issue from incomplete software and workflow descriptions demonstrated by failed attempt</w:t>
      </w:r>
      <w:r w:rsidR="00D40E1D">
        <w:t xml:space="preserve">s at replication by Ince et al. </w:t>
      </w:r>
      <w:r w:rsidR="00D40E1D">
        <w:fldChar w:fldCharType="begin"/>
      </w:r>
      <w:r w:rsidR="00D40E1D">
        <w:instrText xml:space="preserve"> ADDIN ZOTERO_ITEM CSL_CITATION {"citationID":"ad42jhoqc","properties":{"formattedCitation":"(2012)","plainCitation":"(2012)"},"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uppress-author":true}],"schema":"https://github.com/citation-style-language/schema/raw/master/csl-citation.json"} </w:instrText>
      </w:r>
      <w:r w:rsidR="00D40E1D">
        <w:fldChar w:fldCharType="separate"/>
      </w:r>
      <w:r w:rsidR="00D40E1D">
        <w:rPr>
          <w:noProof/>
        </w:rPr>
        <w:t>(2012)</w:t>
      </w:r>
      <w:r w:rsidR="00D40E1D">
        <w:fldChar w:fldCharType="end"/>
      </w:r>
      <w:r w:rsidR="00D40E1D">
        <w:t xml:space="preserve"> </w:t>
      </w:r>
      <w:r>
        <w:t>and they have been quite successful in some fields; in increasing number of journals and conferences have these requirements. Yet as with citation standards, such repositories have compliance, monitoring, and maintenance issues as described in Econometrics by McCullough et al</w:t>
      </w:r>
      <w:r w:rsidR="00D40E1D">
        <w:t>.</w:t>
      </w:r>
      <w:r>
        <w:t xml:space="preserve"> </w:t>
      </w:r>
      <w:r w:rsidR="00D40E1D">
        <w:fldChar w:fldCharType="begin"/>
      </w:r>
      <w:r w:rsidR="00D40E1D">
        <w:instrText xml:space="preserve"> ADDIN ZOTERO_ITEM CSL_CITATION {"citationID":"izMG0O5H","properties":{"formattedCitation":"(2006)","plainCitation":"(2006)"},"citationItems":[{"id":993,"uris":["http://zotero.org/users/59249/items/FVM2THQ8"],"uri":["http://zotero.org/users/59249/items/FVM2THQ8"],"itemData":{"id":993,"type":"article-journal","title":"Lessons from the JMCB Archive","container-title":"Journal of Money, Credit, and Banking","page":"1093-1107","volume":"38","issue":"4","author":[{"family":"McCullough","given":"B. D."},{"family":"McGeary","given":"Kerry Anne"},{"family":"Harrison","given":"Teresa D."}],"issued":{"date-parts":[["2006"]]}},"suppress-author":true}],"schema":"https://github.com/citation-style-language/schema/raw/master/csl-citation.json"} </w:instrText>
      </w:r>
      <w:r w:rsidR="00D40E1D">
        <w:fldChar w:fldCharType="separate"/>
      </w:r>
      <w:r w:rsidR="00D40E1D">
        <w:rPr>
          <w:noProof/>
        </w:rPr>
        <w:t>(2006)</w:t>
      </w:r>
      <w:r w:rsidR="00D40E1D">
        <w:fldChar w:fldCharType="end"/>
      </w:r>
      <w:r>
        <w:t xml:space="preserve">. The Journal of Money, Banking, and Finance has had a data and software repository for many years, yet an attempt to use the contents of the repository for replication showed that only 69 of the 193 articles that should have had entries actually did, and the </w:t>
      </w:r>
      <w:r w:rsidR="00D40E1D">
        <w:t>authors</w:t>
      </w:r>
      <w:r w:rsidR="009E5638">
        <w:t xml:space="preserve"> </w:t>
      </w:r>
      <w:r>
        <w:t>were only able to use code to successfully replicate the analysis in 14 cases. Clearly a policy is only as good as its enforcement.</w:t>
      </w:r>
    </w:p>
    <w:p w14:paraId="2F1D2CB1" w14:textId="77777777" w:rsidR="002644D2" w:rsidRDefault="002644D2">
      <w:pPr>
        <w:widowControl w:val="0"/>
      </w:pPr>
    </w:p>
    <w:p w14:paraId="220075D3" w14:textId="433A79D5" w:rsidR="002644D2" w:rsidRDefault="00A14B97" w:rsidP="004A5F81">
      <w:r>
        <w:t>In fact, much of the question of accessibility depends not on the actions of authors of papers that use the software, but on the behavior of a much larger group, including software component producers and intermediaries, such as software publishers and repositories. This is particularly true when one seeks to access source code and to integrate it or modify it.</w:t>
      </w:r>
      <w:r w:rsidR="00D752A3">
        <w:t xml:space="preserve"> Accordingly, a</w:t>
      </w:r>
      <w:r>
        <w:t xml:space="preserve"> series of workshops and publications</w:t>
      </w:r>
      <w:r w:rsidR="00D655E8">
        <w:t xml:space="preserve"> </w:t>
      </w:r>
      <w:r>
        <w:t>have argued that nothing less than software that is developed and made available as fully open source software is sufficient for the aims of science policy</w:t>
      </w:r>
      <w:r w:rsidR="00140E5E">
        <w:t xml:space="preserve"> </w:t>
      </w:r>
      <w:r w:rsidR="00140E5E">
        <w:fldChar w:fldCharType="begin"/>
      </w:r>
      <w:r w:rsidR="00140E5E">
        <w:instrText xml:space="preserve"> ADDIN ZOTERO_ITEM CSL_CITATION {"citationID":"1ndeio10nr","properties":{"formattedCitation":"(Ince et al., 2012; Katz et al., 2014)","plainCitation":"(Ince et al., 2012; Katz et al., 2014)"},"citationItems":[{"id":370,"uris":["http://zotero.org/users/59249/items/778UHW43"],"uri":["http://zotero.org/users/59249/items/778UHW43"],"itemData":{"id":370,"type":"article-journal","title":"The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C."},{"family":"Berriman","given":"Bruce"},{"family":"Venters","given":"Colin"}],"issued":{"date-parts":[["2014",7,9]]},"accessed":{"date-parts":[["2014",7,9]]}}}],"schema":"https://github.com/citation-style-language/schema/raw/master/csl-citation.json"} </w:instrText>
      </w:r>
      <w:r w:rsidR="00140E5E">
        <w:fldChar w:fldCharType="separate"/>
      </w:r>
      <w:r w:rsidR="00140E5E">
        <w:rPr>
          <w:noProof/>
        </w:rPr>
        <w:t>(Ince et al., 2012; Katz et al., 2014)</w:t>
      </w:r>
      <w:r w:rsidR="00140E5E">
        <w:fldChar w:fldCharType="end"/>
      </w:r>
      <w:r>
        <w:t>. This means choosing and using a specific open source software license and committing to continually making software available through public repositories.</w:t>
      </w:r>
      <w:r w:rsidR="00140E5E">
        <w:t xml:space="preserve"> Just as in data advocates for openness have reasoned “public money, public </w:t>
      </w:r>
      <w:r w:rsidR="00140E5E">
        <w:lastRenderedPageBreak/>
        <w:t>data” so to comes advocacy for</w:t>
      </w:r>
      <w:r>
        <w:t xml:space="preserve"> “public money, public code”. </w:t>
      </w:r>
      <w:r w:rsidR="00140E5E">
        <w:t xml:space="preserve">The </w:t>
      </w:r>
      <w:r w:rsidR="00BF3D33">
        <w:t xml:space="preserve">arguments for </w:t>
      </w:r>
      <w:r w:rsidR="00140E5E">
        <w:t>openness</w:t>
      </w:r>
      <w:r>
        <w:t>, however, need to interact with requireme</w:t>
      </w:r>
      <w:r w:rsidR="00140E5E">
        <w:t>nts for software sustainability</w:t>
      </w:r>
      <w:r w:rsidR="00B53367">
        <w:t xml:space="preserve"> over time</w:t>
      </w:r>
      <w:r w:rsidR="00140E5E">
        <w:t xml:space="preserve">. </w:t>
      </w:r>
      <w:r>
        <w:t>In</w:t>
      </w:r>
      <w:r w:rsidR="00140E5E">
        <w:t xml:space="preserve"> some cases openness and sustainability </w:t>
      </w:r>
      <w:r>
        <w:t>are well aligned</w:t>
      </w:r>
      <w:r w:rsidR="007070B7">
        <w:t>, as with well-executed open source projects.</w:t>
      </w:r>
      <w:r>
        <w:t xml:space="preserve"> If, however, the project chooses to pursue sustainability through commercial sales then the situation is more complex. For example, some code of great usefulness to scientists is supported by sales to the commercial market, in effect cross-subsidizing scientific use and making greater resources available to science. Blanket policies such as “public money, public code” preclude models like this. Nonetheless, hybrid models are possible</w:t>
      </w:r>
      <w:r w:rsidR="00140E5E">
        <w:t>,</w:t>
      </w:r>
      <w:r>
        <w:t xml:space="preserve"> such as is common with Matlab code: a for-profit, closed source engine, but a great deal of open sharing of analysis code.</w:t>
      </w:r>
    </w:p>
    <w:p w14:paraId="06B4E5F0" w14:textId="77777777" w:rsidR="002644D2" w:rsidRDefault="00A14B97">
      <w:pPr>
        <w:pStyle w:val="Heading1"/>
        <w:widowControl w:val="0"/>
        <w:contextualSpacing w:val="0"/>
      </w:pPr>
      <w:bookmarkStart w:id="18" w:name="h.4xrdh6tylsr7" w:colFirst="0" w:colLast="0"/>
      <w:bookmarkEnd w:id="18"/>
      <w:r>
        <w:t>Conclusion and Future research</w:t>
      </w:r>
    </w:p>
    <w:p w14:paraId="64E5EA33" w14:textId="77777777" w:rsidR="002644D2" w:rsidRDefault="002644D2">
      <w:pPr>
        <w:widowControl w:val="0"/>
      </w:pPr>
    </w:p>
    <w:p w14:paraId="63568157" w14:textId="7DC20E6F" w:rsidR="002644D2" w:rsidRDefault="00E47BCF">
      <w:pPr>
        <w:widowControl w:val="0"/>
      </w:pPr>
      <w:r>
        <w:t>W</w:t>
      </w:r>
      <w:r w:rsidR="00A14B97">
        <w:t>e have examined the manner in which software is mentioned in scientific papers, and we conclude that the practices are varied and appear relatively ad-hoc. It is not too surprising, then, that we also find that the way that software is mentioned and the way that it is made accessible to users of the scientific literature fails to accomplish many of the intended functions of citations in scholarly communication.</w:t>
      </w:r>
      <w:r w:rsidR="00140E5E">
        <w:t xml:space="preserve"> Certainly it is clear that studies of software in publications, or efforts to assess the impact of software through bibliometrics, must look beyond formal citations</w:t>
      </w:r>
      <w:r w:rsidR="00D25988">
        <w:t xml:space="preserve"> or reference lists since </w:t>
      </w:r>
      <w:r w:rsidR="001D4D0D">
        <w:t xml:space="preserve">the data in this paper provide evidence that </w:t>
      </w:r>
      <w:r w:rsidR="00D25988">
        <w:t>these</w:t>
      </w:r>
      <w:r w:rsidR="007020C0">
        <w:t xml:space="preserve">, at least in the biology literature, </w:t>
      </w:r>
      <w:r w:rsidR="00C84D18">
        <w:t xml:space="preserve">constitute </w:t>
      </w:r>
      <w:r w:rsidR="007020C0">
        <w:t xml:space="preserve">only </w:t>
      </w:r>
      <w:r w:rsidR="0088507F">
        <w:t>between 31 and 43%</w:t>
      </w:r>
      <w:r w:rsidR="00140E5E">
        <w:t xml:space="preserve"> of </w:t>
      </w:r>
      <w:r w:rsidR="00FA7581">
        <w:t xml:space="preserve">software </w:t>
      </w:r>
      <w:r w:rsidR="00140E5E">
        <w:t>mentions.</w:t>
      </w:r>
    </w:p>
    <w:p w14:paraId="08ACC625" w14:textId="77777777" w:rsidR="002644D2" w:rsidRDefault="002644D2">
      <w:pPr>
        <w:widowControl w:val="0"/>
      </w:pPr>
    </w:p>
    <w:p w14:paraId="673A1D41" w14:textId="34336E38" w:rsidR="002644D2" w:rsidRDefault="00A14B97">
      <w:pPr>
        <w:widowControl w:val="0"/>
      </w:pPr>
      <w:r>
        <w:t xml:space="preserve">There are a great number of interesting research questions that ought to be pursued. Certainly efforts are needed in the design </w:t>
      </w:r>
      <w:r w:rsidR="0049595D">
        <w:t xml:space="preserve">and testing </w:t>
      </w:r>
      <w:r>
        <w:t>of improved software citation approaches</w:t>
      </w:r>
      <w:r w:rsidR="0049595D">
        <w:t xml:space="preserve"> and standards</w:t>
      </w:r>
      <w:r>
        <w:t xml:space="preserve">. </w:t>
      </w:r>
      <w:r w:rsidR="009164C3">
        <w:t>These e</w:t>
      </w:r>
      <w:r w:rsidR="00A12459">
        <w:t>fforts need to assess po</w:t>
      </w:r>
      <w:r>
        <w:t xml:space="preserve">tential influence on collaboration. For example, how does the re-use of the publication system through “software papers” as requested citations influence the willingness of </w:t>
      </w:r>
      <w:r w:rsidR="009164C3">
        <w:t xml:space="preserve">future </w:t>
      </w:r>
      <w:r>
        <w:t>developers to cooperate? How might a software citation system acknowledge the many contributors to software dependencies on which user-facing components are built (</w:t>
      </w:r>
      <w:r w:rsidR="00866FBD">
        <w:t>providing in</w:t>
      </w:r>
      <w:r>
        <w:t>direct credit)? Can scholarly articles bear the sheer amount of citations that such a system would call for</w:t>
      </w:r>
      <w:r w:rsidR="0012158D">
        <w:t xml:space="preserve">? </w:t>
      </w:r>
      <w:r>
        <w:t>Further, we know little about how scientists reason about what ought to be cited and how they make these decisions</w:t>
      </w:r>
      <w:r w:rsidR="00373743">
        <w:t xml:space="preserve">; in particular we know </w:t>
      </w:r>
      <w:r w:rsidR="0049595D">
        <w:t>almost nothing</w:t>
      </w:r>
      <w:r w:rsidR="00373743">
        <w:t xml:space="preserve"> about when scientists choose not to mention software they have used at all</w:t>
      </w:r>
      <w:r w:rsidR="005002F5">
        <w:t xml:space="preserve"> and we know little about how to influence scientists towards new practices.</w:t>
      </w:r>
    </w:p>
    <w:p w14:paraId="3B814013" w14:textId="77777777" w:rsidR="002644D2" w:rsidRDefault="002644D2">
      <w:pPr>
        <w:widowControl w:val="0"/>
      </w:pPr>
    </w:p>
    <w:p w14:paraId="6883DD3C" w14:textId="02030F35" w:rsidR="002644D2" w:rsidRDefault="00A14B97">
      <w:pPr>
        <w:widowControl w:val="0"/>
      </w:pPr>
      <w:r>
        <w:t>Software is both similar and different to other elements mentioned in scientific papers: it is at once an artifact, an instrument, a protocol, sometimes a publication, and the focus of ongoing activity. In short software is both an artifact and a practice. This varied nature renders the question of how software ought to be mentioned in publications surprisingly complex. Yet it also provides an opportunity: addressing the issues reported in this paper</w:t>
      </w:r>
      <w:r w:rsidR="00832B37">
        <w:t xml:space="preserve"> </w:t>
      </w:r>
      <w:r>
        <w:t xml:space="preserve">would go a great distance to improve the efficacy of </w:t>
      </w:r>
      <w:r w:rsidR="00B62F05">
        <w:t>both</w:t>
      </w:r>
      <w:r>
        <w:t xml:space="preserve"> scholarly communications </w:t>
      </w:r>
      <w:r w:rsidR="00B62F05">
        <w:t xml:space="preserve">and </w:t>
      </w:r>
      <w:r>
        <w:t xml:space="preserve">scientific practice. </w:t>
      </w:r>
    </w:p>
    <w:p w14:paraId="1C469C93" w14:textId="77777777" w:rsidR="002C28DF" w:rsidRDefault="002C28DF">
      <w:pPr>
        <w:widowControl w:val="0"/>
      </w:pPr>
    </w:p>
    <w:p w14:paraId="5BF182E6" w14:textId="5AEA6A32" w:rsidR="002C28DF" w:rsidRDefault="002C28DF" w:rsidP="00085388">
      <w:pPr>
        <w:pStyle w:val="Heading1"/>
      </w:pPr>
      <w:r>
        <w:t>Acknowledgments</w:t>
      </w:r>
    </w:p>
    <w:p w14:paraId="2EC76419" w14:textId="77777777" w:rsidR="004A5F81" w:rsidRDefault="004A5F81">
      <w:pPr>
        <w:widowControl w:val="0"/>
        <w:rPr>
          <w:b/>
        </w:rPr>
      </w:pPr>
    </w:p>
    <w:p w14:paraId="02C13D31" w14:textId="29BE7B2C" w:rsidR="000825E7" w:rsidRPr="000825E7" w:rsidRDefault="000825E7">
      <w:pPr>
        <w:widowControl w:val="0"/>
      </w:pPr>
      <w:r>
        <w:t xml:space="preserve">The full dataset and analysis code for this paper is available online at </w:t>
      </w:r>
      <w:r w:rsidRPr="000A5048">
        <w:t>https://github.com/jameshowison/softcite/</w:t>
      </w:r>
      <w:r>
        <w:t xml:space="preserve">. This version was commit </w:t>
      </w:r>
      <w:r w:rsidR="00370B76" w:rsidRPr="00370B76">
        <w:t>1083cf02015aa070c55fcb19b5616c5731efa541</w:t>
      </w:r>
      <w:r w:rsidR="00370B76">
        <w:t xml:space="preserve"> </w:t>
      </w:r>
      <w:r w:rsidR="00D95E19">
        <w:t>or tag vR2</w:t>
      </w:r>
      <w:r>
        <w:t>.</w:t>
      </w:r>
    </w:p>
    <w:p w14:paraId="4A553DDE" w14:textId="77777777" w:rsidR="000825E7" w:rsidRDefault="000825E7">
      <w:pPr>
        <w:widowControl w:val="0"/>
        <w:rPr>
          <w:b/>
        </w:rPr>
      </w:pPr>
    </w:p>
    <w:p w14:paraId="502C20BA" w14:textId="7797C663" w:rsidR="00552186" w:rsidRDefault="00F80336" w:rsidP="00F80336">
      <w:pPr>
        <w:widowControl w:val="0"/>
      </w:pPr>
      <w:r>
        <w:t xml:space="preserve">The graphs in this paper were created using ggplot2 software </w:t>
      </w:r>
      <w:r>
        <w:fldChar w:fldCharType="begin"/>
      </w:r>
      <w:r w:rsidR="00E02942">
        <w:instrText xml:space="preserve"> ADDIN ZOTERO_ITEM CSL_CITATION {"citationID":"lu95b3pm","properties":{"formattedCitation":"(Wickham, 2009)","plainCitation":"(Wickham, 2009)"},"citationItems":[{"id":395,"uris":["http://zotero.org/users/59249/items/7I4QZ2UC"],"uri":["http://zotero.org/users/59249/items/7I4QZ2UC"],"itemData":{"id":395,"type":"book","title":"ggplot2: Elegant Graphics for Data Analysis","publisher":"Springer","ISBN":"0387981403","author":[{"family":"Wickham","given":"Hadley"}],"issued":{"date-parts":[["2009"]]}}}],"schema":"https://github.com/citation-style-language/schema/raw/master/csl-citation.json"} </w:instrText>
      </w:r>
      <w:r>
        <w:fldChar w:fldCharType="separate"/>
      </w:r>
      <w:r>
        <w:rPr>
          <w:noProof/>
        </w:rPr>
        <w:t>(Wickham, 2009)</w:t>
      </w:r>
      <w:r>
        <w:fldChar w:fldCharType="end"/>
      </w:r>
      <w:r w:rsidR="00575A5F">
        <w:t>, version 1.0.0)</w:t>
      </w:r>
      <w:r>
        <w:t xml:space="preserve"> running in the R statistics environment </w:t>
      </w:r>
      <w:r>
        <w:fldChar w:fldCharType="begin"/>
      </w:r>
      <w:r w:rsidR="0055237C">
        <w:instrText xml:space="preserve"> ADDIN ZOTERO_ITEM CSL_CITATION {"citationID":"2ftunovd94","properties":{"formattedCitation":"(R Development Core Team, 2009)","plainCitation":"(R Development Core Team, 2009)"},"citationItems":[{"id":1629,"uris":["http://zotero.org/users/59249/items/R5JKHWNI"],"uri":["http://zotero.org/users/59249/items/R5JKHWNI"],"itemData":{"id":1629,"type":"article","title":"R: A Language and Environment for Statistical Computing","author":[{"family":"R Development Core Team","given":""}],"issued":{"date-parts":[["2009"]]}}}],"schema":"https://github.com/citation-style-language/schema/raw/master/csl-citation.json"} </w:instrText>
      </w:r>
      <w:r>
        <w:fldChar w:fldCharType="separate"/>
      </w:r>
      <w:r>
        <w:rPr>
          <w:noProof/>
        </w:rPr>
        <w:t>(R Development Core Team, 2009)</w:t>
      </w:r>
      <w:r>
        <w:fldChar w:fldCharType="end"/>
      </w:r>
      <w:r w:rsidR="00575A5F">
        <w:t>, version 3.1.1</w:t>
      </w:r>
      <w:r>
        <w:t>. Data storage and manipulation was done with the Apache Jena software</w:t>
      </w:r>
      <w:r w:rsidR="00A05BE6">
        <w:t xml:space="preserve"> (version </w:t>
      </w:r>
      <w:r w:rsidR="00A05BE6" w:rsidRPr="00A05BE6">
        <w:t>2.11.1</w:t>
      </w:r>
      <w:r w:rsidR="00A05BE6">
        <w:t>)</w:t>
      </w:r>
      <w:r>
        <w:t xml:space="preserve"> (</w:t>
      </w:r>
      <w:r w:rsidRPr="00F80336">
        <w:t>https://jena.apache.org/</w:t>
      </w:r>
      <w:r>
        <w:t xml:space="preserve">, written by the Apache jena team, </w:t>
      </w:r>
      <w:r w:rsidRPr="00F80336">
        <w:t>https://jena.apache.org/about_jena/team.html</w:t>
      </w:r>
      <w:r>
        <w:t xml:space="preserve">) and the spin framework </w:t>
      </w:r>
      <w:r w:rsidR="00A05BE6">
        <w:t xml:space="preserve">(version 1.4.0) </w:t>
      </w:r>
      <w:r>
        <w:t>(</w:t>
      </w:r>
      <w:r w:rsidRPr="00F80336">
        <w:t>http://spinrdf.org/spin.html</w:t>
      </w:r>
      <w:r>
        <w:t xml:space="preserve">, written by </w:t>
      </w:r>
      <w:r w:rsidRPr="00F80336">
        <w:t>Holger Knublauch</w:t>
      </w:r>
      <w:r w:rsidR="00A05BE6">
        <w:t xml:space="preserve">), supported by the Hamcrest Library (version 1.3) and JUnit (version 4.11) (credit information for both at </w:t>
      </w:r>
      <w:r w:rsidR="00A05BE6" w:rsidRPr="00A05BE6">
        <w:t>https://github.com/junit-team/junit/blob/master/acknowledgements.txt</w:t>
      </w:r>
      <w:r w:rsidR="00A05BE6">
        <w:t>)</w:t>
      </w:r>
      <w:r w:rsidR="006E3E5D">
        <w:t>.</w:t>
      </w:r>
      <w:r w:rsidR="00A05BE6">
        <w:t xml:space="preserve"> </w:t>
      </w:r>
      <w:r>
        <w:t xml:space="preserve">Jena and R were linked using the rrdf library </w:t>
      </w:r>
      <w:r>
        <w:fldChar w:fldCharType="begin"/>
      </w:r>
      <w:r w:rsidR="00D31008">
        <w:instrText xml:space="preserve"> ADDIN ZOTERO_ITEM CSL_CITATION {"citationID":"fg4d2vt38","properties":{"formattedCitation":"(Willighagen, 2013)","plainCitation":"(Willighagen, 2013)"},"citationItems":[{"id":3402,"uris":["http://zotero.org/users/59249/items/625ED52C"],"uri":["http://zotero.org/users/59249/items/625ED52C"],"itemData":{"id":3402,"type":"article-journal","title":"Accessing biological data with semantic web technologies","container-title":"Peer J pre-prints","DOI":"10.7287/peerj.preprints.185v1","note":"http://dx.doi.org/10.7287/peerj.preprints.185v1","author":[{"family":"Willighagen","given":"Egon"}],"issued":{"date-parts":[["2013"]]}}}],"schema":"https://github.com/citation-style-language/schema/raw/master/csl-citation.json"} </w:instrText>
      </w:r>
      <w:r>
        <w:fldChar w:fldCharType="separate"/>
      </w:r>
      <w:r>
        <w:rPr>
          <w:noProof/>
        </w:rPr>
        <w:t>(Willighagen, 2013)</w:t>
      </w:r>
      <w:r>
        <w:fldChar w:fldCharType="end"/>
      </w:r>
      <w:r w:rsidR="00575A5F">
        <w:t>, version 2.0.2</w:t>
      </w:r>
      <w:r>
        <w:t xml:space="preserve">. Additional data manipulation used the dplyr </w:t>
      </w:r>
      <w:r w:rsidR="00575A5F">
        <w:t xml:space="preserve">(version 0.2.0.99) </w:t>
      </w:r>
      <w:r>
        <w:t xml:space="preserve">and reshape2 </w:t>
      </w:r>
      <w:r w:rsidR="00575A5F">
        <w:t xml:space="preserve">(version 1.4) </w:t>
      </w:r>
      <w:r>
        <w:t>R libraries, both written by Hadley Wickham.</w:t>
      </w:r>
    </w:p>
    <w:p w14:paraId="69813D0C" w14:textId="77777777" w:rsidR="00C55B72" w:rsidRDefault="00C55B72" w:rsidP="00F80336">
      <w:pPr>
        <w:widowControl w:val="0"/>
      </w:pPr>
    </w:p>
    <w:p w14:paraId="659A897B" w14:textId="749927D2" w:rsidR="00B62E41" w:rsidRDefault="00B62E41" w:rsidP="00F80336">
      <w:pPr>
        <w:widowControl w:val="0"/>
      </w:pPr>
      <w:r>
        <w:t>The authors wish to thank Catherine Grady for her assistance with content analysis.</w:t>
      </w:r>
    </w:p>
    <w:p w14:paraId="329991F6" w14:textId="77777777" w:rsidR="00B62E41" w:rsidRDefault="00B62E41" w:rsidP="00F80336">
      <w:pPr>
        <w:widowControl w:val="0"/>
      </w:pPr>
    </w:p>
    <w:p w14:paraId="6EBCCA50" w14:textId="52585169" w:rsidR="00C55B72" w:rsidRDefault="00860880" w:rsidP="00860880">
      <w:pPr>
        <w:widowControl w:val="0"/>
      </w:pPr>
      <w:r>
        <w:t>This material is based upon work supported by the National Science Foundation under Grant No. SMA-1064209.</w:t>
      </w:r>
    </w:p>
    <w:p w14:paraId="25CB39D0" w14:textId="4F925361" w:rsidR="002644D2" w:rsidRDefault="002644D2" w:rsidP="00552186">
      <w:pPr>
        <w:widowControl w:val="0"/>
      </w:pPr>
    </w:p>
    <w:p w14:paraId="07CE11AF" w14:textId="77777777" w:rsidR="00085388" w:rsidRDefault="00085388">
      <w:pPr>
        <w:rPr>
          <w:rFonts w:ascii="Trebuchet MS" w:eastAsia="Trebuchet MS" w:hAnsi="Trebuchet MS" w:cs="Trebuchet MS"/>
          <w:sz w:val="32"/>
        </w:rPr>
      </w:pPr>
      <w:r>
        <w:br w:type="page"/>
      </w:r>
    </w:p>
    <w:p w14:paraId="00A1B449" w14:textId="4F83A141" w:rsidR="00E67384" w:rsidRDefault="00E67384" w:rsidP="00085388">
      <w:pPr>
        <w:pStyle w:val="Heading1"/>
      </w:pPr>
      <w:r w:rsidRPr="001C4782">
        <w:lastRenderedPageBreak/>
        <w:t>References</w:t>
      </w:r>
    </w:p>
    <w:p w14:paraId="1C41F871" w14:textId="77777777" w:rsidR="001C4782" w:rsidRPr="001C4782" w:rsidRDefault="001C4782">
      <w:pPr>
        <w:rPr>
          <w:b/>
        </w:rPr>
      </w:pPr>
    </w:p>
    <w:p w14:paraId="7F6D52DA" w14:textId="14B547F5" w:rsidR="00E64003" w:rsidRPr="00BC3890" w:rsidRDefault="00E67384" w:rsidP="00BC3890">
      <w:pPr>
        <w:pStyle w:val="Bibliography"/>
        <w:rPr>
          <w:color w:val="auto"/>
          <w:sz w:val="24"/>
          <w:szCs w:val="24"/>
        </w:rPr>
      </w:pPr>
      <w:r>
        <w:rPr>
          <w:szCs w:val="22"/>
        </w:rPr>
        <w:fldChar w:fldCharType="begin"/>
      </w:r>
      <w:r w:rsidR="00E64003">
        <w:rPr>
          <w:szCs w:val="22"/>
        </w:rPr>
        <w:instrText xml:space="preserve"> ADDIN ZOTERO_BIBL {"custom":[]} CSL_BIBLIOGRAPHY </w:instrText>
      </w:r>
      <w:r>
        <w:rPr>
          <w:szCs w:val="22"/>
        </w:rPr>
        <w:fldChar w:fldCharType="separate"/>
      </w:r>
      <w:r w:rsidR="00E64003" w:rsidRPr="00BC3890">
        <w:rPr>
          <w:color w:val="auto"/>
          <w:sz w:val="24"/>
          <w:szCs w:val="24"/>
        </w:rPr>
        <w:t xml:space="preserve">Altman, M., &amp; King, G. (2007). A proposed standard for the scholarly citation of quantitative data. </w:t>
      </w:r>
      <w:r w:rsidR="00E64003" w:rsidRPr="00BC3890">
        <w:rPr>
          <w:i/>
          <w:iCs/>
          <w:color w:val="auto"/>
          <w:sz w:val="24"/>
          <w:szCs w:val="24"/>
        </w:rPr>
        <w:t>D-Lib Magazine</w:t>
      </w:r>
      <w:r w:rsidR="00E64003" w:rsidRPr="00BC3890">
        <w:rPr>
          <w:color w:val="auto"/>
          <w:sz w:val="24"/>
          <w:szCs w:val="24"/>
        </w:rPr>
        <w:t xml:space="preserve">, </w:t>
      </w:r>
      <w:r w:rsidR="00E64003" w:rsidRPr="00BC3890">
        <w:rPr>
          <w:i/>
          <w:iCs/>
          <w:color w:val="auto"/>
          <w:sz w:val="24"/>
          <w:szCs w:val="24"/>
        </w:rPr>
        <w:t>13</w:t>
      </w:r>
      <w:r w:rsidR="00E64003" w:rsidRPr="00BC3890">
        <w:rPr>
          <w:color w:val="auto"/>
          <w:sz w:val="24"/>
          <w:szCs w:val="24"/>
        </w:rPr>
        <w:t>(3/4).</w:t>
      </w:r>
    </w:p>
    <w:p w14:paraId="20108429" w14:textId="77777777" w:rsidR="00E64003" w:rsidRPr="00BC3890" w:rsidRDefault="00E64003" w:rsidP="00BC3890">
      <w:pPr>
        <w:pStyle w:val="Bibliography"/>
        <w:rPr>
          <w:color w:val="auto"/>
          <w:sz w:val="24"/>
          <w:szCs w:val="24"/>
        </w:rPr>
      </w:pPr>
      <w:r w:rsidRPr="00BC3890">
        <w:rPr>
          <w:color w:val="auto"/>
          <w:sz w:val="24"/>
          <w:szCs w:val="24"/>
        </w:rPr>
        <w:t xml:space="preserve">Borgman, C. L., Wallis, J. C., &amp; Mayernik, M. S. (2012). Who’s Got the Data? Interdependencies in Science and Technology Collaborations. </w:t>
      </w:r>
      <w:r w:rsidRPr="00BC3890">
        <w:rPr>
          <w:i/>
          <w:iCs/>
          <w:color w:val="auto"/>
          <w:sz w:val="24"/>
          <w:szCs w:val="24"/>
        </w:rPr>
        <w:t>Computer Supported Cooperative Work (CSCW)</w:t>
      </w:r>
      <w:r w:rsidRPr="00BC3890">
        <w:rPr>
          <w:color w:val="auto"/>
          <w:sz w:val="24"/>
          <w:szCs w:val="24"/>
        </w:rPr>
        <w:t xml:space="preserve">, </w:t>
      </w:r>
      <w:r w:rsidRPr="00BC3890">
        <w:rPr>
          <w:i/>
          <w:iCs/>
          <w:color w:val="auto"/>
          <w:sz w:val="24"/>
          <w:szCs w:val="24"/>
        </w:rPr>
        <w:t>21</w:t>
      </w:r>
      <w:r w:rsidRPr="00BC3890">
        <w:rPr>
          <w:color w:val="auto"/>
          <w:sz w:val="24"/>
          <w:szCs w:val="24"/>
        </w:rPr>
        <w:t>(6), 485–523. doi:10.1007/s10606-012-9169-z</w:t>
      </w:r>
    </w:p>
    <w:p w14:paraId="34AAE240" w14:textId="77777777" w:rsidR="00E64003" w:rsidRPr="00BC3890" w:rsidRDefault="00E64003" w:rsidP="00BC3890">
      <w:pPr>
        <w:pStyle w:val="Bibliography"/>
        <w:rPr>
          <w:color w:val="auto"/>
          <w:sz w:val="24"/>
          <w:szCs w:val="24"/>
        </w:rPr>
      </w:pPr>
      <w:r w:rsidRPr="00BC3890">
        <w:rPr>
          <w:color w:val="auto"/>
          <w:sz w:val="24"/>
          <w:szCs w:val="24"/>
        </w:rPr>
        <w:t xml:space="preserve">Bradford, S. C. (1934). Sources of Information on Specific Subjects. </w:t>
      </w:r>
      <w:r w:rsidRPr="00BC3890">
        <w:rPr>
          <w:i/>
          <w:iCs/>
          <w:color w:val="auto"/>
          <w:sz w:val="24"/>
          <w:szCs w:val="24"/>
        </w:rPr>
        <w:t>Engineering</w:t>
      </w:r>
      <w:r w:rsidRPr="00BC3890">
        <w:rPr>
          <w:color w:val="auto"/>
          <w:sz w:val="24"/>
          <w:szCs w:val="24"/>
        </w:rPr>
        <w:t xml:space="preserve">, </w:t>
      </w:r>
      <w:r w:rsidRPr="00BC3890">
        <w:rPr>
          <w:i/>
          <w:iCs/>
          <w:color w:val="auto"/>
          <w:sz w:val="24"/>
          <w:szCs w:val="24"/>
        </w:rPr>
        <w:t>137</w:t>
      </w:r>
      <w:r w:rsidRPr="00BC3890">
        <w:rPr>
          <w:color w:val="auto"/>
          <w:sz w:val="24"/>
          <w:szCs w:val="24"/>
        </w:rPr>
        <w:t>, 85–86.</w:t>
      </w:r>
    </w:p>
    <w:p w14:paraId="1AB6846C" w14:textId="77777777" w:rsidR="00E64003" w:rsidRPr="00BC3890" w:rsidRDefault="00E64003" w:rsidP="00BC3890">
      <w:pPr>
        <w:pStyle w:val="Bibliography"/>
        <w:rPr>
          <w:color w:val="auto"/>
          <w:sz w:val="24"/>
          <w:szCs w:val="24"/>
        </w:rPr>
      </w:pPr>
      <w:r w:rsidRPr="00BC3890">
        <w:rPr>
          <w:color w:val="auto"/>
          <w:sz w:val="24"/>
          <w:szCs w:val="24"/>
        </w:rPr>
        <w:t xml:space="preserve">Brookes, B. C. (1985). “Sources of information on specific subjects” by S.C. Bradford. </w:t>
      </w:r>
      <w:r w:rsidRPr="00BC3890">
        <w:rPr>
          <w:i/>
          <w:iCs/>
          <w:color w:val="auto"/>
          <w:sz w:val="24"/>
          <w:szCs w:val="24"/>
        </w:rPr>
        <w:t>Journal of Information Science</w:t>
      </w:r>
      <w:r w:rsidRPr="00BC3890">
        <w:rPr>
          <w:color w:val="auto"/>
          <w:sz w:val="24"/>
          <w:szCs w:val="24"/>
        </w:rPr>
        <w:t xml:space="preserve">, </w:t>
      </w:r>
      <w:r w:rsidRPr="00BC3890">
        <w:rPr>
          <w:i/>
          <w:iCs/>
          <w:color w:val="auto"/>
          <w:sz w:val="24"/>
          <w:szCs w:val="24"/>
        </w:rPr>
        <w:t>10</w:t>
      </w:r>
      <w:r w:rsidRPr="00BC3890">
        <w:rPr>
          <w:color w:val="auto"/>
          <w:sz w:val="24"/>
          <w:szCs w:val="24"/>
        </w:rPr>
        <w:t>(4), 173–175. doi:10.1177/016555158501000406</w:t>
      </w:r>
    </w:p>
    <w:p w14:paraId="6702EE89" w14:textId="77777777" w:rsidR="00E64003" w:rsidRPr="00BC3890" w:rsidRDefault="00E64003" w:rsidP="00BC3890">
      <w:pPr>
        <w:pStyle w:val="Bibliography"/>
        <w:rPr>
          <w:color w:val="auto"/>
          <w:sz w:val="24"/>
          <w:szCs w:val="24"/>
        </w:rPr>
      </w:pPr>
      <w:r w:rsidRPr="00BC3890">
        <w:rPr>
          <w:color w:val="auto"/>
          <w:sz w:val="24"/>
          <w:szCs w:val="24"/>
        </w:rPr>
        <w:t xml:space="preserve">Byrt, T., Bishop, J., &amp; Carlin, J. B. (1993). Bias, prevalence and kappa. </w:t>
      </w:r>
      <w:r w:rsidRPr="00BC3890">
        <w:rPr>
          <w:i/>
          <w:iCs/>
          <w:color w:val="auto"/>
          <w:sz w:val="24"/>
          <w:szCs w:val="24"/>
        </w:rPr>
        <w:t>Journal of Clinical Epidemiology</w:t>
      </w:r>
      <w:r w:rsidRPr="00BC3890">
        <w:rPr>
          <w:color w:val="auto"/>
          <w:sz w:val="24"/>
          <w:szCs w:val="24"/>
        </w:rPr>
        <w:t xml:space="preserve">, </w:t>
      </w:r>
      <w:r w:rsidRPr="00BC3890">
        <w:rPr>
          <w:i/>
          <w:iCs/>
          <w:color w:val="auto"/>
          <w:sz w:val="24"/>
          <w:szCs w:val="24"/>
        </w:rPr>
        <w:t>46</w:t>
      </w:r>
      <w:r w:rsidRPr="00BC3890">
        <w:rPr>
          <w:color w:val="auto"/>
          <w:sz w:val="24"/>
          <w:szCs w:val="24"/>
        </w:rPr>
        <w:t>(5), 423–429. doi:10.1016/0895-4356(93)90018-V</w:t>
      </w:r>
    </w:p>
    <w:p w14:paraId="7685ECA9" w14:textId="77777777" w:rsidR="00E64003" w:rsidRPr="00BC3890" w:rsidRDefault="00E64003" w:rsidP="00BC3890">
      <w:pPr>
        <w:pStyle w:val="Bibliography"/>
        <w:rPr>
          <w:color w:val="auto"/>
          <w:sz w:val="24"/>
          <w:szCs w:val="24"/>
        </w:rPr>
      </w:pPr>
      <w:r w:rsidRPr="00BC3890">
        <w:rPr>
          <w:color w:val="auto"/>
          <w:sz w:val="24"/>
          <w:szCs w:val="24"/>
        </w:rPr>
        <w:t xml:space="preserve">Cano, V. (1989). Citation behavior: Classification, utility, and location. </w:t>
      </w:r>
      <w:r w:rsidRPr="00BC3890">
        <w:rPr>
          <w:i/>
          <w:iCs/>
          <w:color w:val="auto"/>
          <w:sz w:val="24"/>
          <w:szCs w:val="24"/>
        </w:rPr>
        <w:t>Journal of the American Society for Information Science</w:t>
      </w:r>
      <w:r w:rsidRPr="00BC3890">
        <w:rPr>
          <w:color w:val="auto"/>
          <w:sz w:val="24"/>
          <w:szCs w:val="24"/>
        </w:rPr>
        <w:t xml:space="preserve">, </w:t>
      </w:r>
      <w:r w:rsidRPr="00BC3890">
        <w:rPr>
          <w:i/>
          <w:iCs/>
          <w:color w:val="auto"/>
          <w:sz w:val="24"/>
          <w:szCs w:val="24"/>
        </w:rPr>
        <w:t>40</w:t>
      </w:r>
      <w:r w:rsidRPr="00BC3890">
        <w:rPr>
          <w:color w:val="auto"/>
          <w:sz w:val="24"/>
          <w:szCs w:val="24"/>
        </w:rPr>
        <w:t>(4), 284–290.</w:t>
      </w:r>
    </w:p>
    <w:p w14:paraId="0AD50902" w14:textId="77777777" w:rsidR="00E64003" w:rsidRPr="00BC3890" w:rsidRDefault="00E64003" w:rsidP="00BC3890">
      <w:pPr>
        <w:pStyle w:val="Bibliography"/>
        <w:rPr>
          <w:color w:val="auto"/>
          <w:sz w:val="24"/>
          <w:szCs w:val="24"/>
        </w:rPr>
      </w:pPr>
      <w:r w:rsidRPr="00BC3890">
        <w:rPr>
          <w:color w:val="auto"/>
          <w:sz w:val="24"/>
          <w:szCs w:val="24"/>
        </w:rPr>
        <w:t xml:space="preserve">CODATA. (2013). Out of cite, out of mind: The current state of practice, policy, and technology for the citation of data. </w:t>
      </w:r>
      <w:r w:rsidRPr="00BC3890">
        <w:rPr>
          <w:i/>
          <w:iCs/>
          <w:color w:val="auto"/>
          <w:sz w:val="24"/>
          <w:szCs w:val="24"/>
        </w:rPr>
        <w:t>Data Science Journal</w:t>
      </w:r>
      <w:r w:rsidRPr="00BC3890">
        <w:rPr>
          <w:color w:val="auto"/>
          <w:sz w:val="24"/>
          <w:szCs w:val="24"/>
        </w:rPr>
        <w:t xml:space="preserve">, </w:t>
      </w:r>
      <w:r w:rsidRPr="00BC3890">
        <w:rPr>
          <w:i/>
          <w:iCs/>
          <w:color w:val="auto"/>
          <w:sz w:val="24"/>
          <w:szCs w:val="24"/>
        </w:rPr>
        <w:t>12</w:t>
      </w:r>
      <w:r w:rsidRPr="00BC3890">
        <w:rPr>
          <w:color w:val="auto"/>
          <w:sz w:val="24"/>
          <w:szCs w:val="24"/>
        </w:rPr>
        <w:t>(September).</w:t>
      </w:r>
    </w:p>
    <w:p w14:paraId="29C73DB6" w14:textId="77777777" w:rsidR="00E64003" w:rsidRPr="00BC3890" w:rsidRDefault="00E64003" w:rsidP="00BC3890">
      <w:pPr>
        <w:pStyle w:val="Bibliography"/>
        <w:rPr>
          <w:color w:val="auto"/>
          <w:sz w:val="24"/>
          <w:szCs w:val="24"/>
        </w:rPr>
      </w:pPr>
      <w:r w:rsidRPr="00BC3890">
        <w:rPr>
          <w:color w:val="auto"/>
          <w:sz w:val="24"/>
          <w:szCs w:val="24"/>
        </w:rPr>
        <w:t>Creative Commons. (2014). Best practices for attribution - CC Wiki. Retrieved February 12, 2015, from https://wiki.creativecommons.org/Best_practices_for_attribution</w:t>
      </w:r>
    </w:p>
    <w:p w14:paraId="5B973A7E" w14:textId="77777777" w:rsidR="00E64003" w:rsidRPr="00BC3890" w:rsidRDefault="00E64003" w:rsidP="00BC3890">
      <w:pPr>
        <w:pStyle w:val="Bibliography"/>
        <w:rPr>
          <w:color w:val="auto"/>
          <w:sz w:val="24"/>
          <w:szCs w:val="24"/>
        </w:rPr>
      </w:pPr>
      <w:r w:rsidRPr="00BC3890">
        <w:rPr>
          <w:color w:val="auto"/>
          <w:sz w:val="24"/>
          <w:szCs w:val="24"/>
        </w:rPr>
        <w:t xml:space="preserve">Earth Sciences Information Partner. (2012). Data Citation Guidelines for Data Providers and Archives. </w:t>
      </w:r>
      <w:r w:rsidRPr="00BC3890">
        <w:rPr>
          <w:i/>
          <w:iCs/>
          <w:color w:val="auto"/>
          <w:sz w:val="24"/>
          <w:szCs w:val="24"/>
        </w:rPr>
        <w:t>ESIP Working Document</w:t>
      </w:r>
      <w:r w:rsidRPr="00BC3890">
        <w:rPr>
          <w:color w:val="auto"/>
          <w:sz w:val="24"/>
          <w:szCs w:val="24"/>
        </w:rPr>
        <w:t>. doi:10.7269/P34F1NNJ</w:t>
      </w:r>
    </w:p>
    <w:p w14:paraId="53ABE9A2" w14:textId="77777777" w:rsidR="00E64003" w:rsidRPr="00BC3890" w:rsidRDefault="00E64003" w:rsidP="00BC3890">
      <w:pPr>
        <w:pStyle w:val="Bibliography"/>
        <w:rPr>
          <w:color w:val="auto"/>
          <w:sz w:val="24"/>
          <w:szCs w:val="24"/>
        </w:rPr>
      </w:pPr>
      <w:r w:rsidRPr="00BC3890">
        <w:rPr>
          <w:color w:val="auto"/>
          <w:sz w:val="24"/>
          <w:szCs w:val="24"/>
        </w:rPr>
        <w:t>Edwards, P. N., Jackson, S. J., Chalmers, M. K., Bowker, G. C., Borgman, C. L., Ribes, D., … Calvert, S. (2013). Knowledge Infrastructures: Intellectual Frameworks and Research Challenges. doi:2027.42/97552</w:t>
      </w:r>
    </w:p>
    <w:p w14:paraId="052EE158" w14:textId="77777777" w:rsidR="00E64003" w:rsidRPr="00BC3890" w:rsidRDefault="00E64003" w:rsidP="00BC3890">
      <w:pPr>
        <w:pStyle w:val="Bibliography"/>
        <w:rPr>
          <w:color w:val="auto"/>
          <w:sz w:val="24"/>
          <w:szCs w:val="24"/>
        </w:rPr>
      </w:pPr>
      <w:r w:rsidRPr="00BC3890">
        <w:rPr>
          <w:color w:val="auto"/>
          <w:sz w:val="24"/>
          <w:szCs w:val="24"/>
        </w:rPr>
        <w:t xml:space="preserve">Gambardella, A., &amp; Hall, B. H. (2006). Proprietary versus public domain licensing of software and research products. </w:t>
      </w:r>
      <w:r w:rsidRPr="00BC3890">
        <w:rPr>
          <w:i/>
          <w:iCs/>
          <w:color w:val="auto"/>
          <w:sz w:val="24"/>
          <w:szCs w:val="24"/>
        </w:rPr>
        <w:t>Research Policy</w:t>
      </w:r>
      <w:r w:rsidRPr="00BC3890">
        <w:rPr>
          <w:color w:val="auto"/>
          <w:sz w:val="24"/>
          <w:szCs w:val="24"/>
        </w:rPr>
        <w:t xml:space="preserve">, </w:t>
      </w:r>
      <w:r w:rsidRPr="00BC3890">
        <w:rPr>
          <w:i/>
          <w:iCs/>
          <w:color w:val="auto"/>
          <w:sz w:val="24"/>
          <w:szCs w:val="24"/>
        </w:rPr>
        <w:t>35</w:t>
      </w:r>
      <w:r w:rsidRPr="00BC3890">
        <w:rPr>
          <w:color w:val="auto"/>
          <w:sz w:val="24"/>
          <w:szCs w:val="24"/>
        </w:rPr>
        <w:t>(6), 875–892. doi:10.1016/j.respol.2006.04.004</w:t>
      </w:r>
    </w:p>
    <w:p w14:paraId="72879940" w14:textId="77777777" w:rsidR="00E64003" w:rsidRPr="00BC3890" w:rsidRDefault="00E64003" w:rsidP="00BC3890">
      <w:pPr>
        <w:pStyle w:val="Bibliography"/>
        <w:rPr>
          <w:color w:val="auto"/>
          <w:sz w:val="24"/>
          <w:szCs w:val="24"/>
        </w:rPr>
      </w:pPr>
      <w:r w:rsidRPr="00BC3890">
        <w:rPr>
          <w:color w:val="auto"/>
          <w:sz w:val="24"/>
          <w:szCs w:val="24"/>
        </w:rPr>
        <w:t>Gamer, M., Lemon, J., Singh, P., &amp; Fellows, I. (2012). irr: Various Coefficients of Interrater Reliability and Agreement. Retrieved June 18, 2014, from http://CRAN.R-project.org/package=irr</w:t>
      </w:r>
    </w:p>
    <w:p w14:paraId="570F1380" w14:textId="77777777" w:rsidR="00E64003" w:rsidRPr="00BC3890" w:rsidRDefault="00E64003" w:rsidP="00BC3890">
      <w:pPr>
        <w:pStyle w:val="Bibliography"/>
        <w:rPr>
          <w:color w:val="auto"/>
          <w:sz w:val="24"/>
          <w:szCs w:val="24"/>
        </w:rPr>
      </w:pPr>
      <w:r w:rsidRPr="00BC3890">
        <w:rPr>
          <w:color w:val="auto"/>
          <w:sz w:val="24"/>
          <w:szCs w:val="24"/>
        </w:rPr>
        <w:t xml:space="preserve">Goble, C., Roure, D. D., &amp; Bechhofer, S. (2013). Accelerating Scientists’ Knowledge Turns. In A. Fred, J. L. G. Dietz, K. Liu, &amp; J. Filipe (Eds.), </w:t>
      </w:r>
      <w:r w:rsidRPr="00BC3890">
        <w:rPr>
          <w:i/>
          <w:iCs/>
          <w:color w:val="auto"/>
          <w:sz w:val="24"/>
          <w:szCs w:val="24"/>
        </w:rPr>
        <w:t>Knowledge Discovery, Knowledge Engineering and Knowledge Management</w:t>
      </w:r>
      <w:r w:rsidRPr="00BC3890">
        <w:rPr>
          <w:color w:val="auto"/>
          <w:sz w:val="24"/>
          <w:szCs w:val="24"/>
        </w:rPr>
        <w:t xml:space="preserve"> (pp. 3–25). Springer Berlin Heidelberg.</w:t>
      </w:r>
    </w:p>
    <w:p w14:paraId="786BFB06" w14:textId="77777777" w:rsidR="00E64003" w:rsidRPr="00BC3890" w:rsidRDefault="00E64003" w:rsidP="00BC3890">
      <w:pPr>
        <w:pStyle w:val="Bibliography"/>
        <w:rPr>
          <w:color w:val="auto"/>
          <w:sz w:val="24"/>
          <w:szCs w:val="24"/>
        </w:rPr>
      </w:pPr>
      <w:r w:rsidRPr="00BC3890">
        <w:rPr>
          <w:color w:val="auto"/>
          <w:sz w:val="24"/>
          <w:szCs w:val="24"/>
        </w:rPr>
        <w:t xml:space="preserve">Goh, D., &amp; Ng, P. (2007). Link decay in leading information science journals. </w:t>
      </w:r>
      <w:r w:rsidRPr="00BC3890">
        <w:rPr>
          <w:i/>
          <w:iCs/>
          <w:color w:val="auto"/>
          <w:sz w:val="24"/>
          <w:szCs w:val="24"/>
        </w:rPr>
        <w:t>Journal of the American Society for Information Science and Technology</w:t>
      </w:r>
      <w:r w:rsidRPr="00BC3890">
        <w:rPr>
          <w:color w:val="auto"/>
          <w:sz w:val="24"/>
          <w:szCs w:val="24"/>
        </w:rPr>
        <w:t xml:space="preserve">, </w:t>
      </w:r>
      <w:r w:rsidRPr="00BC3890">
        <w:rPr>
          <w:i/>
          <w:iCs/>
          <w:color w:val="auto"/>
          <w:sz w:val="24"/>
          <w:szCs w:val="24"/>
        </w:rPr>
        <w:t>58</w:t>
      </w:r>
      <w:r w:rsidRPr="00BC3890">
        <w:rPr>
          <w:color w:val="auto"/>
          <w:sz w:val="24"/>
          <w:szCs w:val="24"/>
        </w:rPr>
        <w:t>(2002), 15–24. doi:10.1002/asi.20513</w:t>
      </w:r>
    </w:p>
    <w:p w14:paraId="618A1A1A" w14:textId="77777777" w:rsidR="00E64003" w:rsidRPr="00BC3890" w:rsidRDefault="00E64003" w:rsidP="00BC3890">
      <w:pPr>
        <w:pStyle w:val="Bibliography"/>
        <w:rPr>
          <w:color w:val="auto"/>
          <w:sz w:val="24"/>
          <w:szCs w:val="24"/>
        </w:rPr>
      </w:pPr>
      <w:r w:rsidRPr="00BC3890">
        <w:rPr>
          <w:color w:val="auto"/>
          <w:sz w:val="24"/>
          <w:szCs w:val="24"/>
        </w:rPr>
        <w:t xml:space="preserve">Hope, A. C. (1968). A simplified Monte Carlo significance test procedure. </w:t>
      </w:r>
      <w:r w:rsidRPr="00BC3890">
        <w:rPr>
          <w:i/>
          <w:iCs/>
          <w:color w:val="auto"/>
          <w:sz w:val="24"/>
          <w:szCs w:val="24"/>
        </w:rPr>
        <w:t>Journal of the Royal Statistical Society. Series B (Methodological)</w:t>
      </w:r>
      <w:r w:rsidRPr="00BC3890">
        <w:rPr>
          <w:color w:val="auto"/>
          <w:sz w:val="24"/>
          <w:szCs w:val="24"/>
        </w:rPr>
        <w:t xml:space="preserve">, </w:t>
      </w:r>
      <w:r w:rsidRPr="00BC3890">
        <w:rPr>
          <w:i/>
          <w:iCs/>
          <w:color w:val="auto"/>
          <w:sz w:val="24"/>
          <w:szCs w:val="24"/>
        </w:rPr>
        <w:t>30</w:t>
      </w:r>
      <w:r w:rsidRPr="00BC3890">
        <w:rPr>
          <w:color w:val="auto"/>
          <w:sz w:val="24"/>
          <w:szCs w:val="24"/>
        </w:rPr>
        <w:t>(3), 582–598.</w:t>
      </w:r>
    </w:p>
    <w:p w14:paraId="0A183A48" w14:textId="77777777" w:rsidR="00E64003" w:rsidRPr="00BC3890" w:rsidRDefault="00E64003" w:rsidP="00BC3890">
      <w:pPr>
        <w:pStyle w:val="Bibliography"/>
        <w:rPr>
          <w:color w:val="auto"/>
          <w:sz w:val="24"/>
          <w:szCs w:val="24"/>
        </w:rPr>
      </w:pPr>
      <w:r w:rsidRPr="00BC3890">
        <w:rPr>
          <w:color w:val="auto"/>
          <w:sz w:val="24"/>
          <w:szCs w:val="24"/>
        </w:rPr>
        <w:t xml:space="preserve">Howison, J., &amp; Herbsleb, J. D. (2011). Scientific software production: incentives and collaboration. In </w:t>
      </w:r>
      <w:r w:rsidRPr="00BC3890">
        <w:rPr>
          <w:i/>
          <w:iCs/>
          <w:color w:val="auto"/>
          <w:sz w:val="24"/>
          <w:szCs w:val="24"/>
        </w:rPr>
        <w:t>Proceedings of the ACM Conference on Computer Supported Cooperative Work</w:t>
      </w:r>
      <w:r w:rsidRPr="00BC3890">
        <w:rPr>
          <w:color w:val="auto"/>
          <w:sz w:val="24"/>
          <w:szCs w:val="24"/>
        </w:rPr>
        <w:t xml:space="preserve"> (pp. 513–522). Hangzhou, China. doi:10.1145/1958824.1958904</w:t>
      </w:r>
    </w:p>
    <w:p w14:paraId="5E807FAC" w14:textId="77777777" w:rsidR="00E64003" w:rsidRPr="00BC3890" w:rsidRDefault="00E64003" w:rsidP="00BC3890">
      <w:pPr>
        <w:pStyle w:val="Bibliography"/>
        <w:rPr>
          <w:color w:val="auto"/>
          <w:sz w:val="24"/>
          <w:szCs w:val="24"/>
        </w:rPr>
      </w:pPr>
      <w:r w:rsidRPr="00BC3890">
        <w:rPr>
          <w:color w:val="auto"/>
          <w:sz w:val="24"/>
          <w:szCs w:val="24"/>
        </w:rPr>
        <w:t xml:space="preserve">Howison, J., &amp; Herbsleb, J. D. (2013). Incentives and integration in scientific software production. In </w:t>
      </w:r>
      <w:r w:rsidRPr="00BC3890">
        <w:rPr>
          <w:i/>
          <w:iCs/>
          <w:color w:val="auto"/>
          <w:sz w:val="24"/>
          <w:szCs w:val="24"/>
        </w:rPr>
        <w:t>Proceedings of the ACM Conference on Computer Supported Cooperative Work</w:t>
      </w:r>
      <w:r w:rsidRPr="00BC3890">
        <w:rPr>
          <w:color w:val="auto"/>
          <w:sz w:val="24"/>
          <w:szCs w:val="24"/>
        </w:rPr>
        <w:t xml:space="preserve"> (pp. 459–470). San Antonio, TX. doi:10.1145/2441776.2441828</w:t>
      </w:r>
    </w:p>
    <w:p w14:paraId="02AEC713" w14:textId="77777777" w:rsidR="00E64003" w:rsidRPr="00BC3890" w:rsidRDefault="00E64003" w:rsidP="00BC3890">
      <w:pPr>
        <w:pStyle w:val="Bibliography"/>
        <w:rPr>
          <w:color w:val="auto"/>
          <w:sz w:val="24"/>
          <w:szCs w:val="24"/>
        </w:rPr>
      </w:pPr>
      <w:r w:rsidRPr="00BC3890">
        <w:rPr>
          <w:color w:val="auto"/>
          <w:sz w:val="24"/>
          <w:szCs w:val="24"/>
        </w:rPr>
        <w:t xml:space="preserve">Ince, D. C., Hatton, L., &amp; Graham-Cumming, J. (2012). The case for open computer programs. </w:t>
      </w:r>
      <w:r w:rsidRPr="00BC3890">
        <w:rPr>
          <w:i/>
          <w:iCs/>
          <w:color w:val="auto"/>
          <w:sz w:val="24"/>
          <w:szCs w:val="24"/>
        </w:rPr>
        <w:t>Nature</w:t>
      </w:r>
      <w:r w:rsidRPr="00BC3890">
        <w:rPr>
          <w:color w:val="auto"/>
          <w:sz w:val="24"/>
          <w:szCs w:val="24"/>
        </w:rPr>
        <w:t xml:space="preserve">, </w:t>
      </w:r>
      <w:r w:rsidRPr="00BC3890">
        <w:rPr>
          <w:i/>
          <w:iCs/>
          <w:color w:val="auto"/>
          <w:sz w:val="24"/>
          <w:szCs w:val="24"/>
        </w:rPr>
        <w:t>482</w:t>
      </w:r>
      <w:r w:rsidRPr="00BC3890">
        <w:rPr>
          <w:color w:val="auto"/>
          <w:sz w:val="24"/>
          <w:szCs w:val="24"/>
        </w:rPr>
        <w:t>(7386), 485–488. doi:10.1038/nature10836</w:t>
      </w:r>
    </w:p>
    <w:p w14:paraId="0617D25D" w14:textId="77777777" w:rsidR="00E64003" w:rsidRPr="00BC3890" w:rsidRDefault="00E64003" w:rsidP="00BC3890">
      <w:pPr>
        <w:pStyle w:val="Bibliography"/>
        <w:rPr>
          <w:color w:val="auto"/>
          <w:sz w:val="24"/>
          <w:szCs w:val="24"/>
        </w:rPr>
      </w:pPr>
      <w:r w:rsidRPr="00BC3890">
        <w:rPr>
          <w:color w:val="auto"/>
          <w:sz w:val="24"/>
          <w:szCs w:val="24"/>
        </w:rPr>
        <w:t xml:space="preserve">Katz, D. S. (2014). Transitive Credit as a Means to Address Social and Technological Concerns Stemming from Citation and Attribution of Digital Products. </w:t>
      </w:r>
      <w:r w:rsidRPr="00BC3890">
        <w:rPr>
          <w:i/>
          <w:iCs/>
          <w:color w:val="auto"/>
          <w:sz w:val="24"/>
          <w:szCs w:val="24"/>
        </w:rPr>
        <w:t>Journal of Open Research Software</w:t>
      </w:r>
      <w:r w:rsidRPr="00BC3890">
        <w:rPr>
          <w:color w:val="auto"/>
          <w:sz w:val="24"/>
          <w:szCs w:val="24"/>
        </w:rPr>
        <w:t xml:space="preserve">, </w:t>
      </w:r>
      <w:r w:rsidRPr="00BC3890">
        <w:rPr>
          <w:i/>
          <w:iCs/>
          <w:color w:val="auto"/>
          <w:sz w:val="24"/>
          <w:szCs w:val="24"/>
        </w:rPr>
        <w:t>2</w:t>
      </w:r>
      <w:r w:rsidRPr="00BC3890">
        <w:rPr>
          <w:color w:val="auto"/>
          <w:sz w:val="24"/>
          <w:szCs w:val="24"/>
        </w:rPr>
        <w:t>(1), e20. doi:10.5334/jors.be</w:t>
      </w:r>
    </w:p>
    <w:p w14:paraId="5AEDDE93" w14:textId="77777777" w:rsidR="00E64003" w:rsidRPr="00BC3890" w:rsidRDefault="00E64003" w:rsidP="00BC3890">
      <w:pPr>
        <w:pStyle w:val="Bibliography"/>
        <w:rPr>
          <w:color w:val="auto"/>
          <w:sz w:val="24"/>
          <w:szCs w:val="24"/>
        </w:rPr>
      </w:pPr>
      <w:r w:rsidRPr="00BC3890">
        <w:rPr>
          <w:color w:val="auto"/>
          <w:sz w:val="24"/>
          <w:szCs w:val="24"/>
        </w:rPr>
        <w:t xml:space="preserve">Katz, D. S., Choi, S.-C. T., Lapp, H., Maheshwari, K., Löffler, F., Turk, M., … Venters, C. (2014). Summary of the First Workshop on Sustainable Software for Science: Practice and Experiences (WSSSPE1). </w:t>
      </w:r>
      <w:r w:rsidRPr="00BC3890">
        <w:rPr>
          <w:i/>
          <w:iCs/>
          <w:color w:val="auto"/>
          <w:sz w:val="24"/>
          <w:szCs w:val="24"/>
        </w:rPr>
        <w:t>Journal of Open Research Software</w:t>
      </w:r>
      <w:r w:rsidRPr="00BC3890">
        <w:rPr>
          <w:color w:val="auto"/>
          <w:sz w:val="24"/>
          <w:szCs w:val="24"/>
        </w:rPr>
        <w:t xml:space="preserve">, </w:t>
      </w:r>
      <w:r w:rsidRPr="00BC3890">
        <w:rPr>
          <w:i/>
          <w:iCs/>
          <w:color w:val="auto"/>
          <w:sz w:val="24"/>
          <w:szCs w:val="24"/>
        </w:rPr>
        <w:t>2</w:t>
      </w:r>
      <w:r w:rsidRPr="00BC3890">
        <w:rPr>
          <w:color w:val="auto"/>
          <w:sz w:val="24"/>
          <w:szCs w:val="24"/>
        </w:rPr>
        <w:t>(1). doi:10.5334/jors.an</w:t>
      </w:r>
    </w:p>
    <w:p w14:paraId="7280A55A" w14:textId="77777777" w:rsidR="00E64003" w:rsidRPr="00BC3890" w:rsidRDefault="00E64003" w:rsidP="00BC3890">
      <w:pPr>
        <w:pStyle w:val="Bibliography"/>
        <w:rPr>
          <w:color w:val="auto"/>
          <w:sz w:val="24"/>
          <w:szCs w:val="24"/>
        </w:rPr>
      </w:pPr>
      <w:r w:rsidRPr="00BC3890">
        <w:rPr>
          <w:color w:val="auto"/>
          <w:sz w:val="24"/>
          <w:szCs w:val="24"/>
        </w:rPr>
        <w:t xml:space="preserve">King, G. (1995). Replication, Replication. </w:t>
      </w:r>
      <w:r w:rsidRPr="00BC3890">
        <w:rPr>
          <w:i/>
          <w:iCs/>
          <w:color w:val="auto"/>
          <w:sz w:val="24"/>
          <w:szCs w:val="24"/>
        </w:rPr>
        <w:t>Political Science &amp; Politics</w:t>
      </w:r>
      <w:r w:rsidRPr="00BC3890">
        <w:rPr>
          <w:color w:val="auto"/>
          <w:sz w:val="24"/>
          <w:szCs w:val="24"/>
        </w:rPr>
        <w:t xml:space="preserve">, </w:t>
      </w:r>
      <w:r w:rsidRPr="00BC3890">
        <w:rPr>
          <w:i/>
          <w:iCs/>
          <w:color w:val="auto"/>
          <w:sz w:val="24"/>
          <w:szCs w:val="24"/>
        </w:rPr>
        <w:t>28</w:t>
      </w:r>
      <w:r w:rsidRPr="00BC3890">
        <w:rPr>
          <w:color w:val="auto"/>
          <w:sz w:val="24"/>
          <w:szCs w:val="24"/>
        </w:rPr>
        <w:t>, 444–452.</w:t>
      </w:r>
    </w:p>
    <w:p w14:paraId="4C545732" w14:textId="77777777" w:rsidR="00E64003" w:rsidRPr="00BC3890" w:rsidRDefault="00E64003" w:rsidP="00BC3890">
      <w:pPr>
        <w:pStyle w:val="Bibliography"/>
        <w:rPr>
          <w:color w:val="auto"/>
          <w:sz w:val="24"/>
          <w:szCs w:val="24"/>
        </w:rPr>
      </w:pPr>
      <w:r w:rsidRPr="00BC3890">
        <w:rPr>
          <w:color w:val="auto"/>
          <w:sz w:val="24"/>
          <w:szCs w:val="24"/>
        </w:rPr>
        <w:t xml:space="preserve">Klein, M., Van de Sompel, H., Sanderson, R., Shankar, H., Balakireva, L., Zhou, K., &amp; Tobin, R. (2014). Scholarly Context Not Found: One in Five Articles Suffers from Reference Rot. </w:t>
      </w:r>
      <w:r w:rsidRPr="00BC3890">
        <w:rPr>
          <w:i/>
          <w:iCs/>
          <w:color w:val="auto"/>
          <w:sz w:val="24"/>
          <w:szCs w:val="24"/>
        </w:rPr>
        <w:t>PLoS ONE</w:t>
      </w:r>
      <w:r w:rsidRPr="00BC3890">
        <w:rPr>
          <w:color w:val="auto"/>
          <w:sz w:val="24"/>
          <w:szCs w:val="24"/>
        </w:rPr>
        <w:t xml:space="preserve">, </w:t>
      </w:r>
      <w:r w:rsidRPr="00BC3890">
        <w:rPr>
          <w:i/>
          <w:iCs/>
          <w:color w:val="auto"/>
          <w:sz w:val="24"/>
          <w:szCs w:val="24"/>
        </w:rPr>
        <w:t>9</w:t>
      </w:r>
      <w:r w:rsidRPr="00BC3890">
        <w:rPr>
          <w:color w:val="auto"/>
          <w:sz w:val="24"/>
          <w:szCs w:val="24"/>
        </w:rPr>
        <w:t>(12), e115253. doi:10.1371/journal.pone.0115253</w:t>
      </w:r>
    </w:p>
    <w:p w14:paraId="5AA1E969" w14:textId="77777777" w:rsidR="00E64003" w:rsidRPr="00BC3890" w:rsidRDefault="00E64003" w:rsidP="00BC3890">
      <w:pPr>
        <w:pStyle w:val="Bibliography"/>
        <w:rPr>
          <w:color w:val="auto"/>
          <w:sz w:val="24"/>
          <w:szCs w:val="24"/>
        </w:rPr>
      </w:pPr>
      <w:r w:rsidRPr="00BC3890">
        <w:rPr>
          <w:color w:val="auto"/>
          <w:sz w:val="24"/>
          <w:szCs w:val="24"/>
        </w:rPr>
        <w:t xml:space="preserve">Koehler, W. (1999). An analysis of web page and web site constancy and permanence. </w:t>
      </w:r>
      <w:r w:rsidRPr="00BC3890">
        <w:rPr>
          <w:i/>
          <w:iCs/>
          <w:color w:val="auto"/>
          <w:sz w:val="24"/>
          <w:szCs w:val="24"/>
        </w:rPr>
        <w:t>Journal of the American Society for Information Science</w:t>
      </w:r>
      <w:r w:rsidRPr="00BC3890">
        <w:rPr>
          <w:color w:val="auto"/>
          <w:sz w:val="24"/>
          <w:szCs w:val="24"/>
        </w:rPr>
        <w:t xml:space="preserve">, </w:t>
      </w:r>
      <w:r w:rsidRPr="00BC3890">
        <w:rPr>
          <w:i/>
          <w:iCs/>
          <w:color w:val="auto"/>
          <w:sz w:val="24"/>
          <w:szCs w:val="24"/>
        </w:rPr>
        <w:t>50</w:t>
      </w:r>
      <w:r w:rsidRPr="00BC3890">
        <w:rPr>
          <w:color w:val="auto"/>
          <w:sz w:val="24"/>
          <w:szCs w:val="24"/>
        </w:rPr>
        <w:t>(2), 162–180. doi:10.1002/(SICI)1097-4571(1999)50:2&lt;162::AID-ASI7&gt;3.0.CO;2-B</w:t>
      </w:r>
    </w:p>
    <w:p w14:paraId="10844F98" w14:textId="77777777" w:rsidR="00E64003" w:rsidRPr="00BC3890" w:rsidRDefault="00E64003" w:rsidP="00BC3890">
      <w:pPr>
        <w:pStyle w:val="Bibliography"/>
        <w:rPr>
          <w:color w:val="auto"/>
          <w:sz w:val="24"/>
          <w:szCs w:val="24"/>
        </w:rPr>
      </w:pPr>
      <w:r w:rsidRPr="00BC3890">
        <w:rPr>
          <w:color w:val="auto"/>
          <w:sz w:val="24"/>
          <w:szCs w:val="24"/>
        </w:rPr>
        <w:t xml:space="preserve">Konkiel, S. (2013). Tracking citations and altmetrics for research data: Challenges and opportunities. </w:t>
      </w:r>
      <w:r w:rsidRPr="00BC3890">
        <w:rPr>
          <w:i/>
          <w:iCs/>
          <w:color w:val="auto"/>
          <w:sz w:val="24"/>
          <w:szCs w:val="24"/>
        </w:rPr>
        <w:t>Bulletin of the American Society for Information Science and Technology</w:t>
      </w:r>
      <w:r w:rsidRPr="00BC3890">
        <w:rPr>
          <w:color w:val="auto"/>
          <w:sz w:val="24"/>
          <w:szCs w:val="24"/>
        </w:rPr>
        <w:t xml:space="preserve">, </w:t>
      </w:r>
      <w:r w:rsidRPr="00BC3890">
        <w:rPr>
          <w:i/>
          <w:iCs/>
          <w:color w:val="auto"/>
          <w:sz w:val="24"/>
          <w:szCs w:val="24"/>
        </w:rPr>
        <w:t>39</w:t>
      </w:r>
      <w:r w:rsidRPr="00BC3890">
        <w:rPr>
          <w:color w:val="auto"/>
          <w:sz w:val="24"/>
          <w:szCs w:val="24"/>
        </w:rPr>
        <w:t>(6), 27–32. doi:10.1002/bult.2013.1720390610</w:t>
      </w:r>
    </w:p>
    <w:p w14:paraId="3EEE23A8" w14:textId="77777777" w:rsidR="00E64003" w:rsidRPr="00BC3890" w:rsidRDefault="00E64003" w:rsidP="00BC3890">
      <w:pPr>
        <w:pStyle w:val="Bibliography"/>
        <w:rPr>
          <w:color w:val="auto"/>
          <w:sz w:val="24"/>
          <w:szCs w:val="24"/>
        </w:rPr>
      </w:pPr>
      <w:r w:rsidRPr="00BC3890">
        <w:rPr>
          <w:color w:val="auto"/>
          <w:sz w:val="24"/>
          <w:szCs w:val="24"/>
        </w:rPr>
        <w:t xml:space="preserve">Lawrence, S. (2001). Online or Invisible? </w:t>
      </w:r>
      <w:r w:rsidRPr="00BC3890">
        <w:rPr>
          <w:i/>
          <w:iCs/>
          <w:color w:val="auto"/>
          <w:sz w:val="24"/>
          <w:szCs w:val="24"/>
        </w:rPr>
        <w:t>Nature</w:t>
      </w:r>
      <w:r w:rsidRPr="00BC3890">
        <w:rPr>
          <w:color w:val="auto"/>
          <w:sz w:val="24"/>
          <w:szCs w:val="24"/>
        </w:rPr>
        <w:t xml:space="preserve">, </w:t>
      </w:r>
      <w:r w:rsidRPr="00BC3890">
        <w:rPr>
          <w:i/>
          <w:iCs/>
          <w:color w:val="auto"/>
          <w:sz w:val="24"/>
          <w:szCs w:val="24"/>
        </w:rPr>
        <w:t>411</w:t>
      </w:r>
      <w:r w:rsidRPr="00BC3890">
        <w:rPr>
          <w:color w:val="auto"/>
          <w:sz w:val="24"/>
          <w:szCs w:val="24"/>
        </w:rPr>
        <w:t>(6837), 521.</w:t>
      </w:r>
    </w:p>
    <w:p w14:paraId="50DAA8AA" w14:textId="77777777" w:rsidR="00E64003" w:rsidRPr="00BC3890" w:rsidRDefault="00E64003" w:rsidP="00BC3890">
      <w:pPr>
        <w:pStyle w:val="Bibliography"/>
        <w:rPr>
          <w:color w:val="auto"/>
          <w:sz w:val="24"/>
          <w:szCs w:val="24"/>
        </w:rPr>
      </w:pPr>
      <w:r w:rsidRPr="00BC3890">
        <w:rPr>
          <w:color w:val="auto"/>
          <w:sz w:val="24"/>
          <w:szCs w:val="24"/>
        </w:rPr>
        <w:t xml:space="preserve">Lipetz, B. (1965). Improvement of the Selectivity of Citation Indexes to Science Literature Through Inclusion of Citation Relationship Indicators. </w:t>
      </w:r>
      <w:r w:rsidRPr="00BC3890">
        <w:rPr>
          <w:i/>
          <w:iCs/>
          <w:color w:val="auto"/>
          <w:sz w:val="24"/>
          <w:szCs w:val="24"/>
        </w:rPr>
        <w:t>American Documentation</w:t>
      </w:r>
      <w:r w:rsidRPr="00BC3890">
        <w:rPr>
          <w:color w:val="auto"/>
          <w:sz w:val="24"/>
          <w:szCs w:val="24"/>
        </w:rPr>
        <w:t xml:space="preserve">, </w:t>
      </w:r>
      <w:r w:rsidRPr="00BC3890">
        <w:rPr>
          <w:i/>
          <w:iCs/>
          <w:color w:val="auto"/>
          <w:sz w:val="24"/>
          <w:szCs w:val="24"/>
        </w:rPr>
        <w:t>16</w:t>
      </w:r>
      <w:r w:rsidRPr="00BC3890">
        <w:rPr>
          <w:color w:val="auto"/>
          <w:sz w:val="24"/>
          <w:szCs w:val="24"/>
        </w:rPr>
        <w:t>(2), 81–90.</w:t>
      </w:r>
    </w:p>
    <w:p w14:paraId="6F856A48" w14:textId="77777777" w:rsidR="00E64003" w:rsidRPr="00BC3890" w:rsidRDefault="00E64003" w:rsidP="00BC3890">
      <w:pPr>
        <w:pStyle w:val="Bibliography"/>
        <w:rPr>
          <w:color w:val="auto"/>
          <w:sz w:val="24"/>
          <w:szCs w:val="24"/>
        </w:rPr>
      </w:pPr>
      <w:r w:rsidRPr="00BC3890">
        <w:rPr>
          <w:color w:val="auto"/>
          <w:sz w:val="24"/>
          <w:szCs w:val="24"/>
        </w:rPr>
        <w:t xml:space="preserve">Mayernik, M. S. (2012). Data citation initiatives and issues. </w:t>
      </w:r>
      <w:r w:rsidRPr="00BC3890">
        <w:rPr>
          <w:i/>
          <w:iCs/>
          <w:color w:val="auto"/>
          <w:sz w:val="24"/>
          <w:szCs w:val="24"/>
        </w:rPr>
        <w:t>Bulletin of the American Society for Information Science and Technology</w:t>
      </w:r>
      <w:r w:rsidRPr="00BC3890">
        <w:rPr>
          <w:color w:val="auto"/>
          <w:sz w:val="24"/>
          <w:szCs w:val="24"/>
        </w:rPr>
        <w:t xml:space="preserve">, </w:t>
      </w:r>
      <w:r w:rsidRPr="00BC3890">
        <w:rPr>
          <w:i/>
          <w:iCs/>
          <w:color w:val="auto"/>
          <w:sz w:val="24"/>
          <w:szCs w:val="24"/>
        </w:rPr>
        <w:t>38</w:t>
      </w:r>
      <w:r w:rsidRPr="00BC3890">
        <w:rPr>
          <w:color w:val="auto"/>
          <w:sz w:val="24"/>
          <w:szCs w:val="24"/>
        </w:rPr>
        <w:t>(5), 23–28. doi:10.1002/bult.2012.1720380508</w:t>
      </w:r>
    </w:p>
    <w:p w14:paraId="6C4B34E7" w14:textId="77777777" w:rsidR="00E64003" w:rsidRPr="00BC3890" w:rsidRDefault="00E64003" w:rsidP="00BC3890">
      <w:pPr>
        <w:pStyle w:val="Bibliography"/>
        <w:rPr>
          <w:color w:val="auto"/>
          <w:sz w:val="24"/>
          <w:szCs w:val="24"/>
        </w:rPr>
      </w:pPr>
      <w:r w:rsidRPr="00BC3890">
        <w:rPr>
          <w:color w:val="auto"/>
          <w:sz w:val="24"/>
          <w:szCs w:val="24"/>
        </w:rPr>
        <w:t xml:space="preserve">McConahy, A., Eisenbraun, B., Howison, J., Herbsleb, J. D., &amp; Sliz, P. (2012). Techniques for Monitoring Runtime Architectures of Socio-technical Ecosystems. In </w:t>
      </w:r>
      <w:r w:rsidRPr="00BC3890">
        <w:rPr>
          <w:i/>
          <w:iCs/>
          <w:color w:val="auto"/>
          <w:sz w:val="24"/>
          <w:szCs w:val="24"/>
        </w:rPr>
        <w:t>Workshop on Data-Intensive Collaboration in Science and Engineering (CSCW 2012)</w:t>
      </w:r>
      <w:r w:rsidRPr="00BC3890">
        <w:rPr>
          <w:color w:val="auto"/>
          <w:sz w:val="24"/>
          <w:szCs w:val="24"/>
        </w:rPr>
        <w:t>.</w:t>
      </w:r>
    </w:p>
    <w:p w14:paraId="1C397FBA" w14:textId="77777777" w:rsidR="00E64003" w:rsidRPr="00BC3890" w:rsidRDefault="00E64003" w:rsidP="00BC3890">
      <w:pPr>
        <w:pStyle w:val="Bibliography"/>
        <w:rPr>
          <w:color w:val="auto"/>
          <w:sz w:val="24"/>
          <w:szCs w:val="24"/>
        </w:rPr>
      </w:pPr>
      <w:r w:rsidRPr="00BC3890">
        <w:rPr>
          <w:color w:val="auto"/>
          <w:sz w:val="24"/>
          <w:szCs w:val="24"/>
        </w:rPr>
        <w:t xml:space="preserve">McCullough, B. D., McGeary, K. A., &amp; Harrison, T. D. (2006). Lessons from the JMCB Archive. </w:t>
      </w:r>
      <w:r w:rsidRPr="00BC3890">
        <w:rPr>
          <w:i/>
          <w:iCs/>
          <w:color w:val="auto"/>
          <w:sz w:val="24"/>
          <w:szCs w:val="24"/>
        </w:rPr>
        <w:t>Journal of Money, Credit, and Banking</w:t>
      </w:r>
      <w:r w:rsidRPr="00BC3890">
        <w:rPr>
          <w:color w:val="auto"/>
          <w:sz w:val="24"/>
          <w:szCs w:val="24"/>
        </w:rPr>
        <w:t xml:space="preserve">, </w:t>
      </w:r>
      <w:r w:rsidRPr="00BC3890">
        <w:rPr>
          <w:i/>
          <w:iCs/>
          <w:color w:val="auto"/>
          <w:sz w:val="24"/>
          <w:szCs w:val="24"/>
        </w:rPr>
        <w:t>38</w:t>
      </w:r>
      <w:r w:rsidRPr="00BC3890">
        <w:rPr>
          <w:color w:val="auto"/>
          <w:sz w:val="24"/>
          <w:szCs w:val="24"/>
        </w:rPr>
        <w:t>(4), 1093–1107.</w:t>
      </w:r>
    </w:p>
    <w:p w14:paraId="64E5B525" w14:textId="77777777" w:rsidR="00E64003" w:rsidRPr="00BC3890" w:rsidRDefault="00E64003" w:rsidP="00BC3890">
      <w:pPr>
        <w:pStyle w:val="Bibliography"/>
        <w:rPr>
          <w:color w:val="auto"/>
          <w:sz w:val="24"/>
          <w:szCs w:val="24"/>
        </w:rPr>
      </w:pPr>
      <w:r w:rsidRPr="00BC3890">
        <w:rPr>
          <w:color w:val="auto"/>
          <w:sz w:val="24"/>
          <w:szCs w:val="24"/>
        </w:rPr>
        <w:t xml:space="preserve">McLennan, M., &amp; Kennell, R. (2010). HUBzero: A Platform for Dissemination and Collaboration in Computational Science and Engineering. </w:t>
      </w:r>
      <w:r w:rsidRPr="00BC3890">
        <w:rPr>
          <w:i/>
          <w:iCs/>
          <w:color w:val="auto"/>
          <w:sz w:val="24"/>
          <w:szCs w:val="24"/>
        </w:rPr>
        <w:t>Computing in Science &amp; Engineering</w:t>
      </w:r>
      <w:r w:rsidRPr="00BC3890">
        <w:rPr>
          <w:color w:val="auto"/>
          <w:sz w:val="24"/>
          <w:szCs w:val="24"/>
        </w:rPr>
        <w:t xml:space="preserve">, </w:t>
      </w:r>
      <w:r w:rsidRPr="00BC3890">
        <w:rPr>
          <w:i/>
          <w:iCs/>
          <w:color w:val="auto"/>
          <w:sz w:val="24"/>
          <w:szCs w:val="24"/>
        </w:rPr>
        <w:t>12</w:t>
      </w:r>
      <w:r w:rsidRPr="00BC3890">
        <w:rPr>
          <w:color w:val="auto"/>
          <w:sz w:val="24"/>
          <w:szCs w:val="24"/>
        </w:rPr>
        <w:t>(2), 48–53. doi:10.1109/MCSE.2010.41</w:t>
      </w:r>
    </w:p>
    <w:p w14:paraId="5B633D95" w14:textId="77777777" w:rsidR="00E64003" w:rsidRPr="00BC3890" w:rsidRDefault="00E64003" w:rsidP="00BC3890">
      <w:pPr>
        <w:pStyle w:val="Bibliography"/>
        <w:rPr>
          <w:color w:val="auto"/>
          <w:sz w:val="24"/>
          <w:szCs w:val="24"/>
        </w:rPr>
      </w:pPr>
      <w:r w:rsidRPr="00BC3890">
        <w:rPr>
          <w:color w:val="auto"/>
          <w:sz w:val="24"/>
          <w:szCs w:val="24"/>
        </w:rPr>
        <w:t xml:space="preserve">Mooney, H., &amp; Newton, M. (2012). The Anatomy of a Data Citation: Discovery, Reuse, and Credit. </w:t>
      </w:r>
      <w:r w:rsidRPr="00BC3890">
        <w:rPr>
          <w:i/>
          <w:iCs/>
          <w:color w:val="auto"/>
          <w:sz w:val="24"/>
          <w:szCs w:val="24"/>
        </w:rPr>
        <w:t>Journal of Librarianship &amp; Scholarly Communication</w:t>
      </w:r>
      <w:r w:rsidRPr="00BC3890">
        <w:rPr>
          <w:color w:val="auto"/>
          <w:sz w:val="24"/>
          <w:szCs w:val="24"/>
        </w:rPr>
        <w:t xml:space="preserve">, </w:t>
      </w:r>
      <w:r w:rsidRPr="00BC3890">
        <w:rPr>
          <w:i/>
          <w:iCs/>
          <w:color w:val="auto"/>
          <w:sz w:val="24"/>
          <w:szCs w:val="24"/>
        </w:rPr>
        <w:t>1</w:t>
      </w:r>
      <w:r w:rsidRPr="00BC3890">
        <w:rPr>
          <w:color w:val="auto"/>
          <w:sz w:val="24"/>
          <w:szCs w:val="24"/>
        </w:rPr>
        <w:t>(1), 6.</w:t>
      </w:r>
    </w:p>
    <w:p w14:paraId="093E619D" w14:textId="77777777" w:rsidR="00E64003" w:rsidRPr="00BC3890" w:rsidRDefault="00E64003" w:rsidP="00BC3890">
      <w:pPr>
        <w:pStyle w:val="Bibliography"/>
        <w:rPr>
          <w:color w:val="auto"/>
          <w:sz w:val="24"/>
          <w:szCs w:val="24"/>
        </w:rPr>
      </w:pPr>
      <w:r w:rsidRPr="00BC3890">
        <w:rPr>
          <w:color w:val="auto"/>
          <w:sz w:val="24"/>
          <w:szCs w:val="24"/>
        </w:rPr>
        <w:t xml:space="preserve">Moravcsik, M. J., &amp; Murugesan, P. (1975). Some Results on the Function and Quality of Citations. </w:t>
      </w:r>
      <w:r w:rsidRPr="00BC3890">
        <w:rPr>
          <w:i/>
          <w:iCs/>
          <w:color w:val="auto"/>
          <w:sz w:val="24"/>
          <w:szCs w:val="24"/>
        </w:rPr>
        <w:t>Social Studies of Science</w:t>
      </w:r>
      <w:r w:rsidRPr="00BC3890">
        <w:rPr>
          <w:color w:val="auto"/>
          <w:sz w:val="24"/>
          <w:szCs w:val="24"/>
        </w:rPr>
        <w:t xml:space="preserve">, </w:t>
      </w:r>
      <w:r w:rsidRPr="00BC3890">
        <w:rPr>
          <w:i/>
          <w:iCs/>
          <w:color w:val="auto"/>
          <w:sz w:val="24"/>
          <w:szCs w:val="24"/>
        </w:rPr>
        <w:t>5</w:t>
      </w:r>
      <w:r w:rsidRPr="00BC3890">
        <w:rPr>
          <w:color w:val="auto"/>
          <w:sz w:val="24"/>
          <w:szCs w:val="24"/>
        </w:rPr>
        <w:t>(1), 86–92. doi:10.2307/284557</w:t>
      </w:r>
    </w:p>
    <w:p w14:paraId="39336767" w14:textId="77777777" w:rsidR="00E64003" w:rsidRPr="00BC3890" w:rsidRDefault="00E64003" w:rsidP="00BC3890">
      <w:pPr>
        <w:pStyle w:val="Bibliography"/>
        <w:rPr>
          <w:color w:val="auto"/>
          <w:sz w:val="24"/>
          <w:szCs w:val="24"/>
        </w:rPr>
      </w:pPr>
      <w:r w:rsidRPr="00BC3890">
        <w:rPr>
          <w:color w:val="auto"/>
          <w:sz w:val="24"/>
          <w:szCs w:val="24"/>
        </w:rPr>
        <w:t xml:space="preserve">Newcombe, R. G. (1998). Interval estimation for the difference between independent proportions: comparison of eleven methods. </w:t>
      </w:r>
      <w:r w:rsidRPr="00BC3890">
        <w:rPr>
          <w:i/>
          <w:iCs/>
          <w:color w:val="auto"/>
          <w:sz w:val="24"/>
          <w:szCs w:val="24"/>
        </w:rPr>
        <w:t>Statistics in Medicine</w:t>
      </w:r>
      <w:r w:rsidRPr="00BC3890">
        <w:rPr>
          <w:color w:val="auto"/>
          <w:sz w:val="24"/>
          <w:szCs w:val="24"/>
        </w:rPr>
        <w:t xml:space="preserve">, </w:t>
      </w:r>
      <w:r w:rsidRPr="00BC3890">
        <w:rPr>
          <w:i/>
          <w:iCs/>
          <w:color w:val="auto"/>
          <w:sz w:val="24"/>
          <w:szCs w:val="24"/>
        </w:rPr>
        <w:t>17</w:t>
      </w:r>
      <w:r w:rsidRPr="00BC3890">
        <w:rPr>
          <w:color w:val="auto"/>
          <w:sz w:val="24"/>
          <w:szCs w:val="24"/>
        </w:rPr>
        <w:t>(8), 873–890.</w:t>
      </w:r>
    </w:p>
    <w:p w14:paraId="0412AA12" w14:textId="77777777" w:rsidR="00E64003" w:rsidRPr="00BC3890" w:rsidRDefault="00E64003" w:rsidP="00BC3890">
      <w:pPr>
        <w:pStyle w:val="Bibliography"/>
        <w:rPr>
          <w:color w:val="auto"/>
          <w:sz w:val="24"/>
          <w:szCs w:val="24"/>
        </w:rPr>
      </w:pPr>
      <w:r w:rsidRPr="00BC3890">
        <w:rPr>
          <w:color w:val="auto"/>
          <w:sz w:val="24"/>
          <w:szCs w:val="24"/>
        </w:rPr>
        <w:t xml:space="preserve">Pham, S., &amp; Hoffmann, A. (2003). A new approach for scientific citation classification using cue phrases. </w:t>
      </w:r>
      <w:r w:rsidRPr="00BC3890">
        <w:rPr>
          <w:i/>
          <w:iCs/>
          <w:color w:val="auto"/>
          <w:sz w:val="24"/>
          <w:szCs w:val="24"/>
        </w:rPr>
        <w:t>AI 2003: Advances in Artificial Intelligence</w:t>
      </w:r>
      <w:r w:rsidRPr="00BC3890">
        <w:rPr>
          <w:color w:val="auto"/>
          <w:sz w:val="24"/>
          <w:szCs w:val="24"/>
        </w:rPr>
        <w:t>. doi:10.1007/978-3-540-24581-0_65</w:t>
      </w:r>
    </w:p>
    <w:p w14:paraId="5B132B3C" w14:textId="77777777" w:rsidR="00E64003" w:rsidRPr="00BC3890" w:rsidRDefault="00E64003" w:rsidP="00BC3890">
      <w:pPr>
        <w:pStyle w:val="Bibliography"/>
        <w:rPr>
          <w:color w:val="auto"/>
          <w:sz w:val="24"/>
          <w:szCs w:val="24"/>
        </w:rPr>
      </w:pPr>
      <w:r w:rsidRPr="00BC3890">
        <w:rPr>
          <w:color w:val="auto"/>
          <w:sz w:val="24"/>
          <w:szCs w:val="24"/>
        </w:rPr>
        <w:t xml:space="preserve">Piwowar, H., &amp; Priem, J. (2013). The power of altmetrics on a CV. </w:t>
      </w:r>
      <w:r w:rsidRPr="00BC3890">
        <w:rPr>
          <w:i/>
          <w:iCs/>
          <w:color w:val="auto"/>
          <w:sz w:val="24"/>
          <w:szCs w:val="24"/>
        </w:rPr>
        <w:t>Bulletin of the American Society for Information Science and Technology</w:t>
      </w:r>
      <w:r w:rsidRPr="00BC3890">
        <w:rPr>
          <w:color w:val="auto"/>
          <w:sz w:val="24"/>
          <w:szCs w:val="24"/>
        </w:rPr>
        <w:t xml:space="preserve">, </w:t>
      </w:r>
      <w:r w:rsidRPr="00BC3890">
        <w:rPr>
          <w:i/>
          <w:iCs/>
          <w:color w:val="auto"/>
          <w:sz w:val="24"/>
          <w:szCs w:val="24"/>
        </w:rPr>
        <w:t>39</w:t>
      </w:r>
      <w:r w:rsidRPr="00BC3890">
        <w:rPr>
          <w:color w:val="auto"/>
          <w:sz w:val="24"/>
          <w:szCs w:val="24"/>
        </w:rPr>
        <w:t>(4), 10–13. doi:10.1002/bult.2013.1720390405</w:t>
      </w:r>
    </w:p>
    <w:p w14:paraId="096E8D91" w14:textId="77777777" w:rsidR="00E64003" w:rsidRPr="00BC3890" w:rsidRDefault="00E64003" w:rsidP="00BC3890">
      <w:pPr>
        <w:pStyle w:val="Bibliography"/>
        <w:rPr>
          <w:color w:val="auto"/>
          <w:sz w:val="24"/>
          <w:szCs w:val="24"/>
        </w:rPr>
      </w:pPr>
      <w:r w:rsidRPr="00BC3890">
        <w:rPr>
          <w:color w:val="auto"/>
          <w:sz w:val="24"/>
          <w:szCs w:val="24"/>
        </w:rPr>
        <w:t xml:space="preserve">Purcell, A. (2014, March 5). Tool developed at CERN makes software citation easier. </w:t>
      </w:r>
      <w:r w:rsidRPr="00BC3890">
        <w:rPr>
          <w:i/>
          <w:iCs/>
          <w:color w:val="auto"/>
          <w:sz w:val="24"/>
          <w:szCs w:val="24"/>
        </w:rPr>
        <w:t>International Science Grid This Week</w:t>
      </w:r>
      <w:r w:rsidRPr="00BC3890">
        <w:rPr>
          <w:color w:val="auto"/>
          <w:sz w:val="24"/>
          <w:szCs w:val="24"/>
        </w:rPr>
        <w:t>.</w:t>
      </w:r>
    </w:p>
    <w:p w14:paraId="7139B54F" w14:textId="77777777" w:rsidR="00E64003" w:rsidRPr="00BC3890" w:rsidRDefault="00E64003" w:rsidP="00BC3890">
      <w:pPr>
        <w:pStyle w:val="Bibliography"/>
        <w:rPr>
          <w:color w:val="auto"/>
          <w:sz w:val="24"/>
          <w:szCs w:val="24"/>
        </w:rPr>
      </w:pPr>
      <w:r w:rsidRPr="00BC3890">
        <w:rPr>
          <w:color w:val="auto"/>
          <w:sz w:val="24"/>
          <w:szCs w:val="24"/>
        </w:rPr>
        <w:t>R Development Core Team. (2009). R: A Language and Environment for Statistical Computing.</w:t>
      </w:r>
    </w:p>
    <w:p w14:paraId="4DED9C66" w14:textId="77777777" w:rsidR="00E64003" w:rsidRPr="00BC3890" w:rsidRDefault="00E64003" w:rsidP="00BC3890">
      <w:pPr>
        <w:pStyle w:val="Bibliography"/>
        <w:rPr>
          <w:color w:val="auto"/>
          <w:sz w:val="24"/>
          <w:szCs w:val="24"/>
        </w:rPr>
      </w:pPr>
      <w:r w:rsidRPr="00BC3890">
        <w:rPr>
          <w:color w:val="auto"/>
          <w:sz w:val="24"/>
          <w:szCs w:val="24"/>
        </w:rPr>
        <w:t xml:space="preserve">Roure, D. D., Goble, C., Aleksejevs, S., Bechhofer, S., Bhagat, J., Cruickshank, D., … Poschen, M. (2009). Towards Open Science: The myExperiment approach. </w:t>
      </w:r>
      <w:r w:rsidRPr="00BC3890">
        <w:rPr>
          <w:i/>
          <w:iCs/>
          <w:color w:val="auto"/>
          <w:sz w:val="24"/>
          <w:szCs w:val="24"/>
        </w:rPr>
        <w:t>Concurrency and Computation: Practice and Experience</w:t>
      </w:r>
      <w:r w:rsidRPr="00BC3890">
        <w:rPr>
          <w:color w:val="auto"/>
          <w:sz w:val="24"/>
          <w:szCs w:val="24"/>
        </w:rPr>
        <w:t xml:space="preserve">, </w:t>
      </w:r>
      <w:r w:rsidRPr="00BC3890">
        <w:rPr>
          <w:i/>
          <w:iCs/>
          <w:color w:val="auto"/>
          <w:sz w:val="24"/>
          <w:szCs w:val="24"/>
        </w:rPr>
        <w:t>22</w:t>
      </w:r>
      <w:r w:rsidRPr="00BC3890">
        <w:rPr>
          <w:color w:val="auto"/>
          <w:sz w:val="24"/>
          <w:szCs w:val="24"/>
        </w:rPr>
        <w:t>(17), 2335–2353.</w:t>
      </w:r>
    </w:p>
    <w:p w14:paraId="2F95C2E8" w14:textId="77777777" w:rsidR="00E64003" w:rsidRPr="00BC3890" w:rsidRDefault="00E64003" w:rsidP="00BC3890">
      <w:pPr>
        <w:pStyle w:val="Bibliography"/>
        <w:rPr>
          <w:color w:val="auto"/>
          <w:sz w:val="24"/>
          <w:szCs w:val="24"/>
        </w:rPr>
      </w:pPr>
      <w:r w:rsidRPr="00BC3890">
        <w:rPr>
          <w:color w:val="auto"/>
          <w:sz w:val="24"/>
          <w:szCs w:val="24"/>
        </w:rPr>
        <w:t xml:space="preserve">Science Watch. (2003). Twenty Years of Citation Superstars. </w:t>
      </w:r>
      <w:r w:rsidRPr="00BC3890">
        <w:rPr>
          <w:i/>
          <w:iCs/>
          <w:color w:val="auto"/>
          <w:sz w:val="24"/>
          <w:szCs w:val="24"/>
        </w:rPr>
        <w:t>Science Watch</w:t>
      </w:r>
      <w:r w:rsidRPr="00BC3890">
        <w:rPr>
          <w:color w:val="auto"/>
          <w:sz w:val="24"/>
          <w:szCs w:val="24"/>
        </w:rPr>
        <w:t xml:space="preserve">, </w:t>
      </w:r>
      <w:r w:rsidRPr="00BC3890">
        <w:rPr>
          <w:i/>
          <w:iCs/>
          <w:color w:val="auto"/>
          <w:sz w:val="24"/>
          <w:szCs w:val="24"/>
        </w:rPr>
        <w:t>14</w:t>
      </w:r>
      <w:r w:rsidRPr="00BC3890">
        <w:rPr>
          <w:color w:val="auto"/>
          <w:sz w:val="24"/>
          <w:szCs w:val="24"/>
        </w:rPr>
        <w:t>(5).</w:t>
      </w:r>
    </w:p>
    <w:p w14:paraId="1F630D8F" w14:textId="77777777" w:rsidR="00E64003" w:rsidRPr="00BC3890" w:rsidRDefault="00E64003" w:rsidP="00BC3890">
      <w:pPr>
        <w:pStyle w:val="Bibliography"/>
        <w:rPr>
          <w:color w:val="auto"/>
          <w:sz w:val="24"/>
          <w:szCs w:val="24"/>
        </w:rPr>
      </w:pPr>
      <w:r w:rsidRPr="00BC3890">
        <w:rPr>
          <w:color w:val="auto"/>
          <w:sz w:val="24"/>
          <w:szCs w:val="24"/>
        </w:rPr>
        <w:t xml:space="preserve">Sellitto, C. (2005). The impact of impermanent Web-located citations: A study of 123 scholarly conference publications. </w:t>
      </w:r>
      <w:r w:rsidRPr="00BC3890">
        <w:rPr>
          <w:i/>
          <w:iCs/>
          <w:color w:val="auto"/>
          <w:sz w:val="24"/>
          <w:szCs w:val="24"/>
        </w:rPr>
        <w:t>Journal of the American Society for Information Science and Technology</w:t>
      </w:r>
      <w:r w:rsidRPr="00BC3890">
        <w:rPr>
          <w:color w:val="auto"/>
          <w:sz w:val="24"/>
          <w:szCs w:val="24"/>
        </w:rPr>
        <w:t xml:space="preserve">, </w:t>
      </w:r>
      <w:r w:rsidRPr="00BC3890">
        <w:rPr>
          <w:i/>
          <w:iCs/>
          <w:color w:val="auto"/>
          <w:sz w:val="24"/>
          <w:szCs w:val="24"/>
        </w:rPr>
        <w:t>56</w:t>
      </w:r>
      <w:r w:rsidRPr="00BC3890">
        <w:rPr>
          <w:color w:val="auto"/>
          <w:sz w:val="24"/>
          <w:szCs w:val="24"/>
        </w:rPr>
        <w:t>(7), 695–703. doi:10.1002/asi.20159</w:t>
      </w:r>
    </w:p>
    <w:p w14:paraId="360BE12B" w14:textId="77777777" w:rsidR="00E64003" w:rsidRPr="00BC3890" w:rsidRDefault="00E64003" w:rsidP="00BC3890">
      <w:pPr>
        <w:pStyle w:val="Bibliography"/>
        <w:rPr>
          <w:color w:val="auto"/>
          <w:sz w:val="24"/>
          <w:szCs w:val="24"/>
        </w:rPr>
      </w:pPr>
      <w:r w:rsidRPr="00BC3890">
        <w:rPr>
          <w:color w:val="auto"/>
          <w:sz w:val="24"/>
          <w:szCs w:val="24"/>
        </w:rPr>
        <w:t xml:space="preserve">Simons, N., Visser, K., &amp; Searle, S. (2013). Growing Institutional Support for Data Citation: Results of a Partnership Between Griffith University and the Australian National Data Service. </w:t>
      </w:r>
      <w:r w:rsidRPr="00BC3890">
        <w:rPr>
          <w:i/>
          <w:iCs/>
          <w:color w:val="auto"/>
          <w:sz w:val="24"/>
          <w:szCs w:val="24"/>
        </w:rPr>
        <w:t>D-Lib Magazine</w:t>
      </w:r>
      <w:r w:rsidRPr="00BC3890">
        <w:rPr>
          <w:color w:val="auto"/>
          <w:sz w:val="24"/>
          <w:szCs w:val="24"/>
        </w:rPr>
        <w:t xml:space="preserve">, </w:t>
      </w:r>
      <w:r w:rsidRPr="00BC3890">
        <w:rPr>
          <w:i/>
          <w:iCs/>
          <w:color w:val="auto"/>
          <w:sz w:val="24"/>
          <w:szCs w:val="24"/>
        </w:rPr>
        <w:t>19</w:t>
      </w:r>
      <w:r w:rsidRPr="00BC3890">
        <w:rPr>
          <w:color w:val="auto"/>
          <w:sz w:val="24"/>
          <w:szCs w:val="24"/>
        </w:rPr>
        <w:t>(11/12). doi:10.1045/november2013-simons</w:t>
      </w:r>
    </w:p>
    <w:p w14:paraId="00CA0DA2" w14:textId="77777777" w:rsidR="00E64003" w:rsidRPr="00BC3890" w:rsidRDefault="00E64003" w:rsidP="00BC3890">
      <w:pPr>
        <w:pStyle w:val="Bibliography"/>
        <w:rPr>
          <w:color w:val="auto"/>
          <w:sz w:val="24"/>
          <w:szCs w:val="24"/>
        </w:rPr>
      </w:pPr>
      <w:r w:rsidRPr="00BC3890">
        <w:rPr>
          <w:color w:val="auto"/>
          <w:sz w:val="24"/>
          <w:szCs w:val="24"/>
        </w:rPr>
        <w:t>Stewart, C. A., Almes, G. T., &amp; Wheeler, B. C. (2010). NSF Cyberinfrastructure Software Sustainability and Reusability Workshop Report. doi:2022/6701</w:t>
      </w:r>
    </w:p>
    <w:p w14:paraId="6279BF9D" w14:textId="77777777" w:rsidR="00E64003" w:rsidRPr="00BC3890" w:rsidRDefault="00E64003" w:rsidP="00BC3890">
      <w:pPr>
        <w:pStyle w:val="Bibliography"/>
        <w:rPr>
          <w:color w:val="auto"/>
          <w:sz w:val="24"/>
          <w:szCs w:val="24"/>
        </w:rPr>
      </w:pPr>
      <w:r w:rsidRPr="00BC3890">
        <w:rPr>
          <w:color w:val="auto"/>
          <w:sz w:val="24"/>
          <w:szCs w:val="24"/>
        </w:rPr>
        <w:t xml:space="preserve">Stodden, V., Donoho, D., Fomel, S., Friedlander, M., Gerstein, M., LeVeque, R., … Wiggins, C. (2010). Reproducible Research. </w:t>
      </w:r>
      <w:r w:rsidRPr="00BC3890">
        <w:rPr>
          <w:i/>
          <w:iCs/>
          <w:color w:val="auto"/>
          <w:sz w:val="24"/>
          <w:szCs w:val="24"/>
        </w:rPr>
        <w:t>Computing in Science and Engineering</w:t>
      </w:r>
      <w:r w:rsidRPr="00BC3890">
        <w:rPr>
          <w:color w:val="auto"/>
          <w:sz w:val="24"/>
          <w:szCs w:val="24"/>
        </w:rPr>
        <w:t xml:space="preserve">, </w:t>
      </w:r>
      <w:r w:rsidRPr="00BC3890">
        <w:rPr>
          <w:i/>
          <w:iCs/>
          <w:color w:val="auto"/>
          <w:sz w:val="24"/>
          <w:szCs w:val="24"/>
        </w:rPr>
        <w:t>12</w:t>
      </w:r>
      <w:r w:rsidRPr="00BC3890">
        <w:rPr>
          <w:color w:val="auto"/>
          <w:sz w:val="24"/>
          <w:szCs w:val="24"/>
        </w:rPr>
        <w:t>(5), 8–13.</w:t>
      </w:r>
    </w:p>
    <w:p w14:paraId="73B8D9FA" w14:textId="77777777" w:rsidR="00E64003" w:rsidRPr="00BC3890" w:rsidRDefault="00E64003" w:rsidP="00BC3890">
      <w:pPr>
        <w:pStyle w:val="Bibliography"/>
        <w:rPr>
          <w:color w:val="auto"/>
          <w:sz w:val="24"/>
          <w:szCs w:val="24"/>
        </w:rPr>
      </w:pPr>
      <w:r w:rsidRPr="00BC3890">
        <w:rPr>
          <w:color w:val="auto"/>
          <w:sz w:val="24"/>
          <w:szCs w:val="24"/>
        </w:rPr>
        <w:t xml:space="preserve">Stodden, V., Guo, P., &amp; Ma, Z. (2013). Toward Reproducible Computational Research: An Empirical Analysis of Data and Code Policy Adoption by Journals. </w:t>
      </w:r>
      <w:r w:rsidRPr="00BC3890">
        <w:rPr>
          <w:i/>
          <w:iCs/>
          <w:color w:val="auto"/>
          <w:sz w:val="24"/>
          <w:szCs w:val="24"/>
        </w:rPr>
        <w:t>PLoS ONE</w:t>
      </w:r>
      <w:r w:rsidRPr="00BC3890">
        <w:rPr>
          <w:color w:val="auto"/>
          <w:sz w:val="24"/>
          <w:szCs w:val="24"/>
        </w:rPr>
        <w:t xml:space="preserve">, </w:t>
      </w:r>
      <w:r w:rsidRPr="00BC3890">
        <w:rPr>
          <w:i/>
          <w:iCs/>
          <w:color w:val="auto"/>
          <w:sz w:val="24"/>
          <w:szCs w:val="24"/>
        </w:rPr>
        <w:t>8</w:t>
      </w:r>
      <w:r w:rsidRPr="00BC3890">
        <w:rPr>
          <w:color w:val="auto"/>
          <w:sz w:val="24"/>
          <w:szCs w:val="24"/>
        </w:rPr>
        <w:t>(6), e67111. doi:10.1371/journal.pone.0067111</w:t>
      </w:r>
    </w:p>
    <w:p w14:paraId="158F3F5D" w14:textId="77777777" w:rsidR="00E64003" w:rsidRPr="00BC3890" w:rsidRDefault="00E64003" w:rsidP="00BC3890">
      <w:pPr>
        <w:pStyle w:val="Bibliography"/>
        <w:rPr>
          <w:color w:val="auto"/>
          <w:sz w:val="24"/>
          <w:szCs w:val="24"/>
        </w:rPr>
      </w:pPr>
      <w:r w:rsidRPr="00BC3890">
        <w:rPr>
          <w:color w:val="auto"/>
          <w:sz w:val="24"/>
          <w:szCs w:val="24"/>
        </w:rPr>
        <w:t xml:space="preserve">Stodden, V., Hurlin, C., &amp; Perignon, C. (2012). RunMyCode.org: A novel dissemination and collaboration platform for executing published computational results. In </w:t>
      </w:r>
      <w:r w:rsidRPr="00BC3890">
        <w:rPr>
          <w:i/>
          <w:iCs/>
          <w:color w:val="auto"/>
          <w:sz w:val="24"/>
          <w:szCs w:val="24"/>
        </w:rPr>
        <w:t>2012 IEEE 8th International Conference on E-Science (e-Science)</w:t>
      </w:r>
      <w:r w:rsidRPr="00BC3890">
        <w:rPr>
          <w:color w:val="auto"/>
          <w:sz w:val="24"/>
          <w:szCs w:val="24"/>
        </w:rPr>
        <w:t xml:space="preserve"> (pp. 1–8). doi:10.1109/eScience.2012.6404455</w:t>
      </w:r>
    </w:p>
    <w:p w14:paraId="337E89DC" w14:textId="77777777" w:rsidR="00E64003" w:rsidRPr="00BC3890" w:rsidRDefault="00E64003" w:rsidP="00BC3890">
      <w:pPr>
        <w:pStyle w:val="Bibliography"/>
        <w:rPr>
          <w:color w:val="auto"/>
          <w:sz w:val="24"/>
          <w:szCs w:val="24"/>
        </w:rPr>
      </w:pPr>
      <w:r w:rsidRPr="00BC3890">
        <w:rPr>
          <w:color w:val="auto"/>
          <w:sz w:val="24"/>
          <w:szCs w:val="24"/>
        </w:rPr>
        <w:t xml:space="preserve">Strijkers, R., Cushing, R., Vasyunin, D., de Laat, C., Belloum, A. S. Z., &amp; Meijer, R. (2011). Toward Executable Scientiﬁc Publications. </w:t>
      </w:r>
      <w:r w:rsidRPr="00BC3890">
        <w:rPr>
          <w:i/>
          <w:iCs/>
          <w:color w:val="auto"/>
          <w:sz w:val="24"/>
          <w:szCs w:val="24"/>
        </w:rPr>
        <w:t>Procedia Computer Science</w:t>
      </w:r>
      <w:r w:rsidRPr="00BC3890">
        <w:rPr>
          <w:color w:val="auto"/>
          <w:sz w:val="24"/>
          <w:szCs w:val="24"/>
        </w:rPr>
        <w:t xml:space="preserve">, </w:t>
      </w:r>
      <w:r w:rsidRPr="00BC3890">
        <w:rPr>
          <w:i/>
          <w:iCs/>
          <w:color w:val="auto"/>
          <w:sz w:val="24"/>
          <w:szCs w:val="24"/>
        </w:rPr>
        <w:t>4</w:t>
      </w:r>
      <w:r w:rsidRPr="00BC3890">
        <w:rPr>
          <w:color w:val="auto"/>
          <w:sz w:val="24"/>
          <w:szCs w:val="24"/>
        </w:rPr>
        <w:t>, 707–715. doi:10.1016/j.procs.2011.04.074</w:t>
      </w:r>
    </w:p>
    <w:p w14:paraId="187B83CF" w14:textId="77777777" w:rsidR="00E64003" w:rsidRPr="00BC3890" w:rsidRDefault="00E64003" w:rsidP="00BC3890">
      <w:pPr>
        <w:pStyle w:val="Bibliography"/>
        <w:rPr>
          <w:color w:val="auto"/>
          <w:sz w:val="24"/>
          <w:szCs w:val="24"/>
        </w:rPr>
      </w:pPr>
      <w:r w:rsidRPr="00BC3890">
        <w:rPr>
          <w:color w:val="auto"/>
          <w:sz w:val="24"/>
          <w:szCs w:val="24"/>
        </w:rPr>
        <w:t xml:space="preserve">Teufel, S., Siddharthan, A., &amp; Tidhar, D. (2006). Automatic Classification of Citation Function. In </w:t>
      </w:r>
      <w:r w:rsidRPr="00BC3890">
        <w:rPr>
          <w:i/>
          <w:iCs/>
          <w:color w:val="auto"/>
          <w:sz w:val="24"/>
          <w:szCs w:val="24"/>
        </w:rPr>
        <w:t>Proceedings of the 2006 Conference on Empirical Methods in Natural Language Processing</w:t>
      </w:r>
      <w:r w:rsidRPr="00BC3890">
        <w:rPr>
          <w:color w:val="auto"/>
          <w:sz w:val="24"/>
          <w:szCs w:val="24"/>
        </w:rPr>
        <w:t xml:space="preserve"> (pp. 103–110). Stroudsburg, PA, USA: Association for Computational Linguistics. doi:10.3115/1610075.1610091</w:t>
      </w:r>
    </w:p>
    <w:p w14:paraId="557C493B" w14:textId="77777777" w:rsidR="00E64003" w:rsidRPr="00BC3890" w:rsidRDefault="00E64003" w:rsidP="00BC3890">
      <w:pPr>
        <w:pStyle w:val="Bibliography"/>
        <w:rPr>
          <w:color w:val="auto"/>
          <w:sz w:val="24"/>
          <w:szCs w:val="24"/>
        </w:rPr>
      </w:pPr>
      <w:r w:rsidRPr="00BC3890">
        <w:rPr>
          <w:color w:val="auto"/>
          <w:sz w:val="24"/>
          <w:szCs w:val="24"/>
        </w:rPr>
        <w:t xml:space="preserve">Van der Loo, M. P. J. (2014). The stringdist package for approximate string matching. </w:t>
      </w:r>
      <w:r w:rsidRPr="00BC3890">
        <w:rPr>
          <w:i/>
          <w:iCs/>
          <w:color w:val="auto"/>
          <w:sz w:val="24"/>
          <w:szCs w:val="24"/>
        </w:rPr>
        <w:t>The R Journal</w:t>
      </w:r>
      <w:r w:rsidRPr="00BC3890">
        <w:rPr>
          <w:color w:val="auto"/>
          <w:sz w:val="24"/>
          <w:szCs w:val="24"/>
        </w:rPr>
        <w:t xml:space="preserve">, </w:t>
      </w:r>
      <w:r w:rsidRPr="00BC3890">
        <w:rPr>
          <w:i/>
          <w:iCs/>
          <w:color w:val="auto"/>
          <w:sz w:val="24"/>
          <w:szCs w:val="24"/>
        </w:rPr>
        <w:t>6</w:t>
      </w:r>
      <w:r w:rsidRPr="00BC3890">
        <w:rPr>
          <w:color w:val="auto"/>
          <w:sz w:val="24"/>
          <w:szCs w:val="24"/>
        </w:rPr>
        <w:t>(1), 111–122.</w:t>
      </w:r>
    </w:p>
    <w:p w14:paraId="1C123CA5" w14:textId="77777777" w:rsidR="00E64003" w:rsidRPr="00BC3890" w:rsidRDefault="00E64003" w:rsidP="00BC3890">
      <w:pPr>
        <w:pStyle w:val="Bibliography"/>
        <w:rPr>
          <w:color w:val="auto"/>
          <w:sz w:val="24"/>
          <w:szCs w:val="24"/>
        </w:rPr>
      </w:pPr>
      <w:r w:rsidRPr="00BC3890">
        <w:rPr>
          <w:color w:val="auto"/>
          <w:sz w:val="24"/>
          <w:szCs w:val="24"/>
        </w:rPr>
        <w:t xml:space="preserve">Wickham, H. (2009). </w:t>
      </w:r>
      <w:r w:rsidRPr="00BC3890">
        <w:rPr>
          <w:i/>
          <w:iCs/>
          <w:color w:val="auto"/>
          <w:sz w:val="24"/>
          <w:szCs w:val="24"/>
        </w:rPr>
        <w:t>ggplot2: Elegant Graphics for Data Analysis</w:t>
      </w:r>
      <w:r w:rsidRPr="00BC3890">
        <w:rPr>
          <w:color w:val="auto"/>
          <w:sz w:val="24"/>
          <w:szCs w:val="24"/>
        </w:rPr>
        <w:t>. Springer.</w:t>
      </w:r>
    </w:p>
    <w:p w14:paraId="02AD421D" w14:textId="77777777" w:rsidR="00E64003" w:rsidRPr="00BC3890" w:rsidRDefault="00E64003" w:rsidP="00BC3890">
      <w:pPr>
        <w:pStyle w:val="Bibliography"/>
        <w:rPr>
          <w:color w:val="auto"/>
          <w:sz w:val="24"/>
          <w:szCs w:val="24"/>
        </w:rPr>
      </w:pPr>
      <w:r w:rsidRPr="00BC3890">
        <w:rPr>
          <w:color w:val="auto"/>
          <w:sz w:val="24"/>
          <w:szCs w:val="24"/>
        </w:rPr>
        <w:t xml:space="preserve">Willighagen, E. (2013). Accessing biological data with semantic web technologies. </w:t>
      </w:r>
      <w:r w:rsidRPr="00BC3890">
        <w:rPr>
          <w:i/>
          <w:iCs/>
          <w:color w:val="auto"/>
          <w:sz w:val="24"/>
          <w:szCs w:val="24"/>
        </w:rPr>
        <w:t>Peer J Pre-Prints</w:t>
      </w:r>
      <w:r w:rsidRPr="00BC3890">
        <w:rPr>
          <w:color w:val="auto"/>
          <w:sz w:val="24"/>
          <w:szCs w:val="24"/>
        </w:rPr>
        <w:t>. doi:10.7287/peerj.preprints.185v1</w:t>
      </w:r>
    </w:p>
    <w:p w14:paraId="4BCE008A" w14:textId="77777777" w:rsidR="00E64003" w:rsidRPr="00BC3890" w:rsidRDefault="00E64003" w:rsidP="00BC3890">
      <w:pPr>
        <w:pStyle w:val="Bibliography"/>
        <w:rPr>
          <w:color w:val="auto"/>
          <w:sz w:val="24"/>
          <w:szCs w:val="24"/>
        </w:rPr>
      </w:pPr>
      <w:r w:rsidRPr="00BC3890">
        <w:rPr>
          <w:color w:val="auto"/>
          <w:sz w:val="24"/>
          <w:szCs w:val="24"/>
        </w:rPr>
        <w:t>Wilson, R. (2008). Common Public Attribution License - An Overview. Retrieved February 12, 2015, from http://oss-watch.ac.uk/resources/cpal</w:t>
      </w:r>
    </w:p>
    <w:p w14:paraId="568E0ED0" w14:textId="539164F1" w:rsidR="002214DF" w:rsidRDefault="00E67384">
      <w:r>
        <w:fldChar w:fldCharType="end"/>
      </w:r>
    </w:p>
    <w:p w14:paraId="7F820BA3" w14:textId="77777777" w:rsidR="002214DF" w:rsidRDefault="002214DF">
      <w:r>
        <w:br w:type="page"/>
      </w:r>
    </w:p>
    <w:p w14:paraId="39079825" w14:textId="247F34FA" w:rsidR="002214DF" w:rsidRDefault="002214DF" w:rsidP="006220C1">
      <w:pPr>
        <w:pStyle w:val="Heading1"/>
      </w:pPr>
      <w:r>
        <w:lastRenderedPageBreak/>
        <w:t>Appendix 1: Details of Sampling Frame and Journals in sample</w:t>
      </w:r>
    </w:p>
    <w:p w14:paraId="1E0442B1" w14:textId="77777777" w:rsidR="002214DF" w:rsidRDefault="002214DF"/>
    <w:p w14:paraId="54B79957" w14:textId="61E04E0A" w:rsidR="002214DF" w:rsidRDefault="002214DF" w:rsidP="002214DF">
      <w:pPr>
        <w:rPr>
          <w:rFonts w:eastAsia="Times New Roman"/>
          <w:sz w:val="23"/>
          <w:szCs w:val="23"/>
        </w:rPr>
      </w:pPr>
      <w:r>
        <w:rPr>
          <w:rFonts w:eastAsia="Times New Roman"/>
          <w:sz w:val="23"/>
          <w:szCs w:val="23"/>
        </w:rPr>
        <w:t xml:space="preserve">The sampling frame included all journals in the 2010 edition of the ISI Web of Science, using the </w:t>
      </w:r>
      <w:r w:rsidRPr="002214DF">
        <w:rPr>
          <w:rFonts w:eastAsia="Times New Roman"/>
          <w:sz w:val="23"/>
          <w:szCs w:val="23"/>
        </w:rPr>
        <w:t>Journal Citation Reports</w:t>
      </w:r>
      <w:r>
        <w:rPr>
          <w:rFonts w:eastAsia="Times New Roman"/>
          <w:sz w:val="23"/>
          <w:szCs w:val="23"/>
        </w:rPr>
        <w:t xml:space="preserve"> tool. We included these categories:</w:t>
      </w:r>
    </w:p>
    <w:p w14:paraId="1B15E47D" w14:textId="77777777" w:rsidR="000B2578" w:rsidRDefault="000B2578" w:rsidP="002214DF">
      <w:pPr>
        <w:rPr>
          <w:rFonts w:eastAsia="Times New Roman"/>
          <w:sz w:val="23"/>
          <w:szCs w:val="23"/>
        </w:rPr>
      </w:pPr>
    </w:p>
    <w:p w14:paraId="31EB450F" w14:textId="29C52C63" w:rsidR="000B2578" w:rsidRDefault="000B2578" w:rsidP="002214DF">
      <w:pPr>
        <w:rPr>
          <w:rFonts w:eastAsia="Times New Roman"/>
          <w:sz w:val="23"/>
          <w:szCs w:val="23"/>
        </w:rPr>
      </w:pPr>
      <w:r>
        <w:rPr>
          <w:rFonts w:eastAsia="Times New Roman"/>
          <w:sz w:val="23"/>
          <w:szCs w:val="23"/>
        </w:rPr>
        <w:t>Insert Table 7 about here.</w:t>
      </w:r>
    </w:p>
    <w:p w14:paraId="1DC6776D" w14:textId="77777777" w:rsidR="002214DF" w:rsidRPr="002214DF" w:rsidRDefault="002214DF" w:rsidP="002214DF">
      <w:pPr>
        <w:rPr>
          <w:rFonts w:ascii="Times" w:eastAsia="Times New Roman" w:hAnsi="Times" w:cs="Times New Roman"/>
          <w:color w:val="auto"/>
          <w:sz w:val="20"/>
        </w:rPr>
      </w:pPr>
    </w:p>
    <w:p w14:paraId="3A69A182" w14:textId="2AF700F6" w:rsidR="00347157" w:rsidRDefault="000B2578">
      <w:r>
        <w:t>Insert Table 8 about here.</w:t>
      </w:r>
    </w:p>
    <w:p w14:paraId="13E016BA" w14:textId="571A4BFF" w:rsidR="00347157" w:rsidRDefault="00347157" w:rsidP="00347157">
      <w:pPr>
        <w:pStyle w:val="Caption"/>
        <w:keepNext/>
      </w:pPr>
    </w:p>
    <w:p w14:paraId="5AEF0880" w14:textId="6D4662B4" w:rsidR="00E561B7" w:rsidRDefault="00E561B7" w:rsidP="00E561B7">
      <w:pPr>
        <w:sectPr w:rsidR="00E561B7">
          <w:headerReference w:type="even" r:id="rId8"/>
          <w:headerReference w:type="default" r:id="rId9"/>
          <w:pgSz w:w="12240" w:h="15840"/>
          <w:pgMar w:top="1440" w:right="1440" w:bottom="1440" w:left="1440" w:header="720" w:footer="720" w:gutter="0"/>
          <w:cols w:space="720"/>
        </w:sectPr>
      </w:pPr>
    </w:p>
    <w:p w14:paraId="751EAD5F" w14:textId="15438918" w:rsidR="002214DF" w:rsidRPr="00E561B7" w:rsidRDefault="00CC632F" w:rsidP="00E561B7">
      <w:pPr>
        <w:pStyle w:val="Heading1"/>
      </w:pPr>
      <w:r>
        <w:lastRenderedPageBreak/>
        <w:t>Appendix 2: Software packages mentioned in articles</w:t>
      </w:r>
    </w:p>
    <w:p w14:paraId="2FBD781B" w14:textId="77777777" w:rsidR="00E561B7" w:rsidRDefault="00E561B7" w:rsidP="00CC632F">
      <w:pPr>
        <w:sectPr w:rsidR="00E561B7">
          <w:pgSz w:w="12240" w:h="15840"/>
          <w:pgMar w:top="1440" w:right="1440" w:bottom="1440" w:left="1440" w:header="720" w:footer="720" w:gutter="0"/>
          <w:cols w:space="720"/>
        </w:sectPr>
      </w:pPr>
    </w:p>
    <w:p w14:paraId="600771F1" w14:textId="430FDAB1" w:rsidR="00CC632F" w:rsidRDefault="00CC632F" w:rsidP="00CC632F"/>
    <w:p w14:paraId="5A12391F" w14:textId="082651C7" w:rsidR="009008A4" w:rsidRDefault="009008A4" w:rsidP="00CC632F">
      <w:r>
        <w:t>Insert Table 9 here (best if section in columns)</w:t>
      </w:r>
    </w:p>
    <w:p w14:paraId="15A935D5" w14:textId="14803E10" w:rsidR="00CC632F" w:rsidRPr="00CC632F" w:rsidRDefault="00CC632F" w:rsidP="00CC632F"/>
    <w:sectPr w:rsidR="00CC632F" w:rsidRPr="00CC632F" w:rsidSect="00E561B7">
      <w:type w:val="continuous"/>
      <w:pgSz w:w="12240" w:h="15840"/>
      <w:pgMar w:top="1440" w:right="1440" w:bottom="1440" w:left="1440" w:header="720" w:footer="720" w:gutter="0"/>
      <w:cols w:num="3"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9D8ED3" w14:textId="77777777" w:rsidR="00FA082D" w:rsidRDefault="00FA082D">
      <w:pPr>
        <w:spacing w:line="240" w:lineRule="auto"/>
      </w:pPr>
      <w:r>
        <w:separator/>
      </w:r>
    </w:p>
  </w:endnote>
  <w:endnote w:type="continuationSeparator" w:id="0">
    <w:p w14:paraId="6DB0AB54" w14:textId="77777777" w:rsidR="00FA082D" w:rsidRDefault="00FA08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87E4C2" w14:textId="77777777" w:rsidR="00FA082D" w:rsidRDefault="00FA082D">
      <w:pPr>
        <w:spacing w:line="240" w:lineRule="auto"/>
      </w:pPr>
      <w:r>
        <w:separator/>
      </w:r>
    </w:p>
  </w:footnote>
  <w:footnote w:type="continuationSeparator" w:id="0">
    <w:p w14:paraId="617C41F9" w14:textId="77777777" w:rsidR="00FA082D" w:rsidRDefault="00FA082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91C754" w14:textId="77777777" w:rsidR="00FA082D" w:rsidRDefault="00FA082D" w:rsidP="00310A7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95029B" w14:textId="77777777" w:rsidR="00FA082D" w:rsidRDefault="00FA082D" w:rsidP="00290F1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456FE4" w14:textId="77777777" w:rsidR="00FA082D" w:rsidRDefault="00FA082D" w:rsidP="00310A7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3890">
      <w:rPr>
        <w:rStyle w:val="PageNumber"/>
        <w:noProof/>
      </w:rPr>
      <w:t>2</w:t>
    </w:r>
    <w:r>
      <w:rPr>
        <w:rStyle w:val="PageNumber"/>
      </w:rPr>
      <w:fldChar w:fldCharType="end"/>
    </w:r>
  </w:p>
  <w:p w14:paraId="4ED3D2A9" w14:textId="77777777" w:rsidR="00FA082D" w:rsidRDefault="00FA082D" w:rsidP="00290F15">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644D2"/>
    <w:rsid w:val="00000F4B"/>
    <w:rsid w:val="00005529"/>
    <w:rsid w:val="000128A7"/>
    <w:rsid w:val="00016D81"/>
    <w:rsid w:val="00023F5C"/>
    <w:rsid w:val="00024E0D"/>
    <w:rsid w:val="000419F1"/>
    <w:rsid w:val="00047F45"/>
    <w:rsid w:val="00053A1D"/>
    <w:rsid w:val="00057A77"/>
    <w:rsid w:val="00061E6F"/>
    <w:rsid w:val="00066FF2"/>
    <w:rsid w:val="0006751D"/>
    <w:rsid w:val="000719F0"/>
    <w:rsid w:val="00072590"/>
    <w:rsid w:val="00077DA4"/>
    <w:rsid w:val="000825E7"/>
    <w:rsid w:val="00085388"/>
    <w:rsid w:val="000873B4"/>
    <w:rsid w:val="00094F9F"/>
    <w:rsid w:val="00095289"/>
    <w:rsid w:val="00097DDF"/>
    <w:rsid w:val="000A09F8"/>
    <w:rsid w:val="000A5048"/>
    <w:rsid w:val="000A5AC4"/>
    <w:rsid w:val="000A6F26"/>
    <w:rsid w:val="000A7290"/>
    <w:rsid w:val="000B03B3"/>
    <w:rsid w:val="000B2578"/>
    <w:rsid w:val="000C3A5D"/>
    <w:rsid w:val="000D3B7D"/>
    <w:rsid w:val="000D51F9"/>
    <w:rsid w:val="000E6712"/>
    <w:rsid w:val="000E76F2"/>
    <w:rsid w:val="000E7C16"/>
    <w:rsid w:val="000E7ECF"/>
    <w:rsid w:val="000F171A"/>
    <w:rsid w:val="000F5A82"/>
    <w:rsid w:val="000F5B1E"/>
    <w:rsid w:val="000F5D39"/>
    <w:rsid w:val="0010226C"/>
    <w:rsid w:val="00104EBE"/>
    <w:rsid w:val="00107087"/>
    <w:rsid w:val="0011542B"/>
    <w:rsid w:val="00121120"/>
    <w:rsid w:val="0012158D"/>
    <w:rsid w:val="0012227B"/>
    <w:rsid w:val="001234BA"/>
    <w:rsid w:val="00124A2B"/>
    <w:rsid w:val="00132F7C"/>
    <w:rsid w:val="00133585"/>
    <w:rsid w:val="00135F83"/>
    <w:rsid w:val="00137150"/>
    <w:rsid w:val="00140E5E"/>
    <w:rsid w:val="001440EE"/>
    <w:rsid w:val="001445D1"/>
    <w:rsid w:val="00151AD6"/>
    <w:rsid w:val="001536AC"/>
    <w:rsid w:val="00153BAB"/>
    <w:rsid w:val="00177E92"/>
    <w:rsid w:val="00191850"/>
    <w:rsid w:val="00196C20"/>
    <w:rsid w:val="001A1F1D"/>
    <w:rsid w:val="001B22BC"/>
    <w:rsid w:val="001B32D8"/>
    <w:rsid w:val="001C323E"/>
    <w:rsid w:val="001C4782"/>
    <w:rsid w:val="001C4FAB"/>
    <w:rsid w:val="001D23CF"/>
    <w:rsid w:val="001D4D0D"/>
    <w:rsid w:val="001D4F81"/>
    <w:rsid w:val="001E2F8D"/>
    <w:rsid w:val="001F26E4"/>
    <w:rsid w:val="001F35F2"/>
    <w:rsid w:val="001F65AC"/>
    <w:rsid w:val="00200D9B"/>
    <w:rsid w:val="0020470C"/>
    <w:rsid w:val="00205E26"/>
    <w:rsid w:val="002119BD"/>
    <w:rsid w:val="00212CA0"/>
    <w:rsid w:val="002214DF"/>
    <w:rsid w:val="002236FB"/>
    <w:rsid w:val="00227ADD"/>
    <w:rsid w:val="00235DF7"/>
    <w:rsid w:val="00237A6E"/>
    <w:rsid w:val="00244686"/>
    <w:rsid w:val="00245A9D"/>
    <w:rsid w:val="002479D7"/>
    <w:rsid w:val="00253F73"/>
    <w:rsid w:val="0025795A"/>
    <w:rsid w:val="002579CA"/>
    <w:rsid w:val="00263201"/>
    <w:rsid w:val="002640AD"/>
    <w:rsid w:val="002644D2"/>
    <w:rsid w:val="0028312F"/>
    <w:rsid w:val="00290F15"/>
    <w:rsid w:val="0029684D"/>
    <w:rsid w:val="002A0220"/>
    <w:rsid w:val="002A2C53"/>
    <w:rsid w:val="002A757E"/>
    <w:rsid w:val="002B2BF1"/>
    <w:rsid w:val="002B7441"/>
    <w:rsid w:val="002C28DF"/>
    <w:rsid w:val="002C3AF4"/>
    <w:rsid w:val="002D3775"/>
    <w:rsid w:val="002E3A94"/>
    <w:rsid w:val="002F6A4D"/>
    <w:rsid w:val="002F6DD2"/>
    <w:rsid w:val="002F71E1"/>
    <w:rsid w:val="00310A77"/>
    <w:rsid w:val="00314D5F"/>
    <w:rsid w:val="00320355"/>
    <w:rsid w:val="00323B94"/>
    <w:rsid w:val="00333FAD"/>
    <w:rsid w:val="003344AD"/>
    <w:rsid w:val="00336594"/>
    <w:rsid w:val="00336F98"/>
    <w:rsid w:val="0033755E"/>
    <w:rsid w:val="00343322"/>
    <w:rsid w:val="00347157"/>
    <w:rsid w:val="00347633"/>
    <w:rsid w:val="00350241"/>
    <w:rsid w:val="0035353A"/>
    <w:rsid w:val="00367282"/>
    <w:rsid w:val="00370B76"/>
    <w:rsid w:val="0037175B"/>
    <w:rsid w:val="00373043"/>
    <w:rsid w:val="00373743"/>
    <w:rsid w:val="00373B76"/>
    <w:rsid w:val="00375AA7"/>
    <w:rsid w:val="00380A41"/>
    <w:rsid w:val="0039171C"/>
    <w:rsid w:val="00394296"/>
    <w:rsid w:val="00394CEB"/>
    <w:rsid w:val="00397BCD"/>
    <w:rsid w:val="003A0748"/>
    <w:rsid w:val="003A0912"/>
    <w:rsid w:val="003A3E8D"/>
    <w:rsid w:val="003A474A"/>
    <w:rsid w:val="003A49A0"/>
    <w:rsid w:val="003A505D"/>
    <w:rsid w:val="003B3C41"/>
    <w:rsid w:val="003B4473"/>
    <w:rsid w:val="003C0F8E"/>
    <w:rsid w:val="003D3577"/>
    <w:rsid w:val="003E231E"/>
    <w:rsid w:val="003E4875"/>
    <w:rsid w:val="003E48D7"/>
    <w:rsid w:val="003F4274"/>
    <w:rsid w:val="00406C72"/>
    <w:rsid w:val="0041635B"/>
    <w:rsid w:val="00420F71"/>
    <w:rsid w:val="00426BED"/>
    <w:rsid w:val="00434513"/>
    <w:rsid w:val="00435A9A"/>
    <w:rsid w:val="004370A4"/>
    <w:rsid w:val="004416A4"/>
    <w:rsid w:val="004421B7"/>
    <w:rsid w:val="00453B18"/>
    <w:rsid w:val="00461209"/>
    <w:rsid w:val="00463391"/>
    <w:rsid w:val="00472357"/>
    <w:rsid w:val="00472D5B"/>
    <w:rsid w:val="0047519A"/>
    <w:rsid w:val="00477B75"/>
    <w:rsid w:val="004841B7"/>
    <w:rsid w:val="00487FFD"/>
    <w:rsid w:val="00490BBF"/>
    <w:rsid w:val="004948F8"/>
    <w:rsid w:val="0049595D"/>
    <w:rsid w:val="00497633"/>
    <w:rsid w:val="004A5F81"/>
    <w:rsid w:val="004A7289"/>
    <w:rsid w:val="004B0895"/>
    <w:rsid w:val="004B47A8"/>
    <w:rsid w:val="004D13FF"/>
    <w:rsid w:val="004D26EA"/>
    <w:rsid w:val="004D3F03"/>
    <w:rsid w:val="004E194B"/>
    <w:rsid w:val="004E68CA"/>
    <w:rsid w:val="004E7001"/>
    <w:rsid w:val="004F0629"/>
    <w:rsid w:val="005002F5"/>
    <w:rsid w:val="0050158E"/>
    <w:rsid w:val="005016E4"/>
    <w:rsid w:val="005017BB"/>
    <w:rsid w:val="0050329B"/>
    <w:rsid w:val="00506453"/>
    <w:rsid w:val="005114EF"/>
    <w:rsid w:val="00527A57"/>
    <w:rsid w:val="005306C4"/>
    <w:rsid w:val="00531E23"/>
    <w:rsid w:val="00534F26"/>
    <w:rsid w:val="005362FA"/>
    <w:rsid w:val="0053679A"/>
    <w:rsid w:val="0054120F"/>
    <w:rsid w:val="00546934"/>
    <w:rsid w:val="005509BC"/>
    <w:rsid w:val="005520D5"/>
    <w:rsid w:val="00552186"/>
    <w:rsid w:val="0055237C"/>
    <w:rsid w:val="0056443F"/>
    <w:rsid w:val="00575A5F"/>
    <w:rsid w:val="00582443"/>
    <w:rsid w:val="00582CE4"/>
    <w:rsid w:val="00584A7A"/>
    <w:rsid w:val="005927C6"/>
    <w:rsid w:val="005930E5"/>
    <w:rsid w:val="0059463A"/>
    <w:rsid w:val="00596B87"/>
    <w:rsid w:val="005A0BB3"/>
    <w:rsid w:val="005A7012"/>
    <w:rsid w:val="005B7099"/>
    <w:rsid w:val="005C0EB1"/>
    <w:rsid w:val="005C2227"/>
    <w:rsid w:val="005C39CE"/>
    <w:rsid w:val="005C3BA3"/>
    <w:rsid w:val="005C5B74"/>
    <w:rsid w:val="005C7BA0"/>
    <w:rsid w:val="005D19D9"/>
    <w:rsid w:val="005D300F"/>
    <w:rsid w:val="005D5221"/>
    <w:rsid w:val="005E043D"/>
    <w:rsid w:val="005E12CC"/>
    <w:rsid w:val="005E34DB"/>
    <w:rsid w:val="005F1034"/>
    <w:rsid w:val="005F2F0F"/>
    <w:rsid w:val="005F392C"/>
    <w:rsid w:val="00606FE2"/>
    <w:rsid w:val="00610530"/>
    <w:rsid w:val="00612F43"/>
    <w:rsid w:val="00616D33"/>
    <w:rsid w:val="00617AA8"/>
    <w:rsid w:val="00617DEA"/>
    <w:rsid w:val="006220C1"/>
    <w:rsid w:val="00641033"/>
    <w:rsid w:val="00644277"/>
    <w:rsid w:val="0065017E"/>
    <w:rsid w:val="00655011"/>
    <w:rsid w:val="00663BE6"/>
    <w:rsid w:val="00674465"/>
    <w:rsid w:val="006744AA"/>
    <w:rsid w:val="00675661"/>
    <w:rsid w:val="006822D4"/>
    <w:rsid w:val="00682B3D"/>
    <w:rsid w:val="006833C6"/>
    <w:rsid w:val="006A679D"/>
    <w:rsid w:val="006B09F7"/>
    <w:rsid w:val="006B0C1D"/>
    <w:rsid w:val="006C3DB2"/>
    <w:rsid w:val="006C64E8"/>
    <w:rsid w:val="006D7D4D"/>
    <w:rsid w:val="006E26A4"/>
    <w:rsid w:val="006E3E5D"/>
    <w:rsid w:val="006E5E05"/>
    <w:rsid w:val="006F10C3"/>
    <w:rsid w:val="006F61C6"/>
    <w:rsid w:val="006F7A39"/>
    <w:rsid w:val="006F7AD7"/>
    <w:rsid w:val="007019C3"/>
    <w:rsid w:val="007020C0"/>
    <w:rsid w:val="00705D7E"/>
    <w:rsid w:val="007070B7"/>
    <w:rsid w:val="007142DA"/>
    <w:rsid w:val="00715EDB"/>
    <w:rsid w:val="00722174"/>
    <w:rsid w:val="007237C6"/>
    <w:rsid w:val="007255BC"/>
    <w:rsid w:val="00732B99"/>
    <w:rsid w:val="007339CA"/>
    <w:rsid w:val="00745149"/>
    <w:rsid w:val="00745E19"/>
    <w:rsid w:val="00751091"/>
    <w:rsid w:val="007555D3"/>
    <w:rsid w:val="00762E35"/>
    <w:rsid w:val="007643AE"/>
    <w:rsid w:val="00764D15"/>
    <w:rsid w:val="00767260"/>
    <w:rsid w:val="00770715"/>
    <w:rsid w:val="00774ED9"/>
    <w:rsid w:val="00790CD5"/>
    <w:rsid w:val="007928DC"/>
    <w:rsid w:val="007929C3"/>
    <w:rsid w:val="00792A7A"/>
    <w:rsid w:val="00796EF5"/>
    <w:rsid w:val="007A158D"/>
    <w:rsid w:val="007C4937"/>
    <w:rsid w:val="007C4EEE"/>
    <w:rsid w:val="007D0D2A"/>
    <w:rsid w:val="007D27FC"/>
    <w:rsid w:val="007E3553"/>
    <w:rsid w:val="007E68E1"/>
    <w:rsid w:val="007F0DA8"/>
    <w:rsid w:val="007F75FA"/>
    <w:rsid w:val="00804532"/>
    <w:rsid w:val="008062D6"/>
    <w:rsid w:val="00806D32"/>
    <w:rsid w:val="008140E7"/>
    <w:rsid w:val="008167B4"/>
    <w:rsid w:val="00824B9D"/>
    <w:rsid w:val="00825642"/>
    <w:rsid w:val="00832B37"/>
    <w:rsid w:val="008401BE"/>
    <w:rsid w:val="00844ADE"/>
    <w:rsid w:val="0085124E"/>
    <w:rsid w:val="00856FB8"/>
    <w:rsid w:val="00860880"/>
    <w:rsid w:val="008617AC"/>
    <w:rsid w:val="00865C7F"/>
    <w:rsid w:val="00866FBD"/>
    <w:rsid w:val="008673B7"/>
    <w:rsid w:val="008714F7"/>
    <w:rsid w:val="00872B91"/>
    <w:rsid w:val="0087736A"/>
    <w:rsid w:val="00882EA5"/>
    <w:rsid w:val="00883DCA"/>
    <w:rsid w:val="00884AFB"/>
    <w:rsid w:val="0088507F"/>
    <w:rsid w:val="008862C9"/>
    <w:rsid w:val="00891FDF"/>
    <w:rsid w:val="0089581F"/>
    <w:rsid w:val="00895CF0"/>
    <w:rsid w:val="008976D7"/>
    <w:rsid w:val="008B2285"/>
    <w:rsid w:val="008B5FAF"/>
    <w:rsid w:val="008C3F04"/>
    <w:rsid w:val="008C545E"/>
    <w:rsid w:val="008D0697"/>
    <w:rsid w:val="008D4848"/>
    <w:rsid w:val="008E3964"/>
    <w:rsid w:val="008E5DF1"/>
    <w:rsid w:val="008E6B5B"/>
    <w:rsid w:val="008E7B62"/>
    <w:rsid w:val="008F09D7"/>
    <w:rsid w:val="008F2194"/>
    <w:rsid w:val="008F23F7"/>
    <w:rsid w:val="008F248D"/>
    <w:rsid w:val="008F312E"/>
    <w:rsid w:val="008F49EB"/>
    <w:rsid w:val="008F7595"/>
    <w:rsid w:val="008F76F6"/>
    <w:rsid w:val="009008A4"/>
    <w:rsid w:val="009021E4"/>
    <w:rsid w:val="009031CF"/>
    <w:rsid w:val="009063B0"/>
    <w:rsid w:val="00910C77"/>
    <w:rsid w:val="00911C51"/>
    <w:rsid w:val="00913588"/>
    <w:rsid w:val="00914CBE"/>
    <w:rsid w:val="009164C3"/>
    <w:rsid w:val="00916B2C"/>
    <w:rsid w:val="00917588"/>
    <w:rsid w:val="00920BB9"/>
    <w:rsid w:val="00922F0F"/>
    <w:rsid w:val="009309AE"/>
    <w:rsid w:val="009313CA"/>
    <w:rsid w:val="009319F6"/>
    <w:rsid w:val="0094151E"/>
    <w:rsid w:val="0094698F"/>
    <w:rsid w:val="009534AA"/>
    <w:rsid w:val="009534EF"/>
    <w:rsid w:val="00955124"/>
    <w:rsid w:val="00963841"/>
    <w:rsid w:val="00974BFA"/>
    <w:rsid w:val="00976B8C"/>
    <w:rsid w:val="00977109"/>
    <w:rsid w:val="00982368"/>
    <w:rsid w:val="0098288A"/>
    <w:rsid w:val="00983ADE"/>
    <w:rsid w:val="009A1E47"/>
    <w:rsid w:val="009A5EFB"/>
    <w:rsid w:val="009A7448"/>
    <w:rsid w:val="009B29F2"/>
    <w:rsid w:val="009B367D"/>
    <w:rsid w:val="009B6734"/>
    <w:rsid w:val="009C26B9"/>
    <w:rsid w:val="009C31C1"/>
    <w:rsid w:val="009C3E8E"/>
    <w:rsid w:val="009C4784"/>
    <w:rsid w:val="009C6EA7"/>
    <w:rsid w:val="009C7B28"/>
    <w:rsid w:val="009D61C6"/>
    <w:rsid w:val="009D6777"/>
    <w:rsid w:val="009E5638"/>
    <w:rsid w:val="009E6333"/>
    <w:rsid w:val="009F2322"/>
    <w:rsid w:val="00A05BE6"/>
    <w:rsid w:val="00A12459"/>
    <w:rsid w:val="00A12C55"/>
    <w:rsid w:val="00A14B97"/>
    <w:rsid w:val="00A163CD"/>
    <w:rsid w:val="00A2228F"/>
    <w:rsid w:val="00A35539"/>
    <w:rsid w:val="00A362DF"/>
    <w:rsid w:val="00A37348"/>
    <w:rsid w:val="00A50911"/>
    <w:rsid w:val="00A57679"/>
    <w:rsid w:val="00A64D94"/>
    <w:rsid w:val="00A6514D"/>
    <w:rsid w:val="00A711F2"/>
    <w:rsid w:val="00A74BC4"/>
    <w:rsid w:val="00A85AEF"/>
    <w:rsid w:val="00A86C55"/>
    <w:rsid w:val="00A872D0"/>
    <w:rsid w:val="00A87ADC"/>
    <w:rsid w:val="00A9014A"/>
    <w:rsid w:val="00A902DD"/>
    <w:rsid w:val="00A913A7"/>
    <w:rsid w:val="00AB24E4"/>
    <w:rsid w:val="00AB3147"/>
    <w:rsid w:val="00AB587F"/>
    <w:rsid w:val="00AC0B51"/>
    <w:rsid w:val="00AC152B"/>
    <w:rsid w:val="00AC1839"/>
    <w:rsid w:val="00AC39FD"/>
    <w:rsid w:val="00AD3FB5"/>
    <w:rsid w:val="00AD4039"/>
    <w:rsid w:val="00AE244D"/>
    <w:rsid w:val="00AF661F"/>
    <w:rsid w:val="00B02FE4"/>
    <w:rsid w:val="00B041A9"/>
    <w:rsid w:val="00B06263"/>
    <w:rsid w:val="00B063A6"/>
    <w:rsid w:val="00B156C5"/>
    <w:rsid w:val="00B15DD9"/>
    <w:rsid w:val="00B21275"/>
    <w:rsid w:val="00B2282E"/>
    <w:rsid w:val="00B23BD3"/>
    <w:rsid w:val="00B27EF5"/>
    <w:rsid w:val="00B34D22"/>
    <w:rsid w:val="00B47F86"/>
    <w:rsid w:val="00B53367"/>
    <w:rsid w:val="00B54DDF"/>
    <w:rsid w:val="00B57AD2"/>
    <w:rsid w:val="00B62E41"/>
    <w:rsid w:val="00B62F05"/>
    <w:rsid w:val="00B650C4"/>
    <w:rsid w:val="00B66E86"/>
    <w:rsid w:val="00B7559F"/>
    <w:rsid w:val="00B770B5"/>
    <w:rsid w:val="00B776FE"/>
    <w:rsid w:val="00B806F9"/>
    <w:rsid w:val="00B81A28"/>
    <w:rsid w:val="00B95099"/>
    <w:rsid w:val="00BA01AA"/>
    <w:rsid w:val="00BB5FD0"/>
    <w:rsid w:val="00BB779C"/>
    <w:rsid w:val="00BC2FEE"/>
    <w:rsid w:val="00BC3890"/>
    <w:rsid w:val="00BC6C94"/>
    <w:rsid w:val="00BC7ED0"/>
    <w:rsid w:val="00BD1EA8"/>
    <w:rsid w:val="00BE558A"/>
    <w:rsid w:val="00BE7C37"/>
    <w:rsid w:val="00BF3D33"/>
    <w:rsid w:val="00C059D0"/>
    <w:rsid w:val="00C103FE"/>
    <w:rsid w:val="00C111A6"/>
    <w:rsid w:val="00C12D99"/>
    <w:rsid w:val="00C21D0E"/>
    <w:rsid w:val="00C30B2D"/>
    <w:rsid w:val="00C31020"/>
    <w:rsid w:val="00C33DDD"/>
    <w:rsid w:val="00C36B61"/>
    <w:rsid w:val="00C43547"/>
    <w:rsid w:val="00C45E32"/>
    <w:rsid w:val="00C463F6"/>
    <w:rsid w:val="00C47499"/>
    <w:rsid w:val="00C475EE"/>
    <w:rsid w:val="00C55B72"/>
    <w:rsid w:val="00C618B5"/>
    <w:rsid w:val="00C643C6"/>
    <w:rsid w:val="00C67278"/>
    <w:rsid w:val="00C72091"/>
    <w:rsid w:val="00C80BF8"/>
    <w:rsid w:val="00C84D18"/>
    <w:rsid w:val="00C9017F"/>
    <w:rsid w:val="00C90DFA"/>
    <w:rsid w:val="00CA0170"/>
    <w:rsid w:val="00CB4D3E"/>
    <w:rsid w:val="00CB5DFA"/>
    <w:rsid w:val="00CB6A55"/>
    <w:rsid w:val="00CC1D78"/>
    <w:rsid w:val="00CC36B7"/>
    <w:rsid w:val="00CC4540"/>
    <w:rsid w:val="00CC55F6"/>
    <w:rsid w:val="00CC632F"/>
    <w:rsid w:val="00CD02CB"/>
    <w:rsid w:val="00CD371A"/>
    <w:rsid w:val="00CD716C"/>
    <w:rsid w:val="00CF210C"/>
    <w:rsid w:val="00CF66AF"/>
    <w:rsid w:val="00D000A7"/>
    <w:rsid w:val="00D00E3E"/>
    <w:rsid w:val="00D032CC"/>
    <w:rsid w:val="00D04D3B"/>
    <w:rsid w:val="00D07855"/>
    <w:rsid w:val="00D132E8"/>
    <w:rsid w:val="00D13953"/>
    <w:rsid w:val="00D200A9"/>
    <w:rsid w:val="00D25988"/>
    <w:rsid w:val="00D2656E"/>
    <w:rsid w:val="00D27210"/>
    <w:rsid w:val="00D31008"/>
    <w:rsid w:val="00D350C5"/>
    <w:rsid w:val="00D35308"/>
    <w:rsid w:val="00D36D72"/>
    <w:rsid w:val="00D373F4"/>
    <w:rsid w:val="00D40E1D"/>
    <w:rsid w:val="00D47327"/>
    <w:rsid w:val="00D475D0"/>
    <w:rsid w:val="00D52481"/>
    <w:rsid w:val="00D54003"/>
    <w:rsid w:val="00D57984"/>
    <w:rsid w:val="00D624E1"/>
    <w:rsid w:val="00D655E8"/>
    <w:rsid w:val="00D72FFF"/>
    <w:rsid w:val="00D75213"/>
    <w:rsid w:val="00D752A3"/>
    <w:rsid w:val="00D834FE"/>
    <w:rsid w:val="00D86A8F"/>
    <w:rsid w:val="00D956BB"/>
    <w:rsid w:val="00D95E19"/>
    <w:rsid w:val="00DA4776"/>
    <w:rsid w:val="00DA6724"/>
    <w:rsid w:val="00DB2B05"/>
    <w:rsid w:val="00DC1D05"/>
    <w:rsid w:val="00DC5389"/>
    <w:rsid w:val="00DD26B4"/>
    <w:rsid w:val="00DD5724"/>
    <w:rsid w:val="00DD59FF"/>
    <w:rsid w:val="00DD5BBD"/>
    <w:rsid w:val="00DD7A6E"/>
    <w:rsid w:val="00DF129E"/>
    <w:rsid w:val="00DF744F"/>
    <w:rsid w:val="00E02942"/>
    <w:rsid w:val="00E10310"/>
    <w:rsid w:val="00E21819"/>
    <w:rsid w:val="00E23B3A"/>
    <w:rsid w:val="00E26C72"/>
    <w:rsid w:val="00E30358"/>
    <w:rsid w:val="00E31F46"/>
    <w:rsid w:val="00E329C6"/>
    <w:rsid w:val="00E35AB0"/>
    <w:rsid w:val="00E407A3"/>
    <w:rsid w:val="00E45C42"/>
    <w:rsid w:val="00E46A71"/>
    <w:rsid w:val="00E47BCF"/>
    <w:rsid w:val="00E561B7"/>
    <w:rsid w:val="00E64003"/>
    <w:rsid w:val="00E66ABB"/>
    <w:rsid w:val="00E67384"/>
    <w:rsid w:val="00E9502E"/>
    <w:rsid w:val="00EA5B2F"/>
    <w:rsid w:val="00EB551A"/>
    <w:rsid w:val="00ED224B"/>
    <w:rsid w:val="00ED2B0B"/>
    <w:rsid w:val="00ED4361"/>
    <w:rsid w:val="00EE3F41"/>
    <w:rsid w:val="00EF0100"/>
    <w:rsid w:val="00EF3030"/>
    <w:rsid w:val="00EF3A88"/>
    <w:rsid w:val="00EF5D0E"/>
    <w:rsid w:val="00F20721"/>
    <w:rsid w:val="00F22700"/>
    <w:rsid w:val="00F32184"/>
    <w:rsid w:val="00F401E9"/>
    <w:rsid w:val="00F503FB"/>
    <w:rsid w:val="00F5180E"/>
    <w:rsid w:val="00F53463"/>
    <w:rsid w:val="00F53848"/>
    <w:rsid w:val="00F61DFE"/>
    <w:rsid w:val="00F7018F"/>
    <w:rsid w:val="00F74446"/>
    <w:rsid w:val="00F80336"/>
    <w:rsid w:val="00F96066"/>
    <w:rsid w:val="00F97010"/>
    <w:rsid w:val="00FA082D"/>
    <w:rsid w:val="00FA7581"/>
    <w:rsid w:val="00FB2282"/>
    <w:rsid w:val="00FC4690"/>
    <w:rsid w:val="00FD013D"/>
    <w:rsid w:val="00FD77FA"/>
    <w:rsid w:val="00FF1440"/>
    <w:rsid w:val="00FF34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1E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rsid w:val="0065017E"/>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65017E"/>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65017E"/>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65017E"/>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65017E"/>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65017E"/>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0F15"/>
    <w:pPr>
      <w:tabs>
        <w:tab w:val="center" w:pos="4320"/>
        <w:tab w:val="right" w:pos="8640"/>
      </w:tabs>
      <w:spacing w:line="240" w:lineRule="auto"/>
    </w:pPr>
  </w:style>
  <w:style w:type="paragraph" w:styleId="Title">
    <w:name w:val="Title"/>
    <w:basedOn w:val="Normal"/>
    <w:next w:val="Normal"/>
    <w:rsid w:val="0065017E"/>
    <w:pPr>
      <w:keepNext/>
      <w:keepLines/>
      <w:contextualSpacing/>
    </w:pPr>
    <w:rPr>
      <w:rFonts w:ascii="Trebuchet MS" w:eastAsia="Trebuchet MS" w:hAnsi="Trebuchet MS" w:cs="Trebuchet MS"/>
      <w:sz w:val="40"/>
    </w:rPr>
  </w:style>
  <w:style w:type="paragraph" w:styleId="Subtitle">
    <w:name w:val="Subtitle"/>
    <w:basedOn w:val="Normal"/>
    <w:next w:val="Normal"/>
    <w:rsid w:val="0065017E"/>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84A7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A7A"/>
    <w:rPr>
      <w:rFonts w:ascii="Lucida Grande" w:hAnsi="Lucida Grande" w:cs="Lucida Grande"/>
      <w:sz w:val="18"/>
      <w:szCs w:val="18"/>
    </w:rPr>
  </w:style>
  <w:style w:type="paragraph" w:styleId="Bibliography">
    <w:name w:val="Bibliography"/>
    <w:basedOn w:val="Normal"/>
    <w:next w:val="Normal"/>
    <w:uiPriority w:val="37"/>
    <w:unhideWhenUsed/>
    <w:rsid w:val="00E67384"/>
    <w:pPr>
      <w:spacing w:line="480" w:lineRule="auto"/>
      <w:ind w:left="720" w:hanging="720"/>
    </w:pPr>
  </w:style>
  <w:style w:type="paragraph" w:styleId="CommentSubject">
    <w:name w:val="annotation subject"/>
    <w:basedOn w:val="CommentText"/>
    <w:next w:val="CommentText"/>
    <w:link w:val="CommentSubjectChar"/>
    <w:uiPriority w:val="99"/>
    <w:semiHidden/>
    <w:unhideWhenUsed/>
    <w:rsid w:val="00E67384"/>
    <w:rPr>
      <w:b/>
      <w:bCs/>
      <w:sz w:val="20"/>
      <w:szCs w:val="20"/>
    </w:rPr>
  </w:style>
  <w:style w:type="character" w:customStyle="1" w:styleId="CommentSubjectChar">
    <w:name w:val="Comment Subject Char"/>
    <w:basedOn w:val="CommentTextChar"/>
    <w:link w:val="CommentSubject"/>
    <w:uiPriority w:val="99"/>
    <w:semiHidden/>
    <w:rsid w:val="00E67384"/>
    <w:rPr>
      <w:b/>
      <w:bCs/>
      <w:sz w:val="20"/>
      <w:szCs w:val="24"/>
    </w:rPr>
  </w:style>
  <w:style w:type="paragraph" w:styleId="Caption">
    <w:name w:val="caption"/>
    <w:basedOn w:val="Normal"/>
    <w:next w:val="Normal"/>
    <w:uiPriority w:val="35"/>
    <w:unhideWhenUsed/>
    <w:qFormat/>
    <w:rsid w:val="00A2228F"/>
    <w:pPr>
      <w:spacing w:after="200" w:line="240" w:lineRule="auto"/>
    </w:pPr>
    <w:rPr>
      <w:rFonts w:ascii="Calibri" w:hAnsi="Calibri"/>
      <w:b/>
      <w:bCs/>
      <w:color w:val="auto"/>
      <w:sz w:val="18"/>
      <w:szCs w:val="18"/>
    </w:rPr>
  </w:style>
  <w:style w:type="table" w:styleId="TableGrid">
    <w:name w:val="Table Grid"/>
    <w:basedOn w:val="TableNormal"/>
    <w:uiPriority w:val="59"/>
    <w:rsid w:val="00ED2B0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80336"/>
    <w:rPr>
      <w:color w:val="0000FF" w:themeColor="hyperlink"/>
      <w:u w:val="single"/>
    </w:rPr>
  </w:style>
  <w:style w:type="character" w:styleId="EndnoteReference">
    <w:name w:val="endnote reference"/>
    <w:basedOn w:val="DefaultParagraphFont"/>
    <w:uiPriority w:val="99"/>
    <w:semiHidden/>
    <w:unhideWhenUsed/>
    <w:rsid w:val="0035353A"/>
    <w:rPr>
      <w:vertAlign w:val="superscript"/>
    </w:rPr>
  </w:style>
  <w:style w:type="character" w:styleId="FootnoteReference">
    <w:name w:val="footnote reference"/>
    <w:basedOn w:val="DefaultParagraphFont"/>
    <w:uiPriority w:val="99"/>
    <w:semiHidden/>
    <w:unhideWhenUsed/>
    <w:rsid w:val="0035353A"/>
    <w:rPr>
      <w:vertAlign w:val="superscript"/>
    </w:rPr>
  </w:style>
  <w:style w:type="character" w:customStyle="1" w:styleId="apple-converted-space">
    <w:name w:val="apple-converted-space"/>
    <w:basedOn w:val="DefaultParagraphFont"/>
    <w:rsid w:val="00AB3147"/>
  </w:style>
  <w:style w:type="character" w:customStyle="1" w:styleId="HeaderChar">
    <w:name w:val="Header Char"/>
    <w:basedOn w:val="DefaultParagraphFont"/>
    <w:link w:val="Header"/>
    <w:uiPriority w:val="99"/>
    <w:rsid w:val="00290F15"/>
  </w:style>
  <w:style w:type="character" w:styleId="PageNumber">
    <w:name w:val="page number"/>
    <w:basedOn w:val="DefaultParagraphFont"/>
    <w:uiPriority w:val="99"/>
    <w:semiHidden/>
    <w:unhideWhenUsed/>
    <w:rsid w:val="00290F1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rsid w:val="0065017E"/>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65017E"/>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65017E"/>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65017E"/>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65017E"/>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65017E"/>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0F15"/>
    <w:pPr>
      <w:tabs>
        <w:tab w:val="center" w:pos="4320"/>
        <w:tab w:val="right" w:pos="8640"/>
      </w:tabs>
      <w:spacing w:line="240" w:lineRule="auto"/>
    </w:pPr>
  </w:style>
  <w:style w:type="paragraph" w:styleId="Title">
    <w:name w:val="Title"/>
    <w:basedOn w:val="Normal"/>
    <w:next w:val="Normal"/>
    <w:rsid w:val="0065017E"/>
    <w:pPr>
      <w:keepNext/>
      <w:keepLines/>
      <w:contextualSpacing/>
    </w:pPr>
    <w:rPr>
      <w:rFonts w:ascii="Trebuchet MS" w:eastAsia="Trebuchet MS" w:hAnsi="Trebuchet MS" w:cs="Trebuchet MS"/>
      <w:sz w:val="40"/>
    </w:rPr>
  </w:style>
  <w:style w:type="paragraph" w:styleId="Subtitle">
    <w:name w:val="Subtitle"/>
    <w:basedOn w:val="Normal"/>
    <w:next w:val="Normal"/>
    <w:rsid w:val="0065017E"/>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84A7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A7A"/>
    <w:rPr>
      <w:rFonts w:ascii="Lucida Grande" w:hAnsi="Lucida Grande" w:cs="Lucida Grande"/>
      <w:sz w:val="18"/>
      <w:szCs w:val="18"/>
    </w:rPr>
  </w:style>
  <w:style w:type="paragraph" w:styleId="Bibliography">
    <w:name w:val="Bibliography"/>
    <w:basedOn w:val="Normal"/>
    <w:next w:val="Normal"/>
    <w:uiPriority w:val="37"/>
    <w:unhideWhenUsed/>
    <w:rsid w:val="00E67384"/>
    <w:pPr>
      <w:spacing w:line="480" w:lineRule="auto"/>
      <w:ind w:left="720" w:hanging="720"/>
    </w:pPr>
  </w:style>
  <w:style w:type="paragraph" w:styleId="CommentSubject">
    <w:name w:val="annotation subject"/>
    <w:basedOn w:val="CommentText"/>
    <w:next w:val="CommentText"/>
    <w:link w:val="CommentSubjectChar"/>
    <w:uiPriority w:val="99"/>
    <w:semiHidden/>
    <w:unhideWhenUsed/>
    <w:rsid w:val="00E67384"/>
    <w:rPr>
      <w:b/>
      <w:bCs/>
      <w:sz w:val="20"/>
      <w:szCs w:val="20"/>
    </w:rPr>
  </w:style>
  <w:style w:type="character" w:customStyle="1" w:styleId="CommentSubjectChar">
    <w:name w:val="Comment Subject Char"/>
    <w:basedOn w:val="CommentTextChar"/>
    <w:link w:val="CommentSubject"/>
    <w:uiPriority w:val="99"/>
    <w:semiHidden/>
    <w:rsid w:val="00E67384"/>
    <w:rPr>
      <w:b/>
      <w:bCs/>
      <w:sz w:val="20"/>
      <w:szCs w:val="24"/>
    </w:rPr>
  </w:style>
  <w:style w:type="paragraph" w:styleId="Caption">
    <w:name w:val="caption"/>
    <w:basedOn w:val="Normal"/>
    <w:next w:val="Normal"/>
    <w:uiPriority w:val="35"/>
    <w:unhideWhenUsed/>
    <w:qFormat/>
    <w:rsid w:val="00A2228F"/>
    <w:pPr>
      <w:spacing w:after="200" w:line="240" w:lineRule="auto"/>
    </w:pPr>
    <w:rPr>
      <w:rFonts w:ascii="Calibri" w:hAnsi="Calibri"/>
      <w:b/>
      <w:bCs/>
      <w:color w:val="auto"/>
      <w:sz w:val="18"/>
      <w:szCs w:val="18"/>
    </w:rPr>
  </w:style>
  <w:style w:type="table" w:styleId="TableGrid">
    <w:name w:val="Table Grid"/>
    <w:basedOn w:val="TableNormal"/>
    <w:uiPriority w:val="59"/>
    <w:rsid w:val="00ED2B0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80336"/>
    <w:rPr>
      <w:color w:val="0000FF" w:themeColor="hyperlink"/>
      <w:u w:val="single"/>
    </w:rPr>
  </w:style>
  <w:style w:type="character" w:styleId="EndnoteReference">
    <w:name w:val="endnote reference"/>
    <w:basedOn w:val="DefaultParagraphFont"/>
    <w:uiPriority w:val="99"/>
    <w:semiHidden/>
    <w:unhideWhenUsed/>
    <w:rsid w:val="0035353A"/>
    <w:rPr>
      <w:vertAlign w:val="superscript"/>
    </w:rPr>
  </w:style>
  <w:style w:type="character" w:styleId="FootnoteReference">
    <w:name w:val="footnote reference"/>
    <w:basedOn w:val="DefaultParagraphFont"/>
    <w:uiPriority w:val="99"/>
    <w:semiHidden/>
    <w:unhideWhenUsed/>
    <w:rsid w:val="0035353A"/>
    <w:rPr>
      <w:vertAlign w:val="superscript"/>
    </w:rPr>
  </w:style>
  <w:style w:type="character" w:customStyle="1" w:styleId="apple-converted-space">
    <w:name w:val="apple-converted-space"/>
    <w:basedOn w:val="DefaultParagraphFont"/>
    <w:rsid w:val="00AB3147"/>
  </w:style>
  <w:style w:type="character" w:customStyle="1" w:styleId="HeaderChar">
    <w:name w:val="Header Char"/>
    <w:basedOn w:val="DefaultParagraphFont"/>
    <w:link w:val="Header"/>
    <w:uiPriority w:val="99"/>
    <w:rsid w:val="00290F15"/>
  </w:style>
  <w:style w:type="character" w:styleId="PageNumber">
    <w:name w:val="page number"/>
    <w:basedOn w:val="DefaultParagraphFont"/>
    <w:uiPriority w:val="99"/>
    <w:semiHidden/>
    <w:unhideWhenUsed/>
    <w:rsid w:val="00290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78187">
      <w:bodyDiv w:val="1"/>
      <w:marLeft w:val="0"/>
      <w:marRight w:val="0"/>
      <w:marTop w:val="0"/>
      <w:marBottom w:val="0"/>
      <w:divBdr>
        <w:top w:val="none" w:sz="0" w:space="0" w:color="auto"/>
        <w:left w:val="none" w:sz="0" w:space="0" w:color="auto"/>
        <w:bottom w:val="none" w:sz="0" w:space="0" w:color="auto"/>
        <w:right w:val="none" w:sz="0" w:space="0" w:color="auto"/>
      </w:divBdr>
    </w:div>
    <w:div w:id="373163913">
      <w:bodyDiv w:val="1"/>
      <w:marLeft w:val="0"/>
      <w:marRight w:val="0"/>
      <w:marTop w:val="0"/>
      <w:marBottom w:val="0"/>
      <w:divBdr>
        <w:top w:val="none" w:sz="0" w:space="0" w:color="auto"/>
        <w:left w:val="none" w:sz="0" w:space="0" w:color="auto"/>
        <w:bottom w:val="none" w:sz="0" w:space="0" w:color="auto"/>
        <w:right w:val="none" w:sz="0" w:space="0" w:color="auto"/>
      </w:divBdr>
    </w:div>
    <w:div w:id="812522739">
      <w:bodyDiv w:val="1"/>
      <w:marLeft w:val="0"/>
      <w:marRight w:val="0"/>
      <w:marTop w:val="0"/>
      <w:marBottom w:val="0"/>
      <w:divBdr>
        <w:top w:val="none" w:sz="0" w:space="0" w:color="auto"/>
        <w:left w:val="none" w:sz="0" w:space="0" w:color="auto"/>
        <w:bottom w:val="none" w:sz="0" w:space="0" w:color="auto"/>
        <w:right w:val="none" w:sz="0" w:space="0" w:color="auto"/>
      </w:divBdr>
    </w:div>
    <w:div w:id="990645767">
      <w:bodyDiv w:val="1"/>
      <w:marLeft w:val="0"/>
      <w:marRight w:val="0"/>
      <w:marTop w:val="0"/>
      <w:marBottom w:val="0"/>
      <w:divBdr>
        <w:top w:val="none" w:sz="0" w:space="0" w:color="auto"/>
        <w:left w:val="none" w:sz="0" w:space="0" w:color="auto"/>
        <w:bottom w:val="none" w:sz="0" w:space="0" w:color="auto"/>
        <w:right w:val="none" w:sz="0" w:space="0" w:color="auto"/>
      </w:divBdr>
    </w:div>
    <w:div w:id="1032418552">
      <w:bodyDiv w:val="1"/>
      <w:marLeft w:val="0"/>
      <w:marRight w:val="0"/>
      <w:marTop w:val="0"/>
      <w:marBottom w:val="0"/>
      <w:divBdr>
        <w:top w:val="none" w:sz="0" w:space="0" w:color="auto"/>
        <w:left w:val="none" w:sz="0" w:space="0" w:color="auto"/>
        <w:bottom w:val="none" w:sz="0" w:space="0" w:color="auto"/>
        <w:right w:val="none" w:sz="0" w:space="0" w:color="auto"/>
      </w:divBdr>
    </w:div>
    <w:div w:id="1039936297">
      <w:bodyDiv w:val="1"/>
      <w:marLeft w:val="0"/>
      <w:marRight w:val="0"/>
      <w:marTop w:val="0"/>
      <w:marBottom w:val="0"/>
      <w:divBdr>
        <w:top w:val="none" w:sz="0" w:space="0" w:color="auto"/>
        <w:left w:val="none" w:sz="0" w:space="0" w:color="auto"/>
        <w:bottom w:val="none" w:sz="0" w:space="0" w:color="auto"/>
        <w:right w:val="none" w:sz="0" w:space="0" w:color="auto"/>
      </w:divBdr>
    </w:div>
    <w:div w:id="14237173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CB2DA2-B0DC-1647-B10E-8B624AA78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29</Pages>
  <Words>26392</Words>
  <Characters>150440</Characters>
  <Application>Microsoft Macintosh Word</Application>
  <DocSecurity>0</DocSecurity>
  <Lines>1253</Lines>
  <Paragraphs>352</Paragraphs>
  <ScaleCrop>false</ScaleCrop>
  <HeadingPairs>
    <vt:vector size="2" baseType="variant">
      <vt:variant>
        <vt:lpstr>Title</vt:lpstr>
      </vt:variant>
      <vt:variant>
        <vt:i4>1</vt:i4>
      </vt:variant>
    </vt:vector>
  </HeadingPairs>
  <TitlesOfParts>
    <vt:vector size="1" baseType="lpstr">
      <vt:lpstr>Software Citation Article.docx</vt:lpstr>
    </vt:vector>
  </TitlesOfParts>
  <Company>University of Texas at Austin</Company>
  <LinksUpToDate>false</LinksUpToDate>
  <CharactersWithSpaces>176480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Citation Article.docx</dc:title>
  <cp:lastModifiedBy>James Howison</cp:lastModifiedBy>
  <cp:revision>139</cp:revision>
  <dcterms:created xsi:type="dcterms:W3CDTF">2015-01-27T15:10:00Z</dcterms:created>
  <dcterms:modified xsi:type="dcterms:W3CDTF">2015-02-19T20:47:00Z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id="rFWFOrD6"/&gt;&lt;style id="http://www.zotero.org/styles/journal-of-the-association-for-information-science-and-technology" hasBibliography="1" bibliographyStyleHasBeenSet="1"/&gt;&lt;prefs&gt;&lt;pref name="field</vt:lpwstr>
  </property>
  <property fmtid="{D5CDD505-2E9C-101B-9397-08002B2CF9AE}" pid="3" name="ZOTERO_PREF_2">
    <vt:lpwstr>Type" value="Field"/&gt;&lt;pref name="storeReferences" value="true"/&gt;&lt;pref name="automaticJournalAbbreviations" value="true"/&gt;&lt;pref name="noteType" value="0"/&gt;&lt;/prefs&gt;&lt;/data&gt;</vt:lpwstr>
  </property>
</Properties>
</file>