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6C" w:rsidRPr="002747B2" w:rsidRDefault="0062791D" w:rsidP="0062791D">
      <w:pPr>
        <w:jc w:val="center"/>
        <w:rPr>
          <w:b/>
          <w:bCs/>
          <w:sz w:val="32"/>
          <w:szCs w:val="32"/>
          <w:u w:val="thick"/>
        </w:rPr>
      </w:pPr>
      <w:r w:rsidRPr="002747B2">
        <w:rPr>
          <w:b/>
          <w:bCs/>
          <w:sz w:val="32"/>
          <w:szCs w:val="32"/>
          <w:u w:val="thick"/>
        </w:rPr>
        <w:t>HOMEWORK</w:t>
      </w:r>
      <w:r w:rsidR="002747B2" w:rsidRPr="002747B2">
        <w:rPr>
          <w:b/>
          <w:bCs/>
          <w:sz w:val="32"/>
          <w:szCs w:val="32"/>
          <w:u w:val="thick"/>
        </w:rPr>
        <w:t xml:space="preserve"> CREATE TRIGGER</w:t>
      </w:r>
    </w:p>
    <w:p w:rsidR="004178F5" w:rsidRDefault="004178F5" w:rsidP="0041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178F5" w:rsidRDefault="004178F5" w:rsidP="0041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B5E4A" w:rsidRPr="00FB5E4A" w:rsidRDefault="00074F18" w:rsidP="00FB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B5E4A">
        <w:rPr>
          <w:rFonts w:ascii="Courier New" w:hAnsi="Courier New" w:cs="Courier New"/>
          <w:b/>
          <w:bCs/>
          <w:sz w:val="20"/>
          <w:szCs w:val="20"/>
        </w:rPr>
        <w:t>1.</w:t>
      </w:r>
      <w:r w:rsidR="00FB5E4A" w:rsidRPr="00FB5E4A">
        <w:t xml:space="preserve"> </w:t>
      </w:r>
      <w:r w:rsidR="00FB5E4A" w:rsidRPr="00FB5E4A">
        <w:rPr>
          <w:rFonts w:ascii="Courier New" w:hAnsi="Courier New" w:cs="Courier New"/>
          <w:b/>
          <w:bCs/>
          <w:sz w:val="20"/>
          <w:szCs w:val="20"/>
        </w:rPr>
        <w:t>Create a trigger to record some information after a user inserts a new category. These information should</w:t>
      </w:r>
    </w:p>
    <w:p w:rsidR="00FB5E4A" w:rsidRDefault="00FB5E4A" w:rsidP="00FB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FB5E4A">
        <w:rPr>
          <w:rFonts w:ascii="Courier New" w:hAnsi="Courier New" w:cs="Courier New"/>
          <w:b/>
          <w:bCs/>
          <w:sz w:val="20"/>
          <w:szCs w:val="20"/>
        </w:rPr>
        <w:t>include username, current time, command name and the new row id.</w:t>
      </w:r>
      <w:r w:rsidR="00BA2B9B" w:rsidRPr="00FB5E4A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FB5E4A" w:rsidRDefault="00FB5E4A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A2B9B" w:rsidRDefault="009A606D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color w:val="FF00FF"/>
          <w:sz w:val="20"/>
          <w:szCs w:val="20"/>
        </w:rPr>
        <w:t>insertTableCat</w:t>
      </w:r>
      <w:r w:rsidR="00BA2B9B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9A606D"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9A606D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9A606D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A2B9B" w:rsidRDefault="009A606D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color w:val="000000"/>
          <w:sz w:val="20"/>
          <w:szCs w:val="20"/>
        </w:rPr>
        <w:t>/</w:t>
      </w:r>
      <w:r w:rsidR="00BA2B9B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BA2B9B" w:rsidRDefault="009A606D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color w:val="FF00FF"/>
          <w:sz w:val="20"/>
          <w:szCs w:val="20"/>
        </w:rPr>
        <w:t>After_insert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color w:val="FF00FF"/>
          <w:sz w:val="20"/>
          <w:szCs w:val="20"/>
        </w:rPr>
        <w:t>category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 w:rsidR="00BA2B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:rsidR="00CD004E" w:rsidRDefault="00CD004E" w:rsidP="00CD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insertTableCat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CURRENT_USER</w:t>
      </w:r>
      <w:r>
        <w:rPr>
          <w:rFonts w:ascii="Courier New" w:hAnsi="Courier New" w:cs="Courier New"/>
          <w:color w:val="0000FF"/>
          <w:sz w:val="20"/>
          <w:szCs w:val="20"/>
        </w:rPr>
        <w:t>(),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"Insert"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sz w:val="20"/>
          <w:szCs w:val="20"/>
        </w:rPr>
        <w:t>());</w:t>
      </w:r>
    </w:p>
    <w:p w:rsidR="00BA2B9B" w:rsidRDefault="009A606D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BA2B9B">
        <w:rPr>
          <w:rFonts w:ascii="Courier New" w:hAnsi="Courier New" w:cs="Courier New"/>
          <w:b/>
          <w:bCs/>
          <w:color w:val="0000FF"/>
          <w:sz w:val="20"/>
          <w:szCs w:val="20"/>
        </w:rPr>
        <w:t>/</w:t>
      </w:r>
      <w:r w:rsidR="00BA2B9B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BA2B9B" w:rsidRDefault="00BA2B9B" w:rsidP="00BA2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778B" w:rsidRDefault="00B4778B" w:rsidP="00BA2B9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B5E4A" w:rsidRDefault="00074F18" w:rsidP="00F674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FB5E4A" w:rsidRPr="00FB5E4A">
        <w:t xml:space="preserve"> </w:t>
      </w:r>
      <w:r w:rsidR="00FB5E4A" w:rsidRPr="00FB5E4A">
        <w:rPr>
          <w:sz w:val="24"/>
          <w:szCs w:val="24"/>
        </w:rPr>
        <w:t>Create a trigger to back up the category before a user delete it from table “category”.</w:t>
      </w:r>
    </w:p>
    <w:p w:rsidR="00FB5E4A" w:rsidRDefault="00FB5E4A" w:rsidP="00F674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67480" w:rsidRDefault="009A606D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color w:val="808000"/>
          <w:sz w:val="20"/>
          <w:szCs w:val="20"/>
        </w:rPr>
        <w:t>beforD</w:t>
      </w:r>
      <w:bookmarkStart w:id="0" w:name="_GoBack"/>
      <w:bookmarkEnd w:id="0"/>
      <w:r w:rsidR="00F67480">
        <w:rPr>
          <w:rFonts w:ascii="Courier New" w:hAnsi="Courier New" w:cs="Courier New"/>
          <w:color w:val="808000"/>
          <w:sz w:val="20"/>
          <w:szCs w:val="20"/>
        </w:rPr>
        <w:t>elete</w:t>
      </w:r>
      <w:r w:rsidR="00F67480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3A6C23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3A6C23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7480" w:rsidRDefault="009A606D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color w:val="000000"/>
          <w:sz w:val="20"/>
          <w:szCs w:val="20"/>
        </w:rPr>
        <w:t>/</w:t>
      </w:r>
      <w:r w:rsidR="00F67480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F67480" w:rsidRDefault="009A606D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color w:val="808000"/>
          <w:sz w:val="20"/>
          <w:szCs w:val="20"/>
        </w:rPr>
        <w:t>befor_delete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before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color w:val="FF00FF"/>
          <w:sz w:val="20"/>
          <w:szCs w:val="20"/>
        </w:rPr>
        <w:t>category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 w:rsidR="00F67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:rsidR="00CD004E" w:rsidRDefault="00CD004E" w:rsidP="00CD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F67480" w:rsidRDefault="00F67480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beforDelete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"delete"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sz w:val="20"/>
          <w:szCs w:val="20"/>
        </w:rPr>
        <w:t>());</w:t>
      </w:r>
    </w:p>
    <w:p w:rsidR="00F67480" w:rsidRDefault="009A606D" w:rsidP="00F6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F67480">
        <w:rPr>
          <w:rFonts w:ascii="Courier New" w:hAnsi="Courier New" w:cs="Courier New"/>
          <w:b/>
          <w:bCs/>
          <w:color w:val="0000FF"/>
          <w:sz w:val="20"/>
          <w:szCs w:val="20"/>
        </w:rPr>
        <w:t>/</w:t>
      </w:r>
      <w:r w:rsidR="00F67480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074F18" w:rsidRDefault="00074F18" w:rsidP="0062791D">
      <w:pPr>
        <w:rPr>
          <w:sz w:val="24"/>
          <w:szCs w:val="24"/>
        </w:rPr>
      </w:pPr>
    </w:p>
    <w:p w:rsidR="00FB5E4A" w:rsidRDefault="00F67480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sz w:val="24"/>
          <w:szCs w:val="24"/>
        </w:rPr>
        <w:t>3.</w:t>
      </w:r>
      <w:r w:rsidR="00FB5E4A" w:rsidRPr="00FB5E4A">
        <w:t xml:space="preserve"> </w:t>
      </w:r>
      <w:r w:rsidR="00FB5E4A" w:rsidRPr="00FB5E4A">
        <w:rPr>
          <w:sz w:val="24"/>
          <w:szCs w:val="24"/>
        </w:rPr>
        <w:t>Create a trigger to back up the product before a user updates it in table “product”.</w:t>
      </w:r>
      <w:r w:rsidR="00BF2C05" w:rsidRPr="00BF2C05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</w:p>
    <w:p w:rsidR="00FB5E4A" w:rsidRDefault="00FB5E4A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2C6C55" w:rsidRDefault="009A606D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color w:val="FF00FF"/>
          <w:sz w:val="20"/>
          <w:szCs w:val="20"/>
        </w:rPr>
        <w:t>beforupdate</w:t>
      </w:r>
      <w:r w:rsidR="002C6C55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proName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607B5E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supplier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607B5E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607B5E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6C55" w:rsidRDefault="009A606D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color w:val="000000"/>
          <w:sz w:val="20"/>
          <w:szCs w:val="20"/>
        </w:rPr>
        <w:t>/</w:t>
      </w:r>
      <w:r w:rsidR="002C6C55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2C6C55" w:rsidRDefault="009A606D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color w:val="FF00FF"/>
          <w:sz w:val="20"/>
          <w:szCs w:val="20"/>
        </w:rPr>
        <w:t>before_update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before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color w:val="FF00FF"/>
          <w:sz w:val="20"/>
          <w:szCs w:val="20"/>
        </w:rPr>
        <w:t>product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 w:rsidR="002C6C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:rsidR="00CD004E" w:rsidRDefault="00CD004E" w:rsidP="00CD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beforupdate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proName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"update"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sz w:val="20"/>
          <w:szCs w:val="20"/>
        </w:rPr>
        <w:t>());</w:t>
      </w:r>
    </w:p>
    <w:p w:rsidR="002C6C55" w:rsidRDefault="009A606D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2C6C55">
        <w:rPr>
          <w:rFonts w:ascii="Courier New" w:hAnsi="Courier New" w:cs="Courier New"/>
          <w:b/>
          <w:bCs/>
          <w:color w:val="0000FF"/>
          <w:sz w:val="20"/>
          <w:szCs w:val="20"/>
        </w:rPr>
        <w:t>/</w:t>
      </w:r>
      <w:r w:rsidR="002C6C55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2C6C55" w:rsidRDefault="002C6C55" w:rsidP="002C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7480" w:rsidRDefault="00F67480" w:rsidP="002C6C5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B5E4A" w:rsidRDefault="00FB5E4A" w:rsidP="004E2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26354" w:rsidRPr="00726354" w:rsidRDefault="00FB5E4A" w:rsidP="007263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26354" w:rsidRPr="00726354">
        <w:rPr>
          <w:sz w:val="24"/>
          <w:szCs w:val="24"/>
        </w:rPr>
        <w:t>Create a table “seller_report” that contains two column, the seller name and cross sale for each seller</w:t>
      </w:r>
    </w:p>
    <w:p w:rsidR="00FB5E4A" w:rsidRDefault="00726354" w:rsidP="007263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26354">
        <w:rPr>
          <w:sz w:val="24"/>
          <w:szCs w:val="24"/>
        </w:rPr>
        <w:t>then populate data into that table.</w:t>
      </w:r>
    </w:p>
    <w:p w:rsidR="00FB5E4A" w:rsidRDefault="00FB5E4A" w:rsidP="004E23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E2358" w:rsidRDefault="009A606D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color w:val="FF00FF"/>
          <w:sz w:val="20"/>
          <w:szCs w:val="20"/>
        </w:rPr>
        <w:t>seller_report</w:t>
      </w:r>
      <w:r w:rsidR="004E2358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4E2358" w:rsidRDefault="004E2358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E2358" w:rsidRDefault="004E2358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sellName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607B5E"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4E2358" w:rsidRDefault="004E2358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crosSale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E2358" w:rsidRDefault="004E2358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E2358" w:rsidRDefault="004E2358" w:rsidP="004E2358">
      <w:pPr>
        <w:rPr>
          <w:sz w:val="24"/>
          <w:szCs w:val="24"/>
        </w:rPr>
      </w:pPr>
    </w:p>
    <w:p w:rsidR="00FB5E4A" w:rsidRPr="00726354" w:rsidRDefault="004E2358" w:rsidP="007263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6354">
        <w:rPr>
          <w:rFonts w:cstheme="minorHAnsi"/>
          <w:sz w:val="24"/>
          <w:szCs w:val="24"/>
        </w:rPr>
        <w:t>5.</w:t>
      </w:r>
      <w:r w:rsidRPr="00726354">
        <w:rPr>
          <w:rFonts w:cstheme="minorHAnsi"/>
          <w:color w:val="808000"/>
          <w:sz w:val="24"/>
          <w:szCs w:val="24"/>
        </w:rPr>
        <w:t xml:space="preserve"> </w:t>
      </w:r>
      <w:r w:rsidR="00726354" w:rsidRPr="00726354">
        <w:rPr>
          <w:rFonts w:cstheme="minorHAnsi"/>
          <w:sz w:val="24"/>
          <w:szCs w:val="24"/>
        </w:rPr>
        <w:t>Create a trigger to recalculate data in table “seller_report” every time after a user update data in table</w:t>
      </w:r>
      <w:r w:rsidR="00726354" w:rsidRPr="00726354">
        <w:rPr>
          <w:rFonts w:cstheme="minorHAnsi"/>
          <w:sz w:val="24"/>
          <w:szCs w:val="24"/>
        </w:rPr>
        <w:t xml:space="preserve"> </w:t>
      </w:r>
      <w:r w:rsidR="00726354" w:rsidRPr="00726354">
        <w:rPr>
          <w:rFonts w:cstheme="minorHAnsi"/>
          <w:sz w:val="24"/>
          <w:szCs w:val="24"/>
        </w:rPr>
        <w:t>product.</w:t>
      </w:r>
    </w:p>
    <w:p w:rsidR="00FB5E4A" w:rsidRPr="00726354" w:rsidRDefault="00FB5E4A" w:rsidP="004E2358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0"/>
          <w:szCs w:val="20"/>
        </w:rPr>
      </w:pPr>
    </w:p>
    <w:p w:rsidR="00FB5E4A" w:rsidRDefault="00FB5E4A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4E2358" w:rsidRDefault="009A606D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 w:rsidR="004E2358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4E2358" w:rsidRDefault="009A606D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4E2358">
        <w:rPr>
          <w:rFonts w:ascii="Courier New" w:hAnsi="Courier New" w:cs="Courier New"/>
          <w:color w:val="808000"/>
          <w:sz w:val="20"/>
          <w:szCs w:val="20"/>
        </w:rPr>
        <w:t>afterUpdateProduct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color w:val="FF00FF"/>
          <w:sz w:val="20"/>
          <w:szCs w:val="20"/>
        </w:rPr>
        <w:t>product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 w:rsidR="004E23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:rsidR="004E2358" w:rsidRDefault="009A606D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4E2358" w:rsidRDefault="004E2358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seller_report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sellName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crosSale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FF"/>
          <w:sz w:val="20"/>
          <w:szCs w:val="20"/>
        </w:rPr>
        <w:t>),(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));</w:t>
      </w:r>
    </w:p>
    <w:p w:rsidR="004E2358" w:rsidRDefault="009A606D" w:rsidP="004E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="004E2358">
        <w:rPr>
          <w:rFonts w:ascii="Courier New" w:hAnsi="Courier New" w:cs="Courier New"/>
          <w:b/>
          <w:bCs/>
          <w:color w:val="0000FF"/>
          <w:sz w:val="20"/>
          <w:szCs w:val="20"/>
        </w:rPr>
        <w:t>/</w:t>
      </w:r>
      <w:r w:rsidR="004E2358">
        <w:rPr>
          <w:rFonts w:ascii="Courier New" w:hAnsi="Courier New" w:cs="Courier New"/>
          <w:color w:val="0000FF"/>
          <w:sz w:val="20"/>
          <w:szCs w:val="20"/>
        </w:rPr>
        <w:t>/</w:t>
      </w:r>
    </w:p>
    <w:p w:rsidR="004E2358" w:rsidRDefault="004E2358" w:rsidP="004E2358">
      <w:pPr>
        <w:rPr>
          <w:sz w:val="24"/>
          <w:szCs w:val="24"/>
        </w:rPr>
      </w:pPr>
    </w:p>
    <w:p w:rsidR="002C6C55" w:rsidRDefault="002C6C55" w:rsidP="0062791D">
      <w:pPr>
        <w:rPr>
          <w:sz w:val="24"/>
          <w:szCs w:val="24"/>
        </w:rPr>
      </w:pPr>
    </w:p>
    <w:p w:rsidR="002C6C55" w:rsidRDefault="002C6C55" w:rsidP="0062791D">
      <w:pPr>
        <w:rPr>
          <w:sz w:val="24"/>
          <w:szCs w:val="24"/>
        </w:rPr>
      </w:pPr>
    </w:p>
    <w:p w:rsidR="002C6C55" w:rsidRDefault="002C6C55" w:rsidP="0062791D">
      <w:pPr>
        <w:rPr>
          <w:sz w:val="24"/>
          <w:szCs w:val="24"/>
        </w:rPr>
      </w:pPr>
    </w:p>
    <w:p w:rsidR="002C6C55" w:rsidRPr="0062791D" w:rsidRDefault="002C6C55" w:rsidP="0062791D">
      <w:pPr>
        <w:rPr>
          <w:sz w:val="24"/>
          <w:szCs w:val="24"/>
        </w:rPr>
      </w:pPr>
    </w:p>
    <w:sectPr w:rsidR="002C6C55" w:rsidRPr="0062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52" w:rsidRDefault="00F94052" w:rsidP="00FB5E4A">
      <w:pPr>
        <w:spacing w:after="0" w:line="240" w:lineRule="auto"/>
      </w:pPr>
      <w:r>
        <w:separator/>
      </w:r>
    </w:p>
  </w:endnote>
  <w:endnote w:type="continuationSeparator" w:id="0">
    <w:p w:rsidR="00F94052" w:rsidRDefault="00F94052" w:rsidP="00FB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52" w:rsidRDefault="00F94052" w:rsidP="00FB5E4A">
      <w:pPr>
        <w:spacing w:after="0" w:line="240" w:lineRule="auto"/>
      </w:pPr>
      <w:r>
        <w:separator/>
      </w:r>
    </w:p>
  </w:footnote>
  <w:footnote w:type="continuationSeparator" w:id="0">
    <w:p w:rsidR="00F94052" w:rsidRDefault="00F94052" w:rsidP="00FB5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2"/>
    <w:rsid w:val="00074F18"/>
    <w:rsid w:val="00100499"/>
    <w:rsid w:val="0010470C"/>
    <w:rsid w:val="00241E4C"/>
    <w:rsid w:val="002747B2"/>
    <w:rsid w:val="002C6C55"/>
    <w:rsid w:val="00336AE3"/>
    <w:rsid w:val="003865D4"/>
    <w:rsid w:val="003A6C23"/>
    <w:rsid w:val="004178F5"/>
    <w:rsid w:val="00480BA3"/>
    <w:rsid w:val="004E2358"/>
    <w:rsid w:val="005A32E3"/>
    <w:rsid w:val="005A4398"/>
    <w:rsid w:val="005E2C6C"/>
    <w:rsid w:val="00607B5E"/>
    <w:rsid w:val="0062791D"/>
    <w:rsid w:val="006320C2"/>
    <w:rsid w:val="0065109A"/>
    <w:rsid w:val="00726354"/>
    <w:rsid w:val="007308C8"/>
    <w:rsid w:val="00764238"/>
    <w:rsid w:val="007E2278"/>
    <w:rsid w:val="009A606D"/>
    <w:rsid w:val="009F3FA6"/>
    <w:rsid w:val="00A94253"/>
    <w:rsid w:val="00B11D58"/>
    <w:rsid w:val="00B4778B"/>
    <w:rsid w:val="00BA2B9B"/>
    <w:rsid w:val="00BB7A3F"/>
    <w:rsid w:val="00BF2C05"/>
    <w:rsid w:val="00BF4C19"/>
    <w:rsid w:val="00CB79FA"/>
    <w:rsid w:val="00CD004E"/>
    <w:rsid w:val="00D75388"/>
    <w:rsid w:val="00D87037"/>
    <w:rsid w:val="00E2635B"/>
    <w:rsid w:val="00E7353E"/>
    <w:rsid w:val="00EC487D"/>
    <w:rsid w:val="00F67480"/>
    <w:rsid w:val="00F94052"/>
    <w:rsid w:val="00FA0FC1"/>
    <w:rsid w:val="00F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EDD"/>
  <w15:chartTrackingRefBased/>
  <w15:docId w15:val="{EC13A9FF-8BED-43EB-B269-5BC44980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4A"/>
  </w:style>
  <w:style w:type="paragraph" w:styleId="Footer">
    <w:name w:val="footer"/>
    <w:basedOn w:val="Normal"/>
    <w:link w:val="FooterChar"/>
    <w:uiPriority w:val="99"/>
    <w:unhideWhenUsed/>
    <w:rsid w:val="00FB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Pharim.Vong</dc:creator>
  <cp:keywords/>
  <dc:description/>
  <cp:lastModifiedBy>Windows User</cp:lastModifiedBy>
  <cp:revision>2</cp:revision>
  <dcterms:created xsi:type="dcterms:W3CDTF">2019-04-03T12:47:00Z</dcterms:created>
  <dcterms:modified xsi:type="dcterms:W3CDTF">2019-04-03T12:47:00Z</dcterms:modified>
</cp:coreProperties>
</file>