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Sporto Fiziologijos ir Mitybos Ataskaita: Išsami Hidratacijos Strategijų, Elektrolitų Kinetikos ir Rehidratacijos Protokolų Analizė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Hidratacijos Paradigma Šiuolaikiniame Sporto Moksle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Vanduo ir elektrolitai sudaro žmogaus fiziologinės homeostazės pagrindą, o jų valdymas fizinio krūvio metu yra vienas kritiškiausių veiksnių, lemiančių sportinį pajėgumą, termoreguliacinį efektyvumą ir sveikatos išsaugojimą. Per pastaruosius dešimtmečius sporto mokslo požiūris į hidrataciją evoliucionavo nuo universalių, statinių rekomendacijų link itin individualizuotų, duomenimis grįstų strategijų. Ankstesnės dogmos, skatinusios atletus vartoti skysčius „kuo daugiau, tuo geriau“, buvo pakeistos niuansuotu supratimu apie hipohidracijos (skysčių trūkumo) ir hiponatremijos (skysčių pertekliaus ir natrio sumažėjimo) rizikas.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ataskaitoje pateikiama išsami naujausių mokslinių tyrimų, klinikinių studijų ir autoritetingų organizacijų (ACSM, NATA, ISSN) pozicijų analizė. Pagrindinis dėmesys skiriamas trims esminiams aspektams, kuriuos nurodė užsakovas: tiksliam prakaitavimo greičio nustatymui, „sūraus prakaito“ fenotipo identifikavimui bei valdymui, ir moksliškai pagrįstoms rehidratacijos po krūvio formulėms. Analizė atliekama integruojant biocheminius, fiziologinius ir praktinius aspektus, siekiant pateikti holistinį vaizdą, tinkamą aukščiausio lygio sporto medicinos specialistams ir treneriams.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Termoreguliacija ir Skysčių Balanso Fiziologija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Fizinio krūvio metu metabolinė šiluma generuojama raumenyse. Žmogaus organizmas, siekdamas išvengti hipertermijos (perkaitimo), aktyvuoja termoreguliacinius mechanizmus, iš kurių efektyviausias yra prakaitavimas. Prakaito garavimas nuo odos paviršiaus leidžia išsklaidyti šilumą, tačiau šis procesas neišvengiamai lemia kūno vandens ir elektrolitų (daugiausia natrio ir chlorido) praradimą.</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Tyrimai rodo, kad net nedidelė dehidratacija (netekus &gt;2 % kūno masės) gali sukelti reikšmingą aerobinio pajėgumo sumažėjimą, padidinti širdies ir kraujagyslių sistemos įtampą („cardiovascular drift“) ir sutrikdyti kognityvines funkcijas.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Tuo tarpu perteklinis skysčių vartojimas, viršijantis prakaitavimo greitį, gali sukelti praskiedimo hiponatremiją – būklę, kuri gali būti fatali.</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Todėl šiuolaikinė rekomendacija yra „individualizuotas skysčių keitimas“, siekiant išlaikyti euhidraciją (normalų skysčių balansą) arba leisti tik minimalią, kontroliuojamą dehidrataciją.</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Prakaitavimo Greičio Nustatymas: Metodologija, Kintamieji ir Protokolai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Prakaitavimo greitis (angl. </w:t>
      </w:r>
      <w:r w:rsidDel="00000000" w:rsidR="00000000" w:rsidRPr="00000000">
        <w:rPr>
          <w:rFonts w:ascii="Google Sans Text" w:cs="Google Sans Text" w:eastAsia="Google Sans Text" w:hAnsi="Google Sans Text"/>
          <w:i w:val="1"/>
          <w:iCs w:val="1"/>
          <w:color w:val="1f1f1f"/>
          <w:rtl w:val="0"/>
        </w:rPr>
        <w:t xml:space="preserve">Sweat Rate</w:t>
      </w:r>
      <w:r w:rsidDel="00000000" w:rsidR="00000000" w:rsidRPr="00000000">
        <w:rPr>
          <w:rFonts w:ascii="Google Sans Text" w:cs="Google Sans Text" w:eastAsia="Google Sans Text" w:hAnsi="Google Sans Text"/>
          <w:color w:val="1f1f1f"/>
          <w:rtl w:val="0"/>
        </w:rPr>
        <w:t xml:space="preserve">) yra fundamentalus rodiklis, nuo kurio prasideda bet kokia personalizuota hidratacijos strategija. Jis nėra konstanta; tai dinamiškas kintamasis, priklausantis nuo aplinkos sąlygų, krūvio intensyvumo, aklimatizacijos ir individualių genetinių savybių. Literatūroje nurodomas prakaitavimo greičio diapazonas svyruoja nuo 0.5 iki daugiau nei 2.0 litrų per valandą, kas pabrėžia bendrinių rekomendacijų neefektyvumą.</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Standartizuotas Prakaitavimo Greičio Nustatymo Protokolas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laboratorijose naudojami sudėtingi metodai (pvz., viso kūno „plovimo“ technika), lauko sąlygomis „auksinis standartas“ išlieka svėrimo metodas prieš ir po krūvio. Šis metodas remiasi masės tvermės dėsniu: trumpalaikio krūvio metu svorio pokytis beveik išimtinai atsiranda dėl skysčių netekimo per prakaitą ir kvėpavimą.</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Žemiau pateikiamas detalus, žingsnis po žingsnio protokolas, suformuotas remiantis CDC, ACSM ir TrainingPeaks metodikomis.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Etapas: Pasiruošimas ir Pradiniai Matavimai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Tikslumas šiame etape yra kritinis. Net 100 g paklaida gali iškreipti rehidratacijos planą ilgesnėms distancijoms.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Hidratacijos būsena:</w:t>
      </w:r>
      <w:r w:rsidDel="00000000" w:rsidR="00000000" w:rsidRPr="00000000">
        <w:rPr>
          <w:rFonts w:ascii="Google Sans Text" w:cs="Google Sans Text" w:eastAsia="Google Sans Text" w:hAnsi="Google Sans Text"/>
          <w:color w:val="1f1f1f"/>
          <w:rtl w:val="0"/>
        </w:rPr>
        <w:t xml:space="preserve"> Sportininkas turėtų pradėti testą būdamas euhidruotas.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Šlapimo pūslės ištuštinimas:</w:t>
      </w:r>
      <w:r w:rsidDel="00000000" w:rsidR="00000000" w:rsidRPr="00000000">
        <w:rPr>
          <w:rFonts w:ascii="Google Sans Text" w:cs="Google Sans Text" w:eastAsia="Google Sans Text" w:hAnsi="Google Sans Text"/>
          <w:color w:val="1f1f1f"/>
          <w:rtl w:val="0"/>
        </w:rPr>
        <w:t xml:space="preserve"> Prieš lipant ant svarstyklių, būtina pasinaudoti tualetu. Tai užtikrina, kad svorio pokytis atspindės prakaitą, o ne šlapimo gamybą.</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Apranga:</w:t>
      </w:r>
      <w:r w:rsidDel="00000000" w:rsidR="00000000" w:rsidRPr="00000000">
        <w:rPr>
          <w:rFonts w:ascii="Google Sans Text" w:cs="Google Sans Text" w:eastAsia="Google Sans Text" w:hAnsi="Google Sans Text"/>
          <w:color w:val="1f1f1f"/>
          <w:rtl w:val="0"/>
        </w:rPr>
        <w:t xml:space="preserve"> Svėrimas turi vykti su minimalia apranga (idealu – nuogam), kadangi rūbai sugeria prakaitą ir didina svorį po krūvio, taip maskuodami realius skysčių nuostolius.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Jei viešoje vietoje tai neįmanoma, taikomas „Hovda metodas“: sveriama apranga atskirai, tačiau tai didina paklaidos tikimybę.</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Pradinis svoris (A):</w:t>
      </w:r>
      <w:r w:rsidDel="00000000" w:rsidR="00000000" w:rsidRPr="00000000">
        <w:rPr>
          <w:rFonts w:ascii="Google Sans Text" w:cs="Google Sans Text" w:eastAsia="Google Sans Text" w:hAnsi="Google Sans Text"/>
          <w:color w:val="1f1f1f"/>
          <w:rtl w:val="0"/>
        </w:rPr>
        <w:t xml:space="preserve"> Užfiksuojamas kūno svoris gramų tikslumu.</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Etapas: Fizinio Krūvio Sesija (Treniruotė)</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Trukmė:</w:t>
      </w:r>
      <w:r w:rsidDel="00000000" w:rsidR="00000000" w:rsidRPr="00000000">
        <w:rPr>
          <w:rFonts w:ascii="Google Sans Text" w:cs="Google Sans Text" w:eastAsia="Google Sans Text" w:hAnsi="Google Sans Text"/>
          <w:color w:val="1f1f1f"/>
          <w:rtl w:val="0"/>
        </w:rPr>
        <w:t xml:space="preserve"> Rekomenduojama testo trukmė – 45–90 minučių. Per trumpas laikas gali nerodyti stabilaus prakaitavimo (steady-state), per ilgas – įveda kuro (glikogeno/riebalų) deginimo paklaidas.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Sąlygos:</w:t>
      </w:r>
      <w:r w:rsidDel="00000000" w:rsidR="00000000" w:rsidRPr="00000000">
        <w:rPr>
          <w:rFonts w:ascii="Google Sans Text" w:cs="Google Sans Text" w:eastAsia="Google Sans Text" w:hAnsi="Google Sans Text"/>
          <w:color w:val="1f1f1f"/>
          <w:rtl w:val="0"/>
        </w:rPr>
        <w:t xml:space="preserve"> Testas turi atitikti varžybines sąlygas (intensyvumą, temperatūrą).</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Skysčių suvartojimas (Z):</w:t>
      </w:r>
      <w:r w:rsidDel="00000000" w:rsidR="00000000" w:rsidRPr="00000000">
        <w:rPr>
          <w:rFonts w:ascii="Google Sans Text" w:cs="Google Sans Text" w:eastAsia="Google Sans Text" w:hAnsi="Google Sans Text"/>
          <w:color w:val="1f1f1f"/>
          <w:rtl w:val="0"/>
        </w:rPr>
        <w:t xml:space="preserve"> Griežta apskaita. Gertuvės sveriamos prieš (X) ir po (Y) treniruotės. Skirtumas (X-Y) yra suvartotas tūris (Z). Daroma prielaida, kad 1 g vandens = 1 ml.</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Svarbu:</w:t>
      </w:r>
      <w:r w:rsidDel="00000000" w:rsidR="00000000" w:rsidRPr="00000000">
        <w:rPr>
          <w:rFonts w:ascii="Google Sans Text" w:cs="Google Sans Text" w:eastAsia="Google Sans Text" w:hAnsi="Google Sans Text"/>
          <w:color w:val="1f1f1f"/>
          <w:rtl w:val="0"/>
        </w:rPr>
        <w:t xml:space="preserve"> Geriausia testo metu negerti arba gerti išmatuotą kiekį.</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Ekskrecija:</w:t>
      </w:r>
      <w:r w:rsidDel="00000000" w:rsidR="00000000" w:rsidRPr="00000000">
        <w:rPr>
          <w:rFonts w:ascii="Google Sans Text" w:cs="Google Sans Text" w:eastAsia="Google Sans Text" w:hAnsi="Google Sans Text"/>
          <w:color w:val="1f1f1f"/>
          <w:rtl w:val="0"/>
        </w:rPr>
        <w:t xml:space="preserve"> Jei sportininkas šlapinasi treniruotės metu, šis tūris (U) turi būti įvertintas. Jei matavimas neįmanomas, taikoma standartinė 300 ml korekcija, tačiau tai mažina testo validumą.</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Etapas: Po Krūvio Matavimai</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Nusausinimas:</w:t>
      </w:r>
      <w:r w:rsidDel="00000000" w:rsidR="00000000" w:rsidRPr="00000000">
        <w:rPr>
          <w:rFonts w:ascii="Google Sans Text" w:cs="Google Sans Text" w:eastAsia="Google Sans Text" w:hAnsi="Google Sans Text"/>
          <w:color w:val="1f1f1f"/>
          <w:rtl w:val="0"/>
        </w:rPr>
        <w:t xml:space="preserve"> Prieš baigiamąjį svėrimą būtina rankšluosčiu nusausinti kūną, kad ant odos esantis prakaitas nebūtų įskaičiuotas į kūno masę.</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Galutinis svoris (B):</w:t>
      </w:r>
      <w:r w:rsidDel="00000000" w:rsidR="00000000" w:rsidRPr="00000000">
        <w:rPr>
          <w:rFonts w:ascii="Google Sans Text" w:cs="Google Sans Text" w:eastAsia="Google Sans Text" w:hAnsi="Google Sans Text"/>
          <w:color w:val="1f1f1f"/>
          <w:rtl w:val="0"/>
        </w:rPr>
        <w:t xml:space="preserve"> Sveriama su ta pačia apranga (arba be jos), kaip ir pradžioje.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Etapas: Matematinis Modeliavimas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Prakaitavimo greičio formulė integruoja visus kintamuosius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 = \frac{(A - B) + Z - U}{T}$$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Kur:</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SR</w:t>
      </w:r>
      <w:r w:rsidDel="00000000" w:rsidR="00000000" w:rsidRPr="00000000">
        <w:rPr>
          <w:rFonts w:ascii="Google Sans Text" w:cs="Google Sans Text" w:eastAsia="Google Sans Text" w:hAnsi="Google Sans Text"/>
          <w:color w:val="1f1f1f"/>
          <w:rtl w:val="0"/>
        </w:rPr>
        <w:t xml:space="preserve"> = Prakaitavimo greitis (L/val.)</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w:t>
      </w:r>
      <w:r w:rsidDel="00000000" w:rsidR="00000000" w:rsidRPr="00000000">
        <w:rPr>
          <w:rFonts w:ascii="Google Sans Text" w:cs="Google Sans Text" w:eastAsia="Google Sans Text" w:hAnsi="Google Sans Text"/>
          <w:color w:val="1f1f1f"/>
          <w:rtl w:val="0"/>
        </w:rPr>
        <w:t xml:space="preserve"> = Svoris prieš krūvį (kg)</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w:t>
      </w:r>
      <w:r w:rsidDel="00000000" w:rsidR="00000000" w:rsidRPr="00000000">
        <w:rPr>
          <w:rFonts w:ascii="Google Sans Text" w:cs="Google Sans Text" w:eastAsia="Google Sans Text" w:hAnsi="Google Sans Text"/>
          <w:color w:val="1f1f1f"/>
          <w:rtl w:val="0"/>
        </w:rPr>
        <w:t xml:space="preserve"> = Svoris po krūvio (kg)</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w:t>
      </w:r>
      <w:r w:rsidDel="00000000" w:rsidR="00000000" w:rsidRPr="00000000">
        <w:rPr>
          <w:rFonts w:ascii="Google Sans Text" w:cs="Google Sans Text" w:eastAsia="Google Sans Text" w:hAnsi="Google Sans Text"/>
          <w:color w:val="1f1f1f"/>
          <w:rtl w:val="0"/>
        </w:rPr>
        <w:t xml:space="preserve"> = Suvartoti skysčiai (L arba kg)</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w:t>
      </w:r>
      <w:r w:rsidDel="00000000" w:rsidR="00000000" w:rsidRPr="00000000">
        <w:rPr>
          <w:rFonts w:ascii="Google Sans Text" w:cs="Google Sans Text" w:eastAsia="Google Sans Text" w:hAnsi="Google Sans Text"/>
          <w:color w:val="1f1f1f"/>
          <w:rtl w:val="0"/>
        </w:rPr>
        <w:t xml:space="preserve"> = Šlapimo nuostoliai (L arba kg)</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w:t>
      </w:r>
      <w:r w:rsidDel="00000000" w:rsidR="00000000" w:rsidRPr="00000000">
        <w:rPr>
          <w:rFonts w:ascii="Google Sans Text" w:cs="Google Sans Text" w:eastAsia="Google Sans Text" w:hAnsi="Google Sans Text"/>
          <w:color w:val="1f1f1f"/>
          <w:rtl w:val="0"/>
        </w:rPr>
        <w:t xml:space="preserve"> = Treniruotės trukmė (valandomis)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Praktinis Pavyzdys: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Sportininkas (75 kg) bėga 1.5 valandos.</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Svoris prieš (A): 75.0 kg</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Svoris po (B): 73.8 kg</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Išgerta (Z): 0.8 L (800 ml)</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Šlapinosi (U): 0 ml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Svorio pokytis = $75.0 - 73.8 = 1.2\ kg$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Bendras skysčių netekimas = $1.2\ kg (netekimas) + 0.8\ kg (išgerta) = 2.0\ 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Prakaitavimo greitis = $2.0\ L / 1.5\ val. = 1.33\ L/val.$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Aplinkos Veiksnių ir Sporto Šakos Specifikos Analizė</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Gautas rodiklis (pvz., 1.33 L/val.) yra teisingas tik tomis konkrečiomis aplinkos sąlygomis. Prakaitavimo greitis tiesiogiai koreliuoja su aplinkos temperatūra, santykine drėgme, saulės spinduliuote ir vėjo greičiu (dažnai apjungiamais į WBGT indeksą).</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Sporto šakų variabilumas: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Tyrimai rodo reikšmingus skirtumus tarp sporto šakų. Didžiausi prakaitavimo greičiai fiksuojami amerikietiško futbolo žaidėjams (dėl didelės kūno masės ir apsauginės ekipuotės, trukdančios garavimui) ir ištvermės sportininkams.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Sporto Šaka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Vidutinis Prakaitavimo Greitis (L/val.)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Natrio Netekimo Greitis (mmol/val.)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Amerikietiškas futbolas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1.51 ± 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55.9 ± 36.8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Aukščiausias rodiklis dėl ekipuotės ir kūno masės.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Ištvermės sportas (Bėgimas/Dviračiai)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1.28 ± 0.57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51.7 ± 27.8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Ilga trukmė, didelis metabolinis karštis.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Futbolas (Soccer)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0.94 ± 0.38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34.6 ± 19.2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Pertraukiamas krūvis.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Krepšinis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0.95 ± 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34.5 ± 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Vidaus sąlygos, bet didelis intensyvumas.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Treneriai turi sukurti sportininko „prakaitavimo profilį“, atliekant testus skirtingomis sąlygomis (pvz., 20°C, 30°C, drėgna/sausa), kad varžybų dieną būtų galima tiksliai prognozuoti skysčių poreikį.</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„Sūrus Prakaitas“: Identifikacija, Fiziologija ir Natrio Balansas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 skysčių tūrio atstatymas yra nepakankamas, jei ignoruojamas elektrolitų, ypač natrio (Na+), balansas. Natris yra pagrindinis ekstraląstelinis katijonas, atsakingas už plazmos tūrio palaikymą, nervinių impulsų perdavimą ir aktyvų gliukozės bei vandens transportą žarnyne.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Individualus prakaito natrio koncentracijos ([Na+]) variabilumas yra milžiniškas ir gali skirtis iki 10 kartų tarp skirtingų atletų (nuo ~10 mmol/L iki &gt;90 mmol/L).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Tai paaiškina, kodėl standartiniai sportiniai gėrimai vieniems atletams tinka, o kitiems sukelia hiponatremiją ar raumenų spazmus.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„Sūraus Prakaituotojo“ (Salty Sweater) Fenotipas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„Sūrus prakaituotojas“ – tai terminas, apibūdinantis atletą, kurio prakaito liaukos išskiria prakaitą su didele natrio koncentracija. Tai dažniausiai nulemta genetinių veiksnių (pvz., CFTR kanalų efektyvumo prakaito liaukų latakuose) ir aklimatizacijos lygio (aklimatizacija karštyje pagerina natrio reabsorbciją ir mažina jo koncentraciją prakaite).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Identifikavimo Metodai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Subjektyvūs / Vizualiniai Indikatoriai (Lauko Sąlygos):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Nors tai nėra kiekybiniai rodikliai, šių požymių visuma stipriai koreliuoja su aukšta [Na+] koncentracija 14:</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Druskos kristalizacija:</w:t>
      </w:r>
      <w:r w:rsidDel="00000000" w:rsidR="00000000" w:rsidRPr="00000000">
        <w:rPr>
          <w:rFonts w:ascii="Google Sans Text" w:cs="Google Sans Text" w:eastAsia="Google Sans Text" w:hAnsi="Google Sans Text"/>
          <w:color w:val="1f1f1f"/>
          <w:rtl w:val="0"/>
        </w:rPr>
        <w:t xml:space="preserve"> Baltos, kreidos pavidalo dėmės ant tamsios aprangos, kepurių dirželių ar odos po treniruotės. </w:t>
      </w:r>
      <w:r w:rsidDel="00000000" w:rsidR="00000000" w:rsidRPr="00000000">
        <w:rPr>
          <w:rFonts w:ascii="Google Sans Text" w:cs="Google Sans Text" w:eastAsia="Google Sans Text" w:hAnsi="Google Sans Text"/>
          <w:i w:val="1"/>
          <w:iCs w:val="1"/>
          <w:color w:val="1f1f1f"/>
          <w:rtl w:val="0"/>
        </w:rPr>
        <w:t xml:space="preserve">Pastaba:</w:t>
      </w:r>
      <w:r w:rsidDel="00000000" w:rsidR="00000000" w:rsidRPr="00000000">
        <w:rPr>
          <w:rFonts w:ascii="Google Sans Text" w:cs="Google Sans Text" w:eastAsia="Google Sans Text" w:hAnsi="Google Sans Text"/>
          <w:color w:val="1f1f1f"/>
          <w:rtl w:val="0"/>
        </w:rPr>
        <w:t xml:space="preserve"> Labai gausiai prakaituojantys atletai gali turėti druskos dėmių net ir esant vidutinei koncentracijai dėl didelio bendro tūrio, tačiau dažniausiai tai rodo didelį netekimą.</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Akių dirginimas:</w:t>
      </w:r>
      <w:r w:rsidDel="00000000" w:rsidR="00000000" w:rsidRPr="00000000">
        <w:rPr>
          <w:rFonts w:ascii="Google Sans Text" w:cs="Google Sans Text" w:eastAsia="Google Sans Text" w:hAnsi="Google Sans Text"/>
          <w:color w:val="1f1f1f"/>
          <w:rtl w:val="0"/>
        </w:rPr>
        <w:t xml:space="preserve"> Prakaitas, patekęs į akis, sukelia stiprų deginimo jausmą.</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Skonis:</w:t>
      </w:r>
      <w:r w:rsidDel="00000000" w:rsidR="00000000" w:rsidRPr="00000000">
        <w:rPr>
          <w:rFonts w:ascii="Google Sans Text" w:cs="Google Sans Text" w:eastAsia="Google Sans Text" w:hAnsi="Google Sans Text"/>
          <w:color w:val="1f1f1f"/>
          <w:rtl w:val="0"/>
        </w:rPr>
        <w:t xml:space="preserve"> Prakaitas yra nemaloniai sūrus, jaučiamas druskos sluoksnis ant lūpų.</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Mėšlungis ir Silpnumas:</w:t>
      </w:r>
      <w:r w:rsidDel="00000000" w:rsidR="00000000" w:rsidRPr="00000000">
        <w:rPr>
          <w:rFonts w:ascii="Google Sans Text" w:cs="Google Sans Text" w:eastAsia="Google Sans Text" w:hAnsi="Google Sans Text"/>
          <w:color w:val="1f1f1f"/>
          <w:rtl w:val="0"/>
        </w:rPr>
        <w:t xml:space="preserve"> Polinkis į raumenų spazmus ilgo krūvio metu (nors tai nėra vienintelė priežastis, žr. 6 skyrių).</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Potraukis druskai:</w:t>
      </w:r>
      <w:r w:rsidDel="00000000" w:rsidR="00000000" w:rsidRPr="00000000">
        <w:rPr>
          <w:rFonts w:ascii="Google Sans Text" w:cs="Google Sans Text" w:eastAsia="Google Sans Text" w:hAnsi="Google Sans Text"/>
          <w:color w:val="1f1f1f"/>
          <w:rtl w:val="0"/>
        </w:rPr>
        <w:t xml:space="preserve"> Instinktyvus noras vartoti sūrų maistą po krūvio.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 Objektyvūs Matavimo Metodai (Klinikinės/Mokslinės Sąlygos):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Norint tiksliai dozuoti natrį, būtina kiekybinė analizė.</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Viso kūno nusiplovimas (Whole-Body Washdown):</w:t>
      </w:r>
      <w:r w:rsidDel="00000000" w:rsidR="00000000" w:rsidRPr="00000000">
        <w:rPr>
          <w:rFonts w:ascii="Google Sans Text" w:cs="Google Sans Text" w:eastAsia="Google Sans Text" w:hAnsi="Google Sans Text"/>
          <w:color w:val="1f1f1f"/>
          <w:rtl w:val="0"/>
        </w:rPr>
        <w:t xml:space="preserve"> Referencinis metodas. Sportininkas sportuoja uždaroje kameroje, o visas prakaitas surenkamas nuo kūno ir įrangos. Tai tiksliausia, nes eliminuoja regioninius skirtumus, bet nepraktiška kasdienybėje.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Absorbuojančių lopų technika (Absorbent Patch Technique):</w:t>
      </w:r>
      <w:r w:rsidDel="00000000" w:rsidR="00000000" w:rsidRPr="00000000">
        <w:rPr>
          <w:rFonts w:ascii="Google Sans Text" w:cs="Google Sans Text" w:eastAsia="Google Sans Text" w:hAnsi="Google Sans Text"/>
          <w:color w:val="1f1f1f"/>
          <w:rtl w:val="0"/>
        </w:rPr>
        <w:t xml:space="preserve"> Populiariausias lauko metodas. Specialūs pleistrai klijuojami ant dilbio, nugaros ar krūtinės.</w:t>
      </w:r>
    </w:p>
    <w:p w:rsidR="00000000" w:rsidDel="00000000" w:rsidP="00000000" w:rsidRDefault="00000000" w:rsidRPr="00000000" w14:paraId="0000005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Oda kruopščiai nuvaloma dejonizuotu vandeniu ir alkoholiu (vengiant odos paviršiaus druskų taršos). Pleistrai klijuojami po apšilimo (20-30 min), kai prasideda aktyvus prakaitavimas.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C">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Korekcija:</w:t>
      </w:r>
      <w:r w:rsidDel="00000000" w:rsidR="00000000" w:rsidRPr="00000000">
        <w:rPr>
          <w:rFonts w:ascii="Google Sans Text" w:cs="Google Sans Text" w:eastAsia="Google Sans Text" w:hAnsi="Google Sans Text"/>
          <w:color w:val="1f1f1f"/>
          <w:rtl w:val="0"/>
        </w:rPr>
        <w:t xml:space="preserve"> Prakaito [Na+] ant dilbio nėra lygus viso kūno [Na+]. Naudojami algoritmai (pvz., </w:t>
      </w:r>
      <w:r w:rsidDel="00000000" w:rsidR="00000000" w:rsidRPr="00000000">
        <w:rPr>
          <w:rFonts w:ascii="Google Sans Text" w:cs="Google Sans Text" w:eastAsia="Google Sans Text" w:hAnsi="Google Sans Text"/>
          <w:i w:val="1"/>
          <w:iCs w:val="1"/>
          <w:color w:val="1f1f1f"/>
          <w:rtl w:val="0"/>
        </w:rPr>
        <w:t xml:space="preserve">Predicted WB sweat [Na+] = 0.57 (forearm Na+) + 11.05</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Natrio Netekimo Skaičiavimas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nustatyti papildymo strategiją, reikia sujungti prakaitavimo greitį su koncentracija.</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Konversijos faktorius:</w:t>
      </w:r>
      <w:r w:rsidDel="00000000" w:rsidR="00000000" w:rsidRPr="00000000">
        <w:rPr>
          <w:rFonts w:ascii="Google Sans Text" w:cs="Google Sans Text" w:eastAsia="Google Sans Text" w:hAnsi="Google Sans Text"/>
          <w:color w:val="1f1f1f"/>
          <w:rtl w:val="0"/>
        </w:rPr>
        <w:t xml:space="preserve"> 1 mmol Na+ ≈ 23 mg Na+.</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Pavyzdys:</w:t>
      </w:r>
    </w:p>
    <w:p w:rsidR="00000000" w:rsidDel="00000000" w:rsidP="00000000" w:rsidRDefault="00000000" w:rsidRPr="00000000" w14:paraId="0000006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Atleto prakaitavimo greitis: 1.5 L/val.</w:t>
      </w:r>
    </w:p>
    <w:p w:rsidR="00000000" w:rsidDel="00000000" w:rsidP="00000000" w:rsidRDefault="00000000" w:rsidRPr="00000000" w14:paraId="0000006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Prakaito [Na+]: 60 mmol/L (vidutiniškai „sūrus“).</w:t>
      </w:r>
    </w:p>
    <w:p w:rsidR="00000000" w:rsidDel="00000000" w:rsidP="00000000" w:rsidRDefault="00000000" w:rsidRPr="00000000" w14:paraId="0000006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Natrio kiekis litre: $60 \times 23 = 1380\ mg/L$.</w:t>
      </w:r>
    </w:p>
    <w:p w:rsidR="00000000" w:rsidDel="00000000" w:rsidP="00000000" w:rsidRDefault="00000000" w:rsidRPr="00000000" w14:paraId="0000006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Bendras netekimas per valandą:</w:t>
      </w:r>
      <w:r w:rsidDel="00000000" w:rsidR="00000000" w:rsidRPr="00000000">
        <w:rPr>
          <w:rFonts w:ascii="Google Sans Text" w:cs="Google Sans Text" w:eastAsia="Google Sans Text" w:hAnsi="Google Sans Text"/>
          <w:color w:val="1f1f1f"/>
          <w:rtl w:val="0"/>
        </w:rPr>
        <w:t xml:space="preserve"> $1.5\ L \times 1380\ mg/L = 2070\ mg/val.$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rodo milžinišką skirtumą nuo standartinių rekomendacijų (kurios dažnai siūlo ~500 mg/val.). Šiam atletui standartinis sportinis gėrimas (turintis ~400 mg/L natrio) būtų visiškai neadekvatus, kompensuojantis tik ~20% natrio nuostolių, kas ilgoje distancijoje vestų link hiponatremijos.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Natrio Dozavimas ir Papildymo Strategijos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Sporto mokslo rekomendacijos dėl natrio dozavimo skiriasi priklausomai nuo organizacijos ir konteksto (sveikatingumas vs. elitinis sportas).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Rekomendacijų Palyginimas</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IOM (Institute of Medicine):</w:t>
      </w:r>
      <w:r w:rsidDel="00000000" w:rsidR="00000000" w:rsidRPr="00000000">
        <w:rPr>
          <w:rFonts w:ascii="Google Sans Text" w:cs="Google Sans Text" w:eastAsia="Google Sans Text" w:hAnsi="Google Sans Text"/>
          <w:color w:val="1f1f1f"/>
          <w:rtl w:val="0"/>
        </w:rPr>
        <w:t xml:space="preserve"> Bendrai populiacijai rekomenduoja riboti natrį (UL &lt; 2.3 g/dieną). Tačiau aiškiai pabrėžia, kad ši riba </w:t>
      </w:r>
      <w:r w:rsidDel="00000000" w:rsidR="00000000" w:rsidRPr="00000000">
        <w:rPr>
          <w:rFonts w:ascii="Google Sans Text" w:cs="Google Sans Text" w:eastAsia="Google Sans Text" w:hAnsi="Google Sans Text"/>
          <w:b w:val="1"/>
          <w:bCs w:val="1"/>
          <w:color w:val="1f1f1f"/>
          <w:rtl w:val="0"/>
        </w:rPr>
        <w:t xml:space="preserve">netaikoma</w:t>
      </w:r>
      <w:r w:rsidDel="00000000" w:rsidR="00000000" w:rsidRPr="00000000">
        <w:rPr>
          <w:rFonts w:ascii="Google Sans Text" w:cs="Google Sans Text" w:eastAsia="Google Sans Text" w:hAnsi="Google Sans Text"/>
          <w:color w:val="1f1f1f"/>
          <w:rtl w:val="0"/>
        </w:rPr>
        <w:t xml:space="preserve"> fiziškai aktyviems asmenims, prarandantiems didelius prakaito kiekius.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ACSM (American College of Sports Medicine):</w:t>
      </w:r>
      <w:r w:rsidDel="00000000" w:rsidR="00000000" w:rsidRPr="00000000">
        <w:rPr>
          <w:rFonts w:ascii="Google Sans Text" w:cs="Google Sans Text" w:eastAsia="Google Sans Text" w:hAnsi="Google Sans Text"/>
          <w:color w:val="1f1f1f"/>
          <w:rtl w:val="0"/>
        </w:rPr>
        <w:t xml:space="preserve"> Rekomenduoja gėrimus su </w:t>
      </w:r>
      <w:r w:rsidDel="00000000" w:rsidR="00000000" w:rsidRPr="00000000">
        <w:rPr>
          <w:rFonts w:ascii="Google Sans Text" w:cs="Google Sans Text" w:eastAsia="Google Sans Text" w:hAnsi="Google Sans Text"/>
          <w:b w:val="1"/>
          <w:bCs w:val="1"/>
          <w:color w:val="1f1f1f"/>
          <w:rtl w:val="0"/>
        </w:rPr>
        <w:t xml:space="preserve">0.5–0.7 g/L (500–700 mg/L)</w:t>
      </w:r>
      <w:r w:rsidDel="00000000" w:rsidR="00000000" w:rsidRPr="00000000">
        <w:rPr>
          <w:rFonts w:ascii="Google Sans Text" w:cs="Google Sans Text" w:eastAsia="Google Sans Text" w:hAnsi="Google Sans Text"/>
          <w:color w:val="1f1f1f"/>
          <w:rtl w:val="0"/>
        </w:rPr>
        <w:t xml:space="preserve"> natrio krūvio metu, jei jis trunka &gt;1 val..</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Tai laikoma „bazine“ rekomendacija.</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Ultra-ištvermės bendruomenė ir Naujausi Tyrimai:</w:t>
      </w:r>
      <w:r w:rsidDel="00000000" w:rsidR="00000000" w:rsidRPr="00000000">
        <w:rPr>
          <w:rFonts w:ascii="Google Sans Text" w:cs="Google Sans Text" w:eastAsia="Google Sans Text" w:hAnsi="Google Sans Text"/>
          <w:color w:val="1f1f1f"/>
          <w:rtl w:val="0"/>
        </w:rPr>
        <w:t xml:space="preserve"> Pripažįsta, kad „sūriems prakaituotojams“ reikia žymiai didesnių dozių. Tyrimai su maratonininkais rodo, kad 20% bėgikų turi &gt;60 mmol/L [Na+], kas reikalauja specifinių intervencijų.</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Personalizuota Dozavimo Lentelė</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Remiantis surinktais duomenimis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galima išskirti tris kategorijas: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Prakaito Tipas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Prakaito [Na+] (mmol/L)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Prakaito [Na+]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Rekomenduojamas Papildymas (mg/L skysčio)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Mažas druskingumas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&lt;690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400–500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Standartiniai sportiniai gėrimai, vanduo + užkandžiai.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Vidutinis druskingumas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690 – 1380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800–1000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Elektrolitų tabletės, specializuoti mišiniai.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Didelis druskingumas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&gt;1380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1000–1500+ mg/L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Hipertoniniai tirpalai, druskos kapsulės, individualūs mišiniai.</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Pastaba:</w:t>
      </w:r>
      <w:r w:rsidDel="00000000" w:rsidR="00000000" w:rsidRPr="00000000">
        <w:rPr>
          <w:rFonts w:ascii="Google Sans Text" w:cs="Google Sans Text" w:eastAsia="Google Sans Text" w:hAnsi="Google Sans Text"/>
          <w:color w:val="1f1f1f"/>
          <w:rtl w:val="0"/>
        </w:rPr>
        <w:t xml:space="preserve"> Tikslas dažniausiai nėra pakeisti 100% prarasto natrio (tai gali sukelti virškinimo trakto sutrikimus), bet užtikrinti pakankamą osmolialumą troškuliui palaikyti ir hiponatremijai išvengti. Dauguma ekspertų rekomenduoja pakeisti 50-80% prarasto natrio ilgo krūvio metu.</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Natrio „Užkrovimas“ (Pre-Loading/Hyperhydration)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Prieš varžybas karštyje taikoma strategija, skirta padidinti plazmos tūrį (hipervolemija). Tai suteikia termoreguliacinį rezervą.</w:t>
      </w:r>
    </w:p>
    <w:p w:rsidR="00000000" w:rsidDel="00000000" w:rsidP="00000000" w:rsidRDefault="00000000" w:rsidRPr="00000000" w14:paraId="0000008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Likus 90–120 min iki starto.</w:t>
      </w:r>
    </w:p>
    <w:p w:rsidR="00000000" w:rsidDel="00000000" w:rsidP="00000000" w:rsidRDefault="00000000" w:rsidRPr="00000000" w14:paraId="0000008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r w:rsidDel="00000000" w:rsidR="00000000" w:rsidRPr="00000000">
        <w:rPr>
          <w:rFonts w:ascii="Google Sans Text" w:cs="Google Sans Text" w:eastAsia="Google Sans Text" w:hAnsi="Google Sans Text"/>
          <w:color w:val="1f1f1f"/>
          <w:rtl w:val="0"/>
        </w:rPr>
        <w:t xml:space="preserve"> Apie </w:t>
      </w:r>
      <w:r w:rsidDel="00000000" w:rsidR="00000000" w:rsidRPr="00000000">
        <w:rPr>
          <w:rFonts w:ascii="Google Sans Text" w:cs="Google Sans Text" w:eastAsia="Google Sans Text" w:hAnsi="Google Sans Text"/>
          <w:b w:val="1"/>
          <w:bCs w:val="1"/>
          <w:color w:val="1f1f1f"/>
          <w:rtl w:val="0"/>
        </w:rPr>
        <w:t xml:space="preserve">10–25 ml/kg</w:t>
      </w:r>
      <w:r w:rsidDel="00000000" w:rsidR="00000000" w:rsidRPr="00000000">
        <w:rPr>
          <w:rFonts w:ascii="Google Sans Text" w:cs="Google Sans Text" w:eastAsia="Google Sans Text" w:hAnsi="Google Sans Text"/>
          <w:color w:val="1f1f1f"/>
          <w:rtl w:val="0"/>
        </w:rPr>
        <w:t xml:space="preserve"> skysčio su </w:t>
      </w:r>
      <w:r w:rsidDel="00000000" w:rsidR="00000000" w:rsidRPr="00000000">
        <w:rPr>
          <w:rFonts w:ascii="Google Sans Text" w:cs="Google Sans Text" w:eastAsia="Google Sans Text" w:hAnsi="Google Sans Text"/>
          <w:b w:val="1"/>
          <w:bCs w:val="1"/>
          <w:color w:val="1f1f1f"/>
          <w:rtl w:val="0"/>
        </w:rPr>
        <w:t xml:space="preserve">~1500 mg/L</w:t>
      </w:r>
      <w:r w:rsidDel="00000000" w:rsidR="00000000" w:rsidRPr="00000000">
        <w:rPr>
          <w:rFonts w:ascii="Google Sans Text" w:cs="Google Sans Text" w:eastAsia="Google Sans Text" w:hAnsi="Google Sans Text"/>
          <w:color w:val="1f1f1f"/>
          <w:rtl w:val="0"/>
        </w:rPr>
        <w:t xml:space="preserve"> natrio koncentracija (arba 300–500 mg natrio kilogramui kūno masės, nors tai ekstremali dozė, dažniau naudojama 500-1000 mg bendrai dozei padidinti).</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Tiksliau:</w:t>
      </w:r>
      <w:r w:rsidDel="00000000" w:rsidR="00000000" w:rsidRPr="00000000">
        <w:rPr>
          <w:rFonts w:ascii="Google Sans Text" w:cs="Google Sans Text" w:eastAsia="Google Sans Text" w:hAnsi="Google Sans Text"/>
          <w:color w:val="1f1f1f"/>
          <w:rtl w:val="0"/>
        </w:rPr>
        <w:t xml:space="preserve"> Vienas iš protokolų siūlo 30 ml/kg be-riebalinės masės skysčio su 7.5 g/L NaCl (apie 3000 mg Na+ litre), bet tai gali sukelti viduriavimą.</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Saugesnė praktinė rekomendacija:</w:t>
      </w:r>
      <w:r w:rsidDel="00000000" w:rsidR="00000000" w:rsidRPr="00000000">
        <w:rPr>
          <w:rFonts w:ascii="Google Sans Text" w:cs="Google Sans Text" w:eastAsia="Google Sans Text" w:hAnsi="Google Sans Text"/>
          <w:color w:val="1f1f1f"/>
          <w:rtl w:val="0"/>
        </w:rPr>
        <w:t xml:space="preserve"> Suvartoti ~1000–1500 mg natrio su 500–750 ml vandens likus valandai iki krūvio.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Šalutinis poveikis:</w:t>
      </w:r>
      <w:r w:rsidDel="00000000" w:rsidR="00000000" w:rsidRPr="00000000">
        <w:rPr>
          <w:rFonts w:ascii="Google Sans Text" w:cs="Google Sans Text" w:eastAsia="Google Sans Text" w:hAnsi="Google Sans Text"/>
          <w:color w:val="1f1f1f"/>
          <w:rtl w:val="0"/>
        </w:rPr>
        <w:t xml:space="preserve"> Didelės druskos dozės (ypač natrio bikarbonatas) dažnai sukelia osmosinį viduriavimą, pilvo pūtimą ir pykinimą.</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Būtina išbandyti treniruotėse.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Naminių Elektrolitų Gėrimų Formulės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Komerciniai gėrimai dažnai turi per mažai natrio „sūriems prakaituotojams“. Naminiai mišiniai leidžia tiksliai kontroliuoti dozę.</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Receptas: „Didelio Druskingumo Ištvermės Gėrimas“ (Salty Sweater Mix)</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Vanduo:</w:t>
      </w:r>
      <w:r w:rsidDel="00000000" w:rsidR="00000000" w:rsidRPr="00000000">
        <w:rPr>
          <w:rFonts w:ascii="Google Sans Text" w:cs="Google Sans Text" w:eastAsia="Google Sans Text" w:hAnsi="Google Sans Text"/>
          <w:color w:val="1f1f1f"/>
          <w:rtl w:val="0"/>
        </w:rPr>
        <w:t xml:space="preserve"> 1 Litras.</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Angliavandeniai:</w:t>
      </w:r>
      <w:r w:rsidDel="00000000" w:rsidR="00000000" w:rsidRPr="00000000">
        <w:rPr>
          <w:rFonts w:ascii="Google Sans Text" w:cs="Google Sans Text" w:eastAsia="Google Sans Text" w:hAnsi="Google Sans Text"/>
          <w:color w:val="1f1f1f"/>
          <w:rtl w:val="0"/>
        </w:rPr>
        <w:t xml:space="preserve"> 60–80 g cukraus, maltodekstrino arba medaus (6-8% tirpalas energijai). Jei tik hidratacijai – galima mažinti.</w:t>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Natris:</w:t>
      </w:r>
      <w:r w:rsidDel="00000000" w:rsidR="00000000" w:rsidRPr="00000000">
        <w:rPr>
          <w:rFonts w:ascii="Google Sans Text" w:cs="Google Sans Text" w:eastAsia="Google Sans Text" w:hAnsi="Google Sans Text"/>
          <w:color w:val="1f1f1f"/>
          <w:rtl w:val="0"/>
        </w:rPr>
        <w:t xml:space="preserve"> 1/2 – 3/4 arbatinio šaukštelio druskos (NaCl).</w:t>
      </w:r>
    </w:p>
    <w:p w:rsidR="00000000" w:rsidDel="00000000" w:rsidP="00000000" w:rsidRDefault="00000000" w:rsidRPr="00000000" w14:paraId="0000009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 a.š. druskos ≈ 2300 mg Na+.</w:t>
      </w:r>
    </w:p>
    <w:p w:rsidR="00000000" w:rsidDel="00000000" w:rsidP="00000000" w:rsidRDefault="00000000" w:rsidRPr="00000000" w14:paraId="0000009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1/2 a.š. ≈ </w:t>
      </w:r>
      <w:r w:rsidDel="00000000" w:rsidR="00000000" w:rsidRPr="00000000">
        <w:rPr>
          <w:rFonts w:ascii="Google Sans Text" w:cs="Google Sans Text" w:eastAsia="Google Sans Text" w:hAnsi="Google Sans Text"/>
          <w:b w:val="1"/>
          <w:bCs w:val="1"/>
          <w:color w:val="1f1f1f"/>
          <w:rtl w:val="0"/>
        </w:rPr>
        <w:t xml:space="preserve">1150 mg Na+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Kalis/Skonis:</w:t>
      </w:r>
      <w:r w:rsidDel="00000000" w:rsidR="00000000" w:rsidRPr="00000000">
        <w:rPr>
          <w:rFonts w:ascii="Google Sans Text" w:cs="Google Sans Text" w:eastAsia="Google Sans Text" w:hAnsi="Google Sans Text"/>
          <w:color w:val="1f1f1f"/>
          <w:rtl w:val="0"/>
        </w:rPr>
        <w:t xml:space="preserve"> 50–100 ml citrinos arba apelsinų sulčių (suteikia kalio ir maskuoja sūrumą).</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Šis mišinys atitinka klinikinių rehidratacijos tirpalų (pvz., WHO ORS) principus, kur gliukozė padeda pernešti natrį ir vandenį per žarnyno sienelę.</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Rehidratacija Po Krūvio: Formulės ir Fiziologiniai Mechanizmai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fizinio krūvio pagrindinis tikslas – kuo greičiau atstatyti homeostazę, ypač jei kita treniruotė numatoma per artimiausias 24 valandas. Paprastas vandens gėrimas (ad libitum) dažnai yra nepakankamas dėl „privalomosios diurezės“ fenomeno.</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150% Taisyklė (Volume Replacement)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Fiziologinis faktas: išgėrus tūrį, lygų prarastam svoriui (1:1), organizmas nepasiliks viso skysčio. Dėl osmosinių pokyčių inkstai pašalins dalį vandens.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Formulė: Norint pilnai rehidratuotis, rekomenduojama suvartoti 125–150 % prarasto kūno masės tūrio.7</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$$V_{vartoti} (L) = (Svoris_{prieš} - Svoris_{po}) \times 1.5$$</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Pavyzdys:</w:t>
      </w:r>
      <w:r w:rsidDel="00000000" w:rsidR="00000000" w:rsidRPr="00000000">
        <w:rPr>
          <w:rFonts w:ascii="Google Sans Text" w:cs="Google Sans Text" w:eastAsia="Google Sans Text" w:hAnsi="Google Sans Text"/>
          <w:color w:val="1f1f1f"/>
          <w:rtl w:val="0"/>
        </w:rPr>
        <w:t xml:space="preserve"> Netekus 2 kg svorio, reikia išgerti 3 litrus skysčių per keletą valandų po krūvio.</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Skysčių Sulaikymo Mechanizmai: Natrio ir Makroelementų Vaidmuo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Vanduo be elektrolitų mažina plazmos osmolialumą, slopina antidiuretinio hormono (vazopresino) išsiskyrimą ir skatina šlapimo gamybą. Norint „užrakinti“ vandenį organizme, būtini priedai:</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Natris:</w:t>
      </w:r>
      <w:r w:rsidDel="00000000" w:rsidR="00000000" w:rsidRPr="00000000">
        <w:rPr>
          <w:rFonts w:ascii="Google Sans Text" w:cs="Google Sans Text" w:eastAsia="Google Sans Text" w:hAnsi="Google Sans Text"/>
          <w:color w:val="1f1f1f"/>
          <w:rtl w:val="0"/>
        </w:rPr>
        <w:t xml:space="preserve"> Palaiko osmosinį slėgį ekstraląstelinėje erdvėje. ACSM rekomenduoja vartoti maistą su dideliu natrio kiekiu arba gėrimus su elektrolitais po krūvio.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Sūrūs užkandžiai (riestainiai, sultinys) yra efektyvesni už vien skysčius.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Angliavandeniai ir Baltymai:</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Tyrimai rodo, kad gėrimai, turintys baltymų (pvz., pienas), yra efektyvesni už vandenį ar standartinius sportinius gėrimus rehidratacijai.</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Mechanizmas: Baltymai ir riebalai lėtina skrandžio ištuštinimą (gastric emptying), todėl skystis į žarnyną patenka lėčiau ir absorbuojamas efektyviau, be staigaus diurezės piko.</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Alkoholis:</w:t>
      </w:r>
      <w:r w:rsidDel="00000000" w:rsidR="00000000" w:rsidRPr="00000000">
        <w:rPr>
          <w:rFonts w:ascii="Google Sans Text" w:cs="Google Sans Text" w:eastAsia="Google Sans Text" w:hAnsi="Google Sans Text"/>
          <w:color w:val="1f1f1f"/>
          <w:rtl w:val="0"/>
        </w:rPr>
        <w:t xml:space="preserve"> Nors populiarus po varžybų, alkoholis turi diuretinį poveikį ir gali lėtinti glikogeno sintezę bei raumenų atsistatymą, todėl jo reiktų vengti rehidratacijos fazėje.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Specializuotos Temos: Raumenų Mėšlungis (EAMC) ir Naujausios Teorijos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 kontraversiškiausių temų sporto moksle yra fizinio krūvio sukeltas raumenų mėšlungis (EAMC). Ilgą laiką dominavo „Elektrolitų išeikvojimo ir dehidratacijos“ teorija, tačiau nauji duomenys verčia peržiūrėti šią paradigmą.</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Dvi Konkuruojančios Teorijos</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Elektrolitų Išeikvojimo Teorija (Electrolyte Depletion Theory):</w:t>
      </w:r>
    </w:p>
    <w:p w:rsidR="00000000" w:rsidDel="00000000" w:rsidP="00000000" w:rsidRDefault="00000000" w:rsidRPr="00000000" w14:paraId="000000A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Teiginys:</w:t>
      </w:r>
      <w:r w:rsidDel="00000000" w:rsidR="00000000" w:rsidRPr="00000000">
        <w:rPr>
          <w:rFonts w:ascii="Google Sans Text" w:cs="Google Sans Text" w:eastAsia="Google Sans Text" w:hAnsi="Google Sans Text"/>
          <w:color w:val="1f1f1f"/>
          <w:rtl w:val="0"/>
        </w:rPr>
        <w:t xml:space="preserve"> Didelis natrio ir skysčių netekimas sukelia intersticinio tarpo susitraukimą, nervinių galūnių mechaninę deformaciją ir hiperekscitabilumą.</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A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Įrodymai:</w:t>
      </w:r>
      <w:r w:rsidDel="00000000" w:rsidR="00000000" w:rsidRPr="00000000">
        <w:rPr>
          <w:rFonts w:ascii="Google Sans Text" w:cs="Google Sans Text" w:eastAsia="Google Sans Text" w:hAnsi="Google Sans Text"/>
          <w:color w:val="1f1f1f"/>
          <w:rtl w:val="0"/>
        </w:rPr>
        <w:t xml:space="preserve"> Dažniau pasitaiko karštyje; „sūrūs prakaituotojai“ dažniau patiria mėšlungį.</w:t>
      </w:r>
    </w:p>
    <w:p w:rsidR="00000000" w:rsidDel="00000000" w:rsidP="00000000" w:rsidRDefault="00000000" w:rsidRPr="00000000" w14:paraId="000000A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Kritika:</w:t>
      </w:r>
      <w:r w:rsidDel="00000000" w:rsidR="00000000" w:rsidRPr="00000000">
        <w:rPr>
          <w:rFonts w:ascii="Google Sans Text" w:cs="Google Sans Text" w:eastAsia="Google Sans Text" w:hAnsi="Google Sans Text"/>
          <w:color w:val="1f1f1f"/>
          <w:rtl w:val="0"/>
        </w:rPr>
        <w:t xml:space="preserve"> Daugelis tyrimų neranda koreliacijos tarp serumo elektrolitų lygio ir mėšlungio atsiradimo momento. Mėšlungis dažnai lokalizuotas (dirbantis raumuo), o ne sisteminis.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Pakeistos Neuromuskulinės Kontrolės Teorija (Altered Neuromuscular Control Theory):</w:t>
      </w:r>
    </w:p>
    <w:p w:rsidR="00000000" w:rsidDel="00000000" w:rsidP="00000000" w:rsidRDefault="00000000" w:rsidRPr="00000000" w14:paraId="000000A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Teiginys:</w:t>
      </w:r>
      <w:r w:rsidDel="00000000" w:rsidR="00000000" w:rsidRPr="00000000">
        <w:rPr>
          <w:rFonts w:ascii="Google Sans Text" w:cs="Google Sans Text" w:eastAsia="Google Sans Text" w:hAnsi="Google Sans Text"/>
          <w:color w:val="1f1f1f"/>
          <w:rtl w:val="0"/>
        </w:rPr>
        <w:t xml:space="preserve"> Raumenų nuovargis sutrikdo balansą tarp raumenų verpstių (kurios skatina susitraukimą) ir Goldžio sausgyslių organų (kurie slopina susitraukimą). Nuovargio metu Goldžio organų slopinantis poveikis sumažėja, o verpstių aktyvumas padidėja, sukeliant nekontroliuojamą alfa-motorinių neuronų aktyvumą.</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C">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Įrodymai:</w:t>
      </w:r>
      <w:r w:rsidDel="00000000" w:rsidR="00000000" w:rsidRPr="00000000">
        <w:rPr>
          <w:rFonts w:ascii="Google Sans Text" w:cs="Google Sans Text" w:eastAsia="Google Sans Text" w:hAnsi="Google Sans Text"/>
          <w:color w:val="1f1f1f"/>
          <w:rtl w:val="0"/>
        </w:rPr>
        <w:t xml:space="preserve"> Tempimo pratimai (kurie aktyvuoja Goldžio organus) beveik visada nutraukia mėšlungį.</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Sintezė:</w:t>
      </w:r>
      <w:r w:rsidDel="00000000" w:rsidR="00000000" w:rsidRPr="00000000">
        <w:rPr>
          <w:rFonts w:ascii="Google Sans Text" w:cs="Google Sans Text" w:eastAsia="Google Sans Text" w:hAnsi="Google Sans Text"/>
          <w:color w:val="1f1f1f"/>
          <w:rtl w:val="0"/>
        </w:rPr>
        <w:t xml:space="preserve"> Tikėtina, kad egzistuoja „trijada“ arba mišrus mechanizmas. Nuovargis yra pagrindinis veiksnys, tačiau dehidratacija ir elektrolitų disbalansas pagreitina nuovargio atsiradimą, taip netiesiogiai (bet reikšmingai) prisidėdami prie mėšlungio rizikos.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TRP Kanalų Agonistai: Agurkų Sūrymo (Pickle Juice) Fenomenas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Agurkų sūrymas tapo populiaria intervencija. Tyrimai rodo, kad išgėrus nedidelį kiekį sūrymo, mėšlungis praeina per ~35–85 sekundes – tai yra žymiai greičiau, nei elektrolitai galėtų būti absorbuoti į kraują (kas trunka &gt;30 min).</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Mechanizmas: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Manoma, kad sūryme esanti acto rūgštis (arba kiti aštrūs komponentai) stimuliuoja TRP (Transient Receptor Potential) kanalus burnoje ir ryklėje. Ši stipri sensorinė stimuliacija sukelia refleksinį slopinantį signalą nugaros smegenyse, kuris sumažina alfa-motorinių neuronų aktyvumą visame kūne, taip „išjungdamas“ mėšlungį.38</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Praktinė rekomendacija: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Mėšlungio atveju (arba jaučiant pre-krampinius simptomus) suvartoti 30–60 ml agurkų sūrymo. Tai veikia per neurologinį, o ne metabolinį mechanizmą.</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Išvados ir Rekomendacijos Praktikams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naujausius sporto mokslo duomenis, hidratacijos valdymas turi būti traktuojamas kaip preciziška, individualizuota disciplina.</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Prakaitavimo Greičio Testavimas:</w:t>
      </w:r>
      <w:r w:rsidDel="00000000" w:rsidR="00000000" w:rsidRPr="00000000">
        <w:rPr>
          <w:rFonts w:ascii="Google Sans Text" w:cs="Google Sans Text" w:eastAsia="Google Sans Text" w:hAnsi="Google Sans Text"/>
          <w:color w:val="1f1f1f"/>
          <w:rtl w:val="0"/>
        </w:rPr>
        <w:t xml:space="preserve"> Kiekvienas ištvermės atletas privalo žinoti savo prakaitavimo greitį skirtingomis sąlygomis. Treneriai turėtų organizuoti reguliarius svėrimo protokolus (A-B+Z) treniruočių ciklo metu.</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„Sūrių Prakaituotojų“ Valdymas:</w:t>
      </w:r>
      <w:r w:rsidDel="00000000" w:rsidR="00000000" w:rsidRPr="00000000">
        <w:rPr>
          <w:rFonts w:ascii="Google Sans Text" w:cs="Google Sans Text" w:eastAsia="Google Sans Text" w:hAnsi="Google Sans Text"/>
          <w:color w:val="1f1f1f"/>
          <w:rtl w:val="0"/>
        </w:rPr>
        <w:t xml:space="preserve"> Identifikavus atletus su dideliais natrio nuostoliais (vizualiai ar per testus), būtina nukrypti nuo standartinių gėrimų ir taikyti padidinto druskingumo strategijas (1000–1500 mg/L Na+) krūvio metu.</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Rehidratacija:</w:t>
      </w:r>
      <w:r w:rsidDel="00000000" w:rsidR="00000000" w:rsidRPr="00000000">
        <w:rPr>
          <w:rFonts w:ascii="Google Sans Text" w:cs="Google Sans Text" w:eastAsia="Google Sans Text" w:hAnsi="Google Sans Text"/>
          <w:color w:val="1f1f1f"/>
          <w:rtl w:val="0"/>
        </w:rPr>
        <w:t xml:space="preserve"> Po krūvio taikyti 150% taisyklę, pirmenybę teikiant skysčiams su elektrolitais ir baltymais (pvz., pienas) arba vartojant skysčius kartu su sūriu maistu.</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Mėšlungio Prevencija:</w:t>
      </w:r>
      <w:r w:rsidDel="00000000" w:rsidR="00000000" w:rsidRPr="00000000">
        <w:rPr>
          <w:rFonts w:ascii="Google Sans Text" w:cs="Google Sans Text" w:eastAsia="Google Sans Text" w:hAnsi="Google Sans Text"/>
          <w:color w:val="1f1f1f"/>
          <w:rtl w:val="0"/>
        </w:rPr>
        <w:t xml:space="preserve"> Nors elektrolitai svarbūs, dėmesys turi būti skiriamas ir neuromuskuliniam nuovargiui (tinkamas krūvio dozavimas). Agurkų sūrymas gali būti naudojamas kaip skubi pagalba ūmaus spazmo atveju.</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ataskaita pabrėžia, kad optimali hidratacija nėra atsitiktinumas – tai apskaičiuojama, treniruojama ir valdoma sportinio rengimo dalis.</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College of Sports Medicine position stand. Exercise and fluid replacement - PubMed,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https://pubmed.ncbi.nlm.nih.gov/17277604/</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Athletic Trainers' Association Position Statement: Fluid Replacement for the Physically Active - NATA,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https://www.nata.org/sites/default/files/2025-08/fluid_replacement_for_the_physically_active.pdf</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Sweat Testing Methodology in the Field: Challenges and Best ...,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https://www.gssiweb.org/sports-science-exchange/article/sse-161-sweat-testing-methodology-in-the-field-challenges-and-best-practices</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Sweat rate and sodium loss during work in the heat - PMC - PubMed Central,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https://pmc.ncbi.nlm.nih.gov/articles/PMC2267797/</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College of Sports Medicine position stand. Exercise and fluid replacement,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https://pubmed.ncbi.nlm.nih.gov/9303999/</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and Fluid Replacement - eClass,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https://eclass.hmu.gr/modules/document/file.php/YD238/%CE%86%CF%81%CE%B8%CF%81%CE%B1%20%CE%91%CE%B8%CE%BB%CE%B7%CF%84%CE%B9%CE%BA%CE%AE%CF%82%20%CE%94%CE%B9%CE%B1%CF%84%CF%81%CE%BF%CF%86%CE%AE%CF%82/Exercise%20and%20fluid%20replacement.pdf</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the restoration and maintenance of fluid balance after exercise-induced dehydration - American Physiological Society Journal,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https://journals.physiology.org/doi/full/10.1152/japplphysiol.00745.2016?doi=10.1152/japplphysiol.00745.2016</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https://www.cdc.gov/nceh/hsb/extreme/Heat_Illness/Sweat%20Rate%20Calculation.pdf</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Your Sweat Rate - TrainingPeaks,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https://www.trainingpeaks.com/blog/how-to-calculate-your-sweat-rate/</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your sweat rate by Precision Fuel &amp; Hydration,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https://www.precisionhydration.com/performance-advice/hydration/how-to-measure-your-sweat-rate/</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and How to Calculate Your Athlete's Sweat Rate - USEF,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https://www.usef.org/forms-pubs/48k6pBUDni8/2021-june-parent-article</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Whole body sweat rate prediction: outdoor running and cycling exercise - PubMed,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https://pubmed.ncbi.nlm.nih.gov/38695357/</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Normative data for sweating rate, sweat sodium concentration, and sweat sodium loss in athletes: An update and analysis by sport - Taylor &amp; Francis,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https://www.tandfonline.com/doi/full/10.1080/02640414.2019.1633159</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signs you're a salty sweater and what to do about it | STYRKR,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https://styrkr.com/blogs/training-and-nutrition-hub/salty-sweater</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Signs You're a Salty Sweater—and Why That Matters - RUN | Powered by Outside,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https://run.outsideonline.com/nutrition-and-health/training-nutrition/4-signs-youre-a-salty-sweater-and-why-that-matters/</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Signs You Might be a Salty Sweater - TrainingPeaks,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https://www.trainingpeaks.com/blog/6-signs-you-might-be-a-salty-sweater/</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of the Working Group Sports Nutrition of the German Nutrition Society (DGE): Fluid Replacement in Sports,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https://www.germanjournalsportsmedicine.com/fileadmin/content/archiv2020/Heft_7-8-9/DtschZSportmed_Position_Stand_Mosler_Fluid_Replacement_in_Sports_2020-7-8-9.pdf</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Sodium Intake and Sweat Sodium Losses in Endurance Athletes - Digital Commons @ West Chester University,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https://digitalcommons.wcupa.edu/cgi/viewcontent.cgi?article=1148&amp;context=all_theses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Water and Sodium Requirements For Active Adults,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https://www.gssiweb.org/sports-science-exchange/article/sse-92-dietary-water-and-sodium-requirements-for-active-adults</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Interindividual variability in sweat electrolyte concentration in marathoners - PMC - NIH,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https://pmc.ncbi.nlm.nih.gov/articles/PMC4966593/</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fuel your marathon - Precision Hydration,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https://www.precisionhydration.com/performance-advice/nutrition/how-to-fuel-your-marathon/</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Sodium Intake Recommended for Average Athlete Per Hour - TrainerRoad,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https://www.trainerroad.com/forum/t/average-sodium-intake-recommended-for-average-athlete-per-hour/86172</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Salty Sweater: Crack the Code with these Hydration Tips – - Alex Larson Nutrition,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https://alexlarsonnutrition.com/salty-sweater-how-to-crack-the-code-with-these-hydration-tips/</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Facts About Hydration &amp; Electrolytes - ACSM,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https://acsm.org/9-facts-about-hydration-electrolytes/</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Sodium Loading? The Science of Hyperhydration for Athletes Explained - Insaltd,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https://getinsaltd.com/sodium-loading-the-science-of-hyperhydration-for-athletes-explained/</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Sodium Hyperhydration Improves Performance With No Change in Thermal and Cardiovascular Strain in Female Cyclists Exercising in the Heat Across the Menstrual Cycle in - Human Kinetics Journals,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https://journals.humankinetics.com/view/journals/ijsnem/35/2/article-p99.xml</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sodium bicarbonate loading has negligible effects on resting and exercise blood pressure but causes gastrointestinal distress - PMC,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https://pmc.ncbi.nlm.nih.gov/articles/PMC3680785/</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Your Own Sport Drink &amp; Energy Bar - Campus Health,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https://health.arizona.edu/sites/default/files/sport_nutrition_make_your_own_sports_drinks_and_energy_bars_0.pdf</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LMNT's electrolyte drink mix at home - Science,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https://science.drinklmnt.com/electrolytes/best-homemade-electrolyte-drink-for-dehydration</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Rehydration Solution Recipes | Alberta Health Services,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https://www.albertahealthservices.ca/assets/info/nutrition/if-nfs-ors-recipes.pdf</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Rehydration For Adults – Treatment - Emergency Care BC,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https://emergencycarebc.ca/clinical_resource/clinical-summary/oral-rehydration-for-adults-treatment/</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rehydration therapy - Wikipedia,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https://en.wikipedia.org/wiki/Oral_rehydration_therapy</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in their Sweat - Training &amp; Conditioning,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https://training-conditioning.com/article/salt-in-their-sweat/</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Post-Exercise Rehydration in Athletes: Effects of Sodium and Carbohydrate in Commercial Hydration Beverages - PMC - NIH,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https://pmc.ncbi.nlm.nih.gov/articles/PMC10674530/</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Associated Muscle Cramps - A Current Perspective - Semantic Scholar,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https://pdfs.semanticscholar.org/0a8a/35973c0cc5fa17c61052c11449c0696f4680.pdf</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Exercise-Associated Muscle Cramp-Doubts About the Cause - PMC - PubMed Central,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https://pmc.ncbi.nlm.nih.gov/articles/PMC5857054/</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pickle juice relieve muscle cramps? - The Cooper Institute,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https://www.cooperinstitute.org/blog/does-pickle-juice-relieve-muscle-cramps</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 inhibition of electrically induced muscle cramps in hypohydrated humans - PubMed,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https://pubmed.ncbi.nlm.nih.gov/19997012/</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Pickle Juice for Cramps: Does It Work? - Healthline,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https://www.healthline.com/health/pickle-juice-for-cramps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pickle juice reduce cirrhotic muscle cramping? - Michigan Medicine,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https://www.michiganmedicine.org/health-lab/can-pickle-juice-reduce-cirrhotic-muscle-cramping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dfs.semanticscholar.org/0a8a/35973c0cc5fa17c61052c11449c0696f4680.pdf" TargetMode="External"/><Relationship Id="rId20" Type="http://schemas.openxmlformats.org/officeDocument/2006/relationships/hyperlink" Target="https://run.outsideonline.com/nutrition-and-health/training-nutrition/4-signs-youre-a-salty-sweater-and-why-that-matters/" TargetMode="External"/><Relationship Id="rId42" Type="http://schemas.openxmlformats.org/officeDocument/2006/relationships/hyperlink" Target="https://www.cooperinstitute.org/blog/does-pickle-juice-relieve-muscle-cramps" TargetMode="External"/><Relationship Id="rId41" Type="http://schemas.openxmlformats.org/officeDocument/2006/relationships/hyperlink" Target="https://pmc.ncbi.nlm.nih.gov/articles/PMC5857054/" TargetMode="External"/><Relationship Id="rId22" Type="http://schemas.openxmlformats.org/officeDocument/2006/relationships/hyperlink" Target="https://www.germanjournalsportsmedicine.com/fileadmin/content/archiv2020/Heft_7-8-9/DtschZSportmed_Position_Stand_Mosler_Fluid_Replacement_in_Sports_2020-7-8-9.pdf" TargetMode="External"/><Relationship Id="rId44" Type="http://schemas.openxmlformats.org/officeDocument/2006/relationships/hyperlink" Target="https://www.healthline.com/health/pickle-juice-for-cramps" TargetMode="External"/><Relationship Id="rId21" Type="http://schemas.openxmlformats.org/officeDocument/2006/relationships/hyperlink" Target="https://www.trainingpeaks.com/blog/6-signs-you-might-be-a-salty-sweater/" TargetMode="External"/><Relationship Id="rId43" Type="http://schemas.openxmlformats.org/officeDocument/2006/relationships/hyperlink" Target="https://pubmed.ncbi.nlm.nih.gov/19997012/" TargetMode="External"/><Relationship Id="rId24" Type="http://schemas.openxmlformats.org/officeDocument/2006/relationships/hyperlink" Target="https://www.gssiweb.org/sports-science-exchange/article/sse-92-dietary-water-and-sodium-requirements-for-active-adults" TargetMode="External"/><Relationship Id="rId23" Type="http://schemas.openxmlformats.org/officeDocument/2006/relationships/hyperlink" Target="https://digitalcommons.wcupa.edu/cgi/viewcontent.cgi?article=1148&amp;context=all_theses" TargetMode="External"/><Relationship Id="rId45" Type="http://schemas.openxmlformats.org/officeDocument/2006/relationships/hyperlink" Target="https://www.michiganmedicine.org/health-lab/can-pickle-juice-reduce-cirrhotic-muscle-cramp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2267797/" TargetMode="External"/><Relationship Id="rId26" Type="http://schemas.openxmlformats.org/officeDocument/2006/relationships/hyperlink" Target="https://www.precisionhydration.com/performance-advice/nutrition/how-to-fuel-your-marathon/" TargetMode="External"/><Relationship Id="rId25" Type="http://schemas.openxmlformats.org/officeDocument/2006/relationships/hyperlink" Target="https://pmc.ncbi.nlm.nih.gov/articles/PMC4966593/" TargetMode="External"/><Relationship Id="rId28" Type="http://schemas.openxmlformats.org/officeDocument/2006/relationships/hyperlink" Target="https://alexlarsonnutrition.com/salty-sweater-how-to-crack-the-code-with-these-hydration-tips/" TargetMode="External"/><Relationship Id="rId27" Type="http://schemas.openxmlformats.org/officeDocument/2006/relationships/hyperlink" Target="https://www.trainerroad.com/forum/t/average-sodium-intake-recommended-for-average-athlete-per-hour/86172" TargetMode="External"/><Relationship Id="rId5" Type="http://schemas.openxmlformats.org/officeDocument/2006/relationships/styles" Target="styles.xml"/><Relationship Id="rId6" Type="http://schemas.openxmlformats.org/officeDocument/2006/relationships/hyperlink" Target="https://pubmed.ncbi.nlm.nih.gov/17277604/" TargetMode="External"/><Relationship Id="rId29" Type="http://schemas.openxmlformats.org/officeDocument/2006/relationships/hyperlink" Target="https://acsm.org/9-facts-about-hydration-electrolytes/" TargetMode="External"/><Relationship Id="rId7" Type="http://schemas.openxmlformats.org/officeDocument/2006/relationships/hyperlink" Target="https://www.nata.org/sites/default/files/2025-08/fluid_replacement_for_the_physically_active.pdf" TargetMode="External"/><Relationship Id="rId8" Type="http://schemas.openxmlformats.org/officeDocument/2006/relationships/hyperlink" Target="https://www.gssiweb.org/sports-science-exchange/article/sse-161-sweat-testing-methodology-in-the-field-challenges-and-best-practices" TargetMode="External"/><Relationship Id="rId31" Type="http://schemas.openxmlformats.org/officeDocument/2006/relationships/hyperlink" Target="https://journals.humankinetics.com/view/journals/ijsnem/35/2/article-p99.xml" TargetMode="External"/><Relationship Id="rId30" Type="http://schemas.openxmlformats.org/officeDocument/2006/relationships/hyperlink" Target="https://getinsaltd.com/sodium-loading-the-science-of-hyperhydration-for-athletes-explained/" TargetMode="External"/><Relationship Id="rId11" Type="http://schemas.openxmlformats.org/officeDocument/2006/relationships/hyperlink" Target="https://eclass.hmu.gr/modules/document/file.php/YD238/%CE%86%CF%81%CE%B8%CF%81%CE%B1%20%CE%91%CE%B8%CE%BB%CE%B7%CF%84%CE%B9%CE%BA%CE%AE%CF%82%20%CE%94%CE%B9%CE%B1%CF%84%CF%81%CE%BF%CF%86%CE%AE%CF%82/Exercise%20and%20fluid%20replacement.pdf" TargetMode="External"/><Relationship Id="rId33" Type="http://schemas.openxmlformats.org/officeDocument/2006/relationships/hyperlink" Target="https://health.arizona.edu/sites/default/files/sport_nutrition_make_your_own_sports_drinks_and_energy_bars_0.pdf" TargetMode="External"/><Relationship Id="rId10" Type="http://schemas.openxmlformats.org/officeDocument/2006/relationships/hyperlink" Target="https://pubmed.ncbi.nlm.nih.gov/9303999/" TargetMode="External"/><Relationship Id="rId32" Type="http://schemas.openxmlformats.org/officeDocument/2006/relationships/hyperlink" Target="https://pmc.ncbi.nlm.nih.gov/articles/PMC3680785/" TargetMode="External"/><Relationship Id="rId13" Type="http://schemas.openxmlformats.org/officeDocument/2006/relationships/hyperlink" Target="https://www.cdc.gov/nceh/hsb/extreme/Heat_Illness/Sweat%20Rate%20Calculation.pdf" TargetMode="External"/><Relationship Id="rId35" Type="http://schemas.openxmlformats.org/officeDocument/2006/relationships/hyperlink" Target="https://www.albertahealthservices.ca/assets/info/nutrition/if-nfs-ors-recipes.pdf" TargetMode="External"/><Relationship Id="rId12" Type="http://schemas.openxmlformats.org/officeDocument/2006/relationships/hyperlink" Target="https://journals.physiology.org/doi/full/10.1152/japplphysiol.00745.2016?doi=10.1152/japplphysiol.00745.2016" TargetMode="External"/><Relationship Id="rId34" Type="http://schemas.openxmlformats.org/officeDocument/2006/relationships/hyperlink" Target="https://science.drinklmnt.com/electrolytes/best-homemade-electrolyte-drink-for-dehydration" TargetMode="External"/><Relationship Id="rId15" Type="http://schemas.openxmlformats.org/officeDocument/2006/relationships/hyperlink" Target="https://www.precisionhydration.com/performance-advice/hydration/how-to-measure-your-sweat-rate/" TargetMode="External"/><Relationship Id="rId37" Type="http://schemas.openxmlformats.org/officeDocument/2006/relationships/hyperlink" Target="https://en.wikipedia.org/wiki/Oral_rehydration_therapy" TargetMode="External"/><Relationship Id="rId14" Type="http://schemas.openxmlformats.org/officeDocument/2006/relationships/hyperlink" Target="https://www.trainingpeaks.com/blog/how-to-calculate-your-sweat-rate/" TargetMode="External"/><Relationship Id="rId36" Type="http://schemas.openxmlformats.org/officeDocument/2006/relationships/hyperlink" Target="https://emergencycarebc.ca/clinical_resource/clinical-summary/oral-rehydration-for-adults-treatment/" TargetMode="External"/><Relationship Id="rId17" Type="http://schemas.openxmlformats.org/officeDocument/2006/relationships/hyperlink" Target="https://pubmed.ncbi.nlm.nih.gov/38695357/" TargetMode="External"/><Relationship Id="rId39" Type="http://schemas.openxmlformats.org/officeDocument/2006/relationships/hyperlink" Target="https://pmc.ncbi.nlm.nih.gov/articles/PMC10674530/" TargetMode="External"/><Relationship Id="rId16" Type="http://schemas.openxmlformats.org/officeDocument/2006/relationships/hyperlink" Target="https://www.usef.org/forms-pubs/48k6pBUDni8/2021-june-parent-article" TargetMode="External"/><Relationship Id="rId38" Type="http://schemas.openxmlformats.org/officeDocument/2006/relationships/hyperlink" Target="https://training-conditioning.com/article/salt-in-their-sweat/" TargetMode="External"/><Relationship Id="rId19" Type="http://schemas.openxmlformats.org/officeDocument/2006/relationships/hyperlink" Target="https://styrkr.com/blogs/training-and-nutrition-hub/salty-sweater" TargetMode="External"/><Relationship Id="rId18" Type="http://schemas.openxmlformats.org/officeDocument/2006/relationships/hyperlink" Target="https://www.tandfonline.com/doi/full/10.1080/02640414.2019.16331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