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[SYNTHETIC AGREEMENT FOR RESEARCH TESTING - NOT A REAL LEGAL INSTRUMENT]</w:t>
      </w:r>
    </w:p>
    <w:p>
      <w:pPr>
        <w:pStyle w:val="Heading1"/>
      </w:pPr>
      <w:r>
        <w:t>STANDARD SYNTHETIC EMPLOYMENT CONTRACT</w:t>
      </w:r>
    </w:p>
    <w:p>
      <w:r>
        <w:t>Clause 1. Appointment: The Employer appoints the Employee to serve as Operations Coordinator commencing from 1 January 2026.</w:t>
      </w:r>
    </w:p>
    <w:p>
      <w:r>
        <w:t>Clause 2. Duties: The Employee shall perform all operational and administrative duties assigned by management during customary working hours.</w:t>
      </w:r>
    </w:p>
    <w:p>
      <w:r>
        <w:t>Clause 3. Termination: The Employer reserves the unilateral right to terminate the employment of the Employee immediately at any time without any notice and without assigning any reason or providing compensation in lieu thereof.</w:t>
      </w:r>
    </w:p>
    <w:p>
      <w:r>
        <w:t>Clause 4. Governing Law: This Agreement shall be governed by and construed in accordance with the laws of Bangladesh.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