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sz w:val="72"/>
          <w:szCs w:val="72"/>
          <w:highlight w:val="yellow"/>
          <w:lang w:val="en-IN"/>
        </w:rPr>
      </w:pPr>
      <w:r>
        <w:rPr>
          <w:rFonts w:hint="default"/>
          <w:color w:val="FFFFFF" w:themeColor="background1"/>
          <w:sz w:val="72"/>
          <w:szCs w:val="72"/>
          <w:highlight w:val="darkBlue"/>
          <w:lang w:val="en-IN"/>
          <w14:textFill>
            <w14:solidFill>
              <w14:schemeClr w14:val="bg1"/>
            </w14:solidFill>
          </w14:textFill>
        </w:rPr>
        <w:t xml:space="preserve">                         RESUME                        </w:t>
      </w:r>
    </w:p>
    <w:p>
      <w:pPr>
        <w:jc w:val="center"/>
        <w:rPr>
          <w:rFonts w:hint="default"/>
          <w:sz w:val="72"/>
          <w:szCs w:val="72"/>
          <w:highlight w:val="yellow"/>
          <w:lang w:val="en-IN"/>
        </w:rPr>
      </w:pPr>
    </w:p>
    <w:p>
      <w:pPr>
        <w:jc w:val="center"/>
        <w:rPr>
          <w:rFonts w:hint="default"/>
          <w:sz w:val="72"/>
          <w:szCs w:val="72"/>
          <w:highlight w:val="yellow"/>
          <w:lang w:val="en-IN"/>
        </w:rPr>
      </w:pPr>
      <w:r>
        <w:rPr>
          <w:rFonts w:hint="default"/>
          <w:sz w:val="72"/>
          <w:szCs w:val="72"/>
          <w:highlight w:val="yellow"/>
          <w:lang w:val="en-IN"/>
        </w:rPr>
        <w:drawing>
          <wp:inline distT="0" distB="0" distL="114300" distR="114300">
            <wp:extent cx="2439670" cy="3442970"/>
            <wp:effectExtent l="0" t="0" r="13970" b="1270"/>
            <wp:docPr id="2" name="Picture 2" descr="SHINC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INCHA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 w:ascii="Broadway" w:hAnsi="Broadway" w:cs="Broadway"/>
          <w:sz w:val="40"/>
          <w:szCs w:val="40"/>
          <w:lang w:val="en-IN"/>
        </w:rPr>
        <w:t xml:space="preserve">Name          </w:t>
      </w:r>
      <w:r>
        <w:rPr>
          <w:rFonts w:hint="default"/>
          <w:sz w:val="40"/>
          <w:szCs w:val="40"/>
          <w:lang w:val="en-IN"/>
        </w:rPr>
        <w:t xml:space="preserve"> : Rimjhim Lalwani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 w:ascii="Broadway" w:hAnsi="Broadway" w:cs="Broadway"/>
          <w:sz w:val="40"/>
          <w:szCs w:val="40"/>
          <w:lang w:val="en-IN"/>
        </w:rPr>
        <w:t>Age</w:t>
      </w:r>
      <w:r>
        <w:rPr>
          <w:rFonts w:hint="default"/>
          <w:sz w:val="40"/>
          <w:szCs w:val="40"/>
          <w:lang w:val="en-IN"/>
        </w:rPr>
        <w:t xml:space="preserve">                 : 19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 w:ascii="Broadway" w:hAnsi="Broadway" w:cs="Broadway"/>
          <w:sz w:val="40"/>
          <w:szCs w:val="40"/>
          <w:lang w:val="en-IN"/>
        </w:rPr>
        <w:t>From</w:t>
      </w:r>
      <w:r>
        <w:rPr>
          <w:rFonts w:hint="default"/>
          <w:sz w:val="40"/>
          <w:szCs w:val="40"/>
          <w:lang w:val="en-IN"/>
        </w:rPr>
        <w:t xml:space="preserve">             : Jaipur, Rajasthan</w:t>
      </w: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 w:ascii="Broadway" w:hAnsi="Broadway" w:cs="Broadway"/>
          <w:sz w:val="40"/>
          <w:szCs w:val="40"/>
          <w:lang w:val="en-IN"/>
        </w:rPr>
        <w:t>Education</w:t>
      </w:r>
      <w:r>
        <w:rPr>
          <w:rFonts w:hint="default"/>
          <w:sz w:val="40"/>
          <w:szCs w:val="40"/>
          <w:lang w:val="en-IN"/>
        </w:rPr>
        <w:t xml:space="preserve"> :   </w:t>
      </w:r>
    </w:p>
    <w:p>
      <w:pPr>
        <w:numPr>
          <w:ilvl w:val="0"/>
          <w:numId w:val="1"/>
        </w:numPr>
        <w:ind w:left="2520" w:leftChars="0" w:hanging="420" w:firstLine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India International School ,Jaipur (2020)</w:t>
      </w:r>
    </w:p>
    <w:p>
      <w:pPr>
        <w:numPr>
          <w:ilvl w:val="0"/>
          <w:numId w:val="1"/>
        </w:numPr>
        <w:ind w:left="2520" w:leftChars="0" w:hanging="420" w:firstLineChars="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Chitkara Institute of Engineering and Technology (CUIET) , Punjab (2025)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doni Bd BT">
    <w:panose1 w:val="02070803080706020303"/>
    <w:charset w:val="00"/>
    <w:family w:val="auto"/>
    <w:pitch w:val="default"/>
    <w:sig w:usb0="800000AF" w:usb1="1000204A" w:usb2="00000000" w:usb3="00000000" w:csb0="00000011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C5E072"/>
    <w:multiLevelType w:val="singleLevel"/>
    <w:tmpl w:val="28C5E072"/>
    <w:lvl w:ilvl="0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4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2022-05-25T09:47:55Z</dcterms:created>
  <dc:creator>rimjh</dc:creator>
  <cp:lastModifiedBy>Rimjhim Lalwani</cp:lastModifiedBy>
  <dcterms:modified xsi:type="dcterms:W3CDTF">2022-05-25T10:03:35Z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CE96FAEE76E644C6B7DD4B441D8CDE5B</vt:lpwstr>
  </property>
</Properties>
</file>