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74B5"/>
          <w:sz w:val="28"/>
        </w:rPr>
        <w:br/>
        <w:br/>
        <w:t>WEEK 1 INTERNSHIP TASK</w:t>
        <w:br/>
      </w:r>
    </w:p>
    <w:p>
      <w:pPr>
        <w:pStyle w:val="Title"/>
        <w:jc w:val="center"/>
      </w:pPr>
      <w:r>
        <w:t>Data Exploration and Problem Definition</w:t>
      </w:r>
    </w:p>
    <w:p>
      <w:pPr>
        <w:jc w:val="center"/>
      </w:pPr>
      <w:r>
        <w:rPr>
          <w:b/>
          <w:sz w:val="26"/>
        </w:rPr>
        <w:t>Virtual Data Analysis Apprentice Intern</w:t>
      </w:r>
    </w:p>
    <w:p>
      <w:r>
        <w:br/>
      </w:r>
    </w:p>
    <w:p>
      <w:pPr>
        <w:jc w:val="center"/>
      </w:pPr>
      <w:r>
        <w:t>Prepared by: Rimjhim</w:t>
      </w:r>
    </w:p>
    <w:p>
      <w:pPr>
        <w:jc w:val="center"/>
      </w:pPr>
      <w:r>
        <w:t>Dataset: Titanic Passenger Dataset</w:t>
      </w:r>
    </w:p>
    <w:p>
      <w:pPr>
        <w:jc w:val="center"/>
      </w:pPr>
      <w:r>
        <w:t>Tools: Python, pandas, NumPy, Matplotlib, Seaborn</w:t>
      </w:r>
    </w:p>
    <w:p>
      <w:pPr>
        <w:jc w:val="center"/>
      </w:pPr>
      <w:r>
        <w:t>Task duration: Week 1</w:t>
      </w:r>
    </w:p>
    <w:p>
      <w:r>
        <w:br w:type="page"/>
      </w:r>
    </w:p>
    <w:p>
      <w:pPr>
        <w:pStyle w:val="Heading1"/>
      </w:pPr>
      <w:r>
        <w:t>1. Executive Summary</w:t>
      </w:r>
    </w:p>
    <w:p>
      <w:r>
        <w:t>This report outlines an exploratory data analysis (EDA) plan using the publicly available Titanic passenger dataset. The goal is to understand the structure and quality of the data, identify useful variables, explore patterns related to passenger survival, and define questions that can guide later analysis. The report combines a dataset overview, a data dictionary, a reproducible Python workflow, a problem statement, hypotheses, methods, limitations, and possible future improvements.</w:t>
      </w:r>
    </w:p>
    <w:p>
      <w:r>
        <w:t>Important note: The dataset profile below describes the commonly used 891-row Titanic dataset distributed with Seaborn. The Python code in Section 8 is included so the dataset can be downloaded and the counts, missing values, and charts can be verified directly. Run the code before submission if your internship requires proof of execution or screenshots.</w:t>
      </w:r>
    </w:p>
    <w:p>
      <w:pPr>
        <w:pStyle w:val="Heading1"/>
      </w:pPr>
      <w:r>
        <w:t>2. Dataset Selection and Source</w:t>
      </w:r>
    </w:p>
    <w:p>
      <w:r>
        <w:t>Selected dataset: Titanic passenger dataset. It contains passenger information such as survival status, passenger class, sex, age, fare, family relationships aboard the ship, and port of embarkation.</w:t>
      </w:r>
    </w:p>
    <w:p>
      <w:r>
        <w:t>Public dataset URL: https://raw.githubusercontent.com/mwaskom/seaborn-data/master/titanic.csv</w:t>
      </w:r>
    </w:p>
    <w:p>
      <w:r>
        <w:t>Alternative source: Seaborn dataset documentation — https://github.com/mwaskom/seaborn-data</w:t>
      </w:r>
    </w:p>
    <w:p>
      <w:r>
        <w:t>Reason for selection: The dataset is suitable for a beginner data analytics project because it contains both numerical and categorical variables, has missing values that can be investigated, and supports meaningful questions about survival. It is small enough to work with on a normal laptop.</w:t>
      </w:r>
    </w:p>
    <w:p>
      <w:pPr>
        <w:pStyle w:val="Heading1"/>
      </w:pPr>
      <w:r>
        <w:t>3. Dataset Overview</w:t>
      </w:r>
    </w:p>
    <w:tbl>
      <w:tblPr>
        <w:tblStyle w:val="TableGrid"/>
        <w:tblW w:type="auto" w:w="0"/>
        <w:jc w:val="center"/>
        <w:tblLook w:firstColumn="1" w:firstRow="1" w:lastColumn="0" w:lastRow="0" w:noHBand="0" w:noVBand="1" w:val="04A0"/>
      </w:tblPr>
      <w:tblGrid>
        <w:gridCol w:w="4968"/>
        <w:gridCol w:w="4968"/>
      </w:tblGrid>
      <w:tr>
        <w:tc>
          <w:tcPr>
            <w:tcW w:type="dxa" w:w="2592"/>
            <w:vAlign w:val="center"/>
            <w:shd w:fill="D9EAF7"/>
          </w:tcPr>
          <w:p>
            <w:r/>
            <w:r>
              <w:rPr>
                <w:rFonts w:ascii="Arial" w:hAnsi="Arial"/>
                <w:b/>
                <w:sz w:val="18"/>
              </w:rPr>
              <w:t>Item</w:t>
            </w:r>
          </w:p>
        </w:tc>
        <w:tc>
          <w:tcPr>
            <w:tcW w:type="dxa" w:w="7488"/>
            <w:vAlign w:val="center"/>
            <w:shd w:fill="D9EAF7"/>
          </w:tcPr>
          <w:p>
            <w:r/>
            <w:r>
              <w:rPr>
                <w:rFonts w:ascii="Arial" w:hAnsi="Arial"/>
                <w:b/>
                <w:sz w:val="18"/>
              </w:rPr>
              <w:t>Description</w:t>
            </w:r>
          </w:p>
        </w:tc>
      </w:tr>
      <w:tr>
        <w:tc>
          <w:tcPr>
            <w:tcW w:type="dxa" w:w="2592"/>
            <w:vAlign w:val="center"/>
          </w:tcPr>
          <w:p>
            <w:r/>
            <w:r>
              <w:rPr>
                <w:rFonts w:ascii="Arial" w:hAnsi="Arial"/>
                <w:b w:val="0"/>
                <w:sz w:val="18"/>
              </w:rPr>
              <w:t>Rows</w:t>
            </w:r>
          </w:p>
        </w:tc>
        <w:tc>
          <w:tcPr>
            <w:tcW w:type="dxa" w:w="7488"/>
            <w:vAlign w:val="center"/>
          </w:tcPr>
          <w:p>
            <w:r/>
            <w:r>
              <w:rPr>
                <w:rFonts w:ascii="Arial" w:hAnsi="Arial"/>
                <w:b w:val="0"/>
                <w:sz w:val="18"/>
              </w:rPr>
              <w:t>891 passenger records in the commonly used Seaborn version</w:t>
            </w:r>
          </w:p>
        </w:tc>
      </w:tr>
      <w:tr>
        <w:tc>
          <w:tcPr>
            <w:tcW w:type="dxa" w:w="2592"/>
            <w:vAlign w:val="center"/>
          </w:tcPr>
          <w:p>
            <w:r/>
            <w:r>
              <w:rPr>
                <w:rFonts w:ascii="Arial" w:hAnsi="Arial"/>
                <w:b w:val="0"/>
                <w:sz w:val="18"/>
              </w:rPr>
              <w:t>Columns</w:t>
            </w:r>
          </w:p>
        </w:tc>
        <w:tc>
          <w:tcPr>
            <w:tcW w:type="dxa" w:w="7488"/>
            <w:vAlign w:val="center"/>
          </w:tcPr>
          <w:p>
            <w:r/>
            <w:r>
              <w:rPr>
                <w:rFonts w:ascii="Arial" w:hAnsi="Arial"/>
                <w:b w:val="0"/>
                <w:sz w:val="18"/>
              </w:rPr>
              <w:t>15 variables</w:t>
            </w:r>
          </w:p>
        </w:tc>
      </w:tr>
      <w:tr>
        <w:tc>
          <w:tcPr>
            <w:tcW w:type="dxa" w:w="2592"/>
            <w:vAlign w:val="center"/>
          </w:tcPr>
          <w:p>
            <w:r/>
            <w:r>
              <w:rPr>
                <w:rFonts w:ascii="Arial" w:hAnsi="Arial"/>
                <w:b w:val="0"/>
                <w:sz w:val="18"/>
              </w:rPr>
              <w:t>Unit of observation</w:t>
            </w:r>
          </w:p>
        </w:tc>
        <w:tc>
          <w:tcPr>
            <w:tcW w:type="dxa" w:w="7488"/>
            <w:vAlign w:val="center"/>
          </w:tcPr>
          <w:p>
            <w:r/>
            <w:r>
              <w:rPr>
                <w:rFonts w:ascii="Arial" w:hAnsi="Arial"/>
                <w:b w:val="0"/>
                <w:sz w:val="18"/>
              </w:rPr>
              <w:t>One passenger</w:t>
            </w:r>
          </w:p>
        </w:tc>
      </w:tr>
      <w:tr>
        <w:tc>
          <w:tcPr>
            <w:tcW w:type="dxa" w:w="2592"/>
            <w:vAlign w:val="center"/>
          </w:tcPr>
          <w:p>
            <w:r/>
            <w:r>
              <w:rPr>
                <w:rFonts w:ascii="Arial" w:hAnsi="Arial"/>
                <w:b w:val="0"/>
                <w:sz w:val="18"/>
              </w:rPr>
              <w:t>Target/outcome variable</w:t>
            </w:r>
          </w:p>
        </w:tc>
        <w:tc>
          <w:tcPr>
            <w:tcW w:type="dxa" w:w="7488"/>
            <w:vAlign w:val="center"/>
          </w:tcPr>
          <w:p>
            <w:r/>
            <w:r>
              <w:rPr>
                <w:rFonts w:ascii="Arial" w:hAnsi="Arial"/>
                <w:b w:val="0"/>
                <w:sz w:val="18"/>
              </w:rPr>
              <w:t>survived: 0 = did not survive, 1 = survived</w:t>
            </w:r>
          </w:p>
        </w:tc>
      </w:tr>
      <w:tr>
        <w:tc>
          <w:tcPr>
            <w:tcW w:type="dxa" w:w="2592"/>
            <w:vAlign w:val="center"/>
          </w:tcPr>
          <w:p>
            <w:r/>
            <w:r>
              <w:rPr>
                <w:rFonts w:ascii="Arial" w:hAnsi="Arial"/>
                <w:b w:val="0"/>
                <w:sz w:val="18"/>
              </w:rPr>
              <w:t>Numerical variables</w:t>
            </w:r>
          </w:p>
        </w:tc>
        <w:tc>
          <w:tcPr>
            <w:tcW w:type="dxa" w:w="7488"/>
            <w:vAlign w:val="center"/>
          </w:tcPr>
          <w:p>
            <w:r/>
            <w:r>
              <w:rPr>
                <w:rFonts w:ascii="Arial" w:hAnsi="Arial"/>
                <w:b w:val="0"/>
                <w:sz w:val="18"/>
              </w:rPr>
              <w:t>age, fare, sibsp, parch, pclass</w:t>
            </w:r>
          </w:p>
        </w:tc>
      </w:tr>
      <w:tr>
        <w:tc>
          <w:tcPr>
            <w:tcW w:type="dxa" w:w="2592"/>
            <w:vAlign w:val="center"/>
          </w:tcPr>
          <w:p>
            <w:r/>
            <w:r>
              <w:rPr>
                <w:rFonts w:ascii="Arial" w:hAnsi="Arial"/>
                <w:b w:val="0"/>
                <w:sz w:val="18"/>
              </w:rPr>
              <w:t>Categorical variables</w:t>
            </w:r>
          </w:p>
        </w:tc>
        <w:tc>
          <w:tcPr>
            <w:tcW w:type="dxa" w:w="7488"/>
            <w:vAlign w:val="center"/>
          </w:tcPr>
          <w:p>
            <w:r/>
            <w:r>
              <w:rPr>
                <w:rFonts w:ascii="Arial" w:hAnsi="Arial"/>
                <w:b w:val="0"/>
                <w:sz w:val="18"/>
              </w:rPr>
              <w:t>sex, embarked, class, who, adult_male, deck, embark_town, alive, alone</w:t>
            </w:r>
          </w:p>
        </w:tc>
      </w:tr>
      <w:tr>
        <w:tc>
          <w:tcPr>
            <w:tcW w:type="dxa" w:w="2592"/>
            <w:vAlign w:val="center"/>
          </w:tcPr>
          <w:p>
            <w:r/>
            <w:r>
              <w:rPr>
                <w:rFonts w:ascii="Arial" w:hAnsi="Arial"/>
                <w:b w:val="0"/>
                <w:sz w:val="18"/>
              </w:rPr>
              <w:t>Main analysis type</w:t>
            </w:r>
          </w:p>
        </w:tc>
        <w:tc>
          <w:tcPr>
            <w:tcW w:type="dxa" w:w="7488"/>
            <w:vAlign w:val="center"/>
          </w:tcPr>
          <w:p>
            <w:r/>
            <w:r>
              <w:rPr>
                <w:rFonts w:ascii="Arial" w:hAnsi="Arial"/>
                <w:b w:val="0"/>
                <w:sz w:val="18"/>
              </w:rPr>
              <w:t>Exploratory analysis and group comparisons</w:t>
            </w:r>
          </w:p>
        </w:tc>
      </w:tr>
    </w:tbl>
    <w:p/>
    <w:p>
      <w:pPr>
        <w:pStyle w:val="Heading1"/>
      </w:pPr>
      <w:r>
        <w:t>4. Key Variables and Data Types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584"/>
            <w:vAlign w:val="center"/>
            <w:shd w:fill="D9EAF7"/>
          </w:tcPr>
          <w:p>
            <w:r/>
            <w:r>
              <w:rPr>
                <w:rFonts w:ascii="Arial" w:hAnsi="Arial"/>
                <w:b/>
                <w:sz w:val="18"/>
              </w:rPr>
              <w:t>Variable</w:t>
            </w:r>
          </w:p>
        </w:tc>
        <w:tc>
          <w:tcPr>
            <w:tcW w:type="dxa" w:w="2448"/>
            <w:vAlign w:val="center"/>
            <w:shd w:fill="D9EAF7"/>
          </w:tcPr>
          <w:p>
            <w:r/>
            <w:r>
              <w:rPr>
                <w:rFonts w:ascii="Arial" w:hAnsi="Arial"/>
                <w:b/>
                <w:sz w:val="18"/>
              </w:rPr>
              <w:t>Meaning</w:t>
            </w:r>
          </w:p>
        </w:tc>
        <w:tc>
          <w:tcPr>
            <w:tcW w:type="dxa" w:w="2160"/>
            <w:vAlign w:val="center"/>
            <w:shd w:fill="D9EAF7"/>
          </w:tcPr>
          <w:p>
            <w:r/>
            <w:r>
              <w:rPr>
                <w:rFonts w:ascii="Arial" w:hAnsi="Arial"/>
                <w:b/>
                <w:sz w:val="18"/>
              </w:rPr>
              <w:t>Expected type</w:t>
            </w:r>
          </w:p>
        </w:tc>
        <w:tc>
          <w:tcPr>
            <w:tcW w:type="dxa" w:w="3888"/>
            <w:vAlign w:val="center"/>
            <w:shd w:fill="D9EAF7"/>
          </w:tcPr>
          <w:p>
            <w:r/>
            <w:r>
              <w:rPr>
                <w:rFonts w:ascii="Arial" w:hAnsi="Arial"/>
                <w:b/>
                <w:sz w:val="18"/>
              </w:rPr>
              <w:t>Possible use</w:t>
            </w:r>
          </w:p>
        </w:tc>
      </w:tr>
      <w:tr>
        <w:tc>
          <w:tcPr>
            <w:tcW w:type="dxa" w:w="1584"/>
            <w:vAlign w:val="center"/>
          </w:tcPr>
          <w:p>
            <w:r/>
            <w:r>
              <w:rPr>
                <w:rFonts w:ascii="Arial" w:hAnsi="Arial"/>
                <w:b w:val="0"/>
                <w:sz w:val="18"/>
              </w:rPr>
              <w:t>survived</w:t>
            </w:r>
          </w:p>
        </w:tc>
        <w:tc>
          <w:tcPr>
            <w:tcW w:type="dxa" w:w="2448"/>
            <w:vAlign w:val="center"/>
          </w:tcPr>
          <w:p>
            <w:r/>
            <w:r>
              <w:rPr>
                <w:rFonts w:ascii="Arial" w:hAnsi="Arial"/>
                <w:b w:val="0"/>
                <w:sz w:val="18"/>
              </w:rPr>
              <w:t>Survival outcome (0/1)</w:t>
            </w:r>
          </w:p>
        </w:tc>
        <w:tc>
          <w:tcPr>
            <w:tcW w:type="dxa" w:w="2160"/>
            <w:vAlign w:val="center"/>
          </w:tcPr>
          <w:p>
            <w:r/>
            <w:r>
              <w:rPr>
                <w:rFonts w:ascii="Arial" w:hAnsi="Arial"/>
                <w:b w:val="0"/>
                <w:sz w:val="18"/>
              </w:rPr>
              <w:t>Integer / binary</w:t>
            </w:r>
          </w:p>
        </w:tc>
        <w:tc>
          <w:tcPr>
            <w:tcW w:type="dxa" w:w="3888"/>
            <w:vAlign w:val="center"/>
          </w:tcPr>
          <w:p>
            <w:r/>
            <w:r>
              <w:rPr>
                <w:rFonts w:ascii="Arial" w:hAnsi="Arial"/>
                <w:b w:val="0"/>
                <w:sz w:val="18"/>
              </w:rPr>
              <w:t>Main outcome</w:t>
            </w:r>
          </w:p>
        </w:tc>
      </w:tr>
      <w:tr>
        <w:tc>
          <w:tcPr>
            <w:tcW w:type="dxa" w:w="1584"/>
            <w:vAlign w:val="center"/>
          </w:tcPr>
          <w:p>
            <w:r/>
            <w:r>
              <w:rPr>
                <w:rFonts w:ascii="Arial" w:hAnsi="Arial"/>
                <w:b w:val="0"/>
                <w:sz w:val="18"/>
              </w:rPr>
              <w:t>pclass</w:t>
            </w:r>
          </w:p>
        </w:tc>
        <w:tc>
          <w:tcPr>
            <w:tcW w:type="dxa" w:w="2448"/>
            <w:vAlign w:val="center"/>
          </w:tcPr>
          <w:p>
            <w:r/>
            <w:r>
              <w:rPr>
                <w:rFonts w:ascii="Arial" w:hAnsi="Arial"/>
                <w:b w:val="0"/>
                <w:sz w:val="18"/>
              </w:rPr>
              <w:t>Passenger class (1, 2, 3)</w:t>
            </w:r>
          </w:p>
        </w:tc>
        <w:tc>
          <w:tcPr>
            <w:tcW w:type="dxa" w:w="2160"/>
            <w:vAlign w:val="center"/>
          </w:tcPr>
          <w:p>
            <w:r/>
            <w:r>
              <w:rPr>
                <w:rFonts w:ascii="Arial" w:hAnsi="Arial"/>
                <w:b w:val="0"/>
                <w:sz w:val="18"/>
              </w:rPr>
              <w:t>Integer / ordinal</w:t>
            </w:r>
          </w:p>
        </w:tc>
        <w:tc>
          <w:tcPr>
            <w:tcW w:type="dxa" w:w="3888"/>
            <w:vAlign w:val="center"/>
          </w:tcPr>
          <w:p>
            <w:r/>
            <w:r>
              <w:rPr>
                <w:rFonts w:ascii="Arial" w:hAnsi="Arial"/>
                <w:b w:val="0"/>
                <w:sz w:val="18"/>
              </w:rPr>
              <w:t>Compare survival by class</w:t>
            </w:r>
          </w:p>
        </w:tc>
      </w:tr>
      <w:tr>
        <w:tc>
          <w:tcPr>
            <w:tcW w:type="dxa" w:w="1584"/>
            <w:vAlign w:val="center"/>
          </w:tcPr>
          <w:p>
            <w:r/>
            <w:r>
              <w:rPr>
                <w:rFonts w:ascii="Arial" w:hAnsi="Arial"/>
                <w:b w:val="0"/>
                <w:sz w:val="18"/>
              </w:rPr>
              <w:t>sex</w:t>
            </w:r>
          </w:p>
        </w:tc>
        <w:tc>
          <w:tcPr>
            <w:tcW w:type="dxa" w:w="2448"/>
            <w:vAlign w:val="center"/>
          </w:tcPr>
          <w:p>
            <w:r/>
            <w:r>
              <w:rPr>
                <w:rFonts w:ascii="Arial" w:hAnsi="Arial"/>
                <w:b w:val="0"/>
                <w:sz w:val="18"/>
              </w:rPr>
              <w:t>Recorded passenger sex</w:t>
            </w:r>
          </w:p>
        </w:tc>
        <w:tc>
          <w:tcPr>
            <w:tcW w:type="dxa" w:w="2160"/>
            <w:vAlign w:val="center"/>
          </w:tcPr>
          <w:p>
            <w:r/>
            <w:r>
              <w:rPr>
                <w:rFonts w:ascii="Arial" w:hAnsi="Arial"/>
                <w:b w:val="0"/>
                <w:sz w:val="18"/>
              </w:rPr>
              <w:t>Categorical</w:t>
            </w:r>
          </w:p>
        </w:tc>
        <w:tc>
          <w:tcPr>
            <w:tcW w:type="dxa" w:w="3888"/>
            <w:vAlign w:val="center"/>
          </w:tcPr>
          <w:p>
            <w:r/>
            <w:r>
              <w:rPr>
                <w:rFonts w:ascii="Arial" w:hAnsi="Arial"/>
                <w:b w:val="0"/>
                <w:sz w:val="18"/>
              </w:rPr>
              <w:t>Compare survival groups</w:t>
            </w:r>
          </w:p>
        </w:tc>
      </w:tr>
      <w:tr>
        <w:tc>
          <w:tcPr>
            <w:tcW w:type="dxa" w:w="1584"/>
            <w:vAlign w:val="center"/>
          </w:tcPr>
          <w:p>
            <w:r/>
            <w:r>
              <w:rPr>
                <w:rFonts w:ascii="Arial" w:hAnsi="Arial"/>
                <w:b w:val="0"/>
                <w:sz w:val="18"/>
              </w:rPr>
              <w:t>age</w:t>
            </w:r>
          </w:p>
        </w:tc>
        <w:tc>
          <w:tcPr>
            <w:tcW w:type="dxa" w:w="2448"/>
            <w:vAlign w:val="center"/>
          </w:tcPr>
          <w:p>
            <w:r/>
            <w:r>
              <w:rPr>
                <w:rFonts w:ascii="Arial" w:hAnsi="Arial"/>
                <w:b w:val="0"/>
                <w:sz w:val="18"/>
              </w:rPr>
              <w:t>Age in years</w:t>
            </w:r>
          </w:p>
        </w:tc>
        <w:tc>
          <w:tcPr>
            <w:tcW w:type="dxa" w:w="2160"/>
            <w:vAlign w:val="center"/>
          </w:tcPr>
          <w:p>
            <w:r/>
            <w:r>
              <w:rPr>
                <w:rFonts w:ascii="Arial" w:hAnsi="Arial"/>
                <w:b w:val="0"/>
                <w:sz w:val="18"/>
              </w:rPr>
              <w:t>Float / numerical</w:t>
            </w:r>
          </w:p>
        </w:tc>
        <w:tc>
          <w:tcPr>
            <w:tcW w:type="dxa" w:w="3888"/>
            <w:vAlign w:val="center"/>
          </w:tcPr>
          <w:p>
            <w:r/>
            <w:r>
              <w:rPr>
                <w:rFonts w:ascii="Arial" w:hAnsi="Arial"/>
                <w:b w:val="0"/>
                <w:sz w:val="18"/>
              </w:rPr>
              <w:t>Age distribution and survival by age</w:t>
            </w:r>
          </w:p>
        </w:tc>
      </w:tr>
      <w:tr>
        <w:tc>
          <w:tcPr>
            <w:tcW w:type="dxa" w:w="1584"/>
            <w:vAlign w:val="center"/>
          </w:tcPr>
          <w:p>
            <w:r/>
            <w:r>
              <w:rPr>
                <w:rFonts w:ascii="Arial" w:hAnsi="Arial"/>
                <w:b w:val="0"/>
                <w:sz w:val="18"/>
              </w:rPr>
              <w:t>sibsp</w:t>
            </w:r>
          </w:p>
        </w:tc>
        <w:tc>
          <w:tcPr>
            <w:tcW w:type="dxa" w:w="2448"/>
            <w:vAlign w:val="center"/>
          </w:tcPr>
          <w:p>
            <w:r/>
            <w:r>
              <w:rPr>
                <w:rFonts w:ascii="Arial" w:hAnsi="Arial"/>
                <w:b w:val="0"/>
                <w:sz w:val="18"/>
              </w:rPr>
              <w:t>Siblings/spouses aboard</w:t>
            </w:r>
          </w:p>
        </w:tc>
        <w:tc>
          <w:tcPr>
            <w:tcW w:type="dxa" w:w="2160"/>
            <w:vAlign w:val="center"/>
          </w:tcPr>
          <w:p>
            <w:r/>
            <w:r>
              <w:rPr>
                <w:rFonts w:ascii="Arial" w:hAnsi="Arial"/>
                <w:b w:val="0"/>
                <w:sz w:val="18"/>
              </w:rPr>
              <w:t>Integer / count</w:t>
            </w:r>
          </w:p>
        </w:tc>
        <w:tc>
          <w:tcPr>
            <w:tcW w:type="dxa" w:w="3888"/>
            <w:vAlign w:val="center"/>
          </w:tcPr>
          <w:p>
            <w:r/>
            <w:r>
              <w:rPr>
                <w:rFonts w:ascii="Arial" w:hAnsi="Arial"/>
                <w:b w:val="0"/>
                <w:sz w:val="18"/>
              </w:rPr>
              <w:t>Family-size patterns</w:t>
            </w:r>
          </w:p>
        </w:tc>
      </w:tr>
      <w:tr>
        <w:tc>
          <w:tcPr>
            <w:tcW w:type="dxa" w:w="1584"/>
            <w:vAlign w:val="center"/>
          </w:tcPr>
          <w:p>
            <w:r/>
            <w:r>
              <w:rPr>
                <w:rFonts w:ascii="Arial" w:hAnsi="Arial"/>
                <w:b w:val="0"/>
                <w:sz w:val="18"/>
              </w:rPr>
              <w:t>parch</w:t>
            </w:r>
          </w:p>
        </w:tc>
        <w:tc>
          <w:tcPr>
            <w:tcW w:type="dxa" w:w="2448"/>
            <w:vAlign w:val="center"/>
          </w:tcPr>
          <w:p>
            <w:r/>
            <w:r>
              <w:rPr>
                <w:rFonts w:ascii="Arial" w:hAnsi="Arial"/>
                <w:b w:val="0"/>
                <w:sz w:val="18"/>
              </w:rPr>
              <w:t>Parents/children aboard</w:t>
            </w:r>
          </w:p>
        </w:tc>
        <w:tc>
          <w:tcPr>
            <w:tcW w:type="dxa" w:w="2160"/>
            <w:vAlign w:val="center"/>
          </w:tcPr>
          <w:p>
            <w:r/>
            <w:r>
              <w:rPr>
                <w:rFonts w:ascii="Arial" w:hAnsi="Arial"/>
                <w:b w:val="0"/>
                <w:sz w:val="18"/>
              </w:rPr>
              <w:t>Integer / count</w:t>
            </w:r>
          </w:p>
        </w:tc>
        <w:tc>
          <w:tcPr>
            <w:tcW w:type="dxa" w:w="3888"/>
            <w:vAlign w:val="center"/>
          </w:tcPr>
          <w:p>
            <w:r/>
            <w:r>
              <w:rPr>
                <w:rFonts w:ascii="Arial" w:hAnsi="Arial"/>
                <w:b w:val="0"/>
                <w:sz w:val="18"/>
              </w:rPr>
              <w:t>Family-size patterns</w:t>
            </w:r>
          </w:p>
        </w:tc>
      </w:tr>
      <w:tr>
        <w:tc>
          <w:tcPr>
            <w:tcW w:type="dxa" w:w="1584"/>
            <w:vAlign w:val="center"/>
          </w:tcPr>
          <w:p>
            <w:r/>
            <w:r>
              <w:rPr>
                <w:rFonts w:ascii="Arial" w:hAnsi="Arial"/>
                <w:b w:val="0"/>
                <w:sz w:val="18"/>
              </w:rPr>
              <w:t>fare</w:t>
            </w:r>
          </w:p>
        </w:tc>
        <w:tc>
          <w:tcPr>
            <w:tcW w:type="dxa" w:w="2448"/>
            <w:vAlign w:val="center"/>
          </w:tcPr>
          <w:p>
            <w:r/>
            <w:r>
              <w:rPr>
                <w:rFonts w:ascii="Arial" w:hAnsi="Arial"/>
                <w:b w:val="0"/>
                <w:sz w:val="18"/>
              </w:rPr>
              <w:t>Fare paid</w:t>
            </w:r>
          </w:p>
        </w:tc>
        <w:tc>
          <w:tcPr>
            <w:tcW w:type="dxa" w:w="2160"/>
            <w:vAlign w:val="center"/>
          </w:tcPr>
          <w:p>
            <w:r/>
            <w:r>
              <w:rPr>
                <w:rFonts w:ascii="Arial" w:hAnsi="Arial"/>
                <w:b w:val="0"/>
                <w:sz w:val="18"/>
              </w:rPr>
              <w:t>Float / numerical</w:t>
            </w:r>
          </w:p>
        </w:tc>
        <w:tc>
          <w:tcPr>
            <w:tcW w:type="dxa" w:w="3888"/>
            <w:vAlign w:val="center"/>
          </w:tcPr>
          <w:p>
            <w:r/>
            <w:r>
              <w:rPr>
                <w:rFonts w:ascii="Arial" w:hAnsi="Arial"/>
                <w:b w:val="0"/>
                <w:sz w:val="18"/>
              </w:rPr>
              <w:t>Fare distribution and survival by fare</w:t>
            </w:r>
          </w:p>
        </w:tc>
      </w:tr>
      <w:tr>
        <w:tc>
          <w:tcPr>
            <w:tcW w:type="dxa" w:w="1584"/>
            <w:vAlign w:val="center"/>
          </w:tcPr>
          <w:p>
            <w:r/>
            <w:r>
              <w:rPr>
                <w:rFonts w:ascii="Arial" w:hAnsi="Arial"/>
                <w:b w:val="0"/>
                <w:sz w:val="18"/>
              </w:rPr>
              <w:t>embarked</w:t>
            </w:r>
          </w:p>
        </w:tc>
        <w:tc>
          <w:tcPr>
            <w:tcW w:type="dxa" w:w="2448"/>
            <w:vAlign w:val="center"/>
          </w:tcPr>
          <w:p>
            <w:r/>
            <w:r>
              <w:rPr>
                <w:rFonts w:ascii="Arial" w:hAnsi="Arial"/>
                <w:b w:val="0"/>
                <w:sz w:val="18"/>
              </w:rPr>
              <w:t>Port code</w:t>
            </w:r>
          </w:p>
        </w:tc>
        <w:tc>
          <w:tcPr>
            <w:tcW w:type="dxa" w:w="2160"/>
            <w:vAlign w:val="center"/>
          </w:tcPr>
          <w:p>
            <w:r/>
            <w:r>
              <w:rPr>
                <w:rFonts w:ascii="Arial" w:hAnsi="Arial"/>
                <w:b w:val="0"/>
                <w:sz w:val="18"/>
              </w:rPr>
              <w:t>Categorical</w:t>
            </w:r>
          </w:p>
        </w:tc>
        <w:tc>
          <w:tcPr>
            <w:tcW w:type="dxa" w:w="3888"/>
            <w:vAlign w:val="center"/>
          </w:tcPr>
          <w:p>
            <w:r/>
            <w:r>
              <w:rPr>
                <w:rFonts w:ascii="Arial" w:hAnsi="Arial"/>
                <w:b w:val="0"/>
                <w:sz w:val="18"/>
              </w:rPr>
              <w:t>Compare groups by port</w:t>
            </w:r>
          </w:p>
        </w:tc>
      </w:tr>
      <w:tr>
        <w:tc>
          <w:tcPr>
            <w:tcW w:type="dxa" w:w="1584"/>
            <w:vAlign w:val="center"/>
          </w:tcPr>
          <w:p>
            <w:r/>
            <w:r>
              <w:rPr>
                <w:rFonts w:ascii="Arial" w:hAnsi="Arial"/>
                <w:b w:val="0"/>
                <w:sz w:val="18"/>
              </w:rPr>
              <w:t>class</w:t>
            </w:r>
          </w:p>
        </w:tc>
        <w:tc>
          <w:tcPr>
            <w:tcW w:type="dxa" w:w="2448"/>
            <w:vAlign w:val="center"/>
          </w:tcPr>
          <w:p>
            <w:r/>
            <w:r>
              <w:rPr>
                <w:rFonts w:ascii="Arial" w:hAnsi="Arial"/>
                <w:b w:val="0"/>
                <w:sz w:val="18"/>
              </w:rPr>
              <w:t>Class label</w:t>
            </w:r>
          </w:p>
        </w:tc>
        <w:tc>
          <w:tcPr>
            <w:tcW w:type="dxa" w:w="2160"/>
            <w:vAlign w:val="center"/>
          </w:tcPr>
          <w:p>
            <w:r/>
            <w:r>
              <w:rPr>
                <w:rFonts w:ascii="Arial" w:hAnsi="Arial"/>
                <w:b w:val="0"/>
                <w:sz w:val="18"/>
              </w:rPr>
              <w:t>Categorical / ordinal</w:t>
            </w:r>
          </w:p>
        </w:tc>
        <w:tc>
          <w:tcPr>
            <w:tcW w:type="dxa" w:w="3888"/>
            <w:vAlign w:val="center"/>
          </w:tcPr>
          <w:p>
            <w:r/>
            <w:r>
              <w:rPr>
                <w:rFonts w:ascii="Arial" w:hAnsi="Arial"/>
                <w:b w:val="0"/>
                <w:sz w:val="18"/>
              </w:rPr>
              <w:t>Readable class comparison</w:t>
            </w:r>
          </w:p>
        </w:tc>
      </w:tr>
      <w:tr>
        <w:tc>
          <w:tcPr>
            <w:tcW w:type="dxa" w:w="1584"/>
            <w:vAlign w:val="center"/>
          </w:tcPr>
          <w:p>
            <w:r/>
            <w:r>
              <w:rPr>
                <w:rFonts w:ascii="Arial" w:hAnsi="Arial"/>
                <w:b w:val="0"/>
                <w:sz w:val="18"/>
              </w:rPr>
              <w:t>deck</w:t>
            </w:r>
          </w:p>
        </w:tc>
        <w:tc>
          <w:tcPr>
            <w:tcW w:type="dxa" w:w="2448"/>
            <w:vAlign w:val="center"/>
          </w:tcPr>
          <w:p>
            <w:r/>
            <w:r>
              <w:rPr>
                <w:rFonts w:ascii="Arial" w:hAnsi="Arial"/>
                <w:b w:val="0"/>
                <w:sz w:val="18"/>
              </w:rPr>
              <w:t>Deck label</w:t>
            </w:r>
          </w:p>
        </w:tc>
        <w:tc>
          <w:tcPr>
            <w:tcW w:type="dxa" w:w="2160"/>
            <w:vAlign w:val="center"/>
          </w:tcPr>
          <w:p>
            <w:r/>
            <w:r>
              <w:rPr>
                <w:rFonts w:ascii="Arial" w:hAnsi="Arial"/>
                <w:b w:val="0"/>
                <w:sz w:val="18"/>
              </w:rPr>
              <w:t>Categorical</w:t>
            </w:r>
          </w:p>
        </w:tc>
        <w:tc>
          <w:tcPr>
            <w:tcW w:type="dxa" w:w="3888"/>
            <w:vAlign w:val="center"/>
          </w:tcPr>
          <w:p>
            <w:r/>
            <w:r>
              <w:rPr>
                <w:rFonts w:ascii="Arial" w:hAnsi="Arial"/>
                <w:b w:val="0"/>
                <w:sz w:val="18"/>
              </w:rPr>
              <w:t>Potential analysis, but many values are missing</w:t>
            </w:r>
          </w:p>
        </w:tc>
      </w:tr>
      <w:tr>
        <w:tc>
          <w:tcPr>
            <w:tcW w:type="dxa" w:w="1584"/>
            <w:vAlign w:val="center"/>
          </w:tcPr>
          <w:p>
            <w:r/>
            <w:r>
              <w:rPr>
                <w:rFonts w:ascii="Arial" w:hAnsi="Arial"/>
                <w:b w:val="0"/>
                <w:sz w:val="18"/>
              </w:rPr>
              <w:t>alone</w:t>
            </w:r>
          </w:p>
        </w:tc>
        <w:tc>
          <w:tcPr>
            <w:tcW w:type="dxa" w:w="2448"/>
            <w:vAlign w:val="center"/>
          </w:tcPr>
          <w:p>
            <w:r/>
            <w:r>
              <w:rPr>
                <w:rFonts w:ascii="Arial" w:hAnsi="Arial"/>
                <w:b w:val="0"/>
                <w:sz w:val="18"/>
              </w:rPr>
              <w:t>Whether passenger travelled alone</w:t>
            </w:r>
          </w:p>
        </w:tc>
        <w:tc>
          <w:tcPr>
            <w:tcW w:type="dxa" w:w="2160"/>
            <w:vAlign w:val="center"/>
          </w:tcPr>
          <w:p>
            <w:r/>
            <w:r>
              <w:rPr>
                <w:rFonts w:ascii="Arial" w:hAnsi="Arial"/>
                <w:b w:val="0"/>
                <w:sz w:val="18"/>
              </w:rPr>
              <w:t>Boolean / categorical</w:t>
            </w:r>
          </w:p>
        </w:tc>
        <w:tc>
          <w:tcPr>
            <w:tcW w:type="dxa" w:w="3888"/>
            <w:vAlign w:val="center"/>
          </w:tcPr>
          <w:p>
            <w:r/>
            <w:r>
              <w:rPr>
                <w:rFonts w:ascii="Arial" w:hAnsi="Arial"/>
                <w:b w:val="0"/>
                <w:sz w:val="18"/>
              </w:rPr>
              <w:t>Compare alone vs with family</w:t>
            </w:r>
          </w:p>
        </w:tc>
      </w:tr>
    </w:tbl>
    <w:p/>
    <w:p>
      <w:r>
        <w:t>Some columns describe similar information. For example, pclass and class both represent passenger class, while survived and alive both represent survival. These pairs should not be treated as independent evidence. Before modelling, select one version of each duplicated concept to avoid confusion or data leakage.</w:t>
      </w:r>
    </w:p>
    <w:p>
      <w:pPr>
        <w:pStyle w:val="Heading1"/>
      </w:pPr>
      <w:r>
        <w:t>5. Initial Exploratory Data Analysis (EDA)</w:t>
      </w:r>
    </w:p>
    <w:p>
      <w:pPr>
        <w:pStyle w:val="Heading2"/>
      </w:pPr>
      <w:r>
        <w:t>5.1 Dataset shape and structure</w:t>
      </w:r>
    </w:p>
    <w:p>
      <w:r>
        <w:t>The first checks should confirm the number of rows and columns, review the first and last records, inspect column names, and identify each column's data type. The shape of the data helps establish the scale of the analysis and whether the file loaded correctly.</w:t>
      </w:r>
    </w:p>
    <w:p>
      <w:pPr>
        <w:pStyle w:val="Heading2"/>
      </w:pPr>
      <w:r>
        <w:t>5.2 Missing values</w:t>
      </w:r>
    </w:p>
    <w:p>
      <w:r>
        <w:t>In the commonly used Seaborn Titanic dataset, age has missing entries, deck has a large number of missing entries, and embarked/embark_town have a small number of missing entries. The exact count and percentage should be calculated from the downloaded file using the code below. Missingness should be reported before deciding whether to remove rows, fill values, or leave a field out of a particular analysis.</w:t>
      </w:r>
    </w:p>
    <w:p>
      <w:pPr>
        <w:pStyle w:val="Heading2"/>
      </w:pPr>
      <w:r>
        <w:t>5.3 Summary statistics and distributions</w:t>
      </w:r>
    </w:p>
    <w:p>
      <w:r>
        <w:t>Use describe() for numerical columns to inspect count, mean, standard deviation, minimum, quartiles, and maximum. Use value_counts() for categorical columns. Histograms can show the distributions of age and fare; bar charts can show the number of passengers by class, sex, and survival outcome.</w:t>
      </w:r>
    </w:p>
    <w:p>
      <w:pPr>
        <w:pStyle w:val="Heading2"/>
      </w:pPr>
      <w:r>
        <w:t>5.4 Anomalous values and data quality</w:t>
      </w:r>
    </w:p>
    <w:p>
      <w:pPr>
        <w:pStyle w:val="ListBullet"/>
      </w:pPr>
      <w:r>
        <w:t>Check for duplicate rows and unexpected values in survived, pclass, sex, and embarked.</w:t>
      </w:r>
    </w:p>
    <w:p>
      <w:pPr>
        <w:pStyle w:val="ListBullet"/>
      </w:pPr>
      <w:r>
        <w:t>Check whether age and fare contain negative values or implausible values.</w:t>
      </w:r>
    </w:p>
    <w:p>
      <w:pPr>
        <w:pStyle w:val="ListBullet"/>
      </w:pPr>
      <w:r>
        <w:t>Review very high fares and ages as possible outliers; do not delete them automatically because they may be genuine records.</w:t>
      </w:r>
    </w:p>
    <w:p>
      <w:pPr>
        <w:pStyle w:val="ListBullet"/>
      </w:pPr>
      <w:r>
        <w:t>Check whether categorical labels have inconsistent spelling, spacing, or capitalization.</w:t>
      </w:r>
    </w:p>
    <w:p>
      <w:pPr>
        <w:pStyle w:val="ListBullet"/>
      </w:pPr>
      <w:r>
        <w:t>Inspect missing values by group to see whether missingness may affect comparisons.</w:t>
      </w:r>
    </w:p>
    <w:p>
      <w:pPr>
        <w:pStyle w:val="Heading2"/>
      </w:pPr>
      <w:r>
        <w:t>5.5 Basic survival profile</w:t>
      </w:r>
    </w:p>
    <w:p>
      <w:r>
        <w:t>A commonly reported summary for this dataset is 342 survivors and 549 non-survivors, giving an overall survival rate of about 38.4%. These values should be verified against the exact CSV version used for the submission. Overall survival rate is only a starting point; it does not explain differences between passenger groups.</w:t>
      </w:r>
    </w:p>
    <w:p>
      <w:pPr>
        <w:pStyle w:val="Heading1"/>
      </w:pPr>
      <w:r>
        <w:t>6. Problem Definition</w:t>
      </w:r>
    </w:p>
    <w:p>
      <w:r>
        <w:t>Problem statement: To explore the Titanic passenger dataset and identify which recorded passenger characteristics are associated with survival, while assessing data quality and missing values. The analysis will compare survival rates across passenger class, sex, age groups, fare ranges, and family-travel indicators. The findings will describe associations in this dataset and will not claim that any single variable caused survival.</w:t>
      </w:r>
    </w:p>
    <w:p>
      <w:pPr>
        <w:pStyle w:val="Heading2"/>
      </w:pPr>
      <w:r>
        <w:t>Objectives</w:t>
      </w:r>
    </w:p>
    <w:p>
      <w:pPr>
        <w:pStyle w:val="ListNumber"/>
      </w:pPr>
      <w:r>
        <w:t>Understand the dataset's structure, variables, and data types.</w:t>
      </w:r>
    </w:p>
    <w:p>
      <w:pPr>
        <w:pStyle w:val="ListNumber"/>
      </w:pPr>
      <w:r>
        <w:t>Measure missing values, duplicate records, and possible anomalous values.</w:t>
      </w:r>
    </w:p>
    <w:p>
      <w:pPr>
        <w:pStyle w:val="ListNumber"/>
      </w:pPr>
      <w:r>
        <w:t>Summarize passenger characteristics using descriptive statistics and visualizations.</w:t>
      </w:r>
    </w:p>
    <w:p>
      <w:pPr>
        <w:pStyle w:val="ListNumber"/>
      </w:pPr>
      <w:r>
        <w:t>Compare survival rates across selected passenger groups.</w:t>
      </w:r>
    </w:p>
    <w:p>
      <w:pPr>
        <w:pStyle w:val="ListNumber"/>
      </w:pPr>
      <w:r>
        <w:t>Create a clear, reproducible analysis plan for later tasks.</w:t>
      </w:r>
    </w:p>
    <w:p>
      <w:pPr>
        <w:pStyle w:val="Heading1"/>
      </w:pPr>
      <w:r>
        <w:t>7. Key Questions and Hypotheses</w:t>
      </w:r>
    </w:p>
    <w:tbl>
      <w:tblPr>
        <w:tblStyle w:val="TableGrid"/>
        <w:tblW w:type="auto" w:w="0"/>
        <w:jc w:val="center"/>
        <w:tblLook w:firstColumn="1" w:firstRow="1" w:lastColumn="0" w:lastRow="0" w:noHBand="0" w:noVBand="1" w:val="04A0"/>
      </w:tblPr>
      <w:tblGrid>
        <w:gridCol w:w="3312"/>
        <w:gridCol w:w="3312"/>
        <w:gridCol w:w="3312"/>
      </w:tblGrid>
      <w:tr>
        <w:tc>
          <w:tcPr>
            <w:tcW w:type="dxa" w:w="2880"/>
            <w:vAlign w:val="center"/>
            <w:shd w:fill="D9EAF7"/>
          </w:tcPr>
          <w:p>
            <w:r/>
            <w:r>
              <w:rPr>
                <w:rFonts w:ascii="Arial" w:hAnsi="Arial"/>
                <w:b/>
                <w:sz w:val="18"/>
              </w:rPr>
              <w:t>Key question</w:t>
            </w:r>
          </w:p>
        </w:tc>
        <w:tc>
          <w:tcPr>
            <w:tcW w:type="dxa" w:w="3744"/>
            <w:vAlign w:val="center"/>
            <w:shd w:fill="D9EAF7"/>
          </w:tcPr>
          <w:p>
            <w:r/>
            <w:r>
              <w:rPr>
                <w:rFonts w:ascii="Arial" w:hAnsi="Arial"/>
                <w:b/>
                <w:sz w:val="18"/>
              </w:rPr>
              <w:t>Hypothesis to test</w:t>
            </w:r>
          </w:p>
        </w:tc>
        <w:tc>
          <w:tcPr>
            <w:tcW w:type="dxa" w:w="3456"/>
            <w:vAlign w:val="center"/>
            <w:shd w:fill="D9EAF7"/>
          </w:tcPr>
          <w:p>
            <w:r/>
            <w:r>
              <w:rPr>
                <w:rFonts w:ascii="Arial" w:hAnsi="Arial"/>
                <w:b/>
                <w:sz w:val="18"/>
              </w:rPr>
              <w:t>Proposed method</w:t>
            </w:r>
          </w:p>
        </w:tc>
      </w:tr>
      <w:tr>
        <w:tc>
          <w:tcPr>
            <w:tcW w:type="dxa" w:w="2880"/>
            <w:vAlign w:val="center"/>
          </w:tcPr>
          <w:p>
            <w:r/>
            <w:r>
              <w:rPr>
                <w:rFonts w:ascii="Arial" w:hAnsi="Arial"/>
                <w:b w:val="0"/>
                <w:sz w:val="18"/>
              </w:rPr>
              <w:t>Does survival rate differ by sex?</w:t>
            </w:r>
          </w:p>
        </w:tc>
        <w:tc>
          <w:tcPr>
            <w:tcW w:type="dxa" w:w="3744"/>
            <w:vAlign w:val="center"/>
          </w:tcPr>
          <w:p>
            <w:r/>
            <w:r>
              <w:rPr>
                <w:rFonts w:ascii="Arial" w:hAnsi="Arial"/>
                <w:b w:val="0"/>
                <w:sz w:val="18"/>
              </w:rPr>
              <w:t>Survival rates differ between recorded sex categories.</w:t>
            </w:r>
          </w:p>
        </w:tc>
        <w:tc>
          <w:tcPr>
            <w:tcW w:type="dxa" w:w="3456"/>
            <w:vAlign w:val="center"/>
          </w:tcPr>
          <w:p>
            <w:r/>
            <w:r>
              <w:rPr>
                <w:rFonts w:ascii="Arial" w:hAnsi="Arial"/>
                <w:b w:val="0"/>
                <w:sz w:val="18"/>
              </w:rPr>
              <w:t>Cross-tabulation, percentage bar chart, chi-square test</w:t>
            </w:r>
          </w:p>
        </w:tc>
      </w:tr>
      <w:tr>
        <w:tc>
          <w:tcPr>
            <w:tcW w:type="dxa" w:w="2880"/>
            <w:vAlign w:val="center"/>
          </w:tcPr>
          <w:p>
            <w:r/>
            <w:r>
              <w:rPr>
                <w:rFonts w:ascii="Arial" w:hAnsi="Arial"/>
                <w:b w:val="0"/>
                <w:sz w:val="18"/>
              </w:rPr>
              <w:t>Does survival rate differ by passenger class?</w:t>
            </w:r>
          </w:p>
        </w:tc>
        <w:tc>
          <w:tcPr>
            <w:tcW w:type="dxa" w:w="3744"/>
            <w:vAlign w:val="center"/>
          </w:tcPr>
          <w:p>
            <w:r/>
            <w:r>
              <w:rPr>
                <w:rFonts w:ascii="Arial" w:hAnsi="Arial"/>
                <w:b w:val="0"/>
                <w:sz w:val="18"/>
              </w:rPr>
              <w:t>Survival rates differ across first, second, and third class.</w:t>
            </w:r>
          </w:p>
        </w:tc>
        <w:tc>
          <w:tcPr>
            <w:tcW w:type="dxa" w:w="3456"/>
            <w:vAlign w:val="center"/>
          </w:tcPr>
          <w:p>
            <w:r/>
            <w:r>
              <w:rPr>
                <w:rFonts w:ascii="Arial" w:hAnsi="Arial"/>
                <w:b w:val="0"/>
                <w:sz w:val="18"/>
              </w:rPr>
              <w:t>Group survival rates, bar chart, chi-square test</w:t>
            </w:r>
          </w:p>
        </w:tc>
      </w:tr>
      <w:tr>
        <w:tc>
          <w:tcPr>
            <w:tcW w:type="dxa" w:w="2880"/>
            <w:vAlign w:val="center"/>
          </w:tcPr>
          <w:p>
            <w:r/>
            <w:r>
              <w:rPr>
                <w:rFonts w:ascii="Arial" w:hAnsi="Arial"/>
                <w:b w:val="0"/>
                <w:sz w:val="18"/>
              </w:rPr>
              <w:t>Is age related to survival?</w:t>
            </w:r>
          </w:p>
        </w:tc>
        <w:tc>
          <w:tcPr>
            <w:tcW w:type="dxa" w:w="3744"/>
            <w:vAlign w:val="center"/>
          </w:tcPr>
          <w:p>
            <w:r/>
            <w:r>
              <w:rPr>
                <w:rFonts w:ascii="Arial" w:hAnsi="Arial"/>
                <w:b w:val="0"/>
                <w:sz w:val="18"/>
              </w:rPr>
              <w:t>Survival rates vary across age groups.</w:t>
            </w:r>
          </w:p>
        </w:tc>
        <w:tc>
          <w:tcPr>
            <w:tcW w:type="dxa" w:w="3456"/>
            <w:vAlign w:val="center"/>
          </w:tcPr>
          <w:p>
            <w:r/>
            <w:r>
              <w:rPr>
                <w:rFonts w:ascii="Arial" w:hAnsi="Arial"/>
                <w:b w:val="0"/>
                <w:sz w:val="18"/>
              </w:rPr>
              <w:t>Age summaries, box plot, grouped rates</w:t>
            </w:r>
          </w:p>
        </w:tc>
      </w:tr>
      <w:tr>
        <w:tc>
          <w:tcPr>
            <w:tcW w:type="dxa" w:w="2880"/>
            <w:vAlign w:val="center"/>
          </w:tcPr>
          <w:p>
            <w:r/>
            <w:r>
              <w:rPr>
                <w:rFonts w:ascii="Arial" w:hAnsi="Arial"/>
                <w:b w:val="0"/>
                <w:sz w:val="18"/>
              </w:rPr>
              <w:t>Is fare associated with survival?</w:t>
            </w:r>
          </w:p>
        </w:tc>
        <w:tc>
          <w:tcPr>
            <w:tcW w:type="dxa" w:w="3744"/>
            <w:vAlign w:val="center"/>
          </w:tcPr>
          <w:p>
            <w:r/>
            <w:r>
              <w:rPr>
                <w:rFonts w:ascii="Arial" w:hAnsi="Arial"/>
                <w:b w:val="0"/>
                <w:sz w:val="18"/>
              </w:rPr>
              <w:t>Fare distributions differ between survivors and non-survivors.</w:t>
            </w:r>
          </w:p>
        </w:tc>
        <w:tc>
          <w:tcPr>
            <w:tcW w:type="dxa" w:w="3456"/>
            <w:vAlign w:val="center"/>
          </w:tcPr>
          <w:p>
            <w:r/>
            <w:r>
              <w:rPr>
                <w:rFonts w:ascii="Arial" w:hAnsi="Arial"/>
                <w:b w:val="0"/>
                <w:sz w:val="18"/>
              </w:rPr>
              <w:t>Histogram/box plot, median comparison; suitable statistical test</w:t>
            </w:r>
          </w:p>
        </w:tc>
      </w:tr>
      <w:tr>
        <w:tc>
          <w:tcPr>
            <w:tcW w:type="dxa" w:w="2880"/>
            <w:vAlign w:val="center"/>
          </w:tcPr>
          <w:p>
            <w:r/>
            <w:r>
              <w:rPr>
                <w:rFonts w:ascii="Arial" w:hAnsi="Arial"/>
                <w:b w:val="0"/>
                <w:sz w:val="18"/>
              </w:rPr>
              <w:t>Does travelling with family relate to survival?</w:t>
            </w:r>
          </w:p>
        </w:tc>
        <w:tc>
          <w:tcPr>
            <w:tcW w:type="dxa" w:w="3744"/>
            <w:vAlign w:val="center"/>
          </w:tcPr>
          <w:p>
            <w:r/>
            <w:r>
              <w:rPr>
                <w:rFonts w:ascii="Arial" w:hAnsi="Arial"/>
                <w:b w:val="0"/>
                <w:sz w:val="18"/>
              </w:rPr>
              <w:t>Survival rates differ between passengers marked alone and not alone.</w:t>
            </w:r>
          </w:p>
        </w:tc>
        <w:tc>
          <w:tcPr>
            <w:tcW w:type="dxa" w:w="3456"/>
            <w:vAlign w:val="center"/>
          </w:tcPr>
          <w:p>
            <w:r/>
            <w:r>
              <w:rPr>
                <w:rFonts w:ascii="Arial" w:hAnsi="Arial"/>
                <w:b w:val="0"/>
                <w:sz w:val="18"/>
              </w:rPr>
              <w:t>Cross-tabulation and bar chart</w:t>
            </w:r>
          </w:p>
        </w:tc>
      </w:tr>
      <w:tr>
        <w:tc>
          <w:tcPr>
            <w:tcW w:type="dxa" w:w="2880"/>
            <w:vAlign w:val="center"/>
          </w:tcPr>
          <w:p>
            <w:r/>
            <w:r>
              <w:rPr>
                <w:rFonts w:ascii="Arial" w:hAnsi="Arial"/>
                <w:b w:val="0"/>
                <w:sz w:val="18"/>
              </w:rPr>
              <w:t>Are missing values concentrated in particular groups?</w:t>
            </w:r>
          </w:p>
        </w:tc>
        <w:tc>
          <w:tcPr>
            <w:tcW w:type="dxa" w:w="3744"/>
            <w:vAlign w:val="center"/>
          </w:tcPr>
          <w:p>
            <w:r/>
            <w:r>
              <w:rPr>
                <w:rFonts w:ascii="Arial" w:hAnsi="Arial"/>
                <w:b w:val="0"/>
                <w:sz w:val="18"/>
              </w:rPr>
              <w:t>Missingness is not evenly distributed across all passenger groups.</w:t>
            </w:r>
          </w:p>
        </w:tc>
        <w:tc>
          <w:tcPr>
            <w:tcW w:type="dxa" w:w="3456"/>
            <w:vAlign w:val="center"/>
          </w:tcPr>
          <w:p>
            <w:r/>
            <w:r>
              <w:rPr>
                <w:rFonts w:ascii="Arial" w:hAnsi="Arial"/>
                <w:b w:val="0"/>
                <w:sz w:val="18"/>
              </w:rPr>
              <w:t>Missingness table and grouped comparison</w:t>
            </w:r>
          </w:p>
        </w:tc>
      </w:tr>
    </w:tbl>
    <w:p/>
    <w:p>
      <w:r>
        <w:t>These are hypotheses, not conclusions. The analysis must calculate the group rates and, where appropriate, use statistical tests before deciding whether the data provides evidence for a difference.</w:t>
      </w:r>
    </w:p>
    <w:p>
      <w:pPr>
        <w:pStyle w:val="Heading1"/>
      </w:pPr>
      <w:r>
        <w:t>8. Python EDA Workflow</w:t>
      </w:r>
    </w:p>
    <w:p>
      <w:r>
        <w:t>The following code can be run in Jupyter Notebook, Google Colab, or a Python environment with pandas, NumPy, Matplotlib, and Seaborn installed. It downloads the CSV, prints the main EDA results, and creates basic charts. An internet connection is needed to download the file.</w:t>
      </w:r>
    </w:p>
    <w:p>
      <w:r>
        <w:rPr>
          <w:rFonts w:ascii="Consolas" w:hAnsi="Consolas"/>
          <w:sz w:val="16"/>
        </w:rPr>
        <w:t>import pandas as pd</w:t>
        <w:br/>
      </w:r>
      <w:r>
        <w:rPr>
          <w:rFonts w:ascii="Consolas" w:hAnsi="Consolas"/>
          <w:sz w:val="16"/>
        </w:rPr>
        <w:t>import numpy as np</w:t>
        <w:br/>
      </w:r>
      <w:r>
        <w:rPr>
          <w:rFonts w:ascii="Consolas" w:hAnsi="Consolas"/>
          <w:sz w:val="16"/>
        </w:rPr>
        <w:t>import matplotlib.pyplot as plt</w:t>
        <w:br/>
      </w:r>
      <w:r>
        <w:rPr>
          <w:rFonts w:ascii="Consolas" w:hAnsi="Consolas"/>
          <w:sz w:val="16"/>
        </w:rPr>
        <w:t>import seaborn as sns</w:t>
        <w:br/>
      </w:r>
      <w:r>
        <w:rPr>
          <w:rFonts w:ascii="Consolas" w:hAnsi="Consolas"/>
          <w:sz w:val="16"/>
        </w:rPr>
        <w:br/>
      </w:r>
      <w:r>
        <w:rPr>
          <w:rFonts w:ascii="Consolas" w:hAnsi="Consolas"/>
          <w:sz w:val="16"/>
        </w:rPr>
        <w:t>url = "https://raw.githubusercontent.com/mwaskom/seaborn-data/master/titanic.csv"</w:t>
        <w:br/>
      </w:r>
      <w:r>
        <w:rPr>
          <w:rFonts w:ascii="Consolas" w:hAnsi="Consolas"/>
          <w:sz w:val="16"/>
        </w:rPr>
        <w:t>df = pd.read_csv(url)</w:t>
        <w:br/>
      </w:r>
      <w:r>
        <w:rPr>
          <w:rFonts w:ascii="Consolas" w:hAnsi="Consolas"/>
          <w:sz w:val="16"/>
        </w:rPr>
        <w:br/>
      </w:r>
      <w:r>
        <w:rPr>
          <w:rFonts w:ascii="Consolas" w:hAnsi="Consolas"/>
          <w:sz w:val="16"/>
        </w:rPr>
        <w:t>print("Shape:", df.shape)</w:t>
        <w:br/>
      </w:r>
      <w:r>
        <w:rPr>
          <w:rFonts w:ascii="Consolas" w:hAnsi="Consolas"/>
          <w:sz w:val="16"/>
        </w:rPr>
        <w:t>print(df.head())</w:t>
        <w:br/>
      </w:r>
      <w:r>
        <w:rPr>
          <w:rFonts w:ascii="Consolas" w:hAnsi="Consolas"/>
          <w:sz w:val="16"/>
        </w:rPr>
        <w:t>print(df.info())</w:t>
        <w:br/>
      </w:r>
      <w:r>
        <w:rPr>
          <w:rFonts w:ascii="Consolas" w:hAnsi="Consolas"/>
          <w:sz w:val="16"/>
        </w:rPr>
        <w:t>print(df.describe(include="all").T)</w:t>
        <w:br/>
      </w:r>
      <w:r>
        <w:rPr>
          <w:rFonts w:ascii="Consolas" w:hAnsi="Consolas"/>
          <w:sz w:val="16"/>
        </w:rPr>
        <w:br/>
      </w:r>
      <w:r>
        <w:rPr>
          <w:rFonts w:ascii="Consolas" w:hAnsi="Consolas"/>
          <w:sz w:val="16"/>
        </w:rPr>
        <w:t>missing = pd.DataFrame({</w:t>
        <w:br/>
      </w:r>
      <w:r>
        <w:rPr>
          <w:rFonts w:ascii="Consolas" w:hAnsi="Consolas"/>
          <w:sz w:val="16"/>
        </w:rPr>
        <w:t xml:space="preserve">    "missing_count": df.isna().sum(),</w:t>
        <w:br/>
      </w:r>
      <w:r>
        <w:rPr>
          <w:rFonts w:ascii="Consolas" w:hAnsi="Consolas"/>
          <w:sz w:val="16"/>
        </w:rPr>
        <w:t xml:space="preserve">    "missing_percent": (df.isna().mean() * 100).round(2)</w:t>
        <w:br/>
      </w:r>
      <w:r>
        <w:rPr>
          <w:rFonts w:ascii="Consolas" w:hAnsi="Consolas"/>
          <w:sz w:val="16"/>
        </w:rPr>
        <w:t>})</w:t>
        <w:br/>
      </w:r>
      <w:r>
        <w:rPr>
          <w:rFonts w:ascii="Consolas" w:hAnsi="Consolas"/>
          <w:sz w:val="16"/>
        </w:rPr>
        <w:t>print(missing.sort_values("missing_count", ascending=False))</w:t>
        <w:br/>
      </w:r>
      <w:r>
        <w:rPr>
          <w:rFonts w:ascii="Consolas" w:hAnsi="Consolas"/>
          <w:sz w:val="16"/>
        </w:rPr>
        <w:br/>
      </w:r>
      <w:r>
        <w:rPr>
          <w:rFonts w:ascii="Consolas" w:hAnsi="Consolas"/>
          <w:sz w:val="16"/>
        </w:rPr>
        <w:t>print("Duplicate rows:", df.duplicated().sum())</w:t>
        <w:br/>
      </w:r>
      <w:r>
        <w:rPr>
          <w:rFonts w:ascii="Consolas" w:hAnsi="Consolas"/>
          <w:sz w:val="16"/>
        </w:rPr>
        <w:t>print("Survival counts:")</w:t>
        <w:br/>
      </w:r>
      <w:r>
        <w:rPr>
          <w:rFonts w:ascii="Consolas" w:hAnsi="Consolas"/>
          <w:sz w:val="16"/>
        </w:rPr>
        <w:t>print(df["survived"].value_counts())</w:t>
        <w:br/>
      </w:r>
      <w:r>
        <w:rPr>
          <w:rFonts w:ascii="Consolas" w:hAnsi="Consolas"/>
          <w:sz w:val="16"/>
        </w:rPr>
        <w:t>print("Survival rate:", df["survived"].mean() * 100)</w:t>
        <w:br/>
      </w:r>
      <w:r>
        <w:rPr>
          <w:rFonts w:ascii="Consolas" w:hAnsi="Consolas"/>
          <w:sz w:val="16"/>
        </w:rPr>
        <w:br/>
      </w:r>
      <w:r>
        <w:rPr>
          <w:rFonts w:ascii="Consolas" w:hAnsi="Consolas"/>
          <w:sz w:val="16"/>
        </w:rPr>
        <w:t>print("Survival rate by sex:")</w:t>
        <w:br/>
      </w:r>
      <w:r>
        <w:rPr>
          <w:rFonts w:ascii="Consolas" w:hAnsi="Consolas"/>
          <w:sz w:val="16"/>
        </w:rPr>
        <w:t>print(df.groupby("sex")["survived"].mean().mul(100).round(2))</w:t>
        <w:br/>
      </w:r>
      <w:r>
        <w:rPr>
          <w:rFonts w:ascii="Consolas" w:hAnsi="Consolas"/>
          <w:sz w:val="16"/>
        </w:rPr>
        <w:br/>
      </w:r>
      <w:r>
        <w:rPr>
          <w:rFonts w:ascii="Consolas" w:hAnsi="Consolas"/>
          <w:sz w:val="16"/>
        </w:rPr>
        <w:t>print("Survival rate by passenger class:")</w:t>
        <w:br/>
      </w:r>
      <w:r>
        <w:rPr>
          <w:rFonts w:ascii="Consolas" w:hAnsi="Consolas"/>
          <w:sz w:val="16"/>
        </w:rPr>
        <w:t>print(df.groupby("pclass")["survived"].mean().mul(100).round(2))</w:t>
        <w:br/>
      </w:r>
      <w:r>
        <w:rPr>
          <w:rFonts w:ascii="Consolas" w:hAnsi="Consolas"/>
          <w:sz w:val="16"/>
        </w:rPr>
        <w:br/>
      </w:r>
      <w:r>
        <w:rPr>
          <w:rFonts w:ascii="Consolas" w:hAnsi="Consolas"/>
          <w:sz w:val="16"/>
        </w:rPr>
        <w:t>fig, axes = plt.subplots(2, 2, figsize=(12, 8))</w:t>
        <w:br/>
      </w:r>
      <w:r>
        <w:rPr>
          <w:rFonts w:ascii="Consolas" w:hAnsi="Consolas"/>
          <w:sz w:val="16"/>
        </w:rPr>
        <w:t>sns.countplot(data=df, x="survived", ax=axes[0, 0])</w:t>
        <w:br/>
      </w:r>
      <w:r>
        <w:rPr>
          <w:rFonts w:ascii="Consolas" w:hAnsi="Consolas"/>
          <w:sz w:val="16"/>
        </w:rPr>
        <w:t>axes[0, 0].set_title("Passenger Survival Count")</w:t>
        <w:br/>
      </w:r>
      <w:r>
        <w:rPr>
          <w:rFonts w:ascii="Consolas" w:hAnsi="Consolas"/>
          <w:sz w:val="16"/>
        </w:rPr>
        <w:t>sns.countplot(data=df, x="pclass", hue="survived", ax=axes[0, 1])</w:t>
        <w:br/>
      </w:r>
      <w:r>
        <w:rPr>
          <w:rFonts w:ascii="Consolas" w:hAnsi="Consolas"/>
          <w:sz w:val="16"/>
        </w:rPr>
        <w:t>axes[0, 1].set_title("Survival by Passenger Class")</w:t>
        <w:br/>
      </w:r>
      <w:r>
        <w:rPr>
          <w:rFonts w:ascii="Consolas" w:hAnsi="Consolas"/>
          <w:sz w:val="16"/>
        </w:rPr>
        <w:t>sns.histplot(data=df, x="age", kde=True, ax=axes[1, 0])</w:t>
        <w:br/>
      </w:r>
      <w:r>
        <w:rPr>
          <w:rFonts w:ascii="Consolas" w:hAnsi="Consolas"/>
          <w:sz w:val="16"/>
        </w:rPr>
        <w:t>axes[1, 0].set_title("Age Distribution")</w:t>
        <w:br/>
      </w:r>
      <w:r>
        <w:rPr>
          <w:rFonts w:ascii="Consolas" w:hAnsi="Consolas"/>
          <w:sz w:val="16"/>
        </w:rPr>
        <w:t>sns.boxplot(data=df, x="survived", y="fare", ax=axes[1, 1])</w:t>
        <w:br/>
      </w:r>
      <w:r>
        <w:rPr>
          <w:rFonts w:ascii="Consolas" w:hAnsi="Consolas"/>
          <w:sz w:val="16"/>
        </w:rPr>
        <w:t>axes[1, 1].set_title("Fare by Survival Outcome")</w:t>
        <w:br/>
      </w:r>
      <w:r>
        <w:rPr>
          <w:rFonts w:ascii="Consolas" w:hAnsi="Consolas"/>
          <w:sz w:val="16"/>
        </w:rPr>
        <w:t>plt.tight_layout()</w:t>
        <w:br/>
      </w:r>
      <w:r>
        <w:rPr>
          <w:rFonts w:ascii="Consolas" w:hAnsi="Consolas"/>
          <w:sz w:val="16"/>
        </w:rPr>
        <w:t>plt.show()</w:t>
        <w:br/>
      </w:r>
      <w:r>
        <w:rPr>
          <w:rFonts w:ascii="Consolas" w:hAnsi="Consolas"/>
          <w:sz w:val="16"/>
        </w:rPr>
        <w:br/>
      </w:r>
      <w:r>
        <w:rPr>
          <w:rFonts w:ascii="Consolas" w:hAnsi="Consolas"/>
          <w:sz w:val="16"/>
        </w:rPr>
        <w:t>print("Age range:", df["age"].min(), "to", df["age"].max())</w:t>
        <w:br/>
      </w:r>
      <w:r>
        <w:rPr>
          <w:rFonts w:ascii="Consolas" w:hAnsi="Consolas"/>
          <w:sz w:val="16"/>
        </w:rPr>
        <w:t>print("Fare range:", df["fare"].min(), "to", df["fare"].max())</w:t>
      </w:r>
    </w:p>
    <w:p>
      <w:pPr>
        <w:pStyle w:val="Heading1"/>
      </w:pPr>
      <w:r>
        <w:t>9. Proposed Analysis Plan</w:t>
      </w:r>
    </w:p>
    <w:tbl>
      <w:tblPr>
        <w:tblStyle w:val="TableGrid"/>
        <w:tblW w:type="auto" w:w="0"/>
        <w:jc w:val="center"/>
        <w:tblLook w:firstColumn="1" w:firstRow="1" w:lastColumn="0" w:lastRow="0" w:noHBand="0" w:noVBand="1" w:val="04A0"/>
      </w:tblPr>
      <w:tblGrid>
        <w:gridCol w:w="3312"/>
        <w:gridCol w:w="3312"/>
        <w:gridCol w:w="3312"/>
      </w:tblGrid>
      <w:tr>
        <w:tc>
          <w:tcPr>
            <w:tcW w:type="dxa" w:w="1728"/>
            <w:vAlign w:val="center"/>
            <w:shd w:fill="D9EAF7"/>
          </w:tcPr>
          <w:p>
            <w:r/>
            <w:r>
              <w:rPr>
                <w:rFonts w:ascii="Arial" w:hAnsi="Arial"/>
                <w:b/>
                <w:sz w:val="18"/>
              </w:rPr>
              <w:t>Phase</w:t>
            </w:r>
          </w:p>
        </w:tc>
        <w:tc>
          <w:tcPr>
            <w:tcW w:type="dxa" w:w="4896"/>
            <w:vAlign w:val="center"/>
            <w:shd w:fill="D9EAF7"/>
          </w:tcPr>
          <w:p>
            <w:r/>
            <w:r>
              <w:rPr>
                <w:rFonts w:ascii="Arial" w:hAnsi="Arial"/>
                <w:b/>
                <w:sz w:val="18"/>
              </w:rPr>
              <w:t>Action</w:t>
            </w:r>
          </w:p>
        </w:tc>
        <w:tc>
          <w:tcPr>
            <w:tcW w:type="dxa" w:w="3456"/>
            <w:vAlign w:val="center"/>
            <w:shd w:fill="D9EAF7"/>
          </w:tcPr>
          <w:p>
            <w:r/>
            <w:r>
              <w:rPr>
                <w:rFonts w:ascii="Arial" w:hAnsi="Arial"/>
                <w:b/>
                <w:sz w:val="18"/>
              </w:rPr>
              <w:t>Tools / output</w:t>
            </w:r>
          </w:p>
        </w:tc>
      </w:tr>
      <w:tr>
        <w:tc>
          <w:tcPr>
            <w:tcW w:type="dxa" w:w="1728"/>
            <w:vAlign w:val="center"/>
          </w:tcPr>
          <w:p>
            <w:r/>
            <w:r>
              <w:rPr>
                <w:rFonts w:ascii="Arial" w:hAnsi="Arial"/>
                <w:b w:val="0"/>
                <w:sz w:val="18"/>
              </w:rPr>
              <w:t>1. Load data</w:t>
            </w:r>
          </w:p>
        </w:tc>
        <w:tc>
          <w:tcPr>
            <w:tcW w:type="dxa" w:w="4896"/>
            <w:vAlign w:val="center"/>
          </w:tcPr>
          <w:p>
            <w:r/>
            <w:r>
              <w:rPr>
                <w:rFonts w:ascii="Arial" w:hAnsi="Arial"/>
                <w:b w:val="0"/>
                <w:sz w:val="18"/>
              </w:rPr>
              <w:t>Download CSV and confirm shape, columns, and data types.</w:t>
            </w:r>
          </w:p>
        </w:tc>
        <w:tc>
          <w:tcPr>
            <w:tcW w:type="dxa" w:w="3456"/>
            <w:vAlign w:val="center"/>
          </w:tcPr>
          <w:p>
            <w:r/>
            <w:r>
              <w:rPr>
                <w:rFonts w:ascii="Arial" w:hAnsi="Arial"/>
                <w:b w:val="0"/>
                <w:sz w:val="18"/>
              </w:rPr>
              <w:t>pandas; shape, head(), info()</w:t>
            </w:r>
          </w:p>
        </w:tc>
      </w:tr>
      <w:tr>
        <w:tc>
          <w:tcPr>
            <w:tcW w:type="dxa" w:w="1728"/>
            <w:vAlign w:val="center"/>
          </w:tcPr>
          <w:p>
            <w:r/>
            <w:r>
              <w:rPr>
                <w:rFonts w:ascii="Arial" w:hAnsi="Arial"/>
                <w:b w:val="0"/>
                <w:sz w:val="18"/>
              </w:rPr>
              <w:t>2. Clean and validate</w:t>
            </w:r>
          </w:p>
        </w:tc>
        <w:tc>
          <w:tcPr>
            <w:tcW w:type="dxa" w:w="4896"/>
            <w:vAlign w:val="center"/>
          </w:tcPr>
          <w:p>
            <w:r/>
            <w:r>
              <w:rPr>
                <w:rFonts w:ascii="Arial" w:hAnsi="Arial"/>
                <w:b w:val="0"/>
                <w:sz w:val="18"/>
              </w:rPr>
              <w:t>Check duplicates, missingness, ranges, and category labels.</w:t>
            </w:r>
          </w:p>
        </w:tc>
        <w:tc>
          <w:tcPr>
            <w:tcW w:type="dxa" w:w="3456"/>
            <w:vAlign w:val="center"/>
          </w:tcPr>
          <w:p>
            <w:r/>
            <w:r>
              <w:rPr>
                <w:rFonts w:ascii="Arial" w:hAnsi="Arial"/>
                <w:b w:val="0"/>
                <w:sz w:val="18"/>
              </w:rPr>
              <w:t>pandas, NumPy; data-quality table</w:t>
            </w:r>
          </w:p>
        </w:tc>
      </w:tr>
      <w:tr>
        <w:tc>
          <w:tcPr>
            <w:tcW w:type="dxa" w:w="1728"/>
            <w:vAlign w:val="center"/>
          </w:tcPr>
          <w:p>
            <w:r/>
            <w:r>
              <w:rPr>
                <w:rFonts w:ascii="Arial" w:hAnsi="Arial"/>
                <w:b w:val="0"/>
                <w:sz w:val="18"/>
              </w:rPr>
              <w:t>3. Describe data</w:t>
            </w:r>
          </w:p>
        </w:tc>
        <w:tc>
          <w:tcPr>
            <w:tcW w:type="dxa" w:w="4896"/>
            <w:vAlign w:val="center"/>
          </w:tcPr>
          <w:p>
            <w:r/>
            <w:r>
              <w:rPr>
                <w:rFonts w:ascii="Arial" w:hAnsi="Arial"/>
                <w:b w:val="0"/>
                <w:sz w:val="18"/>
              </w:rPr>
              <w:t>Calculate mean, median, spread, counts, and percentages.</w:t>
            </w:r>
          </w:p>
        </w:tc>
        <w:tc>
          <w:tcPr>
            <w:tcW w:type="dxa" w:w="3456"/>
            <w:vAlign w:val="center"/>
          </w:tcPr>
          <w:p>
            <w:r/>
            <w:r>
              <w:rPr>
                <w:rFonts w:ascii="Arial" w:hAnsi="Arial"/>
                <w:b w:val="0"/>
                <w:sz w:val="18"/>
              </w:rPr>
              <w:t>describe(), value_counts(), groupby()</w:t>
            </w:r>
          </w:p>
        </w:tc>
      </w:tr>
      <w:tr>
        <w:tc>
          <w:tcPr>
            <w:tcW w:type="dxa" w:w="1728"/>
            <w:vAlign w:val="center"/>
          </w:tcPr>
          <w:p>
            <w:r/>
            <w:r>
              <w:rPr>
                <w:rFonts w:ascii="Arial" w:hAnsi="Arial"/>
                <w:b w:val="0"/>
                <w:sz w:val="18"/>
              </w:rPr>
              <w:t>4. Visualize</w:t>
            </w:r>
          </w:p>
        </w:tc>
        <w:tc>
          <w:tcPr>
            <w:tcW w:type="dxa" w:w="4896"/>
            <w:vAlign w:val="center"/>
          </w:tcPr>
          <w:p>
            <w:r/>
            <w:r>
              <w:rPr>
                <w:rFonts w:ascii="Arial" w:hAnsi="Arial"/>
                <w:b w:val="0"/>
                <w:sz w:val="18"/>
              </w:rPr>
              <w:t>Plot survival counts, age/fare distributions, and group comparisons.</w:t>
            </w:r>
          </w:p>
        </w:tc>
        <w:tc>
          <w:tcPr>
            <w:tcW w:type="dxa" w:w="3456"/>
            <w:vAlign w:val="center"/>
          </w:tcPr>
          <w:p>
            <w:r/>
            <w:r>
              <w:rPr>
                <w:rFonts w:ascii="Arial" w:hAnsi="Arial"/>
                <w:b w:val="0"/>
                <w:sz w:val="18"/>
              </w:rPr>
              <w:t>Matplotlib, Seaborn</w:t>
            </w:r>
          </w:p>
        </w:tc>
      </w:tr>
      <w:tr>
        <w:tc>
          <w:tcPr>
            <w:tcW w:type="dxa" w:w="1728"/>
            <w:vAlign w:val="center"/>
          </w:tcPr>
          <w:p>
            <w:r/>
            <w:r>
              <w:rPr>
                <w:rFonts w:ascii="Arial" w:hAnsi="Arial"/>
                <w:b w:val="0"/>
                <w:sz w:val="18"/>
              </w:rPr>
              <w:t>5. Compare groups</w:t>
            </w:r>
          </w:p>
        </w:tc>
        <w:tc>
          <w:tcPr>
            <w:tcW w:type="dxa" w:w="4896"/>
            <w:vAlign w:val="center"/>
          </w:tcPr>
          <w:p>
            <w:r/>
            <w:r>
              <w:rPr>
                <w:rFonts w:ascii="Arial" w:hAnsi="Arial"/>
                <w:b w:val="0"/>
                <w:sz w:val="18"/>
              </w:rPr>
              <w:t>Calculate survival rates by sex, class, age group, and alone status.</w:t>
            </w:r>
          </w:p>
        </w:tc>
        <w:tc>
          <w:tcPr>
            <w:tcW w:type="dxa" w:w="3456"/>
            <w:vAlign w:val="center"/>
          </w:tcPr>
          <w:p>
            <w:r/>
            <w:r>
              <w:rPr>
                <w:rFonts w:ascii="Arial" w:hAnsi="Arial"/>
                <w:b w:val="0"/>
                <w:sz w:val="18"/>
              </w:rPr>
              <w:t>Cross-tabulations and grouped summaries</w:t>
            </w:r>
          </w:p>
        </w:tc>
      </w:tr>
      <w:tr>
        <w:tc>
          <w:tcPr>
            <w:tcW w:type="dxa" w:w="1728"/>
            <w:vAlign w:val="center"/>
          </w:tcPr>
          <w:p>
            <w:r/>
            <w:r>
              <w:rPr>
                <w:rFonts w:ascii="Arial" w:hAnsi="Arial"/>
                <w:b w:val="0"/>
                <w:sz w:val="18"/>
              </w:rPr>
              <w:t>6. Statistical testing</w:t>
            </w:r>
          </w:p>
        </w:tc>
        <w:tc>
          <w:tcPr>
            <w:tcW w:type="dxa" w:w="4896"/>
            <w:vAlign w:val="center"/>
          </w:tcPr>
          <w:p>
            <w:r/>
            <w:r>
              <w:rPr>
                <w:rFonts w:ascii="Arial" w:hAnsi="Arial"/>
                <w:b w:val="0"/>
                <w:sz w:val="18"/>
              </w:rPr>
              <w:t>Use chi-square tests for categorical associations; consider suitable tests for numerical comparisons.</w:t>
            </w:r>
          </w:p>
        </w:tc>
        <w:tc>
          <w:tcPr>
            <w:tcW w:type="dxa" w:w="3456"/>
            <w:vAlign w:val="center"/>
          </w:tcPr>
          <w:p>
            <w:r/>
            <w:r>
              <w:rPr>
                <w:rFonts w:ascii="Arial" w:hAnsi="Arial"/>
                <w:b w:val="0"/>
                <w:sz w:val="18"/>
              </w:rPr>
              <w:t>SciPy if available; report assumptions and p-values</w:t>
            </w:r>
          </w:p>
        </w:tc>
      </w:tr>
      <w:tr>
        <w:tc>
          <w:tcPr>
            <w:tcW w:type="dxa" w:w="1728"/>
            <w:vAlign w:val="center"/>
          </w:tcPr>
          <w:p>
            <w:r/>
            <w:r>
              <w:rPr>
                <w:rFonts w:ascii="Arial" w:hAnsi="Arial"/>
                <w:b w:val="0"/>
                <w:sz w:val="18"/>
              </w:rPr>
              <w:t>7. Interpret and report</w:t>
            </w:r>
          </w:p>
        </w:tc>
        <w:tc>
          <w:tcPr>
            <w:tcW w:type="dxa" w:w="4896"/>
            <w:vAlign w:val="center"/>
          </w:tcPr>
          <w:p>
            <w:r/>
            <w:r>
              <w:rPr>
                <w:rFonts w:ascii="Arial" w:hAnsi="Arial"/>
                <w:b w:val="0"/>
                <w:sz w:val="18"/>
              </w:rPr>
              <w:t>Summarize patterns, uncertainty, limitations, and next steps.</w:t>
            </w:r>
          </w:p>
        </w:tc>
        <w:tc>
          <w:tcPr>
            <w:tcW w:type="dxa" w:w="3456"/>
            <w:vAlign w:val="center"/>
          </w:tcPr>
          <w:p>
            <w:r/>
            <w:r>
              <w:rPr>
                <w:rFonts w:ascii="Arial" w:hAnsi="Arial"/>
                <w:b w:val="0"/>
                <w:sz w:val="18"/>
              </w:rPr>
              <w:t>DOC report, tables, charts</w:t>
            </w:r>
          </w:p>
        </w:tc>
      </w:tr>
    </w:tbl>
    <w:p/>
    <w:p>
      <w:pPr>
        <w:pStyle w:val="Heading1"/>
      </w:pPr>
      <w:r>
        <w:t>10. Data Cleaning and Statistical Considerations</w:t>
      </w:r>
    </w:p>
    <w:p>
      <w:pPr>
        <w:pStyle w:val="ListBullet"/>
      </w:pPr>
      <w:r>
        <w:t>Missing age: compare approaches such as using the median or analyzing records with known age. If filling values, document the method and avoid hiding the original missingness.</w:t>
      </w:r>
    </w:p>
    <w:p>
      <w:pPr>
        <w:pStyle w:val="ListBullet"/>
      </w:pPr>
      <w:r>
        <w:t>Missing deck: because many entries are absent, consider excluding deck from the main analysis or treating it as a limited-coverage variable.</w:t>
      </w:r>
    </w:p>
    <w:p>
      <w:pPr>
        <w:pStyle w:val="ListBullet"/>
      </w:pPr>
      <w:r>
        <w:t>Missing embarkation: report the few missing records and decide whether to exclude them from port-based comparisons or use a clearly explained treatment.</w:t>
      </w:r>
    </w:p>
    <w:p>
      <w:pPr>
        <w:pStyle w:val="ListBullet"/>
      </w:pPr>
      <w:r>
        <w:t>Outliers: investigate unusually high fares and ages using box plots and quantiles. Keep plausible observations unless a clear data error is found.</w:t>
      </w:r>
    </w:p>
    <w:p>
      <w:pPr>
        <w:pStyle w:val="ListBullet"/>
      </w:pPr>
      <w:r>
        <w:t>Statistical tests: check assumptions before using a test. A statistically significant association does not prove causation.</w:t>
      </w:r>
    </w:p>
    <w:p>
      <w:pPr>
        <w:pStyle w:val="ListBullet"/>
      </w:pPr>
      <w:r>
        <w:t>Data leakage: do not use alive as a predictor for survived because it expresses the same outcome in text form.</w:t>
      </w:r>
    </w:p>
    <w:p>
      <w:pPr>
        <w:pStyle w:val="Heading1"/>
      </w:pPr>
      <w:r>
        <w:t>11. Expected Outputs</w:t>
      </w:r>
    </w:p>
    <w:p>
      <w:pPr>
        <w:pStyle w:val="ListBullet"/>
      </w:pPr>
      <w:r>
        <w:t>A dataset profile showing dimensions, data types, and example records.</w:t>
      </w:r>
    </w:p>
    <w:p>
      <w:pPr>
        <w:pStyle w:val="ListBullet"/>
      </w:pPr>
      <w:r>
        <w:t>A missing-value table with counts and percentages.</w:t>
      </w:r>
    </w:p>
    <w:p>
      <w:pPr>
        <w:pStyle w:val="ListBullet"/>
      </w:pPr>
      <w:r>
        <w:t>Summary statistics for numerical variables and frequency tables for categorical variables.</w:t>
      </w:r>
    </w:p>
    <w:p>
      <w:pPr>
        <w:pStyle w:val="ListBullet"/>
      </w:pPr>
      <w:r>
        <w:t>Charts for survival count, survival by class, age distribution, and fare by survival.</w:t>
      </w:r>
    </w:p>
    <w:p>
      <w:pPr>
        <w:pStyle w:val="ListBullet"/>
      </w:pPr>
      <w:r>
        <w:t>A problem statement, key research questions, hypotheses, and proposed methods.</w:t>
      </w:r>
    </w:p>
    <w:p>
      <w:pPr>
        <w:pStyle w:val="ListBullet"/>
      </w:pPr>
      <w:r>
        <w:t>A short interpretation section based on the actual results obtained by running the code.</w:t>
      </w:r>
    </w:p>
    <w:p>
      <w:pPr>
        <w:pStyle w:val="Heading1"/>
      </w:pPr>
      <w:r>
        <w:t>12. Limitations</w:t>
      </w:r>
    </w:p>
    <w:p>
      <w:pPr>
        <w:pStyle w:val="ListBullet"/>
      </w:pPr>
      <w:r>
        <w:t>The dataset describes one historical event and may not represent passengers or safety outcomes in other settings.</w:t>
      </w:r>
    </w:p>
    <w:p>
      <w:pPr>
        <w:pStyle w:val="ListBullet"/>
      </w:pPr>
      <w:r>
        <w:t>Some variables have missing values, and missingness may bias group comparisons.</w:t>
      </w:r>
    </w:p>
    <w:p>
      <w:pPr>
        <w:pStyle w:val="ListBullet"/>
      </w:pPr>
      <w:r>
        <w:t>Recorded variables do not include every factor that could have influenced survival.</w:t>
      </w:r>
    </w:p>
    <w:p>
      <w:pPr>
        <w:pStyle w:val="ListBullet"/>
      </w:pPr>
      <w:r>
        <w:t>The dataset is observational, so the analysis can identify associations but cannot establish cause and effect.</w:t>
      </w:r>
    </w:p>
    <w:p>
      <w:pPr>
        <w:pStyle w:val="ListBullet"/>
      </w:pPr>
      <w:r>
        <w:t>Some fields overlap in meaning, and definitions or categories should be checked before analysis.</w:t>
      </w:r>
    </w:p>
    <w:p>
      <w:pPr>
        <w:pStyle w:val="ListBullet"/>
      </w:pPr>
      <w:r>
        <w:t>Results may differ slightly if a different Titanic dataset version is used.</w:t>
      </w:r>
    </w:p>
    <w:p>
      <w:pPr>
        <w:pStyle w:val="Heading1"/>
      </w:pPr>
      <w:r>
        <w:t>13. Future Improvements</w:t>
      </w:r>
    </w:p>
    <w:p>
      <w:pPr>
        <w:pStyle w:val="ListBullet"/>
      </w:pPr>
      <w:r>
        <w:t>Run the code and replace any preliminary figures with results generated from the exact downloaded CSV.</w:t>
      </w:r>
    </w:p>
    <w:p>
      <w:pPr>
        <w:pStyle w:val="ListBullet"/>
      </w:pPr>
      <w:r>
        <w:t>Add confidence intervals for survival rates and document statistical test assumptions.</w:t>
      </w:r>
    </w:p>
    <w:p>
      <w:pPr>
        <w:pStyle w:val="ListBullet"/>
      </w:pPr>
      <w:r>
        <w:t>Create age groups only when useful, and explain the group boundaries.</w:t>
      </w:r>
    </w:p>
    <w:p>
      <w:pPr>
        <w:pStyle w:val="ListBullet"/>
      </w:pPr>
      <w:r>
        <w:t>Compare results before and after a documented missing-value treatment.</w:t>
      </w:r>
    </w:p>
    <w:p>
      <w:pPr>
        <w:pStyle w:val="ListBullet"/>
      </w:pPr>
      <w:r>
        <w:t>Improve chart labels, titles, and source notes so each graph can be understood independently.</w:t>
      </w:r>
    </w:p>
    <w:p>
      <w:pPr>
        <w:pStyle w:val="ListBullet"/>
      </w:pPr>
      <w:r>
        <w:t>In later tasks, consider a simple interpretable model, such as logistic regression, and evaluate it with an appropriate train/test split.</w:t>
      </w:r>
    </w:p>
    <w:p>
      <w:pPr>
        <w:pStyle w:val="Heading1"/>
      </w:pPr>
      <w:r>
        <w:t>14. Conclusion</w:t>
      </w:r>
    </w:p>
    <w:p>
      <w:r>
        <w:t>The Titanic dataset provides a practical starting point for learning data analytics with Python. It includes numerical and categorical variables, missing data, and a clear outcome variable. The proposed workflow begins with data validation, continues through descriptive statistics and visual exploration, and ends with focused questions about survival patterns. The next step is to run the included code, verify the reported values, save the charts, and update this report with the actual outputs.</w:t>
      </w:r>
    </w:p>
    <w:p>
      <w:pPr>
        <w:pStyle w:val="Heading1"/>
      </w:pPr>
      <w:r>
        <w:t>15. References</w:t>
      </w:r>
    </w:p>
    <w:p>
      <w:r>
        <w:t>1. Seaborn Data Repository, Titanic dataset: https://github.com/mwaskom/seaborn-data</w:t>
      </w:r>
    </w:p>
    <w:p>
      <w:r>
        <w:t>2. pandas documentation: https://pandas.pydata.org/docs/</w:t>
      </w:r>
    </w:p>
    <w:p>
      <w:r>
        <w:t>3. NumPy documentation: https://numpy.org/doc/</w:t>
      </w:r>
    </w:p>
    <w:p>
      <w:r>
        <w:t>4. Matplotlib documentation: https://matplotlib.org/stable/</w:t>
      </w:r>
    </w:p>
    <w:p>
      <w:r>
        <w:t>5. Seaborn documentation: https://seaborn.pydata.org/</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Week 1: Data Exploration and Problem Definition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