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8dc8d805862b67dad426d6d39fb880d720847fb"/>
      <w:r>
        <w:t xml:space="preserve">🎛️ CÓRTEX BI - Guia do Dashboard Administrativo</w:t>
      </w:r>
      <w:bookmarkEnd w:id="20"/>
    </w:p>
    <w:p>
      <w:pPr>
        <w:pStyle w:val="FirstParagraph"/>
      </w:pPr>
      <w:r>
        <w:rPr>
          <w:b/>
        </w:rPr>
        <w:t xml:space="preserve">Versão:</w:t>
      </w:r>
      <w:r>
        <w:t xml:space="preserve"> </w:t>
      </w:r>
      <w:r>
        <w:t xml:space="preserve">2.0</w:t>
      </w:r>
      <w:r>
        <w:br/>
      </w:r>
      <w:r>
        <w:rPr>
          <w:b/>
        </w:rPr>
        <w:t xml:space="preserve">Data:</w:t>
      </w:r>
      <w:r>
        <w:t xml:space="preserve"> </w:t>
      </w:r>
      <w:r>
        <w:t xml:space="preserve">Outubro 2025</w:t>
      </w:r>
      <w:r>
        <w:br/>
      </w:r>
      <w:r>
        <w:rPr>
          <w:b/>
        </w:rPr>
        <w:t xml:space="preserve">Desenvolvido em parceria com:</w:t>
      </w:r>
      <w:r>
        <w:t xml:space="preserve"> </w:t>
      </w:r>
      <w:r>
        <w:t xml:space="preserve">Manus AI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visão-geral"/>
      <w:r>
        <w:t xml:space="preserve">📋 Visão Geral</w:t>
      </w:r>
      <w:bookmarkEnd w:id="21"/>
    </w:p>
    <w:p>
      <w:pPr>
        <w:pStyle w:val="FirstParagraph"/>
      </w:pPr>
      <w:r>
        <w:t xml:space="preserve">O</w:t>
      </w:r>
      <w:r>
        <w:t xml:space="preserve"> </w:t>
      </w:r>
      <w:r>
        <w:rPr>
          <w:b/>
        </w:rPr>
        <w:t xml:space="preserve">Dashboard Administrativo</w:t>
      </w:r>
      <w:r>
        <w:t xml:space="preserve"> </w:t>
      </w:r>
      <w:r>
        <w:t xml:space="preserve">do CÓRTEX BI é uma interface visual completa que permite gerenciar todo o sistema sem precisar editar arquivos de configuração manualmente. Com ele, você pode:</w:t>
      </w:r>
    </w:p>
    <w:p>
      <w:pPr>
        <w:pStyle w:val="BodyText"/>
      </w:pPr>
      <w:r>
        <w:t xml:space="preserve">✅ Monitorar o sistema em tempo real</w:t>
      </w:r>
      <w:r>
        <w:br/>
      </w:r>
      <w:r>
        <w:t xml:space="preserve">✅ Configurar detecção de anomalias visualmente</w:t>
      </w:r>
      <w:r>
        <w:br/>
      </w:r>
      <w:r>
        <w:t xml:space="preserve">✅ Gerenciar fontes de dados</w:t>
      </w:r>
      <w:r>
        <w:br/>
      </w:r>
      <w:r>
        <w:t xml:space="preserve">✅ Treinar modelos de ML</w:t>
      </w:r>
      <w:r>
        <w:br/>
      </w:r>
      <w:r>
        <w:t xml:space="preserve">✅ Configurar alertas</w:t>
      </w:r>
      <w:r>
        <w:br/>
      </w:r>
      <w:r>
        <w:t xml:space="preserve">✅ Visualizar logs e atividades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localização-dos-arquivos"/>
      <w:r>
        <w:t xml:space="preserve">📁 Localização dos Arquivos</w:t>
      </w:r>
      <w:bookmarkEnd w:id="22"/>
    </w:p>
    <w:p>
      <w:pPr>
        <w:pStyle w:val="FirstParagraph"/>
      </w:pPr>
      <w:r>
        <w:t xml:space="preserve">Os arquivos do dashboard estão organizados assim:</w:t>
      </w:r>
    </w:p>
    <w:p>
      <w:pPr>
        <w:pStyle w:val="SourceCode"/>
      </w:pPr>
      <w:r>
        <w:rPr>
          <w:rStyle w:val="VerbatimChar"/>
        </w:rPr>
        <w:t xml:space="preserve">cortex-bi/</w:t>
      </w:r>
      <w:r>
        <w:br/>
      </w:r>
      <w:r>
        <w:rPr>
          <w:rStyle w:val="VerbatimChar"/>
        </w:rPr>
        <w:t xml:space="preserve">├── templates/</w:t>
      </w:r>
      <w:r>
        <w:br/>
      </w:r>
      <w:r>
        <w:rPr>
          <w:rStyle w:val="VerbatimChar"/>
        </w:rPr>
        <w:t xml:space="preserve">│   └── admin/</w:t>
      </w:r>
      <w:r>
        <w:br/>
      </w:r>
      <w:r>
        <w:rPr>
          <w:rStyle w:val="VerbatimChar"/>
        </w:rPr>
        <w:t xml:space="preserve">│       ├── dashboard.html          # ⭐ Dashboard principal</w:t>
      </w:r>
      <w:r>
        <w:br/>
      </w:r>
      <w:r>
        <w:rPr>
          <w:rStyle w:val="VerbatimChar"/>
        </w:rPr>
        <w:t xml:space="preserve">│       └── anomaly_config.html     # Configurador visual de métricas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static/</w:t>
      </w:r>
      <w:r>
        <w:br/>
      </w:r>
      <w:r>
        <w:rPr>
          <w:rStyle w:val="VerbatimChar"/>
        </w:rPr>
        <w:t xml:space="preserve">    ├── css/</w:t>
      </w:r>
      <w:r>
        <w:br/>
      </w:r>
      <w:r>
        <w:rPr>
          <w:rStyle w:val="VerbatimChar"/>
        </w:rPr>
        <w:t xml:space="preserve">    ├── js/</w:t>
      </w:r>
      <w:r>
        <w:br/>
      </w:r>
      <w:r>
        <w:rPr>
          <w:rStyle w:val="VerbatimChar"/>
        </w:rPr>
        <w:t xml:space="preserve">    │   └── admin-dashboard.js      # JavaScript do dashboard</w:t>
      </w:r>
      <w:r>
        <w:br/>
      </w:r>
      <w:r>
        <w:rPr>
          <w:rStyle w:val="VerbatimChar"/>
        </w:rPr>
        <w:t xml:space="preserve">    └── images/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mo-acessar"/>
      <w:r>
        <w:t xml:space="preserve">🚀 Como Acessar</w:t>
      </w:r>
      <w:bookmarkEnd w:id="23"/>
    </w:p>
    <w:p>
      <w:pPr>
        <w:pStyle w:val="Heading3"/>
      </w:pPr>
      <w:bookmarkStart w:id="24" w:name="método-1-via-navegador"/>
      <w:r>
        <w:t xml:space="preserve">Método 1: Via Navegador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Certifique-se de que o CÓRTEX BI está rodando:</w:t>
      </w:r>
    </w:p>
    <w:p>
      <w:pPr>
        <w:pStyle w:val="SourceCode"/>
      </w:pPr>
      <w:r>
        <w:rPr>
          <w:rStyle w:val="ExtensionTok"/>
        </w:rPr>
        <w:t xml:space="preserve">./scripts/start_ai.sh</w:t>
      </w:r>
      <w:r>
        <w:rPr>
          <w:rStyle w:val="NormalTok"/>
        </w:rPr>
        <w:t xml:space="preserve">  # Linux/macOS</w:t>
      </w:r>
      <w:r>
        <w:br/>
      </w:r>
      <w:r>
        <w:rPr>
          <w:rStyle w:val="CommentTok"/>
        </w:rPr>
        <w:t xml:space="preserve"># ou</w:t>
      </w:r>
      <w:r>
        <w:br/>
      </w:r>
      <w:r>
        <w:rPr>
          <w:rStyle w:val="ExtensionTok"/>
        </w:rPr>
        <w:t xml:space="preserve">.</w:t>
      </w:r>
      <w:r>
        <w:rPr>
          <w:rStyle w:val="NormalTok"/>
        </w:rPr>
        <w:t xml:space="preserve">\scripts\start_ai.bat  # Windows</w:t>
      </w:r>
    </w:p>
    <w:p>
      <w:pPr>
        <w:numPr>
          <w:ilvl w:val="0"/>
          <w:numId w:val="1002"/>
        </w:numPr>
        <w:pStyle w:val="Compact"/>
      </w:pPr>
      <w:r>
        <w:t xml:space="preserve">Abra seu navegador e acesse:</w:t>
      </w:r>
    </w:p>
    <w:p>
      <w:pPr>
        <w:pStyle w:val="SourceCode"/>
      </w:pPr>
      <w:r>
        <w:rPr>
          <w:rStyle w:val="VerbatimChar"/>
        </w:rPr>
        <w:t xml:space="preserve">http://localhost:5000/admin/dashboard</w:t>
      </w:r>
    </w:p>
    <w:p>
      <w:pPr>
        <w:pStyle w:val="Heading3"/>
      </w:pPr>
      <w:bookmarkStart w:id="25" w:name="método-2-configurar-rota-no-flask"/>
      <w:r>
        <w:t xml:space="preserve">Método 2: Configurar Rota no Flask</w:t>
      </w:r>
      <w:bookmarkEnd w:id="25"/>
    </w:p>
    <w:p>
      <w:pPr>
        <w:pStyle w:val="FirstParagraph"/>
      </w:pPr>
      <w:r>
        <w:t xml:space="preserve">Se a rota ainda não existe, adicione ao arquivo</w:t>
      </w:r>
      <w:r>
        <w:t xml:space="preserve"> </w:t>
      </w:r>
      <w:r>
        <w:rPr>
          <w:rStyle w:val="VerbatimChar"/>
        </w:rPr>
        <w:t xml:space="preserve">main_ai.py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render_template, send_from_directory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template_folder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'templates'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static_folder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'static'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'/admin/dashboard'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admin_dashboard():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"""Dashboard administrativo"""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'admin/dashboard.html'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'/admin/anomaly-config'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anomaly_config():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"""Configurador de métricas de anomalia"""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'admin/anomaly_config.html'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'/static/&lt;path:filename&gt;'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serve_static(filename):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"""Servir arquivos estáticos"""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send_from_directory(</w:t>
      </w:r>
      <w:r>
        <w:rPr>
          <w:rStyle w:val="StringTok"/>
        </w:rPr>
        <w:t xml:space="preserve">'static'</w:t>
      </w:r>
      <w:r>
        <w:rPr>
          <w:rStyle w:val="NormalTok"/>
        </w:rPr>
        <w:t xml:space="preserve">, filename)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funcionalidades-do-dashboard"/>
      <w:r>
        <w:t xml:space="preserve">🎨 Funcionalidades do Dashboard</w:t>
      </w:r>
      <w:bookmarkEnd w:id="26"/>
    </w:p>
    <w:p>
      <w:pPr>
        <w:pStyle w:val="Heading3"/>
      </w:pPr>
      <w:bookmarkStart w:id="27" w:name="visão-geral-overview"/>
      <w:r>
        <w:t xml:space="preserve">1. Visão Geral (Overview)</w:t>
      </w:r>
      <w:bookmarkEnd w:id="27"/>
    </w:p>
    <w:p>
      <w:pPr>
        <w:pStyle w:val="FirstParagraph"/>
      </w:pPr>
      <w:r>
        <w:rPr>
          <w:b/>
        </w:rPr>
        <w:t xml:space="preserve">O que você vê:</w:t>
      </w:r>
      <w:r>
        <w:t xml:space="preserve"> </w:t>
      </w:r>
      <w:r>
        <w:t xml:space="preserve">- 📊</w:t>
      </w:r>
      <w:r>
        <w:t xml:space="preserve"> </w:t>
      </w:r>
      <w:r>
        <w:rPr>
          <w:b/>
        </w:rPr>
        <w:t xml:space="preserve">Cards de Estatísticas</w:t>
      </w:r>
      <w:r>
        <w:t xml:space="preserve">: Análises executadas, usuários ativos, anomalias detectadas, taxa de sucesso</w:t>
      </w:r>
      <w:r>
        <w:t xml:space="preserve"> </w:t>
      </w:r>
      <w:r>
        <w:t xml:space="preserve">- 📈</w:t>
      </w:r>
      <w:r>
        <w:t xml:space="preserve"> </w:t>
      </w:r>
      <w:r>
        <w:rPr>
          <w:b/>
        </w:rPr>
        <w:t xml:space="preserve">Gráfico de Análises</w:t>
      </w:r>
      <w:r>
        <w:t xml:space="preserve">: Visualização das análises dos últimos 7 dias</w:t>
      </w:r>
      <w:r>
        <w:t xml:space="preserve"> </w:t>
      </w:r>
      <w:r>
        <w:t xml:space="preserve">- 🤖</w:t>
      </w:r>
      <w:r>
        <w:t xml:space="preserve"> </w:t>
      </w:r>
      <w:r>
        <w:rPr>
          <w:b/>
        </w:rPr>
        <w:t xml:space="preserve">Status dos Agentes</w:t>
      </w:r>
      <w:r>
        <w:t xml:space="preserve">: Verificação em tempo real de todos os 8 agentes de IA</w:t>
      </w:r>
      <w:r>
        <w:t xml:space="preserve"> </w:t>
      </w:r>
      <w:r>
        <w:t xml:space="preserve">- 📋</w:t>
      </w:r>
      <w:r>
        <w:t xml:space="preserve"> </w:t>
      </w:r>
      <w:r>
        <w:rPr>
          <w:b/>
        </w:rPr>
        <w:t xml:space="preserve">Atividade Recente</w:t>
      </w:r>
      <w:r>
        <w:t xml:space="preserve">: Últimas ações realizadas no sistema</w:t>
      </w:r>
    </w:p>
    <w:p>
      <w:pPr>
        <w:pStyle w:val="BodyText"/>
      </w:pPr>
      <w:r>
        <w:rPr>
          <w:b/>
        </w:rPr>
        <w:t xml:space="preserve">Como usar:</w:t>
      </w:r>
      <w:r>
        <w:t xml:space="preserve"> </w:t>
      </w:r>
      <w:r>
        <w:t xml:space="preserve">- Clique em</w:t>
      </w:r>
      <w:r>
        <w:t xml:space="preserve"> </w:t>
      </w:r>
      <w:r>
        <w:t xml:space="preserve">“</w:t>
      </w:r>
      <w:r>
        <w:t xml:space="preserve">Atualizar</w:t>
      </w:r>
      <w:r>
        <w:t xml:space="preserve">”</w:t>
      </w:r>
      <w:r>
        <w:t xml:space="preserve"> </w:t>
      </w:r>
      <w:r>
        <w:t xml:space="preserve">para recarregar os dados</w:t>
      </w:r>
      <w:r>
        <w:t xml:space="preserve"> </w:t>
      </w:r>
      <w:r>
        <w:t xml:space="preserve">- Os cards mostram comparação com períodos anteriores</w:t>
      </w:r>
      <w:r>
        <w:t xml:space="preserve"> </w:t>
      </w:r>
      <w:r>
        <w:t xml:space="preserve">- O gráfico é interativo (passe o mouse para ver detalhes)</w:t>
      </w:r>
    </w:p>
    <w:p>
      <w:pPr>
        <w:pStyle w:val="Heading3"/>
      </w:pPr>
      <w:bookmarkStart w:id="28" w:name="detecção-de-anomalias"/>
      <w:r>
        <w:t xml:space="preserve">2. Detecção de Anomalias</w:t>
      </w:r>
      <w:bookmarkEnd w:id="28"/>
    </w:p>
    <w:p>
      <w:pPr>
        <w:pStyle w:val="FirstParagraph"/>
      </w:pPr>
      <w:r>
        <w:rPr>
          <w:b/>
        </w:rPr>
        <w:t xml:space="preserve">O que você pode fazer:</w:t>
      </w:r>
    </w:p>
    <w:p>
      <w:pPr>
        <w:pStyle w:val="Heading4"/>
      </w:pPr>
      <w:bookmarkStart w:id="29" w:name="visualizar-métricas-configuradas"/>
      <w:r>
        <w:t xml:space="preserve">2.1 Visualizar Métricas Configuradas</w:t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Lista todas as métricas que estão sendo monitoradas</w:t>
      </w:r>
    </w:p>
    <w:p>
      <w:pPr>
        <w:numPr>
          <w:ilvl w:val="0"/>
          <w:numId w:val="1003"/>
        </w:numPr>
        <w:pStyle w:val="Compact"/>
      </w:pPr>
      <w:r>
        <w:t xml:space="preserve">Mostra status (ativa/inativa), fonte de dados, intervalo</w:t>
      </w:r>
    </w:p>
    <w:p>
      <w:pPr>
        <w:numPr>
          <w:ilvl w:val="0"/>
          <w:numId w:val="1003"/>
        </w:numPr>
        <w:pStyle w:val="Compact"/>
      </w:pPr>
      <w:r>
        <w:t xml:space="preserve">Permite editar ou excluir métricas</w:t>
      </w:r>
    </w:p>
    <w:p>
      <w:pPr>
        <w:pStyle w:val="Heading4"/>
      </w:pPr>
      <w:bookmarkStart w:id="30" w:name="adicionar-nova-métrica"/>
      <w:r>
        <w:t xml:space="preserve">2.2 Adicionar Nova Métrica</w:t>
      </w:r>
      <w:bookmarkEnd w:id="30"/>
    </w:p>
    <w:p>
      <w:pPr>
        <w:numPr>
          <w:ilvl w:val="0"/>
          <w:numId w:val="1004"/>
        </w:numPr>
        <w:pStyle w:val="Compact"/>
      </w:pPr>
      <w:r>
        <w:t xml:space="preserve">Clique no botão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Nova Métrica</w:t>
      </w:r>
      <w:r>
        <w:rPr>
          <w:b/>
        </w:rP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Você será redirecionado para o configurador visual</w:t>
      </w:r>
    </w:p>
    <w:p>
      <w:pPr>
        <w:numPr>
          <w:ilvl w:val="0"/>
          <w:numId w:val="1004"/>
        </w:numPr>
        <w:pStyle w:val="Compact"/>
      </w:pPr>
      <w:r>
        <w:t xml:space="preserve">Preencha os campos: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Informações Básicas</w:t>
      </w:r>
      <w:r>
        <w:t xml:space="preserve">: ID, nome, descrição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Fonte de Dados</w:t>
      </w:r>
      <w:r>
        <w:t xml:space="preserve">: Escolha entre SQL, CSV, API, etc.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Detecção</w:t>
      </w:r>
      <w:r>
        <w:t xml:space="preserve">: Configure sensibilidade e thresholds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Alertas</w:t>
      </w:r>
      <w:r>
        <w:t xml:space="preserve">: Defina severidade e destinatários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Monitoramento</w:t>
      </w:r>
      <w:r>
        <w:t xml:space="preserve">: Defina intervalo e horários</w:t>
      </w:r>
    </w:p>
    <w:p>
      <w:pPr>
        <w:numPr>
          <w:ilvl w:val="0"/>
          <w:numId w:val="1004"/>
        </w:numPr>
        <w:pStyle w:val="Compact"/>
      </w:pPr>
      <w:r>
        <w:t xml:space="preserve">Clique em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Salvar e Ativar Monitoramento</w:t>
      </w:r>
      <w:r>
        <w:rPr>
          <w:b/>
        </w:rPr>
        <w:t xml:space="preserve">”</w:t>
      </w:r>
    </w:p>
    <w:p>
      <w:pPr>
        <w:pStyle w:val="Heading4"/>
      </w:pPr>
      <w:bookmarkStart w:id="31" w:name="ver-anomalias-detectadas"/>
      <w:r>
        <w:t xml:space="preserve">2.3 Ver Anomalias Detectadas</w:t>
      </w:r>
      <w:bookmarkEnd w:id="31"/>
    </w:p>
    <w:p>
      <w:pPr>
        <w:numPr>
          <w:ilvl w:val="0"/>
          <w:numId w:val="1006"/>
        </w:numPr>
        <w:pStyle w:val="Compact"/>
      </w:pPr>
      <w:r>
        <w:t xml:space="preserve">Tabela com todas as anomalias recentes</w:t>
      </w:r>
    </w:p>
    <w:p>
      <w:pPr>
        <w:numPr>
          <w:ilvl w:val="0"/>
          <w:numId w:val="1006"/>
        </w:numPr>
        <w:pStyle w:val="Compact"/>
      </w:pPr>
      <w:r>
        <w:t xml:space="preserve">Filtro por severidade (crítica, alta, média, baixa)</w:t>
      </w:r>
    </w:p>
    <w:p>
      <w:pPr>
        <w:numPr>
          <w:ilvl w:val="0"/>
          <w:numId w:val="1006"/>
        </w:numPr>
        <w:pStyle w:val="Compact"/>
      </w:pPr>
      <w:r>
        <w:t xml:space="preserve">Detalhes de cada anomalia (valor, score, timestamp)</w:t>
      </w:r>
    </w:p>
    <w:p>
      <w:pPr>
        <w:pStyle w:val="Heading3"/>
      </w:pPr>
      <w:bookmarkStart w:id="32" w:name="modelos-de-machine-learning"/>
      <w:r>
        <w:t xml:space="preserve">3. Modelos de Machine Learning</w:t>
      </w:r>
      <w:bookmarkEnd w:id="32"/>
    </w:p>
    <w:p>
      <w:pPr>
        <w:pStyle w:val="FirstParagraph"/>
      </w:pPr>
      <w:r>
        <w:rPr>
          <w:b/>
        </w:rPr>
        <w:t xml:space="preserve">O que você pode fazer:</w:t>
      </w:r>
      <w:r>
        <w:t xml:space="preserve"> </w:t>
      </w:r>
      <w:r>
        <w:t xml:space="preserve">- Ver status de todos os 5 modelos de ML</w:t>
      </w:r>
      <w:r>
        <w:t xml:space="preserve"> </w:t>
      </w:r>
      <w:r>
        <w:t xml:space="preserve">- Verificar quando foi o último treinamento</w:t>
      </w:r>
      <w:r>
        <w:t xml:space="preserve"> </w:t>
      </w:r>
      <w:r>
        <w:t xml:space="preserve">- Ver métricas de performance (acurácia, amostras)</w:t>
      </w:r>
      <w:r>
        <w:t xml:space="preserve"> </w:t>
      </w:r>
      <w:r>
        <w:t xml:space="preserve">- Treinar ou retreinar modelos individualmente</w:t>
      </w:r>
      <w:r>
        <w:t xml:space="preserve"> </w:t>
      </w:r>
      <w:r>
        <w:t xml:space="preserve">- Treinar todos os modelos de uma vez</w:t>
      </w:r>
    </w:p>
    <w:p>
      <w:pPr>
        <w:pStyle w:val="BodyText"/>
      </w:pPr>
      <w:r>
        <w:rPr>
          <w:b/>
        </w:rPr>
        <w:t xml:space="preserve">Modelos disponíveis: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Preditor de Análises</w:t>
      </w:r>
      <w:r>
        <w:t xml:space="preserve"> </w:t>
      </w:r>
      <w:r>
        <w:t xml:space="preserve">- Prevê tipo de análise baseado no contexto</w:t>
      </w:r>
      <w:r>
        <w:t xml:space="preserve"> </w:t>
      </w:r>
      <w:r>
        <w:t xml:space="preserve">2.</w:t>
      </w:r>
      <w:r>
        <w:t xml:space="preserve"> </w:t>
      </w:r>
      <w:r>
        <w:rPr>
          <w:b/>
        </w:rPr>
        <w:t xml:space="preserve">Classificador de Qualidade</w:t>
      </w:r>
      <w:r>
        <w:t xml:space="preserve"> </w:t>
      </w:r>
      <w:r>
        <w:t xml:space="preserve">- Avalia qualidade das análises</w:t>
      </w:r>
      <w:r>
        <w:t xml:space="preserve"> </w:t>
      </w:r>
      <w:r>
        <w:t xml:space="preserve">3.</w:t>
      </w:r>
      <w:r>
        <w:t xml:space="preserve"> </w:t>
      </w:r>
      <w:r>
        <w:rPr>
          <w:b/>
        </w:rPr>
        <w:t xml:space="preserve">Detector de Anomalias</w:t>
      </w:r>
      <w:r>
        <w:t xml:space="preserve"> </w:t>
      </w:r>
      <w:r>
        <w:t xml:space="preserve">- Identifica padrões anormais</w:t>
      </w:r>
      <w:r>
        <w:t xml:space="preserve"> </w:t>
      </w:r>
      <w:r>
        <w:t xml:space="preserve">4.</w:t>
      </w:r>
      <w:r>
        <w:t xml:space="preserve"> </w:t>
      </w:r>
      <w:r>
        <w:rPr>
          <w:b/>
        </w:rPr>
        <w:t xml:space="preserve">Clusterizador de Usuários</w:t>
      </w:r>
      <w:r>
        <w:t xml:space="preserve"> </w:t>
      </w:r>
      <w:r>
        <w:t xml:space="preserve">- Agrupa usuários por comportamento</w:t>
      </w:r>
      <w:r>
        <w:t xml:space="preserve"> </w:t>
      </w:r>
      <w:r>
        <w:t xml:space="preserve">5.</w:t>
      </w:r>
      <w:r>
        <w:t xml:space="preserve"> </w:t>
      </w:r>
      <w:r>
        <w:rPr>
          <w:b/>
        </w:rPr>
        <w:t xml:space="preserve">Preditor de Performance</w:t>
      </w:r>
      <w:r>
        <w:t xml:space="preserve"> </w:t>
      </w:r>
      <w:r>
        <w:t xml:space="preserve">- Prevê tempo de execução</w:t>
      </w:r>
    </w:p>
    <w:p>
      <w:pPr>
        <w:pStyle w:val="Heading3"/>
      </w:pPr>
      <w:bookmarkStart w:id="33" w:name="fontes-de-dados"/>
      <w:r>
        <w:t xml:space="preserve">4. Fontes de Dados</w:t>
      </w:r>
      <w:bookmarkEnd w:id="33"/>
    </w:p>
    <w:p>
      <w:pPr>
        <w:pStyle w:val="FirstParagraph"/>
      </w:pPr>
      <w:r>
        <w:rPr>
          <w:b/>
        </w:rPr>
        <w:t xml:space="preserve">O que você pode fazer:</w:t>
      </w:r>
      <w:r>
        <w:t xml:space="preserve"> </w:t>
      </w:r>
      <w:r>
        <w:t xml:space="preserve">- Listar todas as fontes de dados configuradas</w:t>
      </w:r>
      <w:r>
        <w:t xml:space="preserve"> </w:t>
      </w:r>
      <w:r>
        <w:t xml:space="preserve">- Ver status de conexão (conectado/desconectado)</w:t>
      </w:r>
      <w:r>
        <w:t xml:space="preserve"> </w:t>
      </w:r>
      <w:r>
        <w:t xml:space="preserve">- Testar conexão com cada fonte</w:t>
      </w:r>
      <w:r>
        <w:t xml:space="preserve"> </w:t>
      </w:r>
      <w:r>
        <w:t xml:space="preserve">- Adicionar novas fontes de dados</w:t>
      </w:r>
      <w:r>
        <w:t xml:space="preserve"> </w:t>
      </w:r>
      <w:r>
        <w:t xml:space="preserve">- Editar configurações existentes</w:t>
      </w:r>
    </w:p>
    <w:p>
      <w:pPr>
        <w:pStyle w:val="BodyText"/>
      </w:pPr>
      <w:r>
        <w:rPr>
          <w:b/>
        </w:rPr>
        <w:t xml:space="preserve">Tipos suportados:</w:t>
      </w:r>
      <w:r>
        <w:t xml:space="preserve"> </w:t>
      </w:r>
      <w:r>
        <w:t xml:space="preserve">- SQL Server</w:t>
      </w:r>
      <w:r>
        <w:t xml:space="preserve"> </w:t>
      </w:r>
      <w:r>
        <w:t xml:space="preserve">- Arquivos CSV</w:t>
      </w:r>
      <w:r>
        <w:t xml:space="preserve"> </w:t>
      </w:r>
      <w:r>
        <w:t xml:space="preserve">- Arquivos Excel</w:t>
      </w:r>
      <w:r>
        <w:t xml:space="preserve"> </w:t>
      </w:r>
      <w:r>
        <w:t xml:space="preserve">- APIs REST</w:t>
      </w:r>
      <w:r>
        <w:t xml:space="preserve"> </w:t>
      </w:r>
      <w:r>
        <w:t xml:space="preserve">- Power BI</w:t>
      </w:r>
      <w:r>
        <w:t xml:space="preserve"> </w:t>
      </w:r>
      <w:r>
        <w:t xml:space="preserve">- Métricas internas</w:t>
      </w:r>
    </w:p>
    <w:p>
      <w:pPr>
        <w:pStyle w:val="Heading3"/>
      </w:pPr>
      <w:bookmarkStart w:id="34" w:name="templates-pptx"/>
      <w:r>
        <w:t xml:space="preserve">5. Templates PPTX</w:t>
      </w:r>
      <w:bookmarkEnd w:id="34"/>
    </w:p>
    <w:p>
      <w:pPr>
        <w:pStyle w:val="FirstParagraph"/>
      </w:pPr>
      <w:r>
        <w:rPr>
          <w:b/>
        </w:rPr>
        <w:t xml:space="preserve">O que você pode fazer:</w:t>
      </w:r>
      <w:r>
        <w:t xml:space="preserve"> </w:t>
      </w:r>
      <w:r>
        <w:t xml:space="preserve">- Visualizar templates disponíveis</w:t>
      </w:r>
      <w:r>
        <w:t xml:space="preserve"> </w:t>
      </w:r>
      <w:r>
        <w:t xml:space="preserve">- Upload de novos templates</w:t>
      </w:r>
      <w:r>
        <w:t xml:space="preserve"> </w:t>
      </w:r>
      <w:r>
        <w:t xml:space="preserve">- Ativar/desativar templates</w:t>
      </w:r>
      <w:r>
        <w:t xml:space="preserve"> </w:t>
      </w:r>
      <w:r>
        <w:t xml:space="preserve">- Definir template padrão</w:t>
      </w:r>
      <w:r>
        <w:t xml:space="preserve"> </w:t>
      </w:r>
      <w:r>
        <w:t xml:space="preserve">- Testar geração de apresentação</w:t>
      </w:r>
    </w:p>
    <w:p>
      <w:pPr>
        <w:pStyle w:val="Heading3"/>
      </w:pPr>
      <w:bookmarkStart w:id="35" w:name="usuários"/>
      <w:r>
        <w:t xml:space="preserve">6. Usuários</w:t>
      </w:r>
      <w:bookmarkEnd w:id="35"/>
    </w:p>
    <w:p>
      <w:pPr>
        <w:pStyle w:val="FirstParagraph"/>
      </w:pPr>
      <w:r>
        <w:rPr>
          <w:b/>
        </w:rPr>
        <w:t xml:space="preserve">O que você pode fazer:</w:t>
      </w:r>
      <w:r>
        <w:t xml:space="preserve"> </w:t>
      </w:r>
      <w:r>
        <w:t xml:space="preserve">- Listar todos os usuários do sistema</w:t>
      </w:r>
      <w:r>
        <w:t xml:space="preserve"> </w:t>
      </w:r>
      <w:r>
        <w:t xml:space="preserve">- Ver atividade de cada usuário</w:t>
      </w:r>
      <w:r>
        <w:t xml:space="preserve"> </w:t>
      </w:r>
      <w:r>
        <w:t xml:space="preserve">- Gerenciar permissões</w:t>
      </w:r>
      <w:r>
        <w:t xml:space="preserve"> </w:t>
      </w:r>
      <w:r>
        <w:t xml:space="preserve">- Bloquear/desbloquear usuários</w:t>
      </w:r>
    </w:p>
    <w:p>
      <w:pPr>
        <w:pStyle w:val="Heading3"/>
      </w:pPr>
      <w:bookmarkStart w:id="36" w:name="api-keys"/>
      <w:r>
        <w:t xml:space="preserve">7. API Keys</w:t>
      </w:r>
      <w:bookmarkEnd w:id="36"/>
    </w:p>
    <w:p>
      <w:pPr>
        <w:pStyle w:val="FirstParagraph"/>
      </w:pPr>
      <w:r>
        <w:rPr>
          <w:b/>
        </w:rPr>
        <w:t xml:space="preserve">O que você pode fazer:</w:t>
      </w:r>
      <w:r>
        <w:t xml:space="preserve"> </w:t>
      </w:r>
      <w:r>
        <w:t xml:space="preserve">- Gerar novas API keys</w:t>
      </w:r>
      <w:r>
        <w:t xml:space="preserve"> </w:t>
      </w:r>
      <w:r>
        <w:t xml:space="preserve">- Listar keys ativas</w:t>
      </w:r>
      <w:r>
        <w:t xml:space="preserve"> </w:t>
      </w:r>
      <w:r>
        <w:t xml:space="preserve">- Revogar keys</w:t>
      </w:r>
      <w:r>
        <w:t xml:space="preserve"> </w:t>
      </w:r>
      <w:r>
        <w:t xml:space="preserve">- Ver uso de cada key</w:t>
      </w:r>
      <w:r>
        <w:t xml:space="preserve"> </w:t>
      </w:r>
      <w:r>
        <w:t xml:space="preserve">- Definir limites de rate</w:t>
      </w:r>
    </w:p>
    <w:p>
      <w:pPr>
        <w:pStyle w:val="Heading3"/>
      </w:pPr>
      <w:bookmarkStart w:id="37" w:name="alertas"/>
      <w:r>
        <w:t xml:space="preserve">8. Alertas</w:t>
      </w:r>
      <w:bookmarkEnd w:id="37"/>
    </w:p>
    <w:p>
      <w:pPr>
        <w:pStyle w:val="FirstParagraph"/>
      </w:pPr>
      <w:r>
        <w:rPr>
          <w:b/>
        </w:rPr>
        <w:t xml:space="preserve">O que você pode fazer:</w:t>
      </w:r>
      <w:r>
        <w:t xml:space="preserve"> </w:t>
      </w:r>
      <w:r>
        <w:t xml:space="preserve">- Configurar canais de alerta (email, Teams, webhook)</w:t>
      </w:r>
      <w:r>
        <w:t xml:space="preserve"> </w:t>
      </w:r>
      <w:r>
        <w:t xml:space="preserve">- Definir templates de mensagem</w:t>
      </w:r>
      <w:r>
        <w:t xml:space="preserve"> </w:t>
      </w:r>
      <w:r>
        <w:t xml:space="preserve">- Testar envio de alertas</w:t>
      </w:r>
      <w:r>
        <w:t xml:space="preserve"> </w:t>
      </w:r>
      <w:r>
        <w:t xml:space="preserve">- Ver histórico de alertas enviados</w:t>
      </w:r>
    </w:p>
    <w:p>
      <w:pPr>
        <w:pStyle w:val="Heading3"/>
      </w:pPr>
      <w:bookmarkStart w:id="38" w:name="logs"/>
      <w:r>
        <w:t xml:space="preserve">9. Logs</w:t>
      </w:r>
      <w:bookmarkEnd w:id="38"/>
    </w:p>
    <w:p>
      <w:pPr>
        <w:pStyle w:val="FirstParagraph"/>
      </w:pPr>
      <w:r>
        <w:rPr>
          <w:b/>
        </w:rPr>
        <w:t xml:space="preserve">O que você pode fazer:</w:t>
      </w:r>
      <w:r>
        <w:t xml:space="preserve"> </w:t>
      </w:r>
      <w:r>
        <w:t xml:space="preserve">- Visualizar logs do sistema em tempo real</w:t>
      </w:r>
      <w:r>
        <w:t xml:space="preserve"> </w:t>
      </w:r>
      <w:r>
        <w:t xml:space="preserve">- Filtrar por nível (info, warning, error)</w:t>
      </w:r>
      <w:r>
        <w:t xml:space="preserve"> </w:t>
      </w:r>
      <w:r>
        <w:t xml:space="preserve">- Buscar por termos específicos</w:t>
      </w:r>
      <w:r>
        <w:t xml:space="preserve"> </w:t>
      </w:r>
      <w:r>
        <w:t xml:space="preserve">- Exportar logs</w:t>
      </w:r>
      <w:r>
        <w:t xml:space="preserve"> </w:t>
      </w:r>
      <w:r>
        <w:t xml:space="preserve">- Limpar logs antigos</w:t>
      </w:r>
    </w:p>
    <w:p>
      <w:pPr>
        <w:pStyle w:val="Heading3"/>
      </w:pPr>
      <w:bookmarkStart w:id="39" w:name="configurações"/>
      <w:r>
        <w:t xml:space="preserve">10. Configurações</w:t>
      </w:r>
      <w:bookmarkEnd w:id="39"/>
    </w:p>
    <w:p>
      <w:pPr>
        <w:pStyle w:val="FirstParagraph"/>
      </w:pPr>
      <w:r>
        <w:rPr>
          <w:b/>
        </w:rPr>
        <w:t xml:space="preserve">O que você pode fazer:</w:t>
      </w:r>
      <w:r>
        <w:t xml:space="preserve"> </w:t>
      </w:r>
      <w:r>
        <w:t xml:space="preserve">- Configurar variáveis de ambiente</w:t>
      </w:r>
      <w:r>
        <w:t xml:space="preserve"> </w:t>
      </w:r>
      <w:r>
        <w:t xml:space="preserve">- Ajustar parâmetros do sistema</w:t>
      </w:r>
      <w:r>
        <w:t xml:space="preserve"> </w:t>
      </w:r>
      <w:r>
        <w:t xml:space="preserve">- Configurar integrações (M365, Power BI)</w:t>
      </w:r>
      <w:r>
        <w:t xml:space="preserve"> </w:t>
      </w:r>
      <w:r>
        <w:t xml:space="preserve">- Backup e restore</w:t>
      </w:r>
      <w:r>
        <w:t xml:space="preserve"> </w:t>
      </w:r>
      <w:r>
        <w:t xml:space="preserve">- Atualização do sistema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fluxo-de-trabalho-típico"/>
      <w:r>
        <w:t xml:space="preserve">🎯 Fluxo de Trabalho Típico</w:t>
      </w:r>
      <w:bookmarkEnd w:id="40"/>
    </w:p>
    <w:p>
      <w:pPr>
        <w:pStyle w:val="Heading3"/>
      </w:pPr>
      <w:bookmarkStart w:id="41" w:name="X5f91b74186eb4884280dfda4781c423a9b53ca2"/>
      <w:r>
        <w:t xml:space="preserve">Configurar Detecção de Anomalias (Passo a Passo)</w:t>
      </w:r>
      <w:bookmarkEnd w:id="41"/>
    </w:p>
    <w:p>
      <w:pPr>
        <w:pStyle w:val="FirstParagraph"/>
      </w:pPr>
      <w:r>
        <w:rPr>
          <w:b/>
        </w:rPr>
        <w:t xml:space="preserve">Cenário:</w:t>
      </w:r>
      <w:r>
        <w:t xml:space="preserve"> </w:t>
      </w:r>
      <w:r>
        <w:t xml:space="preserve">Você quer monitorar vendas diárias e receber alerta se caírem mais de 15%</w:t>
      </w:r>
    </w:p>
    <w:p>
      <w:pPr>
        <w:pStyle w:val="Heading4"/>
      </w:pPr>
      <w:bookmarkStart w:id="42" w:name="passo-1-acessar-o-dashboard"/>
      <w:r>
        <w:t xml:space="preserve">Passo 1: Acessar o Dashboard</w:t>
      </w:r>
      <w:bookmarkEnd w:id="42"/>
    </w:p>
    <w:p>
      <w:pPr>
        <w:pStyle w:val="SourceCode"/>
      </w:pPr>
      <w:r>
        <w:rPr>
          <w:rStyle w:val="VerbatimChar"/>
        </w:rPr>
        <w:t xml:space="preserve">http://localhost:5000/admin/dashboard</w:t>
      </w:r>
    </w:p>
    <w:p>
      <w:pPr>
        <w:pStyle w:val="Heading4"/>
      </w:pPr>
      <w:bookmarkStart w:id="43" w:name="passo-2-ir-para-detecção-de-anomalias"/>
      <w:r>
        <w:t xml:space="preserve">Passo 2: Ir para Detecção de Anomalias</w:t>
      </w:r>
      <w:bookmarkEnd w:id="43"/>
    </w:p>
    <w:p>
      <w:pPr>
        <w:numPr>
          <w:ilvl w:val="0"/>
          <w:numId w:val="1007"/>
        </w:numPr>
        <w:pStyle w:val="Compact"/>
      </w:pPr>
      <w:r>
        <w:t xml:space="preserve">Clique em</w:t>
      </w:r>
      <w:r>
        <w:t xml:space="preserve"> </w:t>
      </w:r>
      <w:r>
        <w:t xml:space="preserve">“</w:t>
      </w:r>
      <w:r>
        <w:t xml:space="preserve">Detecção de Anomalias</w:t>
      </w:r>
      <w:r>
        <w:t xml:space="preserve">”</w:t>
      </w:r>
      <w:r>
        <w:t xml:space="preserve"> </w:t>
      </w:r>
      <w:r>
        <w:t xml:space="preserve">no menu lateral</w:t>
      </w:r>
    </w:p>
    <w:p>
      <w:pPr>
        <w:pStyle w:val="Heading4"/>
      </w:pPr>
      <w:bookmarkStart w:id="44" w:name="passo-3-clicar-em-nova-métrica"/>
      <w:r>
        <w:t xml:space="preserve">Passo 3: Clicar em</w:t>
      </w:r>
      <w:r>
        <w:t xml:space="preserve"> </w:t>
      </w:r>
      <w:r>
        <w:t xml:space="preserve">“</w:t>
      </w:r>
      <w:r>
        <w:t xml:space="preserve">Nova Métrica</w:t>
      </w:r>
      <w:r>
        <w:t xml:space="preserve">”</w:t>
      </w:r>
      <w:bookmarkEnd w:id="44"/>
    </w:p>
    <w:p>
      <w:pPr>
        <w:numPr>
          <w:ilvl w:val="0"/>
          <w:numId w:val="1008"/>
        </w:numPr>
        <w:pStyle w:val="Compact"/>
      </w:pPr>
      <w:r>
        <w:t xml:space="preserve">Botão no canto superior direito</w:t>
      </w:r>
    </w:p>
    <w:p>
      <w:pPr>
        <w:pStyle w:val="Heading4"/>
      </w:pPr>
      <w:bookmarkStart w:id="45" w:name="passo-4-preencher-informações-básicas"/>
      <w:r>
        <w:t xml:space="preserve">Passo 4: Preencher Informações Básicas</w:t>
      </w:r>
      <w:bookmarkEnd w:id="45"/>
    </w:p>
    <w:p>
      <w:pPr>
        <w:pStyle w:val="SourceCode"/>
      </w:pPr>
      <w:r>
        <w:rPr>
          <w:rStyle w:val="VerbatimChar"/>
        </w:rPr>
        <w:t xml:space="preserve">ID da Métrica: vendas_diarias</w:t>
      </w:r>
      <w:r>
        <w:br/>
      </w:r>
      <w:r>
        <w:rPr>
          <w:rStyle w:val="VerbatimChar"/>
        </w:rPr>
        <w:t xml:space="preserve">Nome: Vendas Diárias</w:t>
      </w:r>
      <w:r>
        <w:br/>
      </w:r>
      <w:r>
        <w:rPr>
          <w:rStyle w:val="VerbatimChar"/>
        </w:rPr>
        <w:t xml:space="preserve">Descrição: Monitoramento de vendas totais por dia</w:t>
      </w:r>
      <w:r>
        <w:br/>
      </w:r>
      <w:r>
        <w:rPr>
          <w:rStyle w:val="VerbatimChar"/>
        </w:rPr>
        <w:t xml:space="preserve">☑️ Métrica habilitada</w:t>
      </w:r>
    </w:p>
    <w:p>
      <w:pPr>
        <w:pStyle w:val="Heading4"/>
      </w:pPr>
      <w:bookmarkStart w:id="46" w:name="passo-5-configurar-fonte-de-dados"/>
      <w:r>
        <w:t xml:space="preserve">Passo 5: Configurar Fonte de Dados</w:t>
      </w:r>
      <w:bookmarkEnd w:id="46"/>
    </w:p>
    <w:p>
      <w:pPr>
        <w:pStyle w:val="FirstParagraph"/>
      </w:pPr>
      <w:r>
        <w:rPr>
          <w:b/>
        </w:rPr>
        <w:t xml:space="preserve">Se usar SQL Server:</w:t>
      </w:r>
    </w:p>
    <w:p>
      <w:pPr>
        <w:pStyle w:val="SourceCode"/>
      </w:pPr>
      <w:r>
        <w:rPr>
          <w:rStyle w:val="VerbatimChar"/>
        </w:rPr>
        <w:t xml:space="preserve">Tipo de Fonte: SQL Server</w:t>
      </w:r>
      <w:r>
        <w:br/>
      </w:r>
      <w:r>
        <w:rPr>
          <w:rStyle w:val="VerbatimChar"/>
        </w:rPr>
        <w:t xml:space="preserve">Conexão SQL: sql_principal</w:t>
      </w:r>
      <w:r>
        <w:br/>
      </w:r>
      <w:r>
        <w:rPr>
          <w:rStyle w:val="VerbatimChar"/>
        </w:rPr>
        <w:t xml:space="preserve">Query SQL: </w:t>
      </w:r>
      <w:r>
        <w:br/>
      </w:r>
      <w:r>
        <w:rPr>
          <w:rStyle w:val="VerbatimChar"/>
        </w:rPr>
        <w:t xml:space="preserve">  SELECT SUM(valor_venda) as total </w:t>
      </w:r>
      <w:r>
        <w:br/>
      </w:r>
      <w:r>
        <w:rPr>
          <w:rStyle w:val="VerbatimChar"/>
        </w:rPr>
        <w:t xml:space="preserve">  FROM vendas </w:t>
      </w:r>
      <w:r>
        <w:br/>
      </w:r>
      <w:r>
        <w:rPr>
          <w:rStyle w:val="VerbatimChar"/>
        </w:rPr>
        <w:t xml:space="preserve">  WHERE CAST(data_venda AS DATE) = CAST(GETDATE() AS DATE)</w:t>
      </w:r>
      <w:r>
        <w:br/>
      </w:r>
      <w:r>
        <w:rPr>
          <w:rStyle w:val="VerbatimChar"/>
        </w:rPr>
        <w:t xml:space="preserve">Coluna de Valor: total</w:t>
      </w:r>
      <w:r>
        <w:br/>
      </w:r>
      <w:r>
        <w:rPr>
          <w:rStyle w:val="VerbatimChar"/>
        </w:rPr>
        <w:t xml:space="preserve">Query Histórica:</w:t>
      </w:r>
      <w:r>
        <w:br/>
      </w:r>
      <w:r>
        <w:rPr>
          <w:rStyle w:val="VerbatimChar"/>
        </w:rPr>
        <w:t xml:space="preserve">  SELECT CAST(data_venda AS DATE) as data, SUM(valor_venda) as total</w:t>
      </w:r>
      <w:r>
        <w:br/>
      </w:r>
      <w:r>
        <w:rPr>
          <w:rStyle w:val="VerbatimChar"/>
        </w:rPr>
        <w:t xml:space="preserve">  FROM vendas </w:t>
      </w:r>
      <w:r>
        <w:br/>
      </w:r>
      <w:r>
        <w:rPr>
          <w:rStyle w:val="VerbatimChar"/>
        </w:rPr>
        <w:t xml:space="preserve">  WHERE data_venda &gt;= DATEADD(day, -30, GETDATE())</w:t>
      </w:r>
      <w:r>
        <w:br/>
      </w:r>
      <w:r>
        <w:rPr>
          <w:rStyle w:val="VerbatimChar"/>
        </w:rPr>
        <w:t xml:space="preserve">  GROUP BY CAST(data_venda AS DATE)</w:t>
      </w:r>
    </w:p>
    <w:p>
      <w:pPr>
        <w:pStyle w:val="FirstParagraph"/>
      </w:pPr>
      <w:r>
        <w:rPr>
          <w:b/>
        </w:rPr>
        <w:t xml:space="preserve">Se usar CSV:</w:t>
      </w:r>
    </w:p>
    <w:p>
      <w:pPr>
        <w:pStyle w:val="SourceCode"/>
      </w:pPr>
      <w:r>
        <w:rPr>
          <w:rStyle w:val="VerbatimChar"/>
        </w:rPr>
        <w:t xml:space="preserve">Tipo de Fonte: Arquivo CSV</w:t>
      </w:r>
      <w:r>
        <w:br/>
      </w:r>
      <w:r>
        <w:rPr>
          <w:rStyle w:val="VerbatimChar"/>
        </w:rPr>
        <w:t xml:space="preserve">Caminho: data/raw/vendas_diarias.csv</w:t>
      </w:r>
      <w:r>
        <w:br/>
      </w:r>
      <w:r>
        <w:rPr>
          <w:rStyle w:val="VerbatimChar"/>
        </w:rPr>
        <w:t xml:space="preserve">Coluna de Valor: valor_total</w:t>
      </w:r>
      <w:r>
        <w:br/>
      </w:r>
      <w:r>
        <w:rPr>
          <w:rStyle w:val="VerbatimChar"/>
        </w:rPr>
        <w:t xml:space="preserve">Coluna de Data: data</w:t>
      </w:r>
      <w:r>
        <w:br/>
      </w:r>
      <w:r>
        <w:rPr>
          <w:rStyle w:val="VerbatimChar"/>
        </w:rPr>
        <w:t xml:space="preserve">Delimitador: , (vírgula)</w:t>
      </w:r>
      <w:r>
        <w:br/>
      </w:r>
      <w:r>
        <w:rPr>
          <w:rStyle w:val="VerbatimChar"/>
        </w:rPr>
        <w:t xml:space="preserve">Encoding: UTF-8</w:t>
      </w:r>
    </w:p>
    <w:p>
      <w:pPr>
        <w:pStyle w:val="Heading4"/>
      </w:pPr>
      <w:bookmarkStart w:id="47" w:name="passo-6-configurar-detecção"/>
      <w:r>
        <w:t xml:space="preserve">Passo 6: Configurar Detecção</w:t>
      </w:r>
      <w:bookmarkEnd w:id="47"/>
    </w:p>
    <w:p>
      <w:pPr>
        <w:pStyle w:val="SourceCode"/>
      </w:pPr>
      <w:r>
        <w:rPr>
          <w:rStyle w:val="VerbatimChar"/>
        </w:rPr>
        <w:t xml:space="preserve">Algoritmo: Isolation Forest</w:t>
      </w:r>
      <w:r>
        <w:br/>
      </w:r>
      <w:r>
        <w:rPr>
          <w:rStyle w:val="VerbatimChar"/>
        </w:rPr>
        <w:t xml:space="preserve">Contaminação: 0.1 (10%)</w:t>
      </w:r>
      <w:r>
        <w:br/>
      </w:r>
      <w:r>
        <w:rPr>
          <w:rStyle w:val="VerbatimChar"/>
        </w:rPr>
        <w:t xml:space="preserve">Threshold: -0.5</w:t>
      </w:r>
      <w:r>
        <w:br/>
      </w:r>
      <w:r>
        <w:rPr>
          <w:rStyle w:val="VerbatimChar"/>
        </w:rPr>
        <w:t xml:space="preserve">Amostras Mínimas: 30</w:t>
      </w:r>
    </w:p>
    <w:p>
      <w:pPr>
        <w:pStyle w:val="Heading4"/>
      </w:pPr>
      <w:bookmarkStart w:id="48" w:name="passo-7-configurar-alertas"/>
      <w:r>
        <w:t xml:space="preserve">Passo 7: Configurar Alertas</w:t>
      </w:r>
      <w:bookmarkEnd w:id="48"/>
    </w:p>
    <w:p>
      <w:pPr>
        <w:pStyle w:val="SourceCode"/>
      </w:pPr>
      <w:r>
        <w:rPr>
          <w:rStyle w:val="VerbatimChar"/>
        </w:rPr>
        <w:t xml:space="preserve">Severidade: Alta</w:t>
      </w:r>
      <w:r>
        <w:br/>
      </w:r>
      <w:r>
        <w:rPr>
          <w:rStyle w:val="VerbatimChar"/>
        </w:rPr>
        <w:t xml:space="preserve">Tipo de Threshold: Percentual (%)</w:t>
      </w:r>
      <w:r>
        <w:br/>
      </w:r>
      <w:r>
        <w:rPr>
          <w:rStyle w:val="VerbatimChar"/>
        </w:rPr>
        <w:t xml:space="preserve">Valor do Threshold: 15</w:t>
      </w:r>
      <w:r>
        <w:br/>
      </w:r>
      <w:r>
        <w:rPr>
          <w:rStyle w:val="VerbatimChar"/>
        </w:rPr>
        <w:t xml:space="preserve">☑️ Email</w:t>
      </w:r>
      <w:r>
        <w:br/>
      </w:r>
      <w:r>
        <w:rPr>
          <w:rStyle w:val="VerbatimChar"/>
        </w:rPr>
        <w:t xml:space="preserve">☐ Microsoft Teams</w:t>
      </w:r>
      <w:r>
        <w:br/>
      </w:r>
      <w:r>
        <w:rPr>
          <w:rStyle w:val="VerbatimChar"/>
        </w:rPr>
        <w:t xml:space="preserve">☐ Webhook</w:t>
      </w:r>
      <w:r>
        <w:br/>
      </w:r>
      <w:r>
        <w:rPr>
          <w:rStyle w:val="VerbatimChar"/>
        </w:rPr>
        <w:t xml:space="preserve">Destinatários: gerente@empresa.com, diretor@empresa.com</w:t>
      </w:r>
      <w:r>
        <w:br/>
      </w:r>
      <w:r>
        <w:rPr>
          <w:rStyle w:val="VerbatimChar"/>
        </w:rPr>
        <w:t xml:space="preserve">Cooldown: 60 minutos</w:t>
      </w:r>
    </w:p>
    <w:p>
      <w:pPr>
        <w:pStyle w:val="Heading4"/>
      </w:pPr>
      <w:bookmarkStart w:id="49" w:name="passo-8-configurar-monitoramento"/>
      <w:r>
        <w:t xml:space="preserve">Passo 8: Configurar Monitoramento</w:t>
      </w:r>
      <w:bookmarkEnd w:id="49"/>
    </w:p>
    <w:p>
      <w:pPr>
        <w:pStyle w:val="SourceCode"/>
      </w:pPr>
      <w:r>
        <w:rPr>
          <w:rStyle w:val="VerbatimChar"/>
        </w:rPr>
        <w:t xml:space="preserve">Intervalo: 1 hora</w:t>
      </w:r>
      <w:r>
        <w:br/>
      </w:r>
      <w:r>
        <w:rPr>
          <w:rStyle w:val="VerbatimChar"/>
        </w:rPr>
        <w:t xml:space="preserve">Horário Ativo: 24 horas</w:t>
      </w:r>
      <w:r>
        <w:br/>
      </w:r>
      <w:r>
        <w:rPr>
          <w:rStyle w:val="VerbatimChar"/>
        </w:rPr>
        <w:t xml:space="preserve">Dias Ativos: ☑️ Seg ☑️ Ter ☑️ Qua ☑️ Qui ☑️ Sex ☑️ Sáb ☑️ Dom</w:t>
      </w:r>
    </w:p>
    <w:p>
      <w:pPr>
        <w:pStyle w:val="Heading4"/>
      </w:pPr>
      <w:bookmarkStart w:id="50" w:name="passo-9-salvar-e-ativar"/>
      <w:r>
        <w:t xml:space="preserve">Passo 9: Salvar e Ativar</w:t>
      </w:r>
      <w:bookmarkEnd w:id="50"/>
    </w:p>
    <w:p>
      <w:pPr>
        <w:numPr>
          <w:ilvl w:val="0"/>
          <w:numId w:val="1009"/>
        </w:numPr>
        <w:pStyle w:val="Compact"/>
      </w:pPr>
      <w:r>
        <w:t xml:space="preserve">Clique em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Salvar e Ativar Monitoramento</w:t>
      </w:r>
      <w:r>
        <w:rPr>
          <w:b/>
        </w:rPr>
        <w:t xml:space="preserve">”</w:t>
      </w:r>
    </w:p>
    <w:p>
      <w:pPr>
        <w:pStyle w:val="Heading4"/>
      </w:pPr>
      <w:bookmarkStart w:id="51" w:name="passo-10-verificar"/>
      <w:r>
        <w:t xml:space="preserve">Passo 10: Verificar</w:t>
      </w:r>
      <w:bookmarkEnd w:id="51"/>
    </w:p>
    <w:p>
      <w:pPr>
        <w:numPr>
          <w:ilvl w:val="0"/>
          <w:numId w:val="1010"/>
        </w:numPr>
        <w:pStyle w:val="Compact"/>
      </w:pPr>
      <w:r>
        <w:t xml:space="preserve">Volte para o dashboard</w:t>
      </w:r>
    </w:p>
    <w:p>
      <w:pPr>
        <w:numPr>
          <w:ilvl w:val="0"/>
          <w:numId w:val="1010"/>
        </w:numPr>
        <w:pStyle w:val="Compact"/>
      </w:pPr>
      <w:r>
        <w:t xml:space="preserve">A métrica aparecerá na lista como</w:t>
      </w:r>
      <w:r>
        <w:t xml:space="preserve"> </w:t>
      </w:r>
      <w:r>
        <w:t xml:space="preserve">“</w:t>
      </w:r>
      <w:r>
        <w:t xml:space="preserve">Ativa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O sistema começará a monitorar automaticamente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dicas-e-boas-práticas"/>
      <w:r>
        <w:t xml:space="preserve">💡 Dicas e Boas Práticas</w:t>
      </w:r>
      <w:bookmarkEnd w:id="52"/>
    </w:p>
    <w:p>
      <w:pPr>
        <w:pStyle w:val="Heading3"/>
      </w:pPr>
      <w:bookmarkStart w:id="53" w:name="organize-suas-métricas"/>
      <w:r>
        <w:t xml:space="preserve">1. Organize suas Métricas</w:t>
      </w:r>
      <w:bookmarkEnd w:id="53"/>
    </w:p>
    <w:p>
      <w:pPr>
        <w:numPr>
          <w:ilvl w:val="0"/>
          <w:numId w:val="1011"/>
        </w:numPr>
        <w:pStyle w:val="Compact"/>
      </w:pPr>
      <w:r>
        <w:t xml:space="preserve">Use IDs descritivos (ex:</w:t>
      </w:r>
      <w:r>
        <w:t xml:space="preserve"> </w:t>
      </w:r>
      <w:r>
        <w:rPr>
          <w:rStyle w:val="VerbatimChar"/>
        </w:rPr>
        <w:t xml:space="preserve">vendas_diarias</w:t>
      </w:r>
      <w:r>
        <w:t xml:space="preserve">, não</w:t>
      </w:r>
      <w:r>
        <w:t xml:space="preserve"> </w:t>
      </w:r>
      <w:r>
        <w:rPr>
          <w:rStyle w:val="VerbatimChar"/>
        </w:rPr>
        <w:t xml:space="preserve">metrica1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Agrupe métricas relacionadas com prefixos (ex:</w:t>
      </w:r>
      <w:r>
        <w:t xml:space="preserve"> </w:t>
      </w:r>
      <w:r>
        <w:rPr>
          <w:rStyle w:val="VerbatimChar"/>
        </w:rPr>
        <w:t xml:space="preserve">vendas_*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custos_*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Documente cada métrica na descrição</w:t>
      </w:r>
    </w:p>
    <w:p>
      <w:pPr>
        <w:pStyle w:val="Heading3"/>
      </w:pPr>
      <w:bookmarkStart w:id="54" w:name="configure-alertas-inteligentes"/>
      <w:r>
        <w:t xml:space="preserve">2. Configure Alertas Inteligentes</w:t>
      </w:r>
      <w:bookmarkEnd w:id="54"/>
    </w:p>
    <w:p>
      <w:pPr>
        <w:numPr>
          <w:ilvl w:val="0"/>
          <w:numId w:val="1012"/>
        </w:numPr>
        <w:pStyle w:val="Compact"/>
      </w:pPr>
      <w:r>
        <w:t xml:space="preserve">Use severidade apropriada (não tudo como</w:t>
      </w:r>
      <w:r>
        <w:t xml:space="preserve"> </w:t>
      </w:r>
      <w:r>
        <w:t xml:space="preserve">“</w:t>
      </w:r>
      <w:r>
        <w:t xml:space="preserve">crítico</w:t>
      </w:r>
      <w:r>
        <w:t xml:space="preserve">”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Configure cooldown para evitar spam de alertas</w:t>
      </w:r>
    </w:p>
    <w:p>
      <w:pPr>
        <w:numPr>
          <w:ilvl w:val="0"/>
          <w:numId w:val="1012"/>
        </w:numPr>
        <w:pStyle w:val="Compact"/>
      </w:pPr>
      <w:r>
        <w:t xml:space="preserve">Envie alertas apenas para quem precisa agir</w:t>
      </w:r>
    </w:p>
    <w:p>
      <w:pPr>
        <w:pStyle w:val="Heading3"/>
      </w:pPr>
      <w:bookmarkStart w:id="55" w:name="ajuste-a-sensibilidade"/>
      <w:r>
        <w:t xml:space="preserve">3. Ajuste a Sensibilidade</w:t>
      </w:r>
      <w:bookmarkEnd w:id="55"/>
    </w:p>
    <w:p>
      <w:pPr>
        <w:numPr>
          <w:ilvl w:val="0"/>
          <w:numId w:val="1013"/>
        </w:numPr>
        <w:pStyle w:val="Compact"/>
      </w:pPr>
      <w:r>
        <w:t xml:space="preserve">Comece com valores padrão (contamination=0.1, threshold=-0.5)</w:t>
      </w:r>
    </w:p>
    <w:p>
      <w:pPr>
        <w:numPr>
          <w:ilvl w:val="0"/>
          <w:numId w:val="1013"/>
        </w:numPr>
        <w:pStyle w:val="Compact"/>
      </w:pPr>
      <w:r>
        <w:t xml:space="preserve">Se muitos falsos positivos: aumente threshold para -0.7</w:t>
      </w:r>
    </w:p>
    <w:p>
      <w:pPr>
        <w:numPr>
          <w:ilvl w:val="0"/>
          <w:numId w:val="1013"/>
        </w:numPr>
        <w:pStyle w:val="Compact"/>
      </w:pPr>
      <w:r>
        <w:t xml:space="preserve">Se não detecta anomalias óbvias: diminua threshold para -0.3</w:t>
      </w:r>
    </w:p>
    <w:p>
      <w:pPr>
        <w:pStyle w:val="Heading3"/>
      </w:pPr>
      <w:bookmarkStart w:id="56" w:name="monitore-a-performance"/>
      <w:r>
        <w:t xml:space="preserve">4. Monitore a Performance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Não configure intervalos muito curtos (&lt; 5 minutos) para queries pesadas</w:t>
      </w:r>
    </w:p>
    <w:p>
      <w:pPr>
        <w:numPr>
          <w:ilvl w:val="0"/>
          <w:numId w:val="1014"/>
        </w:numPr>
        <w:pStyle w:val="Compact"/>
      </w:pPr>
      <w:r>
        <w:t xml:space="preserve">Use horários ativos para economizar recursos</w:t>
      </w:r>
    </w:p>
    <w:p>
      <w:pPr>
        <w:numPr>
          <w:ilvl w:val="0"/>
          <w:numId w:val="1014"/>
        </w:numPr>
        <w:pStyle w:val="Compact"/>
      </w:pPr>
      <w:r>
        <w:t xml:space="preserve">Desative métricas que não são mais necessárias</w:t>
      </w:r>
    </w:p>
    <w:p>
      <w:pPr>
        <w:pStyle w:val="Heading3"/>
      </w:pPr>
      <w:bookmarkStart w:id="57" w:name="teste-antes-de-ativar"/>
      <w:r>
        <w:t xml:space="preserve">5. Teste Antes de Ativar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Use os botões</w:t>
      </w:r>
      <w:r>
        <w:t xml:space="preserve"> </w:t>
      </w:r>
      <w:r>
        <w:t xml:space="preserve">“</w:t>
      </w:r>
      <w:r>
        <w:t xml:space="preserve">Testar Query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Testar API</w:t>
      </w:r>
      <w:r>
        <w:t xml:space="preserve">”</w:t>
      </w:r>
    </w:p>
    <w:p>
      <w:pPr>
        <w:numPr>
          <w:ilvl w:val="0"/>
          <w:numId w:val="1015"/>
        </w:numPr>
        <w:pStyle w:val="Compact"/>
      </w:pPr>
      <w:r>
        <w:t xml:space="preserve">Verifique se os dados históricos estão disponíveis</w:t>
      </w:r>
    </w:p>
    <w:p>
      <w:pPr>
        <w:numPr>
          <w:ilvl w:val="0"/>
          <w:numId w:val="1015"/>
        </w:numPr>
        <w:pStyle w:val="Compact"/>
      </w:pPr>
      <w:r>
        <w:t xml:space="preserve">Envie um alerta de teste antes de ativar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personalização"/>
      <w:r>
        <w:t xml:space="preserve">🔧 Personalização</w:t>
      </w:r>
      <w:bookmarkEnd w:id="58"/>
    </w:p>
    <w:p>
      <w:pPr>
        <w:pStyle w:val="Heading3"/>
      </w:pPr>
      <w:bookmarkStart w:id="59" w:name="alterar-cores-e-estilo"/>
      <w:r>
        <w:t xml:space="preserve">Alterar Cores e Estilo</w:t>
      </w:r>
      <w:bookmarkEnd w:id="59"/>
    </w:p>
    <w:p>
      <w:pPr>
        <w:pStyle w:val="FirstParagraph"/>
      </w:pPr>
      <w:r>
        <w:t xml:space="preserve">Edite o arquivo</w:t>
      </w:r>
      <w:r>
        <w:t xml:space="preserve"> </w:t>
      </w:r>
      <w:r>
        <w:rPr>
          <w:rStyle w:val="VerbatimChar"/>
        </w:rPr>
        <w:t xml:space="preserve">templates/admin/dashboard.html</w:t>
      </w:r>
      <w:r>
        <w:t xml:space="preserve"> </w:t>
      </w:r>
      <w:r>
        <w:t xml:space="preserve">na seção</w:t>
      </w:r>
      <w:r>
        <w:t xml:space="preserve"> </w:t>
      </w:r>
      <w:r>
        <w:rPr>
          <w:rStyle w:val="VerbatimChar"/>
        </w:rPr>
        <w:t xml:space="preserve">&lt;style&gt;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:root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--primary-color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#1e40af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Azul principal */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--secondary-color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#10b981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Verde secundário */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--danger-color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#dc3545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/* Vermelho */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--warning-color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#ffc107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/* Amarelo */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60" w:name="adicionar-nova-seção-no-menu"/>
      <w:r>
        <w:t xml:space="preserve">Adicionar Nova Seção no Menu</w:t>
      </w:r>
      <w:bookmarkEnd w:id="60"/>
    </w:p>
    <w:p>
      <w:pPr>
        <w:pStyle w:val="FirstParagraph"/>
      </w:pPr>
      <w:r>
        <w:t xml:space="preserve">Edite</w:t>
      </w:r>
      <w:r>
        <w:t xml:space="preserve"> </w:t>
      </w:r>
      <w:r>
        <w:rPr>
          <w:rStyle w:val="VerbatimChar"/>
        </w:rPr>
        <w:t xml:space="preserve">templates/admin/dashboard.html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&lt;ul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"sidebar-menu"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Menus existentes... --&gt;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Novo menu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&lt;li&gt;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"#"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"showSection('minha-secao')"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"fas fa-star"</w:t>
      </w:r>
      <w:r>
        <w:rPr>
          <w:rStyle w:val="KeywordTok"/>
        </w:rPr>
        <w:t xml:space="preserve">&gt;&lt;/i&gt;</w:t>
      </w:r>
      <w:r>
        <w:rPr>
          <w:rStyle w:val="NormalTok"/>
        </w:rPr>
        <w:t xml:space="preserve"> Minha Seção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&lt;/a&gt;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&lt;/li&gt;</w:t>
      </w:r>
      <w:r>
        <w:br/>
      </w:r>
      <w:r>
        <w:rPr>
          <w:rStyle w:val="KeywordTok"/>
        </w:rPr>
        <w:t xml:space="preserve">&lt;/ul&gt;</w:t>
      </w:r>
    </w:p>
    <w:p>
      <w:pPr>
        <w:pStyle w:val="FirstParagraph"/>
      </w:pPr>
      <w:r>
        <w:t xml:space="preserve">Adicione a seção no conteúdo: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"section-minha-secao"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"section-content"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"display: none;"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"content-section"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"section-header"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Minha Seção Customizada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Conteúdo aqui...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KeywordTok"/>
        </w:rPr>
        <w:t xml:space="preserve">&lt;/div&gt;</w:t>
      </w:r>
    </w:p>
    <w:p>
      <w:pPr>
        <w:pStyle w:val="Heading3"/>
      </w:pPr>
      <w:bookmarkStart w:id="61" w:name="adicionar-novo-gráfico"/>
      <w:r>
        <w:t xml:space="preserve">Adicionar Novo Gráfico</w:t>
      </w:r>
      <w:bookmarkEnd w:id="61"/>
    </w:p>
    <w:p>
      <w:pPr>
        <w:pStyle w:val="FirstParagraph"/>
      </w:pPr>
      <w:r>
        <w:t xml:space="preserve">Use Chart.js no arquivo</w:t>
      </w:r>
      <w:r>
        <w:t xml:space="preserve"> </w:t>
      </w:r>
      <w:r>
        <w:rPr>
          <w:rStyle w:val="VerbatimChar"/>
        </w:rPr>
        <w:t xml:space="preserve">static/js/admin-dashboard.js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createMyChart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'myChart'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Chart</w:t>
      </w:r>
      <w:r>
        <w:rPr>
          <w:rStyle w:val="NormalTok"/>
        </w:rPr>
        <w:t xml:space="preserve">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'Jan'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datasets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'Vendas'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'#1e40af'</w:t>
      </w:r>
      <w:r>
        <w:br/>
      </w:r>
      <w:r>
        <w:rPr>
          <w:rStyle w:val="NormalTok"/>
        </w:rPr>
        <w:t xml:space="preserve">            }]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troubleshooting"/>
      <w:r>
        <w:t xml:space="preserve">🐛 Troubleshooting</w:t>
      </w:r>
      <w:bookmarkEnd w:id="62"/>
    </w:p>
    <w:p>
      <w:pPr>
        <w:pStyle w:val="Heading3"/>
      </w:pPr>
      <w:bookmarkStart w:id="63" w:name="dashboard-não-carrega"/>
      <w:r>
        <w:t xml:space="preserve">Dashboard não carrega</w:t>
      </w:r>
      <w:bookmarkEnd w:id="63"/>
    </w:p>
    <w:p>
      <w:pPr>
        <w:pStyle w:val="FirstParagraph"/>
      </w:pPr>
      <w:r>
        <w:rPr>
          <w:b/>
        </w:rPr>
        <w:t xml:space="preserve">Problema:</w:t>
      </w:r>
      <w:r>
        <w:t xml:space="preserve"> </w:t>
      </w:r>
      <w:r>
        <w:t xml:space="preserve">Página em branco ou erro 404</w:t>
      </w:r>
    </w:p>
    <w:p>
      <w:pPr>
        <w:pStyle w:val="BodyText"/>
      </w:pPr>
      <w:r>
        <w:rPr>
          <w:b/>
        </w:rPr>
        <w:t xml:space="preserve">Soluções:</w:t>
      </w:r>
      <w:r>
        <w:t xml:space="preserve"> </w:t>
      </w:r>
      <w:r>
        <w:t xml:space="preserve">1. Verificar se o servidor está rodando: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http://localhost:5000/health</w:t>
      </w:r>
    </w:p>
    <w:p>
      <w:pPr>
        <w:numPr>
          <w:ilvl w:val="0"/>
          <w:numId w:val="1016"/>
        </w:numPr>
      </w:pPr>
      <w:r>
        <w:t xml:space="preserve">Verificar se as rotas estão configuradas no</w:t>
      </w:r>
      <w:r>
        <w:t xml:space="preserve"> </w:t>
      </w:r>
      <w:r>
        <w:rPr>
          <w:rStyle w:val="VerbatimChar"/>
        </w:rPr>
        <w:t xml:space="preserve">main_ai.py</w:t>
      </w:r>
    </w:p>
    <w:p>
      <w:pPr>
        <w:numPr>
          <w:ilvl w:val="0"/>
          <w:numId w:val="1016"/>
        </w:numPr>
      </w:pPr>
      <w:r>
        <w:t xml:space="preserve">Verificar logs: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 -f logs/cortexbi.log</w:t>
      </w:r>
    </w:p>
    <w:p>
      <w:pPr>
        <w:pStyle w:val="Heading3"/>
      </w:pPr>
      <w:bookmarkStart w:id="64" w:name="dados-não-aparecem"/>
      <w:r>
        <w:t xml:space="preserve">Dados não aparecem</w:t>
      </w:r>
      <w:bookmarkEnd w:id="64"/>
    </w:p>
    <w:p>
      <w:pPr>
        <w:pStyle w:val="FirstParagraph"/>
      </w:pPr>
      <w:r>
        <w:rPr>
          <w:b/>
        </w:rPr>
        <w:t xml:space="preserve">Problema:</w:t>
      </w:r>
      <w:r>
        <w:t xml:space="preserve"> </w:t>
      </w:r>
      <w:r>
        <w:t xml:space="preserve">Dashboard carrega mas não mostra dados</w:t>
      </w:r>
    </w:p>
    <w:p>
      <w:pPr>
        <w:pStyle w:val="BodyText"/>
      </w:pPr>
      <w:r>
        <w:rPr>
          <w:b/>
        </w:rPr>
        <w:t xml:space="preserve">Soluções:</w:t>
      </w:r>
      <w:r>
        <w:t xml:space="preserve"> </w:t>
      </w:r>
      <w:r>
        <w:t xml:space="preserve">1. Abrir console do navegador (F12)</w:t>
      </w:r>
      <w:r>
        <w:t xml:space="preserve"> </w:t>
      </w:r>
      <w:r>
        <w:t xml:space="preserve">2. Verificar erros de JavaScript</w:t>
      </w:r>
      <w:r>
        <w:t xml:space="preserve"> </w:t>
      </w:r>
      <w:r>
        <w:t xml:space="preserve">3. Verificar se a API Key está configurada:</w:t>
      </w:r>
    </w:p>
    <w:p>
      <w:pPr>
        <w:pStyle w:val="SourceCode"/>
      </w:pPr>
      <w:r>
        <w:rPr>
          <w:rStyle w:val="NormalTok"/>
        </w:rPr>
        <w:t xml:space="preserve">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'cortex_api_key'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'sua-api-key'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0"/>
          <w:numId w:val="1017"/>
        </w:numPr>
        <w:pStyle w:val="Compact"/>
      </w:pPr>
      <w:r>
        <w:t xml:space="preserve">Testar endpoints da API diretamente: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-H </w:t>
      </w:r>
      <w:r>
        <w:rPr>
          <w:rStyle w:val="StringTok"/>
        </w:rPr>
        <w:t xml:space="preserve">"X-API-Key: sua-key"</w:t>
      </w:r>
      <w:r>
        <w:rPr>
          <w:rStyle w:val="NormalTok"/>
        </w:rPr>
        <w:t xml:space="preserve"> http://localhost:5000/admin/stats</w:t>
      </w:r>
    </w:p>
    <w:p>
      <w:pPr>
        <w:pStyle w:val="Heading3"/>
      </w:pPr>
      <w:bookmarkStart w:id="65" w:name="configuração-não-salva"/>
      <w:r>
        <w:t xml:space="preserve">Configuração não salva</w:t>
      </w:r>
      <w:bookmarkEnd w:id="65"/>
    </w:p>
    <w:p>
      <w:pPr>
        <w:pStyle w:val="FirstParagraph"/>
      </w:pPr>
      <w:r>
        <w:rPr>
          <w:b/>
        </w:rPr>
        <w:t xml:space="preserve">Problema:</w:t>
      </w:r>
      <w:r>
        <w:t xml:space="preserve"> </w:t>
      </w:r>
      <w:r>
        <w:t xml:space="preserve">Ao clicar em</w:t>
      </w:r>
      <w:r>
        <w:t xml:space="preserve"> </w:t>
      </w:r>
      <w:r>
        <w:t xml:space="preserve">“</w:t>
      </w:r>
      <w:r>
        <w:t xml:space="preserve">Salvar</w:t>
      </w:r>
      <w:r>
        <w:t xml:space="preserve">”</w:t>
      </w:r>
      <w:r>
        <w:t xml:space="preserve">, nada acontece</w:t>
      </w:r>
    </w:p>
    <w:p>
      <w:pPr>
        <w:pStyle w:val="BodyText"/>
      </w:pPr>
      <w:r>
        <w:rPr>
          <w:b/>
        </w:rPr>
        <w:t xml:space="preserve">Soluções:</w:t>
      </w:r>
      <w:r>
        <w:t xml:space="preserve"> </w:t>
      </w:r>
      <w:r>
        <w:t xml:space="preserve">1. Verificar console do navegador (F12)</w:t>
      </w:r>
      <w:r>
        <w:t xml:space="preserve"> </w:t>
      </w:r>
      <w:r>
        <w:t xml:space="preserve">2. Verificar se todos os campos obrigatórios estão preenchidos</w:t>
      </w:r>
      <w:r>
        <w:t xml:space="preserve"> </w:t>
      </w:r>
      <w:r>
        <w:t xml:space="preserve">3. Testar endpoint da API: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-X POST http://localhost:5000/anomaly/metrics/create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sua-key"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'{"id": "teste", "name": "Teste"}'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acesso-mobile"/>
      <w:r>
        <w:t xml:space="preserve">📱 Acesso Mobile</w:t>
      </w:r>
      <w:bookmarkEnd w:id="66"/>
    </w:p>
    <w:p>
      <w:pPr>
        <w:pStyle w:val="FirstParagraph"/>
      </w:pPr>
      <w:r>
        <w:t xml:space="preserve">O dashboard é responsivo e funciona em tablets e smartphones: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Tablets</w:t>
      </w:r>
      <w:r>
        <w:t xml:space="preserve">: Interface completa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Smartphones</w:t>
      </w:r>
      <w:r>
        <w:t xml:space="preserve">: Menu lateral recolhe automaticamente</w:t>
      </w:r>
    </w:p>
    <w:p>
      <w:pPr>
        <w:numPr>
          <w:ilvl w:val="0"/>
          <w:numId w:val="1018"/>
        </w:numPr>
        <w:pStyle w:val="Compact"/>
      </w:pPr>
      <w:r>
        <w:rPr>
          <w:b/>
        </w:rPr>
        <w:t xml:space="preserve">Touch</w:t>
      </w:r>
      <w:r>
        <w:t xml:space="preserve">: Todos os botões e gráficos são touch-friendly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segurança"/>
      <w:r>
        <w:t xml:space="preserve">🔐 Segurança</w:t>
      </w:r>
      <w:bookmarkEnd w:id="67"/>
    </w:p>
    <w:p>
      <w:pPr>
        <w:pStyle w:val="Heading3"/>
      </w:pPr>
      <w:bookmarkStart w:id="68" w:name="autenticação"/>
      <w:r>
        <w:t xml:space="preserve">Autenticação</w:t>
      </w:r>
      <w:bookmarkEnd w:id="68"/>
    </w:p>
    <w:p>
      <w:pPr>
        <w:pStyle w:val="FirstParagraph"/>
      </w:pPr>
      <w:r>
        <w:t xml:space="preserve">Por padrão, o dashboard usa API Key. Para adicionar autenticação:</w:t>
      </w:r>
    </w:p>
    <w:p>
      <w:pPr>
        <w:numPr>
          <w:ilvl w:val="0"/>
          <w:numId w:val="1019"/>
        </w:numPr>
        <w:pStyle w:val="Compact"/>
      </w:pPr>
      <w:r>
        <w:t xml:space="preserve">Crie uma página de login</w:t>
      </w:r>
    </w:p>
    <w:p>
      <w:pPr>
        <w:numPr>
          <w:ilvl w:val="0"/>
          <w:numId w:val="1019"/>
        </w:numPr>
        <w:pStyle w:val="Compact"/>
      </w:pPr>
      <w:r>
        <w:t xml:space="preserve">Implemente sessões no Flask</w:t>
      </w:r>
    </w:p>
    <w:p>
      <w:pPr>
        <w:numPr>
          <w:ilvl w:val="0"/>
          <w:numId w:val="1019"/>
        </w:numPr>
        <w:pStyle w:val="Compact"/>
      </w:pPr>
      <w:r>
        <w:t xml:space="preserve">Proteja as rotas administrativas</w:t>
      </w:r>
    </w:p>
    <w:p>
      <w:pPr>
        <w:pStyle w:val="FirstParagraph"/>
      </w:pPr>
      <w:r>
        <w:t xml:space="preserve">Exemplo: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session, redirect, url_for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wraps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login_required(f):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@wraps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decorated_function(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'user_id'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session: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redirect(url_for(</w:t>
      </w:r>
      <w:r>
        <w:rPr>
          <w:rStyle w:val="StringTok"/>
        </w:rPr>
        <w:t xml:space="preserve">'login'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decorated_function</w:t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'/admin/dashboard'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@login_required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admin_dashboard():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'admin/dashboard.html'</w:t>
      </w:r>
      <w:r>
        <w:rPr>
          <w:rStyle w:val="NormalTok"/>
        </w:rPr>
        <w:t xml:space="preserve">)</w:t>
      </w:r>
    </w:p>
    <w:p>
      <w:pPr>
        <w:pStyle w:val="Heading3"/>
      </w:pPr>
      <w:bookmarkStart w:id="69" w:name="https"/>
      <w:r>
        <w:t xml:space="preserve">HTTPS</w:t>
      </w:r>
      <w:bookmarkEnd w:id="69"/>
    </w:p>
    <w:p>
      <w:pPr>
        <w:pStyle w:val="FirstParagraph"/>
      </w:pPr>
      <w:r>
        <w:t xml:space="preserve">Para produção, sempre use HTTPS:</w:t>
      </w:r>
    </w:p>
    <w:p>
      <w:pPr>
        <w:pStyle w:val="SourceCode"/>
      </w:pPr>
      <w:r>
        <w:rPr>
          <w:rStyle w:val="CommentTok"/>
        </w:rPr>
        <w:t xml:space="preserve"># Usando nginx como proxy reverso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nginx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nano /etc/nginx/sites-available/cortexbi</w:t>
      </w:r>
    </w:p>
    <w:p>
      <w:pPr>
        <w:pStyle w:val="FirstParagraph"/>
      </w:pPr>
      <w:r>
        <w:t xml:space="preserve">Configuração nginx: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443 ssl;</w:t>
      </w:r>
      <w:r>
        <w:br/>
      </w:r>
      <w:r>
        <w:rPr>
          <w:rStyle w:val="VerbatimChar"/>
        </w:rPr>
        <w:t xml:space="preserve">    server_name cortexbi.empresa.com;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ssl_certificate /etc/ssl/certs/cortexbi.crt;</w:t>
      </w:r>
      <w:r>
        <w:br/>
      </w:r>
      <w:r>
        <w:rPr>
          <w:rStyle w:val="VerbatimChar"/>
        </w:rPr>
        <w:t xml:space="preserve">    ssl_certificate_key /etc/ssl/private/cortexbi.key;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http://localhost:5000;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resumo"/>
      <w:r>
        <w:t xml:space="preserve">📊 Resumo</w:t>
      </w:r>
      <w:bookmarkEnd w:id="70"/>
    </w:p>
    <w:p>
      <w:pPr>
        <w:pStyle w:val="FirstParagraph"/>
      </w:pPr>
      <w:r>
        <w:rPr>
          <w:b/>
        </w:rPr>
        <w:t xml:space="preserve">Onde está o dashboard:</w:t>
      </w:r>
    </w:p>
    <w:p>
      <w:pPr>
        <w:pStyle w:val="SourceCode"/>
      </w:pPr>
      <w:r>
        <w:rPr>
          <w:rStyle w:val="VerbatimChar"/>
        </w:rPr>
        <w:t xml:space="preserve">/home/ubuntu/cortex-bi-repository/templates/admin/dashboard.html</w:t>
      </w:r>
    </w:p>
    <w:p>
      <w:pPr>
        <w:pStyle w:val="FirstParagraph"/>
      </w:pPr>
      <w:r>
        <w:rPr>
          <w:b/>
        </w:rPr>
        <w:t xml:space="preserve">Como acessar:</w:t>
      </w:r>
    </w:p>
    <w:p>
      <w:pPr>
        <w:pStyle w:val="SourceCode"/>
      </w:pPr>
      <w:r>
        <w:rPr>
          <w:rStyle w:val="VerbatimChar"/>
        </w:rPr>
        <w:t xml:space="preserve">http://localhost:5000/admin/dashboard</w:t>
      </w:r>
    </w:p>
    <w:p>
      <w:pPr>
        <w:pStyle w:val="FirstParagraph"/>
      </w:pPr>
      <w:r>
        <w:rPr>
          <w:b/>
        </w:rPr>
        <w:t xml:space="preserve">Configurador visual de anomalias:</w:t>
      </w:r>
    </w:p>
    <w:p>
      <w:pPr>
        <w:pStyle w:val="SourceCode"/>
      </w:pPr>
      <w:r>
        <w:rPr>
          <w:rStyle w:val="VerbatimChar"/>
        </w:rPr>
        <w:t xml:space="preserve">http://localhost:5000/admin/anomaly-config</w:t>
      </w:r>
    </w:p>
    <w:p>
      <w:pPr>
        <w:pStyle w:val="FirstParagraph"/>
      </w:pPr>
      <w:r>
        <w:rPr>
          <w:b/>
        </w:rPr>
        <w:t xml:space="preserve">Principais funcionalidades:</w:t>
      </w:r>
      <w:r>
        <w:t xml:space="preserve"> </w:t>
      </w:r>
      <w:r>
        <w:t xml:space="preserve">1. ✅ Monitoramento em tempo real</w:t>
      </w:r>
      <w:r>
        <w:t xml:space="preserve"> </w:t>
      </w:r>
      <w:r>
        <w:t xml:space="preserve">2. ✅ Configuração visual de anomalias</w:t>
      </w:r>
      <w:r>
        <w:t xml:space="preserve"> </w:t>
      </w:r>
      <w:r>
        <w:t xml:space="preserve">3. ✅ Gerenciamento de modelos ML</w:t>
      </w:r>
      <w:r>
        <w:t xml:space="preserve"> </w:t>
      </w:r>
      <w:r>
        <w:t xml:space="preserve">4. ✅ Administração de fontes de dados</w:t>
      </w:r>
      <w:r>
        <w:t xml:space="preserve"> </w:t>
      </w:r>
      <w:r>
        <w:t xml:space="preserve">5. ✅ Visualização de logs e alertas</w:t>
      </w:r>
    </w:p>
    <w:p>
      <w:pPr>
        <w:pStyle w:val="BodyText"/>
      </w:pPr>
      <w:r>
        <w:rPr>
          <w:b/>
        </w:rPr>
        <w:t xml:space="preserve">Vantagens:</w:t>
      </w:r>
      <w:r>
        <w:t xml:space="preserve"> </w:t>
      </w:r>
      <w:r>
        <w:t xml:space="preserve">- ✅ Não precisa editar JSON manualmente</w:t>
      </w:r>
      <w:r>
        <w:t xml:space="preserve"> </w:t>
      </w:r>
      <w:r>
        <w:t xml:space="preserve">- ✅ Interface intuitiva e moderna</w:t>
      </w:r>
      <w:r>
        <w:t xml:space="preserve"> </w:t>
      </w:r>
      <w:r>
        <w:t xml:space="preserve">- ✅ Validação de campos em tempo real</w:t>
      </w:r>
      <w:r>
        <w:t xml:space="preserve"> </w:t>
      </w:r>
      <w:r>
        <w:t xml:space="preserve">- ✅ Testes integrados</w:t>
      </w:r>
      <w:r>
        <w:t xml:space="preserve"> </w:t>
      </w:r>
      <w:r>
        <w:t xml:space="preserve">- ✅ Visualização de dados em gráficos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CÓRTEX BI v2.0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Cognitive Operations &amp; Real-Time EXpert Business Intelligence</w:t>
      </w:r>
      <w:r>
        <w:br/>
      </w:r>
      <w:r>
        <w:t xml:space="preserve">Desenvolvido em parceria com</w:t>
      </w:r>
      <w:r>
        <w:t xml:space="preserve"> </w:t>
      </w:r>
      <w:r>
        <w:rPr>
          <w:b/>
        </w:rPr>
        <w:t xml:space="preserve">Manus AI</w:t>
      </w:r>
      <w:r>
        <w:t xml:space="preserve"> </w:t>
      </w:r>
      <w:r>
        <w:t xml:space="preserve">| Outubro 2025</w:t>
      </w:r>
    </w:p>
    <w:p>
      <w:pPr>
        <w:pStyle w:val="BodyText"/>
      </w:pPr>
      <w:r>
        <w:t xml:space="preserve">🎛️</w:t>
      </w:r>
      <w:r>
        <w:t xml:space="preserve"> </w:t>
      </w:r>
      <w:r>
        <w:rPr>
          <w:b/>
        </w:rPr>
        <w:t xml:space="preserve">Dashboard Administrativo - Gerencie tudo visualmente!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2025-10-15T13:57:28Z</dcterms:created>
  <dcterms:modified xsi:type="dcterms:W3CDTF">2025-10-15T13:57:28Z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