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tbl>
      <w:tblPr>
        <w:tblW w:w="8505" w:type="dxa"/>
        <w:jc w:val="center"/>
        <w:tblCellMar>
          <w:top w:w="28" w:type="dxa"/>
          <w:left w:w="99" w:type="dxa"/>
          <w:bottom w:w="28" w:type="dxa"/>
          <w:right w:w="99" w:type="dxa"/>
        </w:tblCellMar>
        <w:tblLook w:val="0000" w:firstRow="0" w:lastRow="0" w:firstColumn="0" w:lastColumn="0" w:noHBand="0" w:noVBand="0"/>
      </w:tblPr>
      <w:tblGrid>
        <w:gridCol w:w="8505"/>
      </w:tblGrid>
      <w:tr w:rsidR="00ED3980" ns2:paraId="1C9213D4" ns2:textId="77777777" w:rsidTr="003C40CD">
        <w:trPr>
          <w:trHeight w:val="536"/>
          <w:jc w:val="center"/>
        </w:trPr>
        <w:tc>
          <w:tcPr>
            <w:tcW w:w="5000" w:type="pct"/>
            <w:tcBorders>
              <w:bottom w:val="nil"/>
            </w:tcBorders>
          </w:tcPr>
          <w:p ns2:paraId="1DB3FA32" ns2:textId="77777777" w:rsidR="00ED3980" w:rsidRPr="00502C47" w:rsidRDefault="00ED3980" w:rsidP="003C40CD">
            <w:pPr>
              <w:pStyle w:val="IPSJ1"/>
              <w:rPr>
                <w:sz w:val="24"/>
                <w:szCs w:val="24"/>
              </w:rPr>
            </w:pPr>
            <w:r>
              <w:rPr>
                <w:rFonts w:hint="eastAsia"/>
                <w:sz w:val="24"/>
                <w:szCs w:val="24"/>
              </w:rPr>
              <w:t>Least-to-Most Prompting</w:t>
            </w:r>
            <w:r>
              <w:rPr>
                <w:rFonts w:hint="eastAsia"/>
                <w:sz w:val="24"/>
                <w:szCs w:val="24"/>
              </w:rPr>
              <w:t>とマルチモーダル統合による自動運転向け運転行動データの自動アノテーション</w:t>
            </w:r>
          </w:p>
        </w:tc>
      </w:tr>
      <w:tr w:rsidR="00ED3980" ns2:paraId="07EED507" ns2:textId="77777777" w:rsidTr="003C40CD">
        <w:trPr>
          <w:trHeight w:val="375"/>
          <w:jc w:val="center"/>
        </w:trPr>
        <w:tc>
          <w:tcPr>
            <w:tcW w:w="5000" w:type="pct"/>
            <w:tcBorders>
              <w:bottom w:val="nil"/>
            </w:tcBorders>
          </w:tcPr>
          <w:p ns2:paraId="2B0F6051" ns2:textId="77777777" w:rsidR="00ED3980" w:rsidRPr="003C40CD" w:rsidRDefault="003C40CD" w:rsidP="003C40CD">
            <w:pPr>
              <w:pStyle w:val="IPSJ5"/>
              <w:rPr>
                <w:color w:val="CC0000"/>
                <w:szCs w:val="24"/>
              </w:rPr>
            </w:pPr>
            <w:r>
              <w:rPr>
                <w:rFonts w:hint="eastAsia"/>
                <w:szCs w:val="24"/>
              </w:rPr>
              <w:t>畑 倫平</w:t>
            </w:r>
            <w:r>
              <w:rPr>
                <w:rFonts w:hint="eastAsia"/>
                <w:szCs w:val="24"/>
              </w:rPr>
              <w:t xml:space="preserve">1</w:t>
            </w:r>
            <w:r>
              <w:rPr>
                <w:rFonts w:hint="eastAsia"/>
                <w:szCs w:val="24"/>
              </w:rPr>
              <w:t>　峯 恒憲</w:t>
            </w:r>
            <w:r>
              <w:rPr>
                <w:rFonts w:hint="eastAsia"/>
                <w:szCs w:val="24"/>
                <w:vertAlign w:val="superscript"/>
              </w:rPr>
              <w:t>2</w:t>
            </w:r>
            <w:r>
              <w:rPr>
                <w:rFonts w:hint="eastAsia"/>
                <w:szCs w:val="24"/>
              </w:rPr>
              <w:t xml:space="preserve"/>
            </w:r>
            <w:r>
              <w:rPr>
                <w:rFonts w:hint="eastAsia"/>
                <w:szCs w:val="24"/>
              </w:rPr>
              <w:t xml:space="preserve"/>
            </w:r>
            <w:r>
              <w:rPr>
                <w:rFonts w:hint="eastAsia"/>
                <w:szCs w:val="24"/>
              </w:rPr>
              <w:t/>
            </w:r>
            <w:r>
              <w:rPr>
                <w:rFonts w:hint="eastAsia"/>
                <w:szCs w:val="24"/>
                <w:vertAlign w:val="superscript"/>
              </w:rPr>
              <w:t/>
            </w:r>
            <w:r>
              <w:rPr>
                <w:rFonts w:hint="eastAsia"/>
                <w:vanish/>
                <w:color w:val="C00000"/>
                <w:szCs w:val="24"/>
              </w:rPr>
              <w:t/>
            </w:r>
            <w:r>
              <w:rPr>
                <w:rFonts w:hint="eastAsia"/>
                <w:vanish/>
                <w:color w:val="C00000"/>
                <w:szCs w:val="24"/>
              </w:rPr>
              <w:t xml:space="preserve"/>
            </w:r>
            <w:r>
              <w:rPr>
                <w:rFonts w:hint="eastAsia"/>
                <w:vanish/>
                <w:color w:val="C00000"/>
                <w:szCs w:val="24"/>
              </w:rPr>
              <w:t/>
            </w:r>
            <w:r>
              <w:rPr>
                <w:rFonts w:hint="eastAsia"/>
                <w:vanish/>
                <w:color w:val="C00000"/>
                <w:szCs w:val="24"/>
              </w:rPr>
              <w:t xml:space="preserve"/>
            </w:r>
            <w:r>
              <w:rPr>
                <w:rFonts w:hint="eastAsia"/>
                <w:vanish/>
                <w:color w:val="C00000"/>
                <w:szCs w:val="24"/>
              </w:rPr>
              <w:t/>
            </w:r>
          </w:p>
        </w:tc>
      </w:tr>
      <w:tr w:rsidR="003C40CD" ns2:paraId="7135FB4A" ns2:textId="77777777" w:rsidTr="003C40CD">
        <w:trPr>
          <w:trHeight w:val="225"/>
          <w:jc w:val="center"/>
        </w:trPr>
        <w:tc>
          <w:tcPr>
            <w:tcW w:w="5000" w:type="pct"/>
            <w:tcBorders>
              <w:bottom w:val="nil"/>
            </w:tcBorders>
          </w:tcPr>
          <w:p ns2:paraId="706F1999" ns2:textId="77777777" w:rsidR="003C40CD" w:rsidRPr="00502C47" w:rsidRDefault="003C40CD" w:rsidP="003C40CD">
            <w:pPr>
              <w:pStyle w:val="IPSJ1"/>
              <w:rPr>
                <w:sz w:val="24"/>
                <w:szCs w:val="24"/>
              </w:rPr>
            </w:pPr>
          </w:p>
        </w:tc>
      </w:tr>
      <w:tr w:rsidR="00ED3980" ns2:paraId="06C3A493" ns2:textId="77777777" w:rsidTr="00823D6C">
        <w:trPr>
          <w:trHeight w:val="570"/>
          <w:jc w:val="center"/>
        </w:trPr>
        <w:tc>
          <w:tcPr>
            <w:tcW w:w="5000" w:type="pct"/>
            <w:tcBorders>
              <w:bottom w:val="nil"/>
            </w:tcBorders>
          </w:tcPr>
          <w:p ns2:paraId="3EF637B3" ns2:textId="77777777" w:rsidR="00ED3980" w:rsidRPr="003C40CD" w:rsidRDefault="00ED3980" w:rsidP="003C40CD">
            <w:pPr>
              <w:pStyle w:val="IPSJ1"/>
              <w:rPr>
                <w:sz w:val="24"/>
                <w:szCs w:val="24"/>
              </w:rPr>
            </w:pPr>
            <w:r>
              <w:rPr>
                <w:rFonts w:hint="eastAsia"/>
                <w:sz w:val="24"/>
                <w:szCs w:val="24"/>
              </w:rPr>
              <w:t>Scalable Auto-Annotation of Driving Behavior Data for Autonomous Driving via Least-to-Most Prompting and Multimodal Integration</w:t>
            </w:r>
          </w:p>
        </w:tc>
      </w:tr>
      <w:tr w:rsidR="00ED3980" ns2:paraId="38EA0CFD" ns2:textId="77777777" w:rsidTr="00574D1C">
        <w:trPr>
          <w:trHeight w:val="664"/>
          <w:jc w:val="center"/>
        </w:trPr>
        <w:tc>
          <w:tcPr>
            <w:tcW w:w="5000" w:type="pct"/>
            <w:tcBorders>
              <w:bottom w:val="nil"/>
            </w:tcBorders>
          </w:tcPr>
          <w:p ns2:paraId="1A8D4703" ns2:textId="77777777" w:rsidR="00ED3980" w:rsidRPr="003C40CD" w:rsidRDefault="003C40CD" w:rsidP="003C40CD">
            <w:pPr>
              <w:pStyle w:val="IPSJ5"/>
              <w:rPr>
                <w:color w:val="CC0000"/>
                <w:szCs w:val="24"/>
              </w:rPr>
            </w:pPr>
            <w:r>
              <w:rPr>
                <w:rFonts w:hint="eastAsia"/>
                <w:szCs w:val="24"/>
              </w:rPr>
              <w:t>Rimpei HATA</w:t>
            </w:r>
            <w:r>
              <w:rPr>
                <w:rFonts w:hint="eastAsia"/>
                <w:szCs w:val="24"/>
                <w:vertAlign w:val="superscript"/>
              </w:rPr>
              <w:t>1</w:t>
            </w:r>
            <w:r>
              <w:rPr>
                <w:rFonts w:hint="eastAsia"/>
                <w:szCs w:val="24"/>
              </w:rPr>
              <w:t xml:space="preserve">　</w:t>
            </w:r>
            <w:r>
              <w:rPr>
                <w:rFonts w:hint="eastAsia"/>
                <w:szCs w:val="24"/>
              </w:rPr>
              <w:t>Tsunenori MINE</w:t>
            </w:r>
            <w:r>
              <w:rPr>
                <w:rFonts w:hint="eastAsia"/>
                <w:szCs w:val="24"/>
                <w:vertAlign w:val="superscript"/>
              </w:rPr>
              <w:t>2</w:t>
            </w:r>
            <w:r>
              <w:rPr>
                <w:rFonts w:hint="eastAsia"/>
                <w:vanish/>
                <w:color w:val="CC0000"/>
                <w:szCs w:val="24"/>
              </w:rPr>
              <w:t/>
            </w:r>
            <w:r>
              <w:rPr>
                <w:rFonts w:hint="eastAsia"/>
                <w:vanish/>
                <w:color w:val="CC0000"/>
                <w:szCs w:val="24"/>
              </w:rPr>
              <w:t xml:space="preserve"/>
            </w:r>
            <w:r>
              <w:rPr>
                <w:rFonts w:hint="eastAsia"/>
                <w:vanish/>
                <w:color w:val="CC0000"/>
                <w:szCs w:val="24"/>
              </w:rPr>
              <w:t/>
            </w:r>
            <w:r>
              <w:rPr>
                <w:rFonts w:hint="eastAsia"/>
                <w:vanish/>
                <w:color w:val="CC0000"/>
                <w:szCs w:val="24"/>
              </w:rPr>
              <w:t xml:space="preserve"/>
            </w:r>
            <w:r>
              <w:rPr>
                <w:rFonts w:hint="eastAsia"/>
                <w:vanish/>
                <w:color w:val="CC0000"/>
                <w:szCs w:val="24"/>
              </w:rPr>
              <w:t/>
            </w:r>
          </w:p>
        </w:tc>
      </w:tr>
    </w:tbl>
    <w:p ns2:paraId="06012A05" ns2:textId="77777777" w:rsidR="00ED3980" w:rsidRDefault="00ED3980">
      <w:pPr>
        <w:pStyle w:val="a7"/>
      </w:pPr>
      <w:r>
        <w:rPr>
          <w:rStyle w:val="a9"/>
          <w:vanish/>
          <w:color w:val="C00000"/>
        </w:rPr>
        <w:footnoteReference w:customMarkFollows="1" w:id="1"/>
        <w:t>*</w:t>
      </w:r>
      <w:r>
        <w:rPr>
          <w:vanish/>
          <w:color w:val="C00000"/>
        </w:rPr>
        <w:t>【所属表示用脚注】</w:t>
      </w:r>
    </w:p>
    <w:p ns2:paraId="75B5A8B4" ns2:textId="77777777" w:rsidR="00ED3980" w:rsidRDefault="00ED3980">
      <w:pPr>
        <w:pStyle w:val="a7"/>
        <w:tabs>
          <w:tab w:val="clear" w:pos="4252"/>
          <w:tab w:val="clear" w:pos="8504"/>
        </w:tabs>
        <w:snapToGrid/>
        <w:sectPr w:rsidR="00ED3980">
          <w:headerReference w:type="even" ns3:id="rId7"/>
          <w:headerReference w:type="default" ns3:id="rId8"/>
          <w:footerReference w:type="even" ns3:id="rId9"/>
          <w:footerReference w:type="default" ns3:id="rId10"/>
          <w:headerReference w:type="first" ns3:id="rId11"/>
          <w:footerReference w:type="first" ns3:id="rId12"/>
          <w:footnotePr>
            <w:numFmt w:val="lowerLetter"/>
          </w:footnotePr>
          <w:endnotePr>
            <w:numFmt w:val="decimal"/>
          </w:endnotePr>
          <w:type w:val="continuous"/>
          <w:pgSz w:w="11906" w:h="16838" w:code="9"/>
          <w:pgMar w:top="1247" w:right="964" w:bottom="1418" w:left="964" w:header="567" w:footer="567" w:gutter="0"/>
          <w:pgNumType w:start="1"/>
          <w:cols w:space="720"/>
          <w:formProt w:val="0"/>
          <w:docGrid w:linePitch="258" w:charSpace="-1929"/>
        </w:sectPr>
      </w:pPr>
    </w:p>
    <w:p ns2:paraId="5515E5A5" ns2:textId="77777777" w:rsidR="00ED3980" w:rsidRPr="00B770D1" w:rsidRDefault="009F3969">
      <w:pPr>
        <w:pStyle w:val="1"/>
        <w:rPr>
          <w:b w:val="0"/>
          <w:sz w:val="16"/>
        </w:rPr>
      </w:pPr>
      <w:r>
        <w:rPr>
          <w:rFonts w:hint="eastAsia"/>
        </w:rPr>
        <w:t>研究概要</w:t>
      </w:r>
      <w:r>
        <w:rPr>
          <w:rFonts w:hint="eastAsia"/>
        </w:rPr>
        <w:t xml:space="preserve"> </w:t>
      </w:r>
    </w:p>
    <w:p ns2:paraId="4417C621" ns2:textId="77777777" w:rsidR="00534E82" w:rsidRPr="00823808" w:rsidRDefault="00534E82" w:rsidP="004E1F5E">
      <w:pPr>
        <w:ind w:firstLineChars="100" w:firstLine="183"/>
      </w:pPr>
      <w:r>
        <w:rPr>
          <w:rFonts w:hint="eastAsia"/>
        </w:rPr>
        <w:t xml:space="preserve">　自動運転システムの高度化には，多様な道路環境における運転行動が付与された大規模アノテーションデータが不可欠である．しかし，タクシーなどの実走行データに対する手動アノテーションは専門的判断と多大な作業時間を要し，大規模整備は容易ではない．特に，減速と停止直前，左折と車線変更のような境界的行動は判断が難しく，作業者間でラベルの一貫性も低下しやすい．加えて，映像のみからは速度変化や旋回意図を十分に読み取れない場面も多く，映像とセンサを統合した自動アノテーション基盤の整備が重要となる．近年は</w:t>
      </w:r>
      <w:r>
        <w:rPr>
          <w:rFonts w:hint="eastAsia"/>
        </w:rPr>
        <w:t>VLM</w:t>
      </w:r>
      <w:r>
        <w:rPr>
          <w:rFonts w:hint="eastAsia"/>
        </w:rPr>
        <w:t>の発展により映像理解能力は向上しているものの，運転行動のような時系列的かつ多義的な事象では，細粒度な判断に必要な文脈や物理的整合性を十分に扱えないという課題が残る．そこで本研究では，車載映像とセンサデータを統合した</w:t>
      </w:r>
      <w:r>
        <w:rPr>
          <w:rFonts w:hint="eastAsia"/>
        </w:rPr>
        <w:t>VLM</w:t>
      </w:r>
      <w:r>
        <w:rPr>
          <w:rFonts w:hint="eastAsia"/>
        </w:rPr>
        <w:t>ベースの自動アノテーション手法の高精度化を目的とする．</w:t>
      </w:r>
    </w:p>
    <w:p ns2:paraId="5F18BC00" ns2:textId="77777777" w:rsidR="00A93B69" w:rsidRPr="00823808" w:rsidRDefault="003A72DF" w:rsidP="00B230CB">
      <w:pPr>
        <w:ind w:firstLineChars="100" w:firstLine="183"/>
      </w:pPr>
      <w:r>
        <w:rPr>
          <w:rFonts w:hint="eastAsia"/>
        </w:rPr>
        <w:t xml:space="preserve">　本手法では，</w:t>
      </w:r>
      <w:r>
        <w:rPr>
          <w:rFonts w:hint="eastAsia"/>
        </w:rPr>
        <w:t>VLM</w:t>
      </w:r>
      <w:r>
        <w:rPr>
          <w:rFonts w:hint="eastAsia"/>
        </w:rPr>
        <w:t>として</w:t>
      </w:r>
      <w:r>
        <w:rPr>
          <w:rFonts w:hint="eastAsia"/>
        </w:rPr>
        <w:t>Qwen2-VL-2B-Instruct</w:t>
      </w:r>
      <w:r>
        <w:rPr>
          <w:rFonts w:hint="eastAsia"/>
        </w:rPr>
        <w:t>を用い，複数フレーム入力，センサ情報の統合，および予測軌道の視覚的重畳を組み合わせたマルチモーダル推論パイプラインを構築した．具体的には，速度やヨーレートから</w:t>
      </w:r>
      <w:r>
        <w:rPr>
          <w:rFonts w:hint="eastAsia"/>
        </w:rPr>
        <w:t>Bicycle Model</w:t>
      </w:r>
      <w:r>
        <w:rPr>
          <w:rFonts w:hint="eastAsia"/>
        </w:rPr>
        <w:t>により将来軌道を推定し，これを動画フレーム上に重畳することで，進行方向や旋回形状を視覚的に明示した．さらに，</w:t>
      </w:r>
      <w:r>
        <w:rPr>
          <w:rFonts w:hint="eastAsia"/>
        </w:rPr>
        <w:t>4</w:t>
      </w:r>
      <w:r>
        <w:rPr>
          <w:rFonts w:hint="eastAsia"/>
        </w:rPr>
        <w:t>フレームの時系列画像に対して，空間的文脈の把握，センサ情報との整合性確認，最終ラベル判定の</w:t>
      </w:r>
      <w:r>
        <w:rPr>
          <w:rFonts w:hint="eastAsia"/>
        </w:rPr>
        <w:t>3</w:t>
      </w:r>
      <w:r>
        <w:rPr>
          <w:rFonts w:hint="eastAsia"/>
        </w:rPr>
        <w:t>段階からなる</w:t>
      </w:r>
      <w:r>
        <w:rPr>
          <w:rFonts w:hint="eastAsia"/>
        </w:rPr>
        <w:t>Least-to-Most Prompting</w:t>
      </w:r>
      <w:r>
        <w:rPr>
          <w:rFonts w:hint="eastAsia"/>
        </w:rPr>
        <w:t>に基づく推論を導入した．第</w:t>
      </w:r>
      <w:r>
        <w:rPr>
          <w:rFonts w:hint="eastAsia"/>
        </w:rPr>
        <w:t>1</w:t>
      </w:r>
      <w:r>
        <w:rPr>
          <w:rFonts w:hint="eastAsia"/>
        </w:rPr>
        <w:t>段階では道路形状や交差点有無などの空間的特徴を把握し，第</w:t>
      </w:r>
      <w:r>
        <w:rPr>
          <w:rFonts w:hint="eastAsia"/>
        </w:rPr>
        <w:t>2</w:t>
      </w:r>
      <w:r>
        <w:rPr>
          <w:rFonts w:hint="eastAsia"/>
        </w:rPr>
        <w:t>段階では加速度，ブレーキ，ウィンカーなどのセンサ情報と映像変化の整合性を確認し，第</w:t>
      </w:r>
      <w:r>
        <w:rPr>
          <w:rFonts w:hint="eastAsia"/>
        </w:rPr>
        <w:t>3</w:t>
      </w:r>
      <w:r>
        <w:rPr>
          <w:rFonts w:hint="eastAsia"/>
        </w:rPr>
        <w:t>段階でこれらの中間結果を統合して最終ラベルを出力する．これにより，単一のプロンプトでは見落としやすい車線横断の有無，交差点付近での進行方向，低速時の挙動を段階的に解釈できるようにした．</w:t>
      </w:r>
    </w:p>
    <w:p ns2:paraId="52F127F0" ns2:textId="77777777" w:rsidR="00534E82" w:rsidRDefault="00A93B69" w:rsidP="00534E82">
      <w:pPr>
        <w:ind w:firstLineChars="100" w:firstLine="183"/>
      </w:pPr>
      <w:r>
        <w:rPr>
          <w:rFonts w:hint="eastAsia"/>
        </w:rPr>
        <w:t xml:space="preserve">　評価では，手動アノテーション済みデータに対して</w:t>
      </w:r>
      <w:r>
        <w:rPr>
          <w:rFonts w:hint="eastAsia"/>
        </w:rPr>
        <w:t>3</w:t>
      </w:r>
      <w:r>
        <w:rPr>
          <w:rFonts w:hint="eastAsia"/>
        </w:rPr>
        <w:t>つのモデルを構築し，それぞれの性能を比較した．その結果，</w:t>
      </w:r>
      <w:r>
        <w:rPr>
          <w:rFonts w:hint="eastAsia"/>
        </w:rPr>
        <w:t>Moondream2</w:t>
      </w:r>
      <w:r>
        <w:rPr>
          <w:rFonts w:hint="eastAsia"/>
        </w:rPr>
        <w:t>を用いた単一フレーム入力モデルの一致率</w:t>
      </w:r>
      <w:r>
        <w:rPr>
          <w:rFonts w:hint="eastAsia"/>
        </w:rPr>
        <w:t>19.59%</w:t>
      </w:r>
      <w:r>
        <w:rPr>
          <w:rFonts w:hint="eastAsia"/>
        </w:rPr>
        <w:t>に対し，</w:t>
      </w:r>
      <w:r>
        <w:rPr>
          <w:rFonts w:hint="eastAsia"/>
        </w:rPr>
        <w:t>Qwen2-VL-2B-Instruct</w:t>
      </w:r>
      <w:r>
        <w:rPr>
          <w:rFonts w:hint="eastAsia"/>
        </w:rPr>
        <w:t>による複数フレー</w:t>
      </w:r>
      <w:r>
        <w:rPr>
          <w:rFonts w:hint="eastAsia"/>
        </w:rPr>
        <w:t>ム入力モデルでは</w:t>
      </w:r>
      <w:r>
        <w:rPr>
          <w:rFonts w:hint="eastAsia"/>
        </w:rPr>
        <w:t>34.02%</w:t>
      </w:r>
      <w:r>
        <w:rPr>
          <w:rFonts w:hint="eastAsia"/>
        </w:rPr>
        <w:t>へ向上し，さらに軌道描画を加えたモデルでは</w:t>
      </w:r>
      <w:r>
        <w:rPr>
          <w:rFonts w:hint="eastAsia"/>
        </w:rPr>
        <w:t>51.52%</w:t>
      </w:r>
      <w:r>
        <w:rPr>
          <w:rFonts w:hint="eastAsia"/>
        </w:rPr>
        <w:t>まで改善した．特に，複数フレーム化によって等速走行の認識が安定し，軌道描画の導入によって停止および左折の認識性能が向上した．また，従来は一部クラスに偏っていた予測分布が改善され，モデルが複数の行動クラスをより区別できる傾向も確認された．一方で，加速・減速・車線変更・右折の識別にはなお課題が残っており，動的変化や境界的行動を扱うための追加的な工夫が必要である．</w:t>
      </w:r>
    </w:p>
    <w:p ns2:paraId="0895F729" ns2:textId="77777777" w:rsidR="00A93B69" w:rsidRPr="0033169A" w:rsidRDefault="00A93B69" w:rsidP="00534E82">
      <w:pPr>
        <w:ind w:firstLineChars="100" w:firstLine="183"/>
      </w:pPr>
      <w:r>
        <w:rPr>
          <w:rFonts w:hint="eastAsia"/>
        </w:rPr>
        <w:t xml:space="preserve">　以上より，複数フレーム化と軌道可視化を組み合わせたマルチモーダル推論は，運転行動の自動アノテーション精度向上に有効であることを示した．本研究の意義は，大規模な手動アノテーション負担を軽減しつつ，今後の運転行動解析や予測モデル構築に利用可能な基盤データを効率的に整備できる点にある．また，段階的推論と視覚的補助情報の導入が，</w:t>
      </w:r>
      <w:r>
        <w:rPr>
          <w:rFonts w:hint="eastAsia"/>
        </w:rPr>
        <w:t>VLM</w:t>
      </w:r>
      <w:r>
        <w:rPr>
          <w:rFonts w:hint="eastAsia"/>
        </w:rPr>
        <w:t>における運転行動理解の精度改善に有効であることを定量的に示した点にも意義がある．今後は，本手法により整備したアノテーションデータを活用し，運転行動予測モデルの構築・評価へ展開するとともに，</w:t>
      </w:r>
      <w:r>
        <w:rPr>
          <w:rFonts w:hint="eastAsia"/>
        </w:rPr>
        <w:t>RAG</w:t>
      </w:r>
      <w:r>
        <w:rPr>
          <w:rFonts w:hint="eastAsia"/>
        </w:rPr>
        <w:t>による判断事例参照や検証機構の導入によって境界事例への対応を強化する予定である．</w:t>
      </w:r>
    </w:p>
    <w:p ns2:paraId="7C37929E" ns2:textId="77777777" w:rsidR="00ED3980" w:rsidRDefault="00ED3980" w:rsidP="005A42DC">
      <w:pPr>
        <w:ind w:firstLineChars="100" w:firstLine="183"/>
      </w:pPr>
    </w:p>
    <w:sectPr w:rsidR="00ED3980">
      <w:footerReference w:type="even" ns3:id="rId13"/>
      <w:footnotePr>
        <w:numFmt w:val="lowerLetter"/>
      </w:footnotePr>
      <w:endnotePr>
        <w:numFmt w:val="decimal"/>
      </w:endnotePr>
      <w:type w:val="continuous"/>
      <w:pgSz w:w="11906" w:h="16838" w:code="9"/>
      <w:pgMar w:top="1247" w:right="964" w:bottom="1418" w:left="964" w:header="567" w:footer="567" w:gutter="0"/>
      <w:cols w:num="2" w:space="468"/>
      <w:formProt w:val="0"/>
      <w:docGrid w:type="linesAndChars" w:linePitch="295" w:charSpace="5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FC4DD" w14:textId="77777777" w:rsidR="00450025" w:rsidRDefault="00450025"/>
  </w:endnote>
  <w:endnote w:type="continuationSeparator" w:id="0">
    <w:p w14:paraId="2A1FC6C4" w14:textId="77777777" w:rsidR="00450025" w:rsidRDefault="004500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CF89" w14:textId="77777777" w:rsidR="00ED3980" w:rsidRDefault="00ED3980">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48385E36" w14:textId="77777777" w:rsidR="00ED3980" w:rsidRDefault="00ED3980">
    <w:pPr>
      <w:rPr>
        <w:rStyle w:val="a5"/>
      </w:rPr>
    </w:pPr>
  </w:p>
  <w:p w14:paraId="3583143D" w14:textId="77777777" w:rsidR="00ED3980" w:rsidRDefault="00ED398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989"/>
      <w:gridCol w:w="4989"/>
    </w:tblGrid>
    <w:tr w:rsidR="00ED3980" w14:paraId="0B8255D7" w14:textId="77777777">
      <w:tc>
        <w:tcPr>
          <w:tcW w:w="4918" w:type="dxa"/>
        </w:tcPr>
        <w:p w14:paraId="67425BA6" w14:textId="77777777" w:rsidR="00ED3980" w:rsidRDefault="00ED3980">
          <w:pPr>
            <w:pStyle w:val="ac"/>
            <w:rPr>
              <w:sz w:val="16"/>
              <w:szCs w:val="16"/>
            </w:rPr>
          </w:pPr>
        </w:p>
      </w:tc>
      <w:tc>
        <w:tcPr>
          <w:tcW w:w="4918" w:type="dxa"/>
        </w:tcPr>
        <w:p w14:paraId="77C2E970" w14:textId="77777777" w:rsidR="00ED3980" w:rsidRDefault="00ED3980">
          <w:pPr>
            <w:pStyle w:val="ac"/>
            <w:jc w:val="right"/>
          </w:pPr>
        </w:p>
      </w:tc>
    </w:tr>
  </w:tbl>
  <w:p w14:paraId="2223DF04" w14:textId="77777777" w:rsidR="00ED3980" w:rsidRDefault="00ED398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3C1E" w14:textId="77777777" w:rsidR="00C05AC2" w:rsidRDefault="00C05AC2">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B8CA" w14:textId="77777777" w:rsidR="00ED3980" w:rsidRDefault="00ED3980">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B921BB5" w14:textId="77777777" w:rsidR="00ED3980" w:rsidRDefault="00ED3980">
    <w:pPr>
      <w:rPr>
        <w:rStyle w:val="a5"/>
      </w:rPr>
    </w:pPr>
  </w:p>
  <w:p w14:paraId="2F3DF866" w14:textId="77777777" w:rsidR="00ED3980" w:rsidRDefault="00ED3980"/>
</w:ftr>
</file>

<file path=word/footnotes.xml><?xml version="1.0" encoding="utf-8"?>
<w:footnotes xmlns:ns1="http://schemas.openxmlformats.org/markup-compatibility/2006" xmlns:ns2="http://schemas.microsoft.com/office/word/2010/wordml" xmlns:w="http://schemas.openxmlformats.org/wordprocessingml/2006/main" ns1:Ignorable="w14 w15 w16se w16cid w16 w16cex w16sdtdh w16sdtfl w16du wp14">
  <w:footnote w:type="separator" w:id="-1">
    <w:p ns2:paraId="313E6545" ns2:textId="77777777" w:rsidR="00450025" w:rsidRDefault="00450025">
      <w:r>
        <w:separator/>
      </w:r>
    </w:p>
  </w:footnote>
  <w:footnote w:type="continuationSeparator" w:id="0">
    <w:p ns2:paraId="78A96894" ns2:textId="77777777" w:rsidR="00450025" w:rsidRDefault="00450025">
      <w:r>
        <w:continuationSeparator/>
      </w:r>
    </w:p>
  </w:footnote>
  <w:footnote w:id="1">
    <w:p>
      <w:pPr>
        <w:pStyle w:val="a6"/>
      </w:pPr>
      <w:r>
        <w:rPr>
          <w:vanish/>
        </w:rPr>
        <w:t>*</w:t>
      </w:r>
      <w:r>
        <w:t xml:space="preserve"> </w:t>
      </w:r>
      <w:r>
        <w:t>1</w:t>
      </w:r>
      <w:r>
        <w:t xml:space="preserve"> </w:t>
      </w:r>
      <w:r>
        <w:t>九州大学大学院統合新領域学府オートモーティブサイエンス専攻</w:t>
      </w:r>
      <w:r>
        <w:t xml:space="preserve">　　</w:t>
      </w:r>
    </w:p>
    <w:p>
      <w:pPr>
        <w:pStyle w:val="a6"/>
      </w:pPr>
      <w:r>
        <w:t xml:space="preserve">  </w:t>
      </w:r>
      <w:r>
        <w:t xml:space="preserve"> </w:t>
      </w:r>
      <w:r>
        <w:t>Automotive Science Major, Graduate School of Integrated Frontier Sciences, Kyushu University</w:t>
      </w:r>
    </w:p>
    <w:p>
      <w:pPr>
        <w:pStyle w:val="a6"/>
      </w:pPr>
      <w:r>
        <w:t xml:space="preserve"> </w:t>
      </w:r>
      <w:r>
        <w:t>2</w:t>
      </w:r>
      <w:r>
        <w:t xml:space="preserve"> </w:t>
      </w:r>
      <w:r>
        <w:t>九州大学大学院システム情報科学研究院情報知能工学部門</w:t>
      </w:r>
      <w:r>
        <w:t xml:space="preserve">　</w:t>
      </w:r>
    </w:p>
    <w:p>
      <w:pPr>
        <w:pStyle w:val="a6"/>
      </w:pPr>
      <w:r>
        <w:t xml:space="preserve">   </w:t>
      </w:r>
      <w:r>
        <w:t>Department of Advanced Information Technology, Faculty of Information Science and Electrical Engineering, Kyushu University</w:t>
      </w:r>
    </w:p>
    <w:p>
      <w:pPr>
        <w:pStyle w:val="a6"/>
      </w:pPr>
      <w:r>
        <w:rPr>
          <w:vanish/>
        </w:rPr>
        <w:t>【</w:t>
      </w:r>
      <w:r>
        <w:rPr>
          <w:vanish/>
        </w:rPr>
        <w:t xml:space="preserve"> </w:t>
      </w:r>
      <w:r>
        <w:rPr>
          <w:vanish/>
        </w:rPr>
        <w:t>所属の文字書式「隠し文字」</w:t>
      </w:r>
      <w:r>
        <w:rPr>
          <w:vanish/>
        </w:rPr>
        <w:t xml:space="preserve"> </w:t>
      </w:r>
      <w:r>
        <w:rPr>
          <w:vanish/>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1995" w14:textId="77777777" w:rsidR="00C05AC2" w:rsidRDefault="00C05AC2">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989"/>
      <w:gridCol w:w="4989"/>
    </w:tblGrid>
    <w:tr w:rsidR="00ED3980" w14:paraId="2C605698" w14:textId="77777777">
      <w:tc>
        <w:tcPr>
          <w:tcW w:w="4918" w:type="dxa"/>
        </w:tcPr>
        <w:p w14:paraId="2AF15839" w14:textId="77777777" w:rsidR="00ED3980" w:rsidRDefault="00ED3980">
          <w:pPr>
            <w:pStyle w:val="ac"/>
          </w:pPr>
        </w:p>
      </w:tc>
      <w:tc>
        <w:tcPr>
          <w:tcW w:w="4918" w:type="dxa"/>
        </w:tcPr>
        <w:p w14:paraId="07D25DAC" w14:textId="77777777" w:rsidR="00ED3980" w:rsidRDefault="00ED3980">
          <w:pPr>
            <w:pStyle w:val="ac"/>
            <w:jc w:val="right"/>
          </w:pPr>
        </w:p>
      </w:tc>
    </w:tr>
  </w:tbl>
  <w:p w14:paraId="06E6C729" w14:textId="77777777" w:rsidR="00ED3980" w:rsidRDefault="00ED398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EFF8" w14:textId="77777777" w:rsidR="00C05AC2" w:rsidRDefault="00C05AC2">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B8648E"/>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46662062"/>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739A5F1C"/>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13AE3C9A"/>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422A9450"/>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19D8BAD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3782FECE"/>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C734970C"/>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2AA8EB08"/>
    <w:lvl w:ilvl="0">
      <w:start w:val="1"/>
      <w:numFmt w:val="decimal"/>
      <w:lvlText w:val="(%1)"/>
      <w:lvlJc w:val="left"/>
      <w:pPr>
        <w:tabs>
          <w:tab w:val="num" w:pos="454"/>
        </w:tabs>
        <w:ind w:left="454" w:hanging="454"/>
      </w:pPr>
      <w:rPr>
        <w:rFonts w:hint="eastAsia"/>
      </w:rPr>
    </w:lvl>
  </w:abstractNum>
  <w:abstractNum w:abstractNumId="9" w15:restartNumberingAfterBreak="0">
    <w:nsid w:val="FFFFFF89"/>
    <w:multiLevelType w:val="singleLevel"/>
    <w:tmpl w:val="4EC42766"/>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0" w15:restartNumberingAfterBreak="0">
    <w:nsid w:val="0B0B4B4E"/>
    <w:multiLevelType w:val="hybridMultilevel"/>
    <w:tmpl w:val="60644988"/>
    <w:lvl w:ilvl="0" w:tplc="30743332">
      <w:start w:val="1"/>
      <w:numFmt w:val="bullet"/>
      <w:lvlText w:val=""/>
      <w:lvlJc w:val="left"/>
      <w:pPr>
        <w:tabs>
          <w:tab w:val="num" w:pos="579"/>
        </w:tabs>
        <w:ind w:left="429" w:hanging="210"/>
      </w:pPr>
      <w:rPr>
        <w:rFonts w:ascii="Wingdings" w:hAnsi="Wingdings" w:hint="default"/>
      </w:rPr>
    </w:lvl>
    <w:lvl w:ilvl="1" w:tplc="0409000B" w:tentative="1">
      <w:start w:val="1"/>
      <w:numFmt w:val="bullet"/>
      <w:lvlText w:val=""/>
      <w:lvlJc w:val="left"/>
      <w:pPr>
        <w:tabs>
          <w:tab w:val="num" w:pos="1059"/>
        </w:tabs>
        <w:ind w:left="1059" w:hanging="420"/>
      </w:pPr>
      <w:rPr>
        <w:rFonts w:ascii="Wingdings" w:hAnsi="Wingdings" w:hint="default"/>
      </w:rPr>
    </w:lvl>
    <w:lvl w:ilvl="2" w:tplc="0409000D" w:tentative="1">
      <w:start w:val="1"/>
      <w:numFmt w:val="bullet"/>
      <w:lvlText w:val=""/>
      <w:lvlJc w:val="left"/>
      <w:pPr>
        <w:tabs>
          <w:tab w:val="num" w:pos="1479"/>
        </w:tabs>
        <w:ind w:left="1479" w:hanging="420"/>
      </w:pPr>
      <w:rPr>
        <w:rFonts w:ascii="Wingdings" w:hAnsi="Wingdings" w:hint="default"/>
      </w:rPr>
    </w:lvl>
    <w:lvl w:ilvl="3" w:tplc="04090001" w:tentative="1">
      <w:start w:val="1"/>
      <w:numFmt w:val="bullet"/>
      <w:lvlText w:val=""/>
      <w:lvlJc w:val="left"/>
      <w:pPr>
        <w:tabs>
          <w:tab w:val="num" w:pos="1899"/>
        </w:tabs>
        <w:ind w:left="1899" w:hanging="420"/>
      </w:pPr>
      <w:rPr>
        <w:rFonts w:ascii="Wingdings" w:hAnsi="Wingdings" w:hint="default"/>
      </w:rPr>
    </w:lvl>
    <w:lvl w:ilvl="4" w:tplc="0409000B" w:tentative="1">
      <w:start w:val="1"/>
      <w:numFmt w:val="bullet"/>
      <w:lvlText w:val=""/>
      <w:lvlJc w:val="left"/>
      <w:pPr>
        <w:tabs>
          <w:tab w:val="num" w:pos="2319"/>
        </w:tabs>
        <w:ind w:left="2319" w:hanging="420"/>
      </w:pPr>
      <w:rPr>
        <w:rFonts w:ascii="Wingdings" w:hAnsi="Wingdings" w:hint="default"/>
      </w:rPr>
    </w:lvl>
    <w:lvl w:ilvl="5" w:tplc="0409000D" w:tentative="1">
      <w:start w:val="1"/>
      <w:numFmt w:val="bullet"/>
      <w:lvlText w:val=""/>
      <w:lvlJc w:val="left"/>
      <w:pPr>
        <w:tabs>
          <w:tab w:val="num" w:pos="2739"/>
        </w:tabs>
        <w:ind w:left="2739" w:hanging="420"/>
      </w:pPr>
      <w:rPr>
        <w:rFonts w:ascii="Wingdings" w:hAnsi="Wingdings" w:hint="default"/>
      </w:rPr>
    </w:lvl>
    <w:lvl w:ilvl="6" w:tplc="04090001" w:tentative="1">
      <w:start w:val="1"/>
      <w:numFmt w:val="bullet"/>
      <w:lvlText w:val=""/>
      <w:lvlJc w:val="left"/>
      <w:pPr>
        <w:tabs>
          <w:tab w:val="num" w:pos="3159"/>
        </w:tabs>
        <w:ind w:left="3159" w:hanging="420"/>
      </w:pPr>
      <w:rPr>
        <w:rFonts w:ascii="Wingdings" w:hAnsi="Wingdings" w:hint="default"/>
      </w:rPr>
    </w:lvl>
    <w:lvl w:ilvl="7" w:tplc="0409000B" w:tentative="1">
      <w:start w:val="1"/>
      <w:numFmt w:val="bullet"/>
      <w:lvlText w:val=""/>
      <w:lvlJc w:val="left"/>
      <w:pPr>
        <w:tabs>
          <w:tab w:val="num" w:pos="3579"/>
        </w:tabs>
        <w:ind w:left="3579" w:hanging="420"/>
      </w:pPr>
      <w:rPr>
        <w:rFonts w:ascii="Wingdings" w:hAnsi="Wingdings" w:hint="default"/>
      </w:rPr>
    </w:lvl>
    <w:lvl w:ilvl="8" w:tplc="0409000D" w:tentative="1">
      <w:start w:val="1"/>
      <w:numFmt w:val="bullet"/>
      <w:lvlText w:val=""/>
      <w:lvlJc w:val="left"/>
      <w:pPr>
        <w:tabs>
          <w:tab w:val="num" w:pos="3999"/>
        </w:tabs>
        <w:ind w:left="3999" w:hanging="420"/>
      </w:pPr>
      <w:rPr>
        <w:rFonts w:ascii="Wingdings" w:hAnsi="Wingdings" w:hint="default"/>
      </w:rPr>
    </w:lvl>
  </w:abstractNum>
  <w:abstractNum w:abstractNumId="11" w15:restartNumberingAfterBreak="0">
    <w:nsid w:val="0CBD627C"/>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149B25B8"/>
    <w:multiLevelType w:val="hybridMultilevel"/>
    <w:tmpl w:val="4DD2D93E"/>
    <w:lvl w:ilvl="0" w:tplc="04090001">
      <w:start w:val="1"/>
      <w:numFmt w:val="bullet"/>
      <w:pStyle w:val="IPSJ"/>
      <w:lvlText w:val=""/>
      <w:lvlJc w:val="left"/>
      <w:pPr>
        <w:tabs>
          <w:tab w:val="num" w:pos="360"/>
        </w:tabs>
        <w:ind w:left="0" w:firstLine="0"/>
      </w:pPr>
      <w:rPr>
        <w:rFonts w:ascii="Wingdings" w:hAnsi="Wingdings" w:hint="default"/>
        <w:b w:val="0"/>
        <w:i w:val="0"/>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3" w15:restartNumberingAfterBreak="0">
    <w:nsid w:val="1A710C9E"/>
    <w:multiLevelType w:val="hybridMultilevel"/>
    <w:tmpl w:val="25441050"/>
    <w:lvl w:ilvl="0" w:tplc="1BD8B4C4">
      <w:start w:val="1"/>
      <w:numFmt w:val="decimal"/>
      <w:pStyle w:val="IPSJ0"/>
      <w:lvlText w:val="%1)"/>
      <w:lvlJc w:val="left"/>
      <w:pPr>
        <w:tabs>
          <w:tab w:val="num" w:pos="360"/>
        </w:tabs>
        <w:ind w:left="0" w:firstLine="0"/>
      </w:pPr>
      <w:rPr>
        <w:rFonts w:ascii="Times New Roman" w:eastAsia="ＭＳ 明朝" w:hAnsi="Times New Roman" w:hint="default"/>
        <w:b w:val="0"/>
        <w:i w:val="0"/>
        <w:sz w:val="16"/>
      </w:rPr>
    </w:lvl>
    <w:lvl w:ilvl="1" w:tplc="4440C578">
      <w:start w:val="1"/>
      <w:numFmt w:val="bullet"/>
      <w:lvlText w:val=""/>
      <w:lvlJc w:val="left"/>
      <w:pPr>
        <w:tabs>
          <w:tab w:val="num" w:pos="840"/>
        </w:tabs>
        <w:ind w:left="840" w:hanging="420"/>
      </w:pPr>
      <w:rPr>
        <w:rFonts w:ascii="Wingdings" w:hAnsi="Wingding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2E94187A"/>
    <w:multiLevelType w:val="multilevel"/>
    <w:tmpl w:val="62BAD184"/>
    <w:lvl w:ilvl="0">
      <w:start w:val="1"/>
      <w:numFmt w:val="decimal"/>
      <w:pStyle w:val="1"/>
      <w:lvlText w:val="%1."/>
      <w:lvlJc w:val="left"/>
      <w:pPr>
        <w:tabs>
          <w:tab w:val="num" w:pos="360"/>
        </w:tabs>
        <w:ind w:left="0" w:firstLine="0"/>
      </w:pPr>
      <w:rPr>
        <w:rFonts w:ascii="Times New Roman" w:eastAsia="ＭＳ ゴシック" w:hAnsi="Times New Roman" w:hint="default"/>
        <w:b/>
        <w:i w:val="0"/>
        <w:sz w:val="22"/>
      </w:rPr>
    </w:lvl>
    <w:lvl w:ilvl="1">
      <w:start w:val="1"/>
      <w:numFmt w:val="decimal"/>
      <w:pStyle w:val="21"/>
      <w:lvlText w:val="%1.%2"/>
      <w:lvlJc w:val="left"/>
      <w:pPr>
        <w:tabs>
          <w:tab w:val="num" w:pos="360"/>
        </w:tabs>
        <w:ind w:left="0" w:firstLine="0"/>
      </w:pPr>
      <w:rPr>
        <w:rFonts w:ascii="Times New Roman" w:eastAsia="ＭＳ ゴシック" w:hAnsi="Times New Roman" w:hint="default"/>
        <w:b/>
        <w:i w:val="0"/>
        <w:sz w:val="18"/>
      </w:rPr>
    </w:lvl>
    <w:lvl w:ilvl="2">
      <w:start w:val="1"/>
      <w:numFmt w:val="decimal"/>
      <w:pStyle w:val="31"/>
      <w:suff w:val="space"/>
      <w:lvlText w:val="%1.%2.%3"/>
      <w:lvlJc w:val="left"/>
      <w:pPr>
        <w:ind w:left="0" w:firstLine="0"/>
      </w:pPr>
      <w:rPr>
        <w:rFonts w:ascii="Times New Roman" w:eastAsia="ＭＳ ゴシック" w:hAnsi="Times New Roman" w:hint="default"/>
        <w:b/>
        <w:i w:val="0"/>
        <w:sz w:val="18"/>
      </w:rPr>
    </w:lvl>
    <w:lvl w:ilvl="3">
      <w:start w:val="1"/>
      <w:numFmt w:val="decimal"/>
      <w:lvlText w:val="%1.%2.%3.%4."/>
      <w:lvlJc w:val="left"/>
      <w:pPr>
        <w:tabs>
          <w:tab w:val="num" w:pos="927"/>
        </w:tabs>
        <w:ind w:left="698" w:hanging="851"/>
      </w:pPr>
      <w:rPr>
        <w:rFonts w:hint="eastAsia"/>
      </w:rPr>
    </w:lvl>
    <w:lvl w:ilvl="4">
      <w:start w:val="1"/>
      <w:numFmt w:val="decimal"/>
      <w:lvlText w:val="%1.%2.%3.%4.%5."/>
      <w:lvlJc w:val="left"/>
      <w:pPr>
        <w:tabs>
          <w:tab w:val="num" w:pos="839"/>
        </w:tabs>
        <w:ind w:left="839" w:hanging="992"/>
      </w:pPr>
      <w:rPr>
        <w:rFonts w:hint="eastAsia"/>
      </w:rPr>
    </w:lvl>
    <w:lvl w:ilvl="5">
      <w:start w:val="1"/>
      <w:numFmt w:val="decimal"/>
      <w:lvlText w:val="%1.%2.%3.%4.%5.%6."/>
      <w:lvlJc w:val="left"/>
      <w:pPr>
        <w:tabs>
          <w:tab w:val="num" w:pos="981"/>
        </w:tabs>
        <w:ind w:left="981" w:hanging="1134"/>
      </w:pPr>
      <w:rPr>
        <w:rFonts w:hint="eastAsia"/>
      </w:rPr>
    </w:lvl>
    <w:lvl w:ilvl="6">
      <w:start w:val="1"/>
      <w:numFmt w:val="decimal"/>
      <w:lvlText w:val="%1.%2.%3.%4.%5.%6.%7."/>
      <w:lvlJc w:val="left"/>
      <w:pPr>
        <w:tabs>
          <w:tab w:val="num" w:pos="1123"/>
        </w:tabs>
        <w:ind w:left="1123" w:hanging="1276"/>
      </w:pPr>
      <w:rPr>
        <w:rFonts w:hint="eastAsia"/>
      </w:rPr>
    </w:lvl>
    <w:lvl w:ilvl="7">
      <w:start w:val="1"/>
      <w:numFmt w:val="decimal"/>
      <w:lvlText w:val="%1.%2.%3.%4.%5.%6.%7.%8."/>
      <w:lvlJc w:val="left"/>
      <w:pPr>
        <w:tabs>
          <w:tab w:val="num" w:pos="1265"/>
        </w:tabs>
        <w:ind w:left="1265" w:hanging="1418"/>
      </w:pPr>
      <w:rPr>
        <w:rFonts w:hint="eastAsia"/>
      </w:rPr>
    </w:lvl>
    <w:lvl w:ilvl="8">
      <w:start w:val="1"/>
      <w:numFmt w:val="decimal"/>
      <w:lvlText w:val="%1.%2.%3.%4.%5.%6.%7.%8.%9."/>
      <w:lvlJc w:val="left"/>
      <w:pPr>
        <w:tabs>
          <w:tab w:val="num" w:pos="1406"/>
        </w:tabs>
        <w:ind w:left="1406" w:hanging="1559"/>
      </w:pPr>
      <w:rPr>
        <w:rFonts w:hint="eastAsia"/>
      </w:rPr>
    </w:lvl>
  </w:abstractNum>
  <w:abstractNum w:abstractNumId="15" w15:restartNumberingAfterBreak="0">
    <w:nsid w:val="369B1D02"/>
    <w:multiLevelType w:val="hybridMultilevel"/>
    <w:tmpl w:val="D72644B8"/>
    <w:lvl w:ilvl="0" w:tplc="4440C578">
      <w:start w:val="1"/>
      <w:numFmt w:val="bullet"/>
      <w:lvlText w:val=""/>
      <w:lvlJc w:val="left"/>
      <w:pPr>
        <w:tabs>
          <w:tab w:val="num" w:pos="420"/>
        </w:tabs>
        <w:ind w:left="420" w:hanging="420"/>
      </w:pPr>
      <w:rPr>
        <w:rFonts w:ascii="Wingdings" w:hAnsi="Wingdings" w:hint="default"/>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431241E7"/>
    <w:multiLevelType w:val="multilevel"/>
    <w:tmpl w:val="04090023"/>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7" w15:restartNumberingAfterBreak="0">
    <w:nsid w:val="4781599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15:restartNumberingAfterBreak="0">
    <w:nsid w:val="4F44347C"/>
    <w:multiLevelType w:val="hybridMultilevel"/>
    <w:tmpl w:val="976C8BBE"/>
    <w:lvl w:ilvl="0" w:tplc="25D85052">
      <w:start w:val="1"/>
      <w:numFmt w:val="decimal"/>
      <w:lvlText w:val="%1)"/>
      <w:lvlJc w:val="left"/>
      <w:pPr>
        <w:tabs>
          <w:tab w:val="num" w:pos="680"/>
        </w:tabs>
        <w:ind w:left="680" w:hanging="680"/>
      </w:pPr>
      <w:rPr>
        <w:rFonts w:hint="default"/>
      </w:rPr>
    </w:lvl>
    <w:lvl w:ilvl="1" w:tplc="04090017" w:tentative="1">
      <w:start w:val="1"/>
      <w:numFmt w:val="aiueoFullWidth"/>
      <w:lvlText w:val="(%2)"/>
      <w:lvlJc w:val="left"/>
      <w:pPr>
        <w:tabs>
          <w:tab w:val="num" w:pos="1059"/>
        </w:tabs>
        <w:ind w:left="1059" w:hanging="420"/>
      </w:pPr>
    </w:lvl>
    <w:lvl w:ilvl="2" w:tplc="04090011" w:tentative="1">
      <w:start w:val="1"/>
      <w:numFmt w:val="decimalEnclosedCircle"/>
      <w:lvlText w:val="%3"/>
      <w:lvlJc w:val="left"/>
      <w:pPr>
        <w:tabs>
          <w:tab w:val="num" w:pos="1479"/>
        </w:tabs>
        <w:ind w:left="1479" w:hanging="420"/>
      </w:pPr>
    </w:lvl>
    <w:lvl w:ilvl="3" w:tplc="0409000F" w:tentative="1">
      <w:start w:val="1"/>
      <w:numFmt w:val="decimal"/>
      <w:lvlText w:val="%4."/>
      <w:lvlJc w:val="left"/>
      <w:pPr>
        <w:tabs>
          <w:tab w:val="num" w:pos="1899"/>
        </w:tabs>
        <w:ind w:left="1899" w:hanging="420"/>
      </w:pPr>
    </w:lvl>
    <w:lvl w:ilvl="4" w:tplc="04090017" w:tentative="1">
      <w:start w:val="1"/>
      <w:numFmt w:val="aiueoFullWidth"/>
      <w:lvlText w:val="(%5)"/>
      <w:lvlJc w:val="left"/>
      <w:pPr>
        <w:tabs>
          <w:tab w:val="num" w:pos="2319"/>
        </w:tabs>
        <w:ind w:left="2319" w:hanging="420"/>
      </w:pPr>
    </w:lvl>
    <w:lvl w:ilvl="5" w:tplc="04090011" w:tentative="1">
      <w:start w:val="1"/>
      <w:numFmt w:val="decimalEnclosedCircle"/>
      <w:lvlText w:val="%6"/>
      <w:lvlJc w:val="left"/>
      <w:pPr>
        <w:tabs>
          <w:tab w:val="num" w:pos="2739"/>
        </w:tabs>
        <w:ind w:left="2739" w:hanging="420"/>
      </w:pPr>
    </w:lvl>
    <w:lvl w:ilvl="6" w:tplc="0409000F" w:tentative="1">
      <w:start w:val="1"/>
      <w:numFmt w:val="decimal"/>
      <w:lvlText w:val="%7."/>
      <w:lvlJc w:val="left"/>
      <w:pPr>
        <w:tabs>
          <w:tab w:val="num" w:pos="3159"/>
        </w:tabs>
        <w:ind w:left="3159" w:hanging="420"/>
      </w:pPr>
    </w:lvl>
    <w:lvl w:ilvl="7" w:tplc="04090017" w:tentative="1">
      <w:start w:val="1"/>
      <w:numFmt w:val="aiueoFullWidth"/>
      <w:lvlText w:val="(%8)"/>
      <w:lvlJc w:val="left"/>
      <w:pPr>
        <w:tabs>
          <w:tab w:val="num" w:pos="3579"/>
        </w:tabs>
        <w:ind w:left="3579" w:hanging="420"/>
      </w:pPr>
    </w:lvl>
    <w:lvl w:ilvl="8" w:tplc="04090011" w:tentative="1">
      <w:start w:val="1"/>
      <w:numFmt w:val="decimalEnclosedCircle"/>
      <w:lvlText w:val="%9"/>
      <w:lvlJc w:val="left"/>
      <w:pPr>
        <w:tabs>
          <w:tab w:val="num" w:pos="3999"/>
        </w:tabs>
        <w:ind w:left="3999" w:hanging="420"/>
      </w:pPr>
    </w:lvl>
  </w:abstractNum>
  <w:abstractNum w:abstractNumId="19" w15:restartNumberingAfterBreak="0">
    <w:nsid w:val="52B770A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0" w15:restartNumberingAfterBreak="0">
    <w:nsid w:val="599D20FC"/>
    <w:multiLevelType w:val="hybridMultilevel"/>
    <w:tmpl w:val="121CFB36"/>
    <w:lvl w:ilvl="0" w:tplc="BC024196">
      <w:start w:val="1"/>
      <w:numFmt w:val="lowerLetter"/>
      <w:lvlText w:val="(%1)"/>
      <w:lvlJc w:val="left"/>
      <w:pPr>
        <w:tabs>
          <w:tab w:val="num" w:pos="680"/>
        </w:tabs>
        <w:ind w:left="680" w:hanging="68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62BC7F80"/>
    <w:multiLevelType w:val="hybridMultilevel"/>
    <w:tmpl w:val="3B5C9A38"/>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6A4C44D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3" w15:restartNumberingAfterBreak="0">
    <w:nsid w:val="6E003A87"/>
    <w:multiLevelType w:val="hybridMultilevel"/>
    <w:tmpl w:val="6EE266A0"/>
    <w:lvl w:ilvl="0" w:tplc="806AD02C">
      <w:start w:val="1"/>
      <w:numFmt w:val="bullet"/>
      <w:lvlText w:val=""/>
      <w:lvlJc w:val="left"/>
      <w:pPr>
        <w:tabs>
          <w:tab w:val="num" w:pos="420"/>
        </w:tabs>
        <w:ind w:left="420" w:hanging="420"/>
      </w:pPr>
      <w:rPr>
        <w:rFonts w:ascii="Wingdings" w:hAnsi="Wingdings" w:hint="default"/>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1">
      <w:start w:val="1"/>
      <w:numFmt w:val="bullet"/>
      <w:lvlText w:val=""/>
      <w:lvlJc w:val="left"/>
      <w:pPr>
        <w:tabs>
          <w:tab w:val="num" w:pos="1680"/>
        </w:tabs>
        <w:ind w:left="1680" w:hanging="420"/>
      </w:pPr>
      <w:rPr>
        <w:rFonts w:ascii="Wingdings" w:hAnsi="Wingding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6F88165F"/>
    <w:multiLevelType w:val="hybridMultilevel"/>
    <w:tmpl w:val="713EC7FA"/>
    <w:lvl w:ilvl="0" w:tplc="D9AE6A44">
      <w:start w:val="1"/>
      <w:numFmt w:val="decimal"/>
      <w:lvlText w:val="(%1)"/>
      <w:lvlJc w:val="left"/>
      <w:pPr>
        <w:tabs>
          <w:tab w:val="num" w:pos="794"/>
        </w:tabs>
        <w:ind w:left="794" w:hanging="794"/>
      </w:pPr>
      <w:rPr>
        <w:rFonts w:hint="eastAsia"/>
      </w:rPr>
    </w:lvl>
    <w:lvl w:ilvl="1" w:tplc="8908671A">
      <w:start w:val="1"/>
      <w:numFmt w:val="decimal"/>
      <w:lvlText w:val="(%2)"/>
      <w:lvlJc w:val="left"/>
      <w:pPr>
        <w:tabs>
          <w:tab w:val="num" w:pos="874"/>
        </w:tabs>
        <w:ind w:left="874" w:hanging="454"/>
      </w:pPr>
      <w:rPr>
        <w:rFonts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49D772E"/>
    <w:multiLevelType w:val="hybridMultilevel"/>
    <w:tmpl w:val="D72644B8"/>
    <w:lvl w:ilvl="0" w:tplc="D7BE4872">
      <w:start w:val="1"/>
      <w:numFmt w:val="bullet"/>
      <w:pStyle w:val="a0"/>
      <w:lvlText w:val=""/>
      <w:lvlJc w:val="left"/>
      <w:pPr>
        <w:tabs>
          <w:tab w:val="num" w:pos="420"/>
        </w:tabs>
        <w:ind w:left="420" w:hanging="420"/>
      </w:pPr>
      <w:rPr>
        <w:rFonts w:ascii="Wingdings" w:eastAsia="ＭＳ 明朝" w:hAnsi="Wingdings" w:hint="default"/>
        <w:sz w:val="16"/>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765F68AB"/>
    <w:multiLevelType w:val="hybridMultilevel"/>
    <w:tmpl w:val="D3448032"/>
    <w:lvl w:ilvl="0" w:tplc="04090001">
      <w:start w:val="1"/>
      <w:numFmt w:val="bullet"/>
      <w:lvlText w:val=""/>
      <w:lvlJc w:val="left"/>
      <w:pPr>
        <w:tabs>
          <w:tab w:val="num" w:pos="420"/>
        </w:tabs>
        <w:ind w:left="420" w:hanging="420"/>
      </w:pPr>
      <w:rPr>
        <w:rFonts w:ascii="Wingdings" w:hAnsi="Wingdings" w:hint="default"/>
      </w:rPr>
    </w:lvl>
    <w:lvl w:ilvl="1" w:tplc="8908671A">
      <w:start w:val="1"/>
      <w:numFmt w:val="decimal"/>
      <w:lvlText w:val="(%2)"/>
      <w:lvlJc w:val="left"/>
      <w:pPr>
        <w:tabs>
          <w:tab w:val="num" w:pos="874"/>
        </w:tabs>
        <w:ind w:left="874" w:hanging="454"/>
      </w:pPr>
      <w:rPr>
        <w:rFonts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209950094">
    <w:abstractNumId w:val="8"/>
  </w:num>
  <w:num w:numId="2" w16cid:durableId="343871459">
    <w:abstractNumId w:val="3"/>
  </w:num>
  <w:num w:numId="3" w16cid:durableId="788086954">
    <w:abstractNumId w:val="2"/>
  </w:num>
  <w:num w:numId="4" w16cid:durableId="2121144700">
    <w:abstractNumId w:val="1"/>
  </w:num>
  <w:num w:numId="5" w16cid:durableId="1746143704">
    <w:abstractNumId w:val="0"/>
  </w:num>
  <w:num w:numId="6" w16cid:durableId="1561398692">
    <w:abstractNumId w:val="9"/>
  </w:num>
  <w:num w:numId="7" w16cid:durableId="238563949">
    <w:abstractNumId w:val="7"/>
  </w:num>
  <w:num w:numId="8" w16cid:durableId="1057777483">
    <w:abstractNumId w:val="6"/>
  </w:num>
  <w:num w:numId="9" w16cid:durableId="1765490349">
    <w:abstractNumId w:val="5"/>
  </w:num>
  <w:num w:numId="10" w16cid:durableId="850338300">
    <w:abstractNumId w:val="4"/>
  </w:num>
  <w:num w:numId="11" w16cid:durableId="1745294531">
    <w:abstractNumId w:val="14"/>
  </w:num>
  <w:num w:numId="12" w16cid:durableId="769860795">
    <w:abstractNumId w:val="24"/>
  </w:num>
  <w:num w:numId="13" w16cid:durableId="1560707009">
    <w:abstractNumId w:val="26"/>
  </w:num>
  <w:num w:numId="14" w16cid:durableId="1352684041">
    <w:abstractNumId w:val="18"/>
  </w:num>
  <w:num w:numId="15" w16cid:durableId="1975404165">
    <w:abstractNumId w:val="18"/>
    <w:lvlOverride w:ilvl="0">
      <w:startOverride w:val="1"/>
    </w:lvlOverride>
  </w:num>
  <w:num w:numId="16" w16cid:durableId="557739839">
    <w:abstractNumId w:val="18"/>
  </w:num>
  <w:num w:numId="17" w16cid:durableId="167914781">
    <w:abstractNumId w:val="18"/>
    <w:lvlOverride w:ilvl="0">
      <w:startOverride w:val="1"/>
    </w:lvlOverride>
  </w:num>
  <w:num w:numId="18" w16cid:durableId="1734693154">
    <w:abstractNumId w:val="21"/>
  </w:num>
  <w:num w:numId="19" w16cid:durableId="1132286857">
    <w:abstractNumId w:val="23"/>
  </w:num>
  <w:num w:numId="20" w16cid:durableId="2129661883">
    <w:abstractNumId w:val="20"/>
  </w:num>
  <w:num w:numId="21" w16cid:durableId="436221787">
    <w:abstractNumId w:val="25"/>
  </w:num>
  <w:num w:numId="22" w16cid:durableId="1876262822">
    <w:abstractNumId w:val="25"/>
    <w:lvlOverride w:ilvl="0">
      <w:startOverride w:val="1"/>
    </w:lvlOverride>
  </w:num>
  <w:num w:numId="23" w16cid:durableId="1747993985">
    <w:abstractNumId w:val="10"/>
  </w:num>
  <w:num w:numId="24" w16cid:durableId="414592118">
    <w:abstractNumId w:val="13"/>
  </w:num>
  <w:num w:numId="25" w16cid:durableId="1402362751">
    <w:abstractNumId w:val="15"/>
  </w:num>
  <w:num w:numId="26" w16cid:durableId="1541895670">
    <w:abstractNumId w:val="13"/>
    <w:lvlOverride w:ilvl="0">
      <w:startOverride w:val="1"/>
    </w:lvlOverride>
  </w:num>
  <w:num w:numId="27" w16cid:durableId="864251646">
    <w:abstractNumId w:val="13"/>
    <w:lvlOverride w:ilvl="0">
      <w:startOverride w:val="1"/>
    </w:lvlOverride>
  </w:num>
  <w:num w:numId="28" w16cid:durableId="1386026069">
    <w:abstractNumId w:val="13"/>
    <w:lvlOverride w:ilvl="0">
      <w:startOverride w:val="1"/>
    </w:lvlOverride>
  </w:num>
  <w:num w:numId="29" w16cid:durableId="834228066">
    <w:abstractNumId w:val="13"/>
    <w:lvlOverride w:ilvl="0">
      <w:startOverride w:val="1"/>
    </w:lvlOverride>
  </w:num>
  <w:num w:numId="30" w16cid:durableId="819541632">
    <w:abstractNumId w:val="12"/>
  </w:num>
  <w:num w:numId="31" w16cid:durableId="140511801">
    <w:abstractNumId w:val="12"/>
  </w:num>
  <w:num w:numId="32" w16cid:durableId="1889953728">
    <w:abstractNumId w:val="12"/>
    <w:lvlOverride w:ilvl="0">
      <w:startOverride w:val="1"/>
    </w:lvlOverride>
  </w:num>
  <w:num w:numId="33" w16cid:durableId="122775808">
    <w:abstractNumId w:val="12"/>
    <w:lvlOverride w:ilvl="0">
      <w:startOverride w:val="1"/>
    </w:lvlOverride>
  </w:num>
  <w:num w:numId="34" w16cid:durableId="1673020808">
    <w:abstractNumId w:val="12"/>
    <w:lvlOverride w:ilvl="0">
      <w:startOverride w:val="1"/>
    </w:lvlOverride>
  </w:num>
  <w:num w:numId="35" w16cid:durableId="760684221">
    <w:abstractNumId w:val="11"/>
  </w:num>
  <w:num w:numId="36" w16cid:durableId="2080517166">
    <w:abstractNumId w:val="22"/>
  </w:num>
  <w:num w:numId="37" w16cid:durableId="545072146">
    <w:abstractNumId w:val="16"/>
  </w:num>
  <w:num w:numId="38" w16cid:durableId="2121753849">
    <w:abstractNumId w:val="17"/>
  </w:num>
  <w:num w:numId="39" w16cid:durableId="15080241">
    <w:abstractNumId w:val="19"/>
  </w:num>
  <w:num w:numId="40" w16cid:durableId="14683534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99265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77189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254590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removePersonalInformation/>
  <w:removeDateAndTime/>
  <w:bordersDoNotSurroundHeader/>
  <w:bordersDoNotSurroundFooter/>
  <w:activeWritingStyle w:appName="MSWord" w:lang="en-US" w:vendorID="64" w:dllVersion="5" w:nlCheck="1" w:checkStyle="1"/>
  <w:activeWritingStyle w:appName="MSWord" w:lang="ja-JP" w:vendorID="64" w:dllVersion="5" w:nlCheck="1" w:checkStyle="1"/>
  <w:activeWritingStyle w:appName="MSWord" w:lang="ja-JP" w:vendorID="64" w:dllVersion="6" w:nlCheck="1" w:checkStyle="1"/>
  <w:activeWritingStyle w:appName="MSWord" w:lang="en-US" w:vendorID="64" w:dllVersion="6" w:nlCheck="1" w:checkStyle="0"/>
  <w:activeWritingStyle w:appName="MSWord" w:lang="ja-JP" w:vendorID="64" w:dllVersion="0" w:nlCheck="1" w:checkStyle="1"/>
  <w:activeWritingStyle w:appName="MSWord" w:lang="en-US"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51"/>
  <w:drawingGridHorizontalSpacing w:val="183"/>
  <w:drawingGridVerticalSpacing w:val="295"/>
  <w:displayHorizontalDrawingGridEvery w:val="0"/>
  <w:characterSpacingControl w:val="compressPunctuation"/>
  <w:hdrShapeDefaults>
    <o:shapedefaults v:ext="edit" spidmax="2050">
      <v:textbox inset="5.85pt,.7pt,5.85pt,.7pt"/>
    </o:shapedefaults>
  </w:hdrShapeDefaults>
  <w:footnotePr>
    <w:numFmt w:val="lowerLette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AC"/>
    <w:rsid w:val="00011B89"/>
    <w:rsid w:val="000213A4"/>
    <w:rsid w:val="000232DF"/>
    <w:rsid w:val="0003366F"/>
    <w:rsid w:val="00061855"/>
    <w:rsid w:val="000A42B1"/>
    <w:rsid w:val="000A4EBF"/>
    <w:rsid w:val="000C569B"/>
    <w:rsid w:val="000D4082"/>
    <w:rsid w:val="00104AF3"/>
    <w:rsid w:val="00105F32"/>
    <w:rsid w:val="00125792"/>
    <w:rsid w:val="00125D49"/>
    <w:rsid w:val="0014024A"/>
    <w:rsid w:val="00164241"/>
    <w:rsid w:val="001655D3"/>
    <w:rsid w:val="0019140E"/>
    <w:rsid w:val="001A465A"/>
    <w:rsid w:val="001B11CA"/>
    <w:rsid w:val="001B322B"/>
    <w:rsid w:val="001B724C"/>
    <w:rsid w:val="001D7482"/>
    <w:rsid w:val="002062AF"/>
    <w:rsid w:val="00236F0D"/>
    <w:rsid w:val="0024384E"/>
    <w:rsid w:val="0024578B"/>
    <w:rsid w:val="0025388A"/>
    <w:rsid w:val="00254FC2"/>
    <w:rsid w:val="00261538"/>
    <w:rsid w:val="00263C34"/>
    <w:rsid w:val="002A19CE"/>
    <w:rsid w:val="002B1B85"/>
    <w:rsid w:val="002B7133"/>
    <w:rsid w:val="002C756B"/>
    <w:rsid w:val="002E26C4"/>
    <w:rsid w:val="002F611D"/>
    <w:rsid w:val="00303A0D"/>
    <w:rsid w:val="00304309"/>
    <w:rsid w:val="0030671B"/>
    <w:rsid w:val="0032168F"/>
    <w:rsid w:val="003260B9"/>
    <w:rsid w:val="0033169A"/>
    <w:rsid w:val="003520F5"/>
    <w:rsid w:val="003804C1"/>
    <w:rsid w:val="00395AF6"/>
    <w:rsid w:val="00396D3C"/>
    <w:rsid w:val="003A72DF"/>
    <w:rsid w:val="003B3598"/>
    <w:rsid w:val="003B4CF3"/>
    <w:rsid w:val="003B7E7E"/>
    <w:rsid w:val="003C40CD"/>
    <w:rsid w:val="003C7D5A"/>
    <w:rsid w:val="004079DD"/>
    <w:rsid w:val="00414300"/>
    <w:rsid w:val="00434C38"/>
    <w:rsid w:val="00436CCE"/>
    <w:rsid w:val="00441FC1"/>
    <w:rsid w:val="00450025"/>
    <w:rsid w:val="004741E5"/>
    <w:rsid w:val="00481CCA"/>
    <w:rsid w:val="00487BFC"/>
    <w:rsid w:val="00491CA5"/>
    <w:rsid w:val="004B14CC"/>
    <w:rsid w:val="004B7FD4"/>
    <w:rsid w:val="004D0C3E"/>
    <w:rsid w:val="004D46EB"/>
    <w:rsid w:val="004E1F5E"/>
    <w:rsid w:val="004E35E4"/>
    <w:rsid w:val="004F2439"/>
    <w:rsid w:val="00502C47"/>
    <w:rsid w:val="00505332"/>
    <w:rsid w:val="005242CD"/>
    <w:rsid w:val="005247AE"/>
    <w:rsid w:val="00534E82"/>
    <w:rsid w:val="00543CE7"/>
    <w:rsid w:val="00550079"/>
    <w:rsid w:val="00556884"/>
    <w:rsid w:val="00574747"/>
    <w:rsid w:val="00574D1C"/>
    <w:rsid w:val="00580589"/>
    <w:rsid w:val="005A42DC"/>
    <w:rsid w:val="005A52CA"/>
    <w:rsid w:val="005D15AC"/>
    <w:rsid w:val="005F6B57"/>
    <w:rsid w:val="006104E6"/>
    <w:rsid w:val="0062699D"/>
    <w:rsid w:val="006534A6"/>
    <w:rsid w:val="00660CC1"/>
    <w:rsid w:val="00687639"/>
    <w:rsid w:val="0069256A"/>
    <w:rsid w:val="006A05ED"/>
    <w:rsid w:val="006A2CC3"/>
    <w:rsid w:val="006A7337"/>
    <w:rsid w:val="006B3F40"/>
    <w:rsid w:val="006B4D37"/>
    <w:rsid w:val="006B7E1F"/>
    <w:rsid w:val="006C1AC6"/>
    <w:rsid w:val="006D0217"/>
    <w:rsid w:val="006D565C"/>
    <w:rsid w:val="006E5314"/>
    <w:rsid w:val="00764B8E"/>
    <w:rsid w:val="007666AD"/>
    <w:rsid w:val="007846ED"/>
    <w:rsid w:val="00791B6D"/>
    <w:rsid w:val="00792619"/>
    <w:rsid w:val="0079684A"/>
    <w:rsid w:val="007B1963"/>
    <w:rsid w:val="007E508A"/>
    <w:rsid w:val="007F3B4C"/>
    <w:rsid w:val="00800757"/>
    <w:rsid w:val="00806A31"/>
    <w:rsid w:val="00823808"/>
    <w:rsid w:val="00823D6C"/>
    <w:rsid w:val="00827302"/>
    <w:rsid w:val="008535EA"/>
    <w:rsid w:val="008620B8"/>
    <w:rsid w:val="0088316D"/>
    <w:rsid w:val="008946C2"/>
    <w:rsid w:val="008F38BB"/>
    <w:rsid w:val="00932B39"/>
    <w:rsid w:val="00937C8F"/>
    <w:rsid w:val="00944FBA"/>
    <w:rsid w:val="0096489D"/>
    <w:rsid w:val="00974993"/>
    <w:rsid w:val="00986895"/>
    <w:rsid w:val="009956CE"/>
    <w:rsid w:val="009D3469"/>
    <w:rsid w:val="009E1356"/>
    <w:rsid w:val="009E192E"/>
    <w:rsid w:val="009F19CA"/>
    <w:rsid w:val="009F3969"/>
    <w:rsid w:val="00A01BF9"/>
    <w:rsid w:val="00A56193"/>
    <w:rsid w:val="00A67DAC"/>
    <w:rsid w:val="00A93B69"/>
    <w:rsid w:val="00AE0498"/>
    <w:rsid w:val="00B00147"/>
    <w:rsid w:val="00B230CB"/>
    <w:rsid w:val="00B36CBA"/>
    <w:rsid w:val="00B770D1"/>
    <w:rsid w:val="00B8692A"/>
    <w:rsid w:val="00BA1D20"/>
    <w:rsid w:val="00BB0711"/>
    <w:rsid w:val="00BB4FDC"/>
    <w:rsid w:val="00BC168A"/>
    <w:rsid w:val="00BE6858"/>
    <w:rsid w:val="00C00B4F"/>
    <w:rsid w:val="00C05AC2"/>
    <w:rsid w:val="00C427C8"/>
    <w:rsid w:val="00C53250"/>
    <w:rsid w:val="00C55227"/>
    <w:rsid w:val="00C666DC"/>
    <w:rsid w:val="00C674A4"/>
    <w:rsid w:val="00CA372B"/>
    <w:rsid w:val="00CB51BA"/>
    <w:rsid w:val="00CB581D"/>
    <w:rsid w:val="00CB7464"/>
    <w:rsid w:val="00CC2D75"/>
    <w:rsid w:val="00CC3D71"/>
    <w:rsid w:val="00CC48D9"/>
    <w:rsid w:val="00CD57CB"/>
    <w:rsid w:val="00CD6E92"/>
    <w:rsid w:val="00CD6FE7"/>
    <w:rsid w:val="00CD7B63"/>
    <w:rsid w:val="00CF4C82"/>
    <w:rsid w:val="00D14F80"/>
    <w:rsid w:val="00D15157"/>
    <w:rsid w:val="00D54485"/>
    <w:rsid w:val="00D65931"/>
    <w:rsid w:val="00D75482"/>
    <w:rsid w:val="00D7766A"/>
    <w:rsid w:val="00D90C08"/>
    <w:rsid w:val="00D93542"/>
    <w:rsid w:val="00DB36ED"/>
    <w:rsid w:val="00DD1AF7"/>
    <w:rsid w:val="00DD4983"/>
    <w:rsid w:val="00E11A63"/>
    <w:rsid w:val="00E235D3"/>
    <w:rsid w:val="00E24F2A"/>
    <w:rsid w:val="00E63E25"/>
    <w:rsid w:val="00E65B63"/>
    <w:rsid w:val="00E82D36"/>
    <w:rsid w:val="00EA0103"/>
    <w:rsid w:val="00EA647F"/>
    <w:rsid w:val="00EC14EE"/>
    <w:rsid w:val="00EC7FA5"/>
    <w:rsid w:val="00ED3980"/>
    <w:rsid w:val="00EF3106"/>
    <w:rsid w:val="00F519B9"/>
    <w:rsid w:val="00F632EA"/>
    <w:rsid w:val="00F63888"/>
    <w:rsid w:val="00F70779"/>
    <w:rsid w:val="00FD4BFE"/>
    <w:rsid w:val="00FE3A73"/>
    <w:rsid w:val="00FF1E9A"/>
    <w:rsid w:val="00FF69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8E17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標準IPSJ"/>
    <w:qFormat/>
    <w:rsid w:val="00CC3D71"/>
    <w:pPr>
      <w:widowControl w:val="0"/>
      <w:tabs>
        <w:tab w:val="left" w:pos="513"/>
      </w:tabs>
      <w:jc w:val="both"/>
    </w:pPr>
    <w:rPr>
      <w:kern w:val="2"/>
      <w:sz w:val="18"/>
      <w:szCs w:val="18"/>
    </w:rPr>
  </w:style>
  <w:style w:type="paragraph" w:styleId="1">
    <w:name w:val="heading 1"/>
    <w:aliases w:val="#見出し1 IPSJ"/>
    <w:basedOn w:val="a1"/>
    <w:next w:val="a1"/>
    <w:qFormat/>
    <w:pPr>
      <w:keepNext/>
      <w:numPr>
        <w:numId w:val="11"/>
      </w:numPr>
      <w:tabs>
        <w:tab w:val="clear" w:pos="513"/>
        <w:tab w:val="left" w:pos="767"/>
      </w:tabs>
      <w:spacing w:before="120" w:after="120" w:line="280" w:lineRule="exact"/>
      <w:jc w:val="left"/>
      <w:outlineLvl w:val="0"/>
    </w:pPr>
    <w:rPr>
      <w:rFonts w:eastAsia="ＭＳ ゴシック"/>
      <w:b/>
      <w:bCs/>
      <w:sz w:val="22"/>
    </w:rPr>
  </w:style>
  <w:style w:type="paragraph" w:styleId="21">
    <w:name w:val="heading 2"/>
    <w:aliases w:val="#見出し2 IPSJ"/>
    <w:basedOn w:val="a1"/>
    <w:next w:val="a1"/>
    <w:qFormat/>
    <w:pPr>
      <w:keepNext/>
      <w:numPr>
        <w:ilvl w:val="1"/>
        <w:numId w:val="11"/>
      </w:numPr>
      <w:tabs>
        <w:tab w:val="clear" w:pos="513"/>
      </w:tabs>
      <w:jc w:val="left"/>
      <w:outlineLvl w:val="1"/>
    </w:pPr>
    <w:rPr>
      <w:rFonts w:eastAsia="ＭＳ ゴシック"/>
      <w:b/>
    </w:rPr>
  </w:style>
  <w:style w:type="paragraph" w:styleId="31">
    <w:name w:val="heading 3"/>
    <w:aliases w:val="#見出し3 IPSJ"/>
    <w:basedOn w:val="a1"/>
    <w:next w:val="a1"/>
    <w:qFormat/>
    <w:pPr>
      <w:keepNext/>
      <w:numPr>
        <w:ilvl w:val="2"/>
        <w:numId w:val="11"/>
      </w:numPr>
      <w:tabs>
        <w:tab w:val="clear" w:pos="513"/>
        <w:tab w:val="left" w:pos="767"/>
      </w:tabs>
      <w:outlineLvl w:val="2"/>
    </w:pPr>
    <w:rPr>
      <w:rFonts w:eastAsia="ＭＳ ゴシック"/>
    </w:rPr>
  </w:style>
  <w:style w:type="paragraph" w:styleId="40">
    <w:name w:val="heading 4"/>
    <w:basedOn w:val="a1"/>
    <w:next w:val="a1"/>
    <w:semiHidden/>
    <w:pPr>
      <w:keepNext/>
      <w:ind w:leftChars="400" w:left="400"/>
      <w:outlineLvl w:val="3"/>
    </w:pPr>
    <w:rPr>
      <w:b/>
      <w:bCs/>
    </w:rPr>
  </w:style>
  <w:style w:type="paragraph" w:styleId="50">
    <w:name w:val="heading 5"/>
    <w:basedOn w:val="a1"/>
    <w:next w:val="a1"/>
    <w:semiHidden/>
    <w:pPr>
      <w:keepNext/>
      <w:ind w:leftChars="800" w:left="800"/>
      <w:outlineLvl w:val="4"/>
    </w:pPr>
    <w:rPr>
      <w:rFonts w:ascii="Arial" w:eastAsia="ＭＳ ゴシック" w:hAnsi="Arial"/>
      <w:b/>
    </w:rPr>
  </w:style>
  <w:style w:type="paragraph" w:styleId="6">
    <w:name w:val="heading 6"/>
    <w:basedOn w:val="a1"/>
    <w:next w:val="a1"/>
    <w:semiHidden/>
    <w:pPr>
      <w:keepNext/>
      <w:ind w:leftChars="800" w:left="800"/>
      <w:outlineLvl w:val="5"/>
    </w:pPr>
    <w:rPr>
      <w:b/>
      <w:bCs/>
    </w:rPr>
  </w:style>
  <w:style w:type="paragraph" w:styleId="7">
    <w:name w:val="heading 7"/>
    <w:basedOn w:val="a1"/>
    <w:next w:val="a1"/>
    <w:semiHidden/>
    <w:pPr>
      <w:keepNext/>
      <w:ind w:leftChars="800" w:left="800"/>
      <w:outlineLvl w:val="6"/>
    </w:pPr>
  </w:style>
  <w:style w:type="paragraph" w:styleId="8">
    <w:name w:val="heading 8"/>
    <w:basedOn w:val="a1"/>
    <w:next w:val="a1"/>
    <w:semiHidden/>
    <w:pPr>
      <w:keepNext/>
      <w:ind w:leftChars="1200" w:left="1200"/>
      <w:outlineLvl w:val="7"/>
    </w:pPr>
  </w:style>
  <w:style w:type="paragraph" w:styleId="9">
    <w:name w:val="heading 9"/>
    <w:basedOn w:val="a1"/>
    <w:next w:val="a1"/>
    <w:semiHidden/>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IPSJ1">
    <w:name w:val="#表題IPSJ"/>
    <w:basedOn w:val="a1"/>
    <w:qFormat/>
    <w:pPr>
      <w:spacing w:line="360" w:lineRule="exact"/>
      <w:jc w:val="center"/>
    </w:pPr>
    <w:rPr>
      <w:rFonts w:eastAsia="ＭＳ ゴシック" w:cs="Courier New"/>
      <w:b/>
      <w:sz w:val="28"/>
      <w:szCs w:val="27"/>
    </w:rPr>
  </w:style>
  <w:style w:type="character" w:styleId="a5">
    <w:name w:val="page number"/>
    <w:aliases w:val="IPSJページ番号"/>
    <w:semiHidden/>
    <w:rPr>
      <w:rFonts w:ascii="Times New Roman" w:eastAsia="ＭＳ 明朝" w:hAnsi="Times New Roman"/>
      <w:dstrike w:val="0"/>
      <w:color w:val="auto"/>
      <w:sz w:val="16"/>
      <w:u w:val="none"/>
      <w:vertAlign w:val="baseline"/>
      <w:em w:val="none"/>
    </w:rPr>
  </w:style>
  <w:style w:type="paragraph" w:styleId="a6">
    <w:name w:val="footnote text"/>
    <w:aliases w:val="#脚注文字列IPSJ"/>
    <w:basedOn w:val="a1"/>
    <w:qFormat/>
    <w:pPr>
      <w:snapToGrid w:val="0"/>
      <w:jc w:val="left"/>
    </w:pPr>
    <w:rPr>
      <w:sz w:val="14"/>
    </w:rPr>
  </w:style>
  <w:style w:type="paragraph" w:styleId="a7">
    <w:name w:val="footer"/>
    <w:aliases w:val="IPSJフッター"/>
    <w:basedOn w:val="a1"/>
    <w:semiHidden/>
    <w:pPr>
      <w:tabs>
        <w:tab w:val="center" w:pos="4252"/>
        <w:tab w:val="right" w:pos="8504"/>
      </w:tabs>
      <w:snapToGrid w:val="0"/>
    </w:pPr>
    <w:rPr>
      <w:sz w:val="16"/>
    </w:rPr>
  </w:style>
  <w:style w:type="paragraph" w:customStyle="1" w:styleId="IPSJ2">
    <w:name w:val="#連絡先IPSJ"/>
    <w:basedOn w:val="a1"/>
    <w:pPr>
      <w:spacing w:after="40"/>
      <w:jc w:val="left"/>
    </w:pPr>
    <w:rPr>
      <w:noProof/>
      <w:sz w:val="28"/>
      <w:szCs w:val="21"/>
    </w:rPr>
  </w:style>
  <w:style w:type="paragraph" w:styleId="a8">
    <w:name w:val="caption"/>
    <w:aliases w:val="#図表番号IPSJ"/>
    <w:basedOn w:val="a1"/>
    <w:next w:val="a1"/>
    <w:qFormat/>
    <w:pPr>
      <w:tabs>
        <w:tab w:val="left" w:pos="657"/>
      </w:tabs>
      <w:jc w:val="center"/>
    </w:pPr>
    <w:rPr>
      <w:bCs/>
      <w:szCs w:val="20"/>
    </w:rPr>
  </w:style>
  <w:style w:type="paragraph" w:styleId="a0">
    <w:name w:val="List Number"/>
    <w:aliases w:val="IPSJ箇条書き"/>
    <w:basedOn w:val="a1"/>
    <w:next w:val="a1"/>
    <w:pPr>
      <w:numPr>
        <w:numId w:val="21"/>
      </w:numPr>
      <w:jc w:val="left"/>
    </w:pPr>
  </w:style>
  <w:style w:type="character" w:styleId="a9">
    <w:name w:val="footnote reference"/>
    <w:aliases w:val="#脚注参照IPSJ"/>
    <w:qFormat/>
    <w:rPr>
      <w:rFonts w:ascii="Times New Roman" w:eastAsia="ＭＳ 明朝" w:hAnsi="Times New Roman"/>
      <w:sz w:val="16"/>
      <w:vertAlign w:val="baseline"/>
    </w:rPr>
  </w:style>
  <w:style w:type="paragraph" w:styleId="aa">
    <w:name w:val="endnote text"/>
    <w:aliases w:val="#文末脚注文字列IPSJ"/>
    <w:basedOn w:val="a1"/>
    <w:qFormat/>
    <w:pPr>
      <w:snapToGrid w:val="0"/>
      <w:jc w:val="left"/>
    </w:pPr>
    <w:rPr>
      <w:sz w:val="16"/>
    </w:rPr>
  </w:style>
  <w:style w:type="paragraph" w:customStyle="1" w:styleId="IPSJ3">
    <w:name w:val="#図(行内)IPSJ"/>
    <w:basedOn w:val="a1"/>
    <w:next w:val="a1"/>
    <w:qFormat/>
    <w:pPr>
      <w:jc w:val="center"/>
    </w:pPr>
  </w:style>
  <w:style w:type="character" w:styleId="ab">
    <w:name w:val="endnote reference"/>
    <w:aliases w:val="#文末脚注参照IPSJ"/>
    <w:qFormat/>
    <w:rPr>
      <w:vertAlign w:val="baseline"/>
    </w:rPr>
  </w:style>
  <w:style w:type="paragraph" w:customStyle="1" w:styleId="IPSJ4">
    <w:name w:val="#概要IPSJ"/>
    <w:basedOn w:val="a1"/>
    <w:qFormat/>
    <w:pPr>
      <w:spacing w:line="200" w:lineRule="exact"/>
    </w:pPr>
    <w:rPr>
      <w:sz w:val="16"/>
    </w:rPr>
  </w:style>
  <w:style w:type="paragraph" w:customStyle="1" w:styleId="IPSJ">
    <w:name w:val="#段落番号IPSJ"/>
    <w:basedOn w:val="a1"/>
    <w:qFormat/>
    <w:pPr>
      <w:numPr>
        <w:numId w:val="30"/>
      </w:numPr>
    </w:pPr>
    <w:rPr>
      <w:rFonts w:eastAsia="ＭＳ ゴシック"/>
      <w:b/>
    </w:rPr>
  </w:style>
  <w:style w:type="paragraph" w:styleId="ac">
    <w:name w:val="header"/>
    <w:basedOn w:val="a1"/>
    <w:semiHidden/>
    <w:pPr>
      <w:tabs>
        <w:tab w:val="clear" w:pos="513"/>
        <w:tab w:val="center" w:pos="4252"/>
        <w:tab w:val="right" w:pos="8504"/>
      </w:tabs>
      <w:snapToGrid w:val="0"/>
    </w:pPr>
  </w:style>
  <w:style w:type="paragraph" w:customStyle="1" w:styleId="IPSJ5">
    <w:name w:val="#著者名IPSJ"/>
    <w:basedOn w:val="a1"/>
    <w:qFormat/>
    <w:pPr>
      <w:spacing w:line="280" w:lineRule="exact"/>
      <w:jc w:val="center"/>
    </w:pPr>
    <w:rPr>
      <w:bCs/>
      <w:sz w:val="24"/>
    </w:rPr>
  </w:style>
  <w:style w:type="paragraph" w:customStyle="1" w:styleId="IPSJ0">
    <w:name w:val="#参考文献一覧IPSJ"/>
    <w:basedOn w:val="IPSJ"/>
    <w:qFormat/>
    <w:pPr>
      <w:numPr>
        <w:numId w:val="29"/>
      </w:numPr>
      <w:tabs>
        <w:tab w:val="left" w:pos="0"/>
        <w:tab w:val="left" w:pos="181"/>
      </w:tabs>
      <w:spacing w:line="220" w:lineRule="exact"/>
      <w:jc w:val="left"/>
    </w:pPr>
    <w:rPr>
      <w:rFonts w:eastAsia="ＭＳ 明朝"/>
      <w:b w:val="0"/>
      <w:bCs/>
      <w:sz w:val="16"/>
    </w:rPr>
  </w:style>
  <w:style w:type="paragraph" w:styleId="a">
    <w:name w:val="List Bullet"/>
    <w:basedOn w:val="a1"/>
    <w:semiHidden/>
    <w:pPr>
      <w:numPr>
        <w:numId w:val="6"/>
      </w:numPr>
    </w:pPr>
  </w:style>
  <w:style w:type="paragraph" w:styleId="20">
    <w:name w:val="List Bullet 2"/>
    <w:basedOn w:val="a1"/>
    <w:semiHidden/>
    <w:pPr>
      <w:numPr>
        <w:numId w:val="7"/>
      </w:numPr>
    </w:pPr>
  </w:style>
  <w:style w:type="paragraph" w:styleId="30">
    <w:name w:val="List Bullet 3"/>
    <w:basedOn w:val="a1"/>
    <w:semiHidden/>
    <w:pPr>
      <w:numPr>
        <w:numId w:val="8"/>
      </w:numPr>
    </w:pPr>
  </w:style>
  <w:style w:type="paragraph" w:styleId="ad">
    <w:name w:val="List Continue"/>
    <w:basedOn w:val="a1"/>
    <w:semiHidden/>
    <w:pPr>
      <w:spacing w:after="180"/>
      <w:ind w:leftChars="200" w:left="425"/>
    </w:pPr>
  </w:style>
  <w:style w:type="paragraph" w:styleId="22">
    <w:name w:val="List Continue 2"/>
    <w:basedOn w:val="a1"/>
    <w:semiHidden/>
    <w:pPr>
      <w:spacing w:after="180"/>
      <w:ind w:leftChars="400" w:left="850"/>
    </w:pPr>
  </w:style>
  <w:style w:type="paragraph" w:styleId="32">
    <w:name w:val="List Continue 3"/>
    <w:basedOn w:val="a1"/>
    <w:semiHidden/>
    <w:pPr>
      <w:spacing w:after="180"/>
      <w:ind w:leftChars="600" w:left="1275"/>
    </w:pPr>
  </w:style>
  <w:style w:type="paragraph" w:styleId="2">
    <w:name w:val="List Number 2"/>
    <w:basedOn w:val="a1"/>
    <w:semiHidden/>
    <w:pPr>
      <w:numPr>
        <w:numId w:val="2"/>
      </w:numPr>
    </w:pPr>
  </w:style>
  <w:style w:type="paragraph" w:styleId="3">
    <w:name w:val="List Number 3"/>
    <w:basedOn w:val="a1"/>
    <w:semiHidden/>
    <w:pPr>
      <w:numPr>
        <w:numId w:val="3"/>
      </w:numPr>
    </w:pPr>
  </w:style>
  <w:style w:type="paragraph" w:styleId="4">
    <w:name w:val="List Number 4"/>
    <w:basedOn w:val="a1"/>
    <w:semiHidden/>
    <w:pPr>
      <w:numPr>
        <w:numId w:val="4"/>
      </w:numPr>
    </w:pPr>
  </w:style>
  <w:style w:type="paragraph" w:styleId="5">
    <w:name w:val="List Number 5"/>
    <w:basedOn w:val="a1"/>
    <w:semiHidden/>
    <w:pPr>
      <w:numPr>
        <w:numId w:val="5"/>
      </w:numPr>
    </w:pPr>
  </w:style>
  <w:style w:type="character" w:customStyle="1" w:styleId="ae">
    <w:name w:val="表題 (文字)"/>
    <w:semiHidden/>
    <w:rPr>
      <w:rFonts w:ascii="Arial" w:eastAsia="ＭＳ ゴシック" w:hAnsi="Arial"/>
      <w:kern w:val="2"/>
      <w:sz w:val="32"/>
      <w:szCs w:val="32"/>
    </w:rPr>
  </w:style>
  <w:style w:type="character" w:styleId="af">
    <w:name w:val="Hyperlink"/>
    <w:uiPriority w:val="99"/>
    <w:unhideWhenUsed/>
    <w:rsid w:val="009F3969"/>
    <w:rPr>
      <w:color w:val="0000FF"/>
      <w:u w:val="single"/>
    </w:rPr>
  </w:style>
  <w:style w:type="character" w:styleId="af0">
    <w:name w:val="annotation reference"/>
    <w:uiPriority w:val="99"/>
    <w:semiHidden/>
    <w:unhideWhenUsed/>
    <w:rsid w:val="009F3969"/>
    <w:rPr>
      <w:sz w:val="18"/>
      <w:szCs w:val="18"/>
    </w:rPr>
  </w:style>
  <w:style w:type="paragraph" w:styleId="af1">
    <w:name w:val="annotation text"/>
    <w:basedOn w:val="a1"/>
    <w:link w:val="af2"/>
    <w:uiPriority w:val="99"/>
    <w:semiHidden/>
    <w:unhideWhenUsed/>
    <w:rsid w:val="009F3969"/>
    <w:pPr>
      <w:jc w:val="left"/>
    </w:pPr>
  </w:style>
  <w:style w:type="character" w:customStyle="1" w:styleId="af2">
    <w:name w:val="コメント文字列 (文字)"/>
    <w:link w:val="af1"/>
    <w:uiPriority w:val="99"/>
    <w:semiHidden/>
    <w:rsid w:val="009F3969"/>
    <w:rPr>
      <w:kern w:val="2"/>
      <w:sz w:val="18"/>
      <w:szCs w:val="18"/>
    </w:rPr>
  </w:style>
  <w:style w:type="paragraph" w:styleId="af3">
    <w:name w:val="annotation subject"/>
    <w:basedOn w:val="af1"/>
    <w:next w:val="af1"/>
    <w:link w:val="af4"/>
    <w:uiPriority w:val="99"/>
    <w:semiHidden/>
    <w:unhideWhenUsed/>
    <w:rsid w:val="009F3969"/>
    <w:rPr>
      <w:b/>
      <w:bCs/>
    </w:rPr>
  </w:style>
  <w:style w:type="character" w:customStyle="1" w:styleId="af4">
    <w:name w:val="コメント内容 (文字)"/>
    <w:link w:val="af3"/>
    <w:uiPriority w:val="99"/>
    <w:semiHidden/>
    <w:rsid w:val="009F3969"/>
    <w:rPr>
      <w:b/>
      <w:bCs/>
      <w:kern w:val="2"/>
      <w:sz w:val="18"/>
      <w:szCs w:val="18"/>
    </w:rPr>
  </w:style>
  <w:style w:type="paragraph" w:styleId="af5">
    <w:name w:val="Balloon Text"/>
    <w:basedOn w:val="a1"/>
    <w:link w:val="af6"/>
    <w:uiPriority w:val="99"/>
    <w:semiHidden/>
    <w:unhideWhenUsed/>
    <w:rsid w:val="009F3969"/>
    <w:rPr>
      <w:rFonts w:ascii="Arial" w:eastAsia="ＭＳ ゴシック" w:hAnsi="Arial"/>
    </w:rPr>
  </w:style>
  <w:style w:type="character" w:customStyle="1" w:styleId="af6">
    <w:name w:val="吹き出し (文字)"/>
    <w:link w:val="af5"/>
    <w:uiPriority w:val="99"/>
    <w:semiHidden/>
    <w:rsid w:val="009F3969"/>
    <w:rPr>
      <w:rFonts w:ascii="Arial" w:eastAsia="ＭＳ ゴシック" w:hAnsi="Arial" w:cs="Times New Roman"/>
      <w:kern w:val="2"/>
      <w:sz w:val="18"/>
      <w:szCs w:val="18"/>
    </w:rPr>
  </w:style>
  <w:style w:type="paragraph" w:styleId="af7">
    <w:name w:val="Revision"/>
    <w:hidden/>
    <w:uiPriority w:val="99"/>
    <w:semiHidden/>
    <w:rsid w:val="0058058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7295cc1-d279-42ac-ab4d-3b0f4fece050}" enabled="1" method="Standard" siteId="{a19f121d-81e1-4858-a9d8-736e267fd4c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1422</Words>
  <Characters>1664</Characters>
  <Application>Microsoft Office Word</Application>
  <DocSecurity>0</DocSecurity>
  <Lines>66</Lines>
  <Paragraphs>9</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2026-03-13T16:03:00Z</dcterms:created>
  <dcterms:modified xsi:type="dcterms:W3CDTF">2026-03-19T07:58:00Z</dcterms:modified>
</cp:coreProperties>
</file>