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="276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TEKNIS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PROJECT LBE KCV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Final Project (FP) adalah tugas akhir dari rangkaian Lab Based Expo yang dikerjakan secara berkelompok. Peserta diharapkan menerapkan seluruh materi yang telah diberikan pada Pertemuan 1 sampai 3 ke dalam satu produk kerja yang dapat didemonstrasikan. FP dipresentasikan pada Pertemuan 4 pada </w:t>
      </w:r>
      <w:r w:rsidDel="00000000" w:rsidR="00000000" w:rsidRPr="00000000">
        <w:rPr>
          <w:b w:val="1"/>
          <w:bCs w:val="1"/>
          <w:rtl w:val="0"/>
        </w:rPr>
        <w:t xml:space="preserve">Jumat, 25 September 2026</w:t>
      </w:r>
      <w:r w:rsidDel="00000000" w:rsidR="00000000" w:rsidRPr="00000000">
        <w:rPr>
          <w:rtl w:val="0"/>
        </w:rPr>
        <w:t xml:space="preserve">. Setiap kelompok mendapat waktu presentasi 15 menit, terdiri dari 10 menit pemaparan dan 5 menit sesi tanya jawab.</w:t>
      </w:r>
    </w:p>
    <w:p w:rsidR="00000000" w:rsidDel="00000000" w:rsidP="00000000" w:rsidRDefault="00000000" w:rsidRPr="00000000" w14:paraId="00000003">
      <w:pPr>
        <w:spacing w:after="200" w:before="0" w:line="276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after="2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1. Ketentuan Kelompok.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00" w:before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umlah anggota adalah 4 orang per kelompok.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00" w:before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Pembagian kelompok ditentukan oleh panitia dan dapat diakses melalui link berikut: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https://its.id/m/KelompokLBEKCV26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00" w:before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Seluruh anggota wajib hadir pada hari presentasi. Ketidakhadiran tanpa keterangan berdampak pada nilai individu anggota bersangkutan. Seluruh perizinan dapat melalui CP Elder yang bersangkutan.</w:t>
      </w:r>
    </w:p>
    <w:p w:rsidR="00000000" w:rsidDel="00000000" w:rsidP="00000000" w:rsidRDefault="00000000" w:rsidRPr="00000000" w14:paraId="00000008">
      <w:pPr>
        <w:spacing w:after="200" w:before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after="2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2. Deliverable Wajib</w:t>
      </w:r>
    </w:p>
    <w:tbl>
      <w:tblPr>
        <w:tblStyle w:val="Table1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2100"/>
        <w:gridCol w:w="6270"/>
        <w:tblGridChange w:id="0">
          <w:tblGrid>
            <w:gridCol w:w="705"/>
            <w:gridCol w:w="2100"/>
            <w:gridCol w:w="6270"/>
          </w:tblGrid>
        </w:tblGridChange>
      </w:tblGrid>
      <w:tr>
        <w:trPr>
          <w:cantSplit w:val="0"/>
          <w:tblHeader w:val="1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Ketentuan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Repositori</w:t>
            </w:r>
            <w:r w:rsidDel="00000000" w:rsidR="00000000" w:rsidRPr="00000000">
              <w:rPr>
                <w:rtl w:val="0"/>
              </w:rPr>
              <w:t xml:space="preserve"> Github berisi: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7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Notebook (pastikan seluruh cell sudah dijalankan dan terlihat outputnya)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7"/>
              </w:numPr>
              <w:spacing w:after="0" w:before="0" w:line="276" w:lineRule="auto"/>
              <w:ind w:left="720" w:hanging="360"/>
              <w:jc w:val="both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kode dan seluruh file lengkap,  instruksi README yang menjelaskan cara menjalankan.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7"/>
              </w:numPr>
              <w:spacing w:after="0" w:before="0" w:line="276" w:lineRule="auto"/>
              <w:ind w:left="720" w:hanging="360"/>
              <w:jc w:val="both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Repositori</w:t>
            </w:r>
            <w:r w:rsidDel="00000000" w:rsidR="00000000" w:rsidRPr="00000000">
              <w:rPr>
                <w:rtl w:val="0"/>
              </w:rPr>
              <w:t xml:space="preserve"> disetel publik atau memberi akses ke akun panitia.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7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Pada kode program siapkan file input yang digunakan untuk presentasi final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Slide presentasi</w:t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Slide presentasi wajib berisi: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0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Judul, kelompok, anggota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0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Latar Belakang 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0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Rumusan Masalah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0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Solusi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0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0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Metode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0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Flowchart (termasuk pemisahan komponen ML dan DL)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0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Hasil Eksperimen (minimal 3 skenario)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0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Kesimpulan dan Keterbatasan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0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Pembagian Tugas</w:t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pacing w:after="200" w:before="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Berkas yang rusak atau tidak dapat dibuka dianggap belum dikumpulkan. Pastikan mengecek ulang setelah mengunggah.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Deadline pengumpulan Final Project:</w:t>
      </w:r>
      <w:r w:rsidDel="00000000" w:rsidR="00000000" w:rsidRPr="00000000">
        <w:rPr>
          <w:rtl w:val="0"/>
        </w:rPr>
        <w:t xml:space="preserve"> Kamis, 24 September 2026. Pukul: 23:59.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Pengumpulan seluruh </w:t>
      </w:r>
      <w:r w:rsidDel="00000000" w:rsidR="00000000" w:rsidRPr="00000000">
        <w:rPr>
          <w:i w:val="1"/>
          <w:iCs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 dilakukan oleh </w:t>
      </w:r>
      <w:r w:rsidDel="00000000" w:rsidR="00000000" w:rsidRPr="00000000">
        <w:rPr>
          <w:b w:val="1"/>
          <w:bCs w:val="1"/>
          <w:rtl w:val="0"/>
        </w:rPr>
        <w:t xml:space="preserve">satu</w:t>
      </w:r>
      <w:r w:rsidDel="00000000" w:rsidR="00000000" w:rsidRPr="00000000">
        <w:rPr>
          <w:rtl w:val="0"/>
        </w:rPr>
        <w:t xml:space="preserve"> perwakilan dari masing-masing kelompok melalui tautan Google Form berikut: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its.id/m/PengumpulanFPLBEKCV26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20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spacing w:after="2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3. Ketentuan Presentasi Hari-H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Slide yang dipresentasikan adalah berkas yang telah dikumpulkan sebelumnya. Tidak ada penggantian berkas pada hari H.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Kelompok yang belum hadir saat gilirannya dipanggil akan digeser ke urutan terakhir dan dikenakan penalti waktu.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4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Peserta lain wajib tetap berada di ruangan selama sesi berlangsung untuk menghormati kelompok yang sedang tampil.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Sesi tanya jawab merupakan bagian dari penilaian individu (keaktifan).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spacing w:after="20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spacing w:after="2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4. Ketentuan Teknis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Bahasa dan tools:</w:t>
      </w:r>
      <w:r w:rsidDel="00000000" w:rsidR="00000000" w:rsidRPr="00000000">
        <w:rPr>
          <w:rtl w:val="0"/>
        </w:rPr>
        <w:t xml:space="preserve"> Python, dengan pustaka umum (NumPy, Pandas, OpenCV, scikit-learn, PyTorch/TensorFlow, dan sejenisnya). Repositori wajib memuat requirements.txt.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 &amp; Algoritma:</w:t>
      </w:r>
      <w:r w:rsidDel="00000000" w:rsidR="00000000" w:rsidRPr="00000000">
        <w:rPr>
          <w:rtl w:val="0"/>
        </w:rPr>
        <w:t xml:space="preserve"> Peserta bebas memilih model yang digunakan dari daftar berikut: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9"/>
        </w:numPr>
        <w:spacing w:after="200"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Supervised (pilih satu atau lebih): Linear/Logistic Regression, Decision Tree, K-Nearest Neighbors (KNN).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9"/>
        </w:numPr>
        <w:spacing w:after="200"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Unsupervised (pilih satu atau lebih): K-Means, Hierarchical Clustering, DBSCAN.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Batasan Model: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"/>
        </w:numPr>
        <w:spacing w:after="20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Model yang menghasilkan prediksi akhir wajib salah satu dari model machine learning klasik di atas, bukan deep learning, baik dilatih dari awal maupun hasil fine-tuning.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spacing w:after="20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Deep learning boleh digunakan untuk ekstraksi fitur atau pra-pemrosesan data (misalnya deteksi objek, OCR, embedding), selama hasil akhirnya tetap diprediksi oleh model machine learning klasik di atas.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Batasan Tambahan: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8"/>
        </w:numPr>
        <w:spacing w:after="20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Dataset boleh publik atau primer; sumber wajib dicantumkan di slide dan README.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8"/>
        </w:numPr>
        <w:spacing w:after="20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Data wajib dipisah menjadi data latih dan data uji; hasil evaluasi yang dilaporkan wajib dihitung dari data uji, bukan data latih.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8"/>
        </w:numPr>
        <w:spacing w:after="20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Model </w:t>
      </w:r>
      <w:r w:rsidDel="00000000" w:rsidR="00000000" w:rsidRPr="00000000">
        <w:rPr>
          <w:i w:val="1"/>
          <w:iCs w:val="1"/>
          <w:rtl w:val="0"/>
        </w:rPr>
        <w:t xml:space="preserve">pretrained</w:t>
      </w:r>
      <w:r w:rsidDel="00000000" w:rsidR="00000000" w:rsidRPr="00000000">
        <w:rPr>
          <w:rtl w:val="0"/>
        </w:rPr>
        <w:t xml:space="preserve"> dan kode dari sumber lain boleh dipakai dengan mencantumkan sumbernya; mengumpulkan karya orang lain sebagai milik sendiri berakibat diskualifikasi.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8"/>
        </w:numPr>
        <w:spacing w:after="20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Demo boleh berupa notebook, skrip, atau aplikasi; model yang didemokan wajib sudah dilatih sebelumnya (dilarang melatih ulang saat presentasi).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8"/>
        </w:numPr>
        <w:spacing w:after="20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Penggunaan AI generatif bebas, dengan syarat seluruh anggota mampu menjelaskan kode dan pilihan teknisnya saat tanya jawab.</w:t>
      </w:r>
    </w:p>
    <w:p w:rsidR="00000000" w:rsidDel="00000000" w:rsidP="00000000" w:rsidRDefault="00000000" w:rsidRPr="00000000" w14:paraId="0000003A">
      <w:pPr>
        <w:widowControl w:val="0"/>
        <w:spacing w:after="200" w:before="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spacing w:after="200" w:before="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5. Penilaian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200" w:before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Penilaian Final Project dibagi menjadi dua: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6"/>
        </w:numPr>
        <w:spacing w:after="200" w:before="0" w:line="276" w:lineRule="auto"/>
        <w:ind w:left="13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Individu:</w:t>
      </w:r>
      <w:r w:rsidDel="00000000" w:rsidR="00000000" w:rsidRPr="00000000">
        <w:rPr>
          <w:rtl w:val="0"/>
        </w:rPr>
        <w:t xml:space="preserve"> dinilai dari pemahaman saat sesi tanya jawab dan kehadiran selama sesi presentasi kelompok.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6"/>
        </w:numPr>
        <w:spacing w:after="200" w:before="0" w:line="276" w:lineRule="auto"/>
        <w:ind w:left="13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Kelompok:</w:t>
      </w:r>
      <w:r w:rsidDel="00000000" w:rsidR="00000000" w:rsidRPr="00000000">
        <w:rPr>
          <w:rtl w:val="0"/>
        </w:rPr>
        <w:t xml:space="preserve"> dinilai dari beberapa kriteria teknis dan kekompakkan saat presentasi.</w:t>
      </w:r>
    </w:p>
    <w:sectPr>
      <w:headerReference r:id="rId8" w:type="default"/>
      <w:headerReference r:id="rId9" w:type="first"/>
      <w:footerReference r:id="rId10" w:type="firs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7581339" cy="107394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81339" cy="107394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/>
      <w:pict>
        <v:shape id="WordPictureWatermark1" style="position:absolute;width:600.1965354330708pt;height:849.4833858267716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its.id/m/KelompokLBEKCV26" TargetMode="External"/><Relationship Id="rId7" Type="http://schemas.openxmlformats.org/officeDocument/2006/relationships/hyperlink" Target="http://its.id/m/PengumpulanFPLBEKCV26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