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6BF2" w:rsidRPr="00E44BB7" w:rsidRDefault="00E26BF2">
      <w:pPr>
        <w:rPr>
          <w:b/>
          <w:i/>
          <w:u w:val="single"/>
        </w:rPr>
      </w:pPr>
      <w:r w:rsidRPr="00E44BB7">
        <w:rPr>
          <w:b/>
          <w:i/>
          <w:u w:val="single"/>
        </w:rPr>
        <w:t>MAIN STEPS:</w:t>
      </w:r>
    </w:p>
    <w:p w:rsidR="00E26BF2" w:rsidRDefault="00E26BF2">
      <w:r>
        <w:t>Data Processing – Lower, Punctuation, Lists</w:t>
      </w:r>
    </w:p>
    <w:p w:rsidR="00E26BF2" w:rsidRDefault="00E44BB7">
      <w:r>
        <w:t>Embedding/</w:t>
      </w:r>
      <w:r w:rsidR="00E26BF2">
        <w:t xml:space="preserve">Tokenizing – Vocab, Mapping, </w:t>
      </w:r>
      <w:proofErr w:type="gramStart"/>
      <w:r w:rsidR="00E26BF2">
        <w:t>Encode</w:t>
      </w:r>
      <w:proofErr w:type="gramEnd"/>
      <w:r w:rsidR="00E26BF2">
        <w:t xml:space="preserve"> input and output</w:t>
      </w:r>
    </w:p>
    <w:p w:rsidR="00E26BF2" w:rsidRDefault="00E26BF2">
      <w:r>
        <w:t xml:space="preserve">Length – Review length, outliers, padding </w:t>
      </w:r>
    </w:p>
    <w:p w:rsidR="00E26BF2" w:rsidRDefault="00E26BF2">
      <w:r>
        <w:t>Main – Data Split, Model, Training, Prediction</w:t>
      </w:r>
    </w:p>
    <w:p w:rsidR="00E44BB7" w:rsidRDefault="00E44BB7" w:rsidP="00E44BB7">
      <w:pPr>
        <w:rPr>
          <w:b/>
          <w:i/>
          <w:sz w:val="18"/>
          <w:u w:val="single"/>
        </w:rPr>
      </w:pPr>
      <w:r w:rsidRPr="00E44BB7">
        <w:rPr>
          <w:b/>
          <w:i/>
          <w:sz w:val="18"/>
          <w:u w:val="single"/>
        </w:rPr>
        <w:t xml:space="preserve">Detailed STEPS </w:t>
      </w:r>
      <w:r>
        <w:rPr>
          <w:b/>
          <w:i/>
          <w:sz w:val="18"/>
          <w:u w:val="single"/>
        </w:rPr>
        <w:t xml:space="preserve">      </w:t>
      </w:r>
    </w:p>
    <w:p w:rsidR="00E44BB7" w:rsidRPr="00434DBD" w:rsidRDefault="00E44BB7" w:rsidP="00E44BB7">
      <w:pPr>
        <w:rPr>
          <w:rFonts w:ascii="Georgia" w:eastAsia="Times New Roman" w:hAnsi="Georgia" w:cs="Times New Roman"/>
          <w:spacing w:val="-1"/>
          <w:sz w:val="24"/>
          <w:szCs w:val="32"/>
        </w:rPr>
      </w:pPr>
      <w:r w:rsidRPr="00E44BB7">
        <w:rPr>
          <w:rFonts w:ascii="Georgia" w:eastAsia="Times New Roman" w:hAnsi="Georgia" w:cs="Times New Roman"/>
          <w:spacing w:val="-1"/>
          <w:sz w:val="24"/>
          <w:szCs w:val="32"/>
        </w:rPr>
        <w:t>S</w:t>
      </w:r>
      <w:r w:rsidRPr="00434DBD">
        <w:rPr>
          <w:rFonts w:ascii="Georgia" w:eastAsia="Times New Roman" w:hAnsi="Georgia" w:cs="Times New Roman"/>
          <w:spacing w:val="-1"/>
          <w:sz w:val="24"/>
          <w:szCs w:val="32"/>
        </w:rPr>
        <w:t>tep-by-step process for how </w:t>
      </w:r>
      <w:hyperlink r:id="rId5" w:tgtFrame="_blank" w:history="1">
        <w:r w:rsidRPr="00E44BB7">
          <w:rPr>
            <w:rFonts w:ascii="Georgia" w:eastAsia="Times New Roman" w:hAnsi="Georgia" w:cs="Times New Roman"/>
            <w:color w:val="0000FF"/>
            <w:spacing w:val="-1"/>
            <w:sz w:val="24"/>
            <w:szCs w:val="32"/>
            <w:u w:val="single"/>
          </w:rPr>
          <w:t>Recurrent Neural Networks (RNN)</w:t>
        </w:r>
      </w:hyperlink>
      <w:r w:rsidRPr="00434DBD">
        <w:rPr>
          <w:rFonts w:ascii="Georgia" w:eastAsia="Times New Roman" w:hAnsi="Georgia" w:cs="Times New Roman"/>
          <w:spacing w:val="-1"/>
          <w:sz w:val="24"/>
          <w:szCs w:val="32"/>
        </w:rPr>
        <w:t> can be implemented using </w:t>
      </w:r>
      <w:hyperlink r:id="rId6" w:tgtFrame="_blank" w:history="1">
        <w:r w:rsidRPr="00E44BB7">
          <w:rPr>
            <w:rFonts w:ascii="Georgia" w:eastAsia="Times New Roman" w:hAnsi="Georgia" w:cs="Times New Roman"/>
            <w:color w:val="0000FF"/>
            <w:spacing w:val="-1"/>
            <w:sz w:val="24"/>
            <w:szCs w:val="32"/>
            <w:u w:val="single"/>
          </w:rPr>
          <w:t>Long Short Term Memory (LSTM)</w:t>
        </w:r>
      </w:hyperlink>
      <w:r w:rsidRPr="00434DBD">
        <w:rPr>
          <w:rFonts w:ascii="Georgia" w:eastAsia="Times New Roman" w:hAnsi="Georgia" w:cs="Times New Roman"/>
          <w:spacing w:val="-1"/>
          <w:sz w:val="24"/>
          <w:szCs w:val="32"/>
        </w:rPr>
        <w:t> architecture:</w:t>
      </w:r>
    </w:p>
    <w:p w:rsidR="00E44BB7" w:rsidRPr="00E44BB7" w:rsidRDefault="00E44BB7" w:rsidP="00E44BB7">
      <w:pPr>
        <w:numPr>
          <w:ilvl w:val="0"/>
          <w:numId w:val="1"/>
        </w:numPr>
        <w:shd w:val="clear" w:color="auto" w:fill="FFFFFF"/>
        <w:spacing w:before="480" w:after="0" w:line="240" w:lineRule="auto"/>
        <w:ind w:left="450"/>
        <w:rPr>
          <w:rFonts w:ascii="Georgia" w:eastAsia="Times New Roman" w:hAnsi="Georgia" w:cs="Segoe UI"/>
          <w:spacing w:val="-1"/>
          <w:sz w:val="24"/>
          <w:szCs w:val="32"/>
        </w:rPr>
      </w:pPr>
      <w:r w:rsidRPr="00434DBD">
        <w:rPr>
          <w:rFonts w:ascii="Georgia" w:eastAsia="Times New Roman" w:hAnsi="Georgia" w:cs="Segoe UI"/>
          <w:spacing w:val="-1"/>
          <w:sz w:val="24"/>
          <w:szCs w:val="32"/>
        </w:rPr>
        <w:t>Load in and visualize the data</w:t>
      </w:r>
    </w:p>
    <w:p w:rsidR="00E44BB7" w:rsidRPr="00434DBD" w:rsidRDefault="00E44BB7" w:rsidP="00E44BB7">
      <w:pPr>
        <w:shd w:val="clear" w:color="auto" w:fill="FFFFFF"/>
        <w:spacing w:before="480" w:after="0" w:line="240" w:lineRule="auto"/>
        <w:ind w:left="450"/>
        <w:rPr>
          <w:rFonts w:ascii="Georgia" w:eastAsia="Times New Roman" w:hAnsi="Georgia" w:cs="Segoe UI"/>
          <w:spacing w:val="-1"/>
          <w:sz w:val="24"/>
          <w:szCs w:val="32"/>
        </w:rPr>
      </w:pPr>
      <w:r w:rsidRPr="00E44BB7">
        <w:rPr>
          <w:rFonts w:ascii="Georgia" w:eastAsia="Times New Roman" w:hAnsi="Georgia" w:cs="Segoe UI"/>
          <w:spacing w:val="-1"/>
          <w:sz w:val="24"/>
          <w:szCs w:val="32"/>
        </w:rPr>
        <w:t>DATA PROCSESING: (Lower, Punctuation, Lists)</w:t>
      </w:r>
    </w:p>
    <w:p w:rsidR="00E44BB7" w:rsidRPr="00434DBD" w:rsidRDefault="00E44BB7" w:rsidP="00E44BB7">
      <w:pPr>
        <w:numPr>
          <w:ilvl w:val="0"/>
          <w:numId w:val="1"/>
        </w:numPr>
        <w:shd w:val="clear" w:color="auto" w:fill="FFFFFF"/>
        <w:spacing w:before="252" w:after="0" w:line="240" w:lineRule="auto"/>
        <w:ind w:left="450"/>
        <w:rPr>
          <w:rFonts w:ascii="Georgia" w:eastAsia="Times New Roman" w:hAnsi="Georgia" w:cs="Segoe UI"/>
          <w:spacing w:val="-1"/>
          <w:sz w:val="24"/>
          <w:szCs w:val="32"/>
        </w:rPr>
      </w:pPr>
      <w:r w:rsidRPr="00434DBD">
        <w:rPr>
          <w:rFonts w:ascii="Georgia" w:eastAsia="Times New Roman" w:hAnsi="Georgia" w:cs="Segoe UI"/>
          <w:spacing w:val="-1"/>
          <w:sz w:val="24"/>
          <w:szCs w:val="32"/>
        </w:rPr>
        <w:t>Data Processing — convert to lower case</w:t>
      </w:r>
    </w:p>
    <w:p w:rsidR="00E44BB7" w:rsidRPr="00434DBD" w:rsidRDefault="00E44BB7" w:rsidP="00E44BB7">
      <w:pPr>
        <w:numPr>
          <w:ilvl w:val="0"/>
          <w:numId w:val="1"/>
        </w:numPr>
        <w:shd w:val="clear" w:color="auto" w:fill="FFFFFF"/>
        <w:spacing w:before="252" w:after="0" w:line="240" w:lineRule="auto"/>
        <w:ind w:left="450"/>
        <w:rPr>
          <w:rFonts w:ascii="Georgia" w:eastAsia="Times New Roman" w:hAnsi="Georgia" w:cs="Segoe UI"/>
          <w:spacing w:val="-1"/>
          <w:sz w:val="24"/>
          <w:szCs w:val="32"/>
        </w:rPr>
      </w:pPr>
      <w:r w:rsidRPr="00434DBD">
        <w:rPr>
          <w:rFonts w:ascii="Georgia" w:eastAsia="Times New Roman" w:hAnsi="Georgia" w:cs="Segoe UI"/>
          <w:spacing w:val="-1"/>
          <w:sz w:val="24"/>
          <w:szCs w:val="32"/>
        </w:rPr>
        <w:t>Data Processing — Remove punctuation</w:t>
      </w:r>
    </w:p>
    <w:p w:rsidR="00E44BB7" w:rsidRPr="00E44BB7" w:rsidRDefault="00E44BB7" w:rsidP="00E44BB7">
      <w:pPr>
        <w:numPr>
          <w:ilvl w:val="0"/>
          <w:numId w:val="1"/>
        </w:numPr>
        <w:shd w:val="clear" w:color="auto" w:fill="FFFFFF"/>
        <w:spacing w:before="252" w:after="0" w:line="240" w:lineRule="auto"/>
        <w:ind w:left="450"/>
        <w:rPr>
          <w:rFonts w:ascii="Georgia" w:eastAsia="Times New Roman" w:hAnsi="Georgia" w:cs="Segoe UI"/>
          <w:spacing w:val="-1"/>
          <w:sz w:val="24"/>
          <w:szCs w:val="32"/>
        </w:rPr>
      </w:pPr>
      <w:r w:rsidRPr="00434DBD">
        <w:rPr>
          <w:rFonts w:ascii="Georgia" w:eastAsia="Times New Roman" w:hAnsi="Georgia" w:cs="Segoe UI"/>
          <w:spacing w:val="-1"/>
          <w:sz w:val="24"/>
          <w:szCs w:val="32"/>
        </w:rPr>
        <w:t>Data Processing — Create list of reviews</w:t>
      </w:r>
    </w:p>
    <w:p w:rsidR="00E44BB7" w:rsidRPr="00434DBD" w:rsidRDefault="00E44BB7" w:rsidP="00E44BB7">
      <w:pPr>
        <w:shd w:val="clear" w:color="auto" w:fill="FFFFFF"/>
        <w:spacing w:before="252" w:after="0" w:line="240" w:lineRule="auto"/>
        <w:ind w:left="450"/>
        <w:rPr>
          <w:rFonts w:ascii="Georgia" w:eastAsia="Times New Roman" w:hAnsi="Georgia" w:cs="Segoe UI"/>
          <w:spacing w:val="-1"/>
          <w:sz w:val="24"/>
          <w:szCs w:val="32"/>
        </w:rPr>
      </w:pPr>
      <w:r w:rsidRPr="00E44BB7">
        <w:rPr>
          <w:rFonts w:ascii="Georgia" w:eastAsia="Times New Roman" w:hAnsi="Georgia" w:cs="Segoe UI"/>
          <w:spacing w:val="-1"/>
          <w:sz w:val="24"/>
          <w:szCs w:val="32"/>
        </w:rPr>
        <w:t>TOKENIZE (Vocab, Encode Input, Output)</w:t>
      </w:r>
    </w:p>
    <w:p w:rsidR="00E44BB7" w:rsidRPr="00434DBD" w:rsidRDefault="00E44BB7" w:rsidP="00E44BB7">
      <w:pPr>
        <w:numPr>
          <w:ilvl w:val="0"/>
          <w:numId w:val="1"/>
        </w:numPr>
        <w:shd w:val="clear" w:color="auto" w:fill="FFFFFF"/>
        <w:spacing w:before="252" w:after="0" w:line="240" w:lineRule="auto"/>
        <w:ind w:left="450"/>
        <w:rPr>
          <w:rFonts w:ascii="Georgia" w:eastAsia="Times New Roman" w:hAnsi="Georgia" w:cs="Segoe UI"/>
          <w:spacing w:val="-1"/>
          <w:sz w:val="24"/>
          <w:szCs w:val="32"/>
        </w:rPr>
      </w:pPr>
      <w:r w:rsidRPr="00434DBD">
        <w:rPr>
          <w:rFonts w:ascii="Georgia" w:eastAsia="Times New Roman" w:hAnsi="Georgia" w:cs="Segoe UI"/>
          <w:spacing w:val="-1"/>
          <w:sz w:val="24"/>
          <w:szCs w:val="32"/>
        </w:rPr>
        <w:t xml:space="preserve">Tokenize — Create Vocab to </w:t>
      </w:r>
      <w:proofErr w:type="spellStart"/>
      <w:r w:rsidRPr="00434DBD">
        <w:rPr>
          <w:rFonts w:ascii="Georgia" w:eastAsia="Times New Roman" w:hAnsi="Georgia" w:cs="Segoe UI"/>
          <w:spacing w:val="-1"/>
          <w:sz w:val="24"/>
          <w:szCs w:val="32"/>
        </w:rPr>
        <w:t>Int</w:t>
      </w:r>
      <w:proofErr w:type="spellEnd"/>
      <w:r w:rsidRPr="00434DBD">
        <w:rPr>
          <w:rFonts w:ascii="Georgia" w:eastAsia="Times New Roman" w:hAnsi="Georgia" w:cs="Segoe UI"/>
          <w:spacing w:val="-1"/>
          <w:sz w:val="24"/>
          <w:szCs w:val="32"/>
        </w:rPr>
        <w:t xml:space="preserve"> mapping dictionary</w:t>
      </w:r>
    </w:p>
    <w:p w:rsidR="00E44BB7" w:rsidRPr="00434DBD" w:rsidRDefault="00E44BB7" w:rsidP="00E44BB7">
      <w:pPr>
        <w:numPr>
          <w:ilvl w:val="0"/>
          <w:numId w:val="1"/>
        </w:numPr>
        <w:shd w:val="clear" w:color="auto" w:fill="FFFFFF"/>
        <w:spacing w:before="252" w:after="0" w:line="240" w:lineRule="auto"/>
        <w:ind w:left="450"/>
        <w:rPr>
          <w:rFonts w:ascii="Georgia" w:eastAsia="Times New Roman" w:hAnsi="Georgia" w:cs="Segoe UI"/>
          <w:spacing w:val="-1"/>
          <w:sz w:val="24"/>
          <w:szCs w:val="32"/>
        </w:rPr>
      </w:pPr>
      <w:r w:rsidRPr="00434DBD">
        <w:rPr>
          <w:rFonts w:ascii="Georgia" w:eastAsia="Times New Roman" w:hAnsi="Georgia" w:cs="Segoe UI"/>
          <w:spacing w:val="-1"/>
          <w:sz w:val="24"/>
          <w:szCs w:val="32"/>
        </w:rPr>
        <w:t>Tokenize — Encode the words</w:t>
      </w:r>
    </w:p>
    <w:p w:rsidR="00E44BB7" w:rsidRPr="00E44BB7" w:rsidRDefault="00E44BB7" w:rsidP="00E44BB7">
      <w:pPr>
        <w:numPr>
          <w:ilvl w:val="0"/>
          <w:numId w:val="1"/>
        </w:numPr>
        <w:shd w:val="clear" w:color="auto" w:fill="FFFFFF"/>
        <w:spacing w:before="252" w:after="0" w:line="240" w:lineRule="auto"/>
        <w:ind w:left="450"/>
        <w:rPr>
          <w:rFonts w:ascii="Georgia" w:eastAsia="Times New Roman" w:hAnsi="Georgia" w:cs="Segoe UI"/>
          <w:spacing w:val="-1"/>
          <w:sz w:val="24"/>
          <w:szCs w:val="32"/>
        </w:rPr>
      </w:pPr>
      <w:r w:rsidRPr="00434DBD">
        <w:rPr>
          <w:rFonts w:ascii="Georgia" w:eastAsia="Times New Roman" w:hAnsi="Georgia" w:cs="Segoe UI"/>
          <w:spacing w:val="-1"/>
          <w:sz w:val="24"/>
          <w:szCs w:val="32"/>
        </w:rPr>
        <w:t>Tokenize — Encode the labels</w:t>
      </w:r>
    </w:p>
    <w:p w:rsidR="00E44BB7" w:rsidRPr="00434DBD" w:rsidRDefault="00E44BB7" w:rsidP="00E44BB7">
      <w:pPr>
        <w:shd w:val="clear" w:color="auto" w:fill="FFFFFF"/>
        <w:spacing w:before="252" w:after="0" w:line="240" w:lineRule="auto"/>
        <w:ind w:left="450"/>
        <w:rPr>
          <w:rFonts w:ascii="Georgia" w:eastAsia="Times New Roman" w:hAnsi="Georgia" w:cs="Segoe UI"/>
          <w:spacing w:val="-1"/>
          <w:sz w:val="24"/>
          <w:szCs w:val="32"/>
        </w:rPr>
      </w:pPr>
      <w:r w:rsidRPr="00E44BB7">
        <w:rPr>
          <w:rFonts w:ascii="Georgia" w:eastAsia="Times New Roman" w:hAnsi="Georgia" w:cs="Segoe UI"/>
          <w:spacing w:val="-1"/>
          <w:sz w:val="24"/>
          <w:szCs w:val="32"/>
        </w:rPr>
        <w:t>LENGTH (length, outliers, padding)</w:t>
      </w:r>
    </w:p>
    <w:p w:rsidR="00E44BB7" w:rsidRPr="00434DBD" w:rsidRDefault="00E44BB7" w:rsidP="00E44BB7">
      <w:pPr>
        <w:numPr>
          <w:ilvl w:val="0"/>
          <w:numId w:val="1"/>
        </w:numPr>
        <w:shd w:val="clear" w:color="auto" w:fill="FFFFFF"/>
        <w:spacing w:before="252" w:after="0" w:line="240" w:lineRule="auto"/>
        <w:ind w:left="450"/>
        <w:rPr>
          <w:rFonts w:ascii="Georgia" w:eastAsia="Times New Roman" w:hAnsi="Georgia" w:cs="Segoe UI"/>
          <w:spacing w:val="-1"/>
          <w:sz w:val="24"/>
          <w:szCs w:val="32"/>
        </w:rPr>
      </w:pPr>
      <w:r w:rsidRPr="00434DBD">
        <w:rPr>
          <w:rFonts w:ascii="Georgia" w:eastAsia="Times New Roman" w:hAnsi="Georgia" w:cs="Segoe UI"/>
          <w:spacing w:val="-1"/>
          <w:sz w:val="24"/>
          <w:szCs w:val="32"/>
        </w:rPr>
        <w:t>Analyze Reviews Length</w:t>
      </w:r>
    </w:p>
    <w:p w:rsidR="00E44BB7" w:rsidRPr="00434DBD" w:rsidRDefault="00E44BB7" w:rsidP="00E44BB7">
      <w:pPr>
        <w:numPr>
          <w:ilvl w:val="0"/>
          <w:numId w:val="1"/>
        </w:numPr>
        <w:shd w:val="clear" w:color="auto" w:fill="FFFFFF"/>
        <w:spacing w:before="252" w:after="0" w:line="240" w:lineRule="auto"/>
        <w:ind w:left="450"/>
        <w:rPr>
          <w:rFonts w:ascii="Georgia" w:eastAsia="Times New Roman" w:hAnsi="Georgia" w:cs="Segoe UI"/>
          <w:spacing w:val="-1"/>
          <w:sz w:val="24"/>
          <w:szCs w:val="32"/>
        </w:rPr>
      </w:pPr>
      <w:r w:rsidRPr="00434DBD">
        <w:rPr>
          <w:rFonts w:ascii="Georgia" w:eastAsia="Times New Roman" w:hAnsi="Georgia" w:cs="Segoe UI"/>
          <w:spacing w:val="-1"/>
          <w:sz w:val="24"/>
          <w:szCs w:val="32"/>
        </w:rPr>
        <w:t>Removing Outliers — Getting rid of extremely long or short reviews</w:t>
      </w:r>
    </w:p>
    <w:p w:rsidR="00E44BB7" w:rsidRPr="00E44BB7" w:rsidRDefault="00E44BB7" w:rsidP="00E44BB7">
      <w:pPr>
        <w:numPr>
          <w:ilvl w:val="0"/>
          <w:numId w:val="1"/>
        </w:numPr>
        <w:shd w:val="clear" w:color="auto" w:fill="FFFFFF"/>
        <w:spacing w:before="252" w:after="0" w:line="240" w:lineRule="auto"/>
        <w:ind w:left="450"/>
        <w:rPr>
          <w:rFonts w:ascii="Georgia" w:eastAsia="Times New Roman" w:hAnsi="Georgia" w:cs="Segoe UI"/>
          <w:spacing w:val="-1"/>
          <w:sz w:val="24"/>
          <w:szCs w:val="32"/>
        </w:rPr>
      </w:pPr>
      <w:r w:rsidRPr="00434DBD">
        <w:rPr>
          <w:rFonts w:ascii="Georgia" w:eastAsia="Times New Roman" w:hAnsi="Georgia" w:cs="Segoe UI"/>
          <w:spacing w:val="-1"/>
          <w:sz w:val="24"/>
          <w:szCs w:val="32"/>
        </w:rPr>
        <w:t>Padding / Truncating the remaining data</w:t>
      </w:r>
    </w:p>
    <w:p w:rsidR="00E44BB7" w:rsidRPr="00434DBD" w:rsidRDefault="00E44BB7" w:rsidP="00E44BB7">
      <w:pPr>
        <w:shd w:val="clear" w:color="auto" w:fill="FFFFFF"/>
        <w:spacing w:before="252" w:after="0" w:line="240" w:lineRule="auto"/>
        <w:ind w:left="450"/>
        <w:rPr>
          <w:rFonts w:ascii="Georgia" w:eastAsia="Times New Roman" w:hAnsi="Georgia" w:cs="Segoe UI"/>
          <w:spacing w:val="-1"/>
          <w:sz w:val="24"/>
          <w:szCs w:val="32"/>
        </w:rPr>
      </w:pPr>
      <w:r>
        <w:rPr>
          <w:rFonts w:ascii="Georgia" w:eastAsia="Times New Roman" w:hAnsi="Georgia" w:cs="Segoe UI"/>
          <w:spacing w:val="-1"/>
          <w:sz w:val="24"/>
          <w:szCs w:val="32"/>
        </w:rPr>
        <w:t>MODEL:</w:t>
      </w:r>
    </w:p>
    <w:p w:rsidR="00E44BB7" w:rsidRPr="00434DBD" w:rsidRDefault="00E44BB7" w:rsidP="00E44BB7">
      <w:pPr>
        <w:numPr>
          <w:ilvl w:val="0"/>
          <w:numId w:val="1"/>
        </w:numPr>
        <w:shd w:val="clear" w:color="auto" w:fill="FFFFFF"/>
        <w:spacing w:before="252" w:after="0" w:line="240" w:lineRule="auto"/>
        <w:ind w:left="450"/>
        <w:rPr>
          <w:rFonts w:ascii="Georgia" w:eastAsia="Times New Roman" w:hAnsi="Georgia" w:cs="Segoe UI"/>
          <w:spacing w:val="-1"/>
          <w:sz w:val="24"/>
          <w:szCs w:val="32"/>
        </w:rPr>
      </w:pPr>
      <w:r w:rsidRPr="00434DBD">
        <w:rPr>
          <w:rFonts w:ascii="Georgia" w:eastAsia="Times New Roman" w:hAnsi="Georgia" w:cs="Segoe UI"/>
          <w:spacing w:val="-1"/>
          <w:sz w:val="24"/>
          <w:szCs w:val="32"/>
        </w:rPr>
        <w:t>Training, Validation, Test Dataset Split</w:t>
      </w:r>
    </w:p>
    <w:p w:rsidR="00E44BB7" w:rsidRPr="00434DBD" w:rsidRDefault="00E44BB7" w:rsidP="00E44BB7">
      <w:pPr>
        <w:numPr>
          <w:ilvl w:val="0"/>
          <w:numId w:val="1"/>
        </w:numPr>
        <w:shd w:val="clear" w:color="auto" w:fill="FFFFFF"/>
        <w:spacing w:before="252" w:after="0" w:line="240" w:lineRule="auto"/>
        <w:ind w:left="450"/>
        <w:rPr>
          <w:rFonts w:ascii="Georgia" w:eastAsia="Times New Roman" w:hAnsi="Georgia" w:cs="Segoe UI"/>
          <w:spacing w:val="-1"/>
          <w:sz w:val="24"/>
          <w:szCs w:val="32"/>
        </w:rPr>
      </w:pPr>
      <w:proofErr w:type="spellStart"/>
      <w:r w:rsidRPr="00434DBD">
        <w:rPr>
          <w:rFonts w:ascii="Georgia" w:eastAsia="Times New Roman" w:hAnsi="Georgia" w:cs="Segoe UI"/>
          <w:spacing w:val="-1"/>
          <w:sz w:val="24"/>
          <w:szCs w:val="32"/>
        </w:rPr>
        <w:t>Dataloaders</w:t>
      </w:r>
      <w:proofErr w:type="spellEnd"/>
      <w:r w:rsidRPr="00434DBD">
        <w:rPr>
          <w:rFonts w:ascii="Georgia" w:eastAsia="Times New Roman" w:hAnsi="Georgia" w:cs="Segoe UI"/>
          <w:spacing w:val="-1"/>
          <w:sz w:val="24"/>
          <w:szCs w:val="32"/>
        </w:rPr>
        <w:t xml:space="preserve"> and Batching</w:t>
      </w:r>
    </w:p>
    <w:p w:rsidR="00E44BB7" w:rsidRPr="00434DBD" w:rsidRDefault="00E44BB7" w:rsidP="00E44BB7">
      <w:pPr>
        <w:numPr>
          <w:ilvl w:val="0"/>
          <w:numId w:val="1"/>
        </w:numPr>
        <w:shd w:val="clear" w:color="auto" w:fill="FFFFFF"/>
        <w:spacing w:before="252" w:after="0" w:line="240" w:lineRule="auto"/>
        <w:ind w:left="450"/>
        <w:rPr>
          <w:rFonts w:ascii="Georgia" w:eastAsia="Times New Roman" w:hAnsi="Georgia" w:cs="Segoe UI"/>
          <w:spacing w:val="-1"/>
          <w:sz w:val="24"/>
          <w:szCs w:val="32"/>
        </w:rPr>
      </w:pPr>
      <w:r w:rsidRPr="00434DBD">
        <w:rPr>
          <w:rFonts w:ascii="Georgia" w:eastAsia="Times New Roman" w:hAnsi="Georgia" w:cs="Segoe UI"/>
          <w:spacing w:val="-1"/>
          <w:sz w:val="24"/>
          <w:szCs w:val="32"/>
        </w:rPr>
        <w:t>Define the LSTM Network Architecture</w:t>
      </w:r>
    </w:p>
    <w:p w:rsidR="00E44BB7" w:rsidRPr="00434DBD" w:rsidRDefault="00E44BB7" w:rsidP="00E44BB7">
      <w:pPr>
        <w:numPr>
          <w:ilvl w:val="0"/>
          <w:numId w:val="1"/>
        </w:numPr>
        <w:shd w:val="clear" w:color="auto" w:fill="FFFFFF"/>
        <w:spacing w:before="252" w:after="0" w:line="240" w:lineRule="auto"/>
        <w:ind w:left="450"/>
        <w:rPr>
          <w:rFonts w:ascii="Georgia" w:eastAsia="Times New Roman" w:hAnsi="Georgia" w:cs="Segoe UI"/>
          <w:spacing w:val="-1"/>
          <w:sz w:val="24"/>
          <w:szCs w:val="32"/>
        </w:rPr>
      </w:pPr>
      <w:r w:rsidRPr="00434DBD">
        <w:rPr>
          <w:rFonts w:ascii="Georgia" w:eastAsia="Times New Roman" w:hAnsi="Georgia" w:cs="Segoe UI"/>
          <w:spacing w:val="-1"/>
          <w:sz w:val="24"/>
          <w:szCs w:val="32"/>
        </w:rPr>
        <w:t>Define the Model Class</w:t>
      </w:r>
    </w:p>
    <w:p w:rsidR="00E44BB7" w:rsidRPr="00434DBD" w:rsidRDefault="00E44BB7" w:rsidP="00E44BB7">
      <w:pPr>
        <w:numPr>
          <w:ilvl w:val="0"/>
          <w:numId w:val="1"/>
        </w:numPr>
        <w:shd w:val="clear" w:color="auto" w:fill="FFFFFF"/>
        <w:spacing w:before="252" w:after="0" w:line="240" w:lineRule="auto"/>
        <w:ind w:left="450"/>
        <w:rPr>
          <w:rFonts w:ascii="Georgia" w:eastAsia="Times New Roman" w:hAnsi="Georgia" w:cs="Segoe UI"/>
          <w:spacing w:val="-1"/>
          <w:sz w:val="24"/>
          <w:szCs w:val="32"/>
        </w:rPr>
      </w:pPr>
      <w:r w:rsidRPr="00434DBD">
        <w:rPr>
          <w:rFonts w:ascii="Georgia" w:eastAsia="Times New Roman" w:hAnsi="Georgia" w:cs="Segoe UI"/>
          <w:spacing w:val="-1"/>
          <w:sz w:val="24"/>
          <w:szCs w:val="32"/>
        </w:rPr>
        <w:t>Training the Network</w:t>
      </w:r>
    </w:p>
    <w:p w:rsidR="00E44BB7" w:rsidRPr="00434DBD" w:rsidRDefault="00E44BB7" w:rsidP="00E44BB7">
      <w:pPr>
        <w:numPr>
          <w:ilvl w:val="0"/>
          <w:numId w:val="1"/>
        </w:numPr>
        <w:shd w:val="clear" w:color="auto" w:fill="FFFFFF"/>
        <w:spacing w:before="252" w:after="0" w:line="240" w:lineRule="auto"/>
        <w:ind w:left="450"/>
        <w:rPr>
          <w:rFonts w:ascii="Georgia" w:eastAsia="Times New Roman" w:hAnsi="Georgia" w:cs="Segoe UI"/>
          <w:spacing w:val="-1"/>
          <w:sz w:val="24"/>
          <w:szCs w:val="32"/>
        </w:rPr>
      </w:pPr>
      <w:r w:rsidRPr="00434DBD">
        <w:rPr>
          <w:rFonts w:ascii="Georgia" w:eastAsia="Times New Roman" w:hAnsi="Georgia" w:cs="Segoe UI"/>
          <w:spacing w:val="-1"/>
          <w:sz w:val="24"/>
          <w:szCs w:val="32"/>
        </w:rPr>
        <w:lastRenderedPageBreak/>
        <w:t>Testing (on Test data and User- generated data)</w:t>
      </w:r>
    </w:p>
    <w:p w:rsidR="00E44BB7" w:rsidRDefault="00E44BB7"/>
    <w:p w:rsidR="00E44BB7" w:rsidRDefault="00E44BB7"/>
    <w:p w:rsidR="00E44BB7" w:rsidRDefault="00E44BB7">
      <w:r>
        <w:t xml:space="preserve">EXAMPLE 1: </w:t>
      </w:r>
      <w:hyperlink r:id="rId7" w:history="1">
        <w:r>
          <w:rPr>
            <w:rStyle w:val="Hyperlink"/>
          </w:rPr>
          <w:t>https://stackabuse.com/python-for-nlp-movie-sentiment-analysis-using-deep-learning-in-keras/</w:t>
        </w:r>
      </w:hyperlink>
    </w:p>
    <w:p w:rsidR="00E44BB7" w:rsidRDefault="00654D59">
      <w:r>
        <w:t xml:space="preserve">MANY TO ONE – Sentence to Word </w:t>
      </w:r>
    </w:p>
    <w:p w:rsidR="00E26BF2" w:rsidRDefault="00E44BB7">
      <w:r>
        <w:t>1 - PRE-PROCSESING:</w:t>
      </w:r>
      <w:r w:rsidR="00654D59">
        <w:t xml:space="preserve">  </w:t>
      </w:r>
    </w:p>
    <w:p w:rsidR="00E44BB7" w:rsidRDefault="00E44BB7">
      <w:r>
        <w:rPr>
          <w:noProof/>
        </w:rPr>
        <w:drawing>
          <wp:inline distT="0" distB="0" distL="0" distR="0" wp14:anchorId="63DF6949" wp14:editId="19CC22D1">
            <wp:extent cx="4010025" cy="24955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BB7" w:rsidRDefault="00E44BB7">
      <w:r>
        <w:rPr>
          <w:noProof/>
        </w:rPr>
        <w:drawing>
          <wp:inline distT="0" distB="0" distL="0" distR="0" wp14:anchorId="5DA2861F" wp14:editId="0841E5E2">
            <wp:extent cx="3867150" cy="7715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BB7" w:rsidRDefault="00E44BB7">
      <w:r>
        <w:rPr>
          <w:noProof/>
        </w:rPr>
        <w:drawing>
          <wp:inline distT="0" distB="0" distL="0" distR="0" wp14:anchorId="37FC8338" wp14:editId="3E82C4AF">
            <wp:extent cx="4162425" cy="7524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AD6" w:rsidRDefault="00BF2AD6"/>
    <w:p w:rsidR="00BF2AD6" w:rsidRDefault="00BF2AD6">
      <w:r>
        <w:t xml:space="preserve">Output Y – </w:t>
      </w:r>
      <w:proofErr w:type="spellStart"/>
      <w:r>
        <w:t>Laben</w:t>
      </w:r>
      <w:proofErr w:type="spellEnd"/>
      <w:r>
        <w:t xml:space="preserve"> Encoding</w:t>
      </w:r>
    </w:p>
    <w:p w:rsidR="00BF2AD6" w:rsidRDefault="00BF2AD6">
      <w:r>
        <w:rPr>
          <w:noProof/>
        </w:rPr>
        <w:drawing>
          <wp:inline distT="0" distB="0" distL="0" distR="0" wp14:anchorId="19368C16" wp14:editId="543AA4CD">
            <wp:extent cx="4495800" cy="6477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AD6" w:rsidRDefault="00BF2AD6"/>
    <w:p w:rsidR="00E44BB7" w:rsidRDefault="00E44BB7">
      <w:r>
        <w:t>2. EMBEDDING LAYER:</w:t>
      </w:r>
    </w:p>
    <w:p w:rsidR="00E44BB7" w:rsidRDefault="00E44BB7">
      <w:proofErr w:type="spellStart"/>
      <w:r>
        <w:t>Tok.text_to_</w:t>
      </w:r>
      <w:proofErr w:type="gramStart"/>
      <w:r>
        <w:t>sequence</w:t>
      </w:r>
      <w:proofErr w:type="spellEnd"/>
      <w:r>
        <w:t>(</w:t>
      </w:r>
      <w:proofErr w:type="gramEnd"/>
      <w:r>
        <w:t>)</w:t>
      </w:r>
    </w:p>
    <w:p w:rsidR="00E44BB7" w:rsidRDefault="00E44BB7">
      <w:r>
        <w:rPr>
          <w:noProof/>
        </w:rPr>
        <w:lastRenderedPageBreak/>
        <w:drawing>
          <wp:inline distT="0" distB="0" distL="0" distR="0" wp14:anchorId="2D96A17F" wp14:editId="32D8099A">
            <wp:extent cx="4848225" cy="10001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BB7" w:rsidRDefault="00BF2AD6">
      <w:proofErr w:type="spellStart"/>
      <w:r>
        <w:t>Pad_Seqeunces</w:t>
      </w:r>
      <w:proofErr w:type="spellEnd"/>
      <w:r>
        <w:t xml:space="preserve"> by </w:t>
      </w:r>
      <w:proofErr w:type="spellStart"/>
      <w:r>
        <w:t>maxlen</w:t>
      </w:r>
      <w:proofErr w:type="spellEnd"/>
      <w:r>
        <w:t xml:space="preserve"> (Post)</w:t>
      </w:r>
    </w:p>
    <w:p w:rsidR="00E44BB7" w:rsidRDefault="00E44BB7">
      <w:r>
        <w:rPr>
          <w:noProof/>
        </w:rPr>
        <w:drawing>
          <wp:inline distT="0" distB="0" distL="0" distR="0" wp14:anchorId="25246E32" wp14:editId="11EAAC3E">
            <wp:extent cx="5257800" cy="13144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BB7" w:rsidRDefault="00E44BB7">
      <w:r>
        <w:t xml:space="preserve">Embedding </w:t>
      </w:r>
    </w:p>
    <w:p w:rsidR="00E44BB7" w:rsidRDefault="00E44BB7">
      <w:r>
        <w:rPr>
          <w:noProof/>
        </w:rPr>
        <w:drawing>
          <wp:inline distT="0" distB="0" distL="0" distR="0" wp14:anchorId="6887FFF4" wp14:editId="7D9C0EF6">
            <wp:extent cx="5943600" cy="2224405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4BB7">
        <w:rPr>
          <w:noProof/>
        </w:rPr>
        <w:t xml:space="preserve"> </w:t>
      </w:r>
      <w:r>
        <w:rPr>
          <w:noProof/>
        </w:rPr>
        <w:drawing>
          <wp:inline distT="0" distB="0" distL="0" distR="0" wp14:anchorId="4436162A" wp14:editId="1F69CBE4">
            <wp:extent cx="5153025" cy="9810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AD6" w:rsidRDefault="000C1997">
      <w:r>
        <w:t>MODEL:</w:t>
      </w:r>
    </w:p>
    <w:p w:rsidR="000C1997" w:rsidRDefault="000C1997">
      <w:r>
        <w:rPr>
          <w:noProof/>
        </w:rPr>
        <w:drawing>
          <wp:inline distT="0" distB="0" distL="0" distR="0" wp14:anchorId="7D6660B8" wp14:editId="40E80399">
            <wp:extent cx="5943600" cy="84518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997" w:rsidRDefault="000C1997">
      <w:r>
        <w:rPr>
          <w:noProof/>
        </w:rPr>
        <w:drawing>
          <wp:inline distT="0" distB="0" distL="0" distR="0" wp14:anchorId="723832EF" wp14:editId="5593102F">
            <wp:extent cx="5943600" cy="452120"/>
            <wp:effectExtent l="0" t="0" r="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AD6" w:rsidRDefault="00BF2AD6"/>
    <w:p w:rsidR="00BF2AD6" w:rsidRDefault="00BF2AD6"/>
    <w:p w:rsidR="00E44BB7" w:rsidRDefault="00E44BB7">
      <w:pPr>
        <w:rPr>
          <w:rStyle w:val="Hyperlink"/>
        </w:rPr>
      </w:pPr>
      <w:r>
        <w:lastRenderedPageBreak/>
        <w:t xml:space="preserve">EXAMPLE 2: </w:t>
      </w:r>
      <w:hyperlink r:id="rId18" w:history="1">
        <w:r>
          <w:rPr>
            <w:rStyle w:val="Hyperlink"/>
          </w:rPr>
          <w:t>https://www.kaggle.com/adnanzaidi/simple-lstm-for-text-classification/edit/run/24085680</w:t>
        </w:r>
      </w:hyperlink>
    </w:p>
    <w:p w:rsidR="00654D59" w:rsidRDefault="00654D59" w:rsidP="00654D59">
      <w:r>
        <w:t xml:space="preserve">MANY TO ONE – Sentence to Word </w:t>
      </w:r>
    </w:p>
    <w:p w:rsidR="00BF2AD6" w:rsidRDefault="00BF2AD6">
      <w:r>
        <w:rPr>
          <w:noProof/>
        </w:rPr>
        <w:drawing>
          <wp:inline distT="0" distB="0" distL="0" distR="0" wp14:anchorId="3E0F5578" wp14:editId="34449457">
            <wp:extent cx="5543550" cy="15525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BB7" w:rsidRDefault="00E44BB7" w:rsidP="00E44BB7">
      <w:pPr>
        <w:pStyle w:val="ListParagraph"/>
        <w:numPr>
          <w:ilvl w:val="0"/>
          <w:numId w:val="2"/>
        </w:numPr>
      </w:pPr>
      <w:r>
        <w:t>PRE PRORCSESING:</w:t>
      </w:r>
    </w:p>
    <w:p w:rsidR="00BF2AD6" w:rsidRDefault="00BF2AD6" w:rsidP="00BF2AD6">
      <w:pPr>
        <w:ind w:left="360"/>
      </w:pPr>
      <w:r>
        <w:t xml:space="preserve">(Nothing except the format is okay as imported) </w:t>
      </w:r>
    </w:p>
    <w:p w:rsidR="00BF2AD6" w:rsidRDefault="00BF2AD6">
      <w:r>
        <w:tab/>
        <w:t>Label Encoding output column V1 – Y as:</w:t>
      </w:r>
    </w:p>
    <w:p w:rsidR="00BF2AD6" w:rsidRDefault="00BF2AD6">
      <w:r>
        <w:rPr>
          <w:noProof/>
        </w:rPr>
        <w:drawing>
          <wp:inline distT="0" distB="0" distL="0" distR="0" wp14:anchorId="16342376" wp14:editId="03396257">
            <wp:extent cx="2590800" cy="11049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AD6" w:rsidRDefault="00BF2AD6" w:rsidP="00BF2AD6">
      <w:pPr>
        <w:pStyle w:val="ListParagraph"/>
        <w:numPr>
          <w:ilvl w:val="0"/>
          <w:numId w:val="2"/>
        </w:numPr>
      </w:pPr>
      <w:r>
        <w:t xml:space="preserve">EMBEDDING </w:t>
      </w:r>
    </w:p>
    <w:p w:rsidR="00BF2AD6" w:rsidRDefault="00BF2AD6" w:rsidP="00BF2AD6">
      <w:pPr>
        <w:ind w:left="360"/>
      </w:pPr>
      <w:r>
        <w:t xml:space="preserve">Text to </w:t>
      </w:r>
      <w:proofErr w:type="spellStart"/>
      <w:r>
        <w:t>seq</w:t>
      </w:r>
      <w:proofErr w:type="spellEnd"/>
    </w:p>
    <w:p w:rsidR="00BF2AD6" w:rsidRDefault="00BF2AD6" w:rsidP="00BF2AD6">
      <w:pPr>
        <w:ind w:left="360"/>
      </w:pPr>
      <w:proofErr w:type="spellStart"/>
      <w:r>
        <w:t>Pad_Seq</w:t>
      </w:r>
      <w:proofErr w:type="spellEnd"/>
    </w:p>
    <w:p w:rsidR="00E44BB7" w:rsidRDefault="00E44BB7">
      <w:r>
        <w:rPr>
          <w:noProof/>
        </w:rPr>
        <w:drawing>
          <wp:inline distT="0" distB="0" distL="0" distR="0" wp14:anchorId="2FCB890A" wp14:editId="7A994B71">
            <wp:extent cx="5838825" cy="12668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BB7" w:rsidRDefault="000C1997">
      <w:r>
        <w:t>MODEL:</w:t>
      </w:r>
    </w:p>
    <w:p w:rsidR="000C1997" w:rsidRDefault="000C1997">
      <w:r>
        <w:rPr>
          <w:noProof/>
        </w:rPr>
        <w:lastRenderedPageBreak/>
        <w:drawing>
          <wp:inline distT="0" distB="0" distL="0" distR="0" wp14:anchorId="0728AAE2" wp14:editId="2068E466">
            <wp:extent cx="5514975" cy="2200275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4BB7" w:rsidRDefault="00E44BB7"/>
    <w:p w:rsidR="00E44BB7" w:rsidRDefault="00E44BB7"/>
    <w:p w:rsidR="00E44BB7" w:rsidRDefault="00E44BB7"/>
    <w:p w:rsidR="00E44BB7" w:rsidRDefault="00E44BB7">
      <w:r>
        <w:t>EXAMPLE 3:</w:t>
      </w:r>
    </w:p>
    <w:p w:rsidR="00434DBD" w:rsidRDefault="00A41714">
      <w:hyperlink r:id="rId23" w:history="1">
        <w:r w:rsidR="00434DBD">
          <w:rPr>
            <w:rStyle w:val="Hyperlink"/>
          </w:rPr>
          <w:t>https://towardsdatascience.com/recurrent-neural-networks-by-example-in-python-ffd204f99470</w:t>
        </w:r>
      </w:hyperlink>
    </w:p>
    <w:p w:rsidR="00434DBD" w:rsidRDefault="00654D59">
      <w:r>
        <w:t xml:space="preserve">MANY TO MANAY – SENTENCE TO SENTENCE </w:t>
      </w:r>
    </w:p>
    <w:p w:rsidR="00AC35C1" w:rsidRDefault="00434DBD">
      <w:r>
        <w:rPr>
          <w:noProof/>
        </w:rPr>
        <w:drawing>
          <wp:inline distT="0" distB="0" distL="0" distR="0">
            <wp:extent cx="5943600" cy="1419286"/>
            <wp:effectExtent l="0" t="0" r="0" b="9525"/>
            <wp:docPr id="1" name="Picture 1" descr="https://miro.medium.com/max/1093/1*pAEoYnnufAvTLuvo0TEZ3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iro.medium.com/max/1093/1*pAEoYnnufAvTLuvo0TEZ3A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9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4DBD" w:rsidRDefault="00434DBD"/>
    <w:p w:rsidR="00E44BB7" w:rsidRDefault="00E44BB7" w:rsidP="00E44BB7">
      <w:pPr>
        <w:pStyle w:val="ListParagraph"/>
        <w:numPr>
          <w:ilvl w:val="0"/>
          <w:numId w:val="3"/>
        </w:numPr>
      </w:pPr>
      <w:r>
        <w:t>PRE PROCSESING</w:t>
      </w:r>
    </w:p>
    <w:p w:rsidR="00434DBD" w:rsidRDefault="00E44BB7">
      <w:r>
        <w:rPr>
          <w:noProof/>
        </w:rPr>
        <w:lastRenderedPageBreak/>
        <w:drawing>
          <wp:inline distT="0" distB="0" distL="0" distR="0" wp14:anchorId="28CA8B62" wp14:editId="202F5175">
            <wp:extent cx="5504850" cy="3171825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07501" cy="317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AD6" w:rsidRDefault="00BF2AD6">
      <w:r>
        <w:rPr>
          <w:noProof/>
        </w:rPr>
        <w:drawing>
          <wp:inline distT="0" distB="0" distL="0" distR="0" wp14:anchorId="200E0347" wp14:editId="3A2ECC3D">
            <wp:extent cx="5753100" cy="15906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AD6" w:rsidRDefault="00BF2AD6">
      <w:r>
        <w:t xml:space="preserve">FEATURES &amp; LABEL ENCODING </w:t>
      </w:r>
    </w:p>
    <w:p w:rsidR="00BF2AD6" w:rsidRDefault="00BF2AD6">
      <w:r>
        <w:rPr>
          <w:noProof/>
        </w:rPr>
        <w:drawing>
          <wp:inline distT="0" distB="0" distL="0" distR="0" wp14:anchorId="714FD9E4" wp14:editId="4DB561DD">
            <wp:extent cx="3886200" cy="32956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997" w:rsidRDefault="000C1997">
      <w:r>
        <w:rPr>
          <w:noProof/>
        </w:rPr>
        <w:lastRenderedPageBreak/>
        <w:drawing>
          <wp:inline distT="0" distB="0" distL="0" distR="0" wp14:anchorId="3C863E5A" wp14:editId="0512E5E7">
            <wp:extent cx="5400675" cy="271462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997" w:rsidRDefault="000C1997">
      <w:r>
        <w:t xml:space="preserve">MODEL: </w:t>
      </w:r>
    </w:p>
    <w:p w:rsidR="000C1997" w:rsidRDefault="000C1997">
      <w:r>
        <w:rPr>
          <w:noProof/>
        </w:rPr>
        <w:drawing>
          <wp:inline distT="0" distB="0" distL="0" distR="0" wp14:anchorId="72B1FB2E" wp14:editId="30FE030E">
            <wp:extent cx="5019675" cy="501967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1997" w:rsidRDefault="000C1997"/>
    <w:p w:rsidR="000C1997" w:rsidRDefault="000C1997"/>
    <w:p w:rsidR="00434DBD" w:rsidRDefault="00E44BB7">
      <w:pPr>
        <w:rPr>
          <w:rStyle w:val="Hyperlink"/>
        </w:rPr>
      </w:pPr>
      <w:r>
        <w:lastRenderedPageBreak/>
        <w:t xml:space="preserve">EXAMPLE 4: </w:t>
      </w:r>
      <w:hyperlink r:id="rId30" w:history="1">
        <w:r>
          <w:rPr>
            <w:rStyle w:val="Hyperlink"/>
          </w:rPr>
          <w:t>https://www.kaggle.com/nilanml/imdb-review-deep-model-94-89-accuracy</w:t>
        </w:r>
      </w:hyperlink>
    </w:p>
    <w:p w:rsidR="00654D59" w:rsidRDefault="00654D59">
      <w:r>
        <w:t xml:space="preserve">MANY TO ONE </w:t>
      </w:r>
    </w:p>
    <w:p w:rsidR="00E44BB7" w:rsidRDefault="00BF2AD6">
      <w:r>
        <w:rPr>
          <w:noProof/>
        </w:rPr>
        <w:drawing>
          <wp:inline distT="0" distB="0" distL="0" distR="0" wp14:anchorId="495C9FF8" wp14:editId="02688D57">
            <wp:extent cx="5429250" cy="14478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AD6" w:rsidRDefault="00BF2AD6"/>
    <w:p w:rsidR="00BF2AD6" w:rsidRDefault="00BF2AD6">
      <w:r>
        <w:t>LABEL ENCODE OUTPUT</w:t>
      </w:r>
    </w:p>
    <w:p w:rsidR="00BF2AD6" w:rsidRDefault="00BF2AD6">
      <w:bookmarkStart w:id="0" w:name="_GoBack"/>
      <w:r>
        <w:rPr>
          <w:noProof/>
        </w:rPr>
        <w:drawing>
          <wp:inline distT="0" distB="0" distL="0" distR="0" wp14:anchorId="31ECB4E0" wp14:editId="6977CF01">
            <wp:extent cx="5286375" cy="88582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44BB7" w:rsidRDefault="00E44BB7"/>
    <w:p w:rsidR="00434DBD" w:rsidRDefault="00BF2AD6">
      <w:r>
        <w:t>PRE PROCSESING</w:t>
      </w:r>
    </w:p>
    <w:p w:rsidR="00BF2AD6" w:rsidRDefault="00BF2AD6"/>
    <w:p w:rsidR="00BF2AD6" w:rsidRDefault="00BF2AD6">
      <w:r>
        <w:rPr>
          <w:noProof/>
        </w:rPr>
        <w:drawing>
          <wp:inline distT="0" distB="0" distL="0" distR="0" wp14:anchorId="1BDC0F87" wp14:editId="62097431">
            <wp:extent cx="5924550" cy="40767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AD6" w:rsidRDefault="00BF2AD6">
      <w:r>
        <w:rPr>
          <w:noProof/>
        </w:rPr>
        <w:lastRenderedPageBreak/>
        <w:drawing>
          <wp:inline distT="0" distB="0" distL="0" distR="0" wp14:anchorId="183FAED9" wp14:editId="60D9156A">
            <wp:extent cx="5943600" cy="129921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AD6" w:rsidRDefault="00BF2AD6">
      <w:proofErr w:type="gramStart"/>
      <w:r>
        <w:t>EMBEDDING :</w:t>
      </w:r>
      <w:proofErr w:type="gramEnd"/>
    </w:p>
    <w:p w:rsidR="001C2AA7" w:rsidRDefault="001C2AA7">
      <w:r>
        <w:t xml:space="preserve">Text to sequence </w:t>
      </w:r>
    </w:p>
    <w:p w:rsidR="001C2AA7" w:rsidRDefault="001C2AA7">
      <w:proofErr w:type="spellStart"/>
      <w:r>
        <w:t>Pad_Sequences</w:t>
      </w:r>
      <w:proofErr w:type="spellEnd"/>
      <w:r>
        <w:t xml:space="preserve"> </w:t>
      </w:r>
    </w:p>
    <w:p w:rsidR="00BF2AD6" w:rsidRDefault="00BF2AD6">
      <w:r>
        <w:rPr>
          <w:noProof/>
        </w:rPr>
        <w:drawing>
          <wp:inline distT="0" distB="0" distL="0" distR="0" wp14:anchorId="267C4B56" wp14:editId="6C452EAE">
            <wp:extent cx="5943600" cy="1731645"/>
            <wp:effectExtent l="0" t="0" r="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DBD" w:rsidRDefault="00434DBD"/>
    <w:p w:rsidR="00434DBD" w:rsidRDefault="00434DBD"/>
    <w:p w:rsidR="00434DBD" w:rsidRDefault="000C1997">
      <w:r>
        <w:t>MODEL:</w:t>
      </w:r>
    </w:p>
    <w:p w:rsidR="000C1997" w:rsidRDefault="000C1997">
      <w:r>
        <w:rPr>
          <w:noProof/>
        </w:rPr>
        <w:drawing>
          <wp:inline distT="0" distB="0" distL="0" distR="0" wp14:anchorId="11C3B13E" wp14:editId="3AD6310E">
            <wp:extent cx="5943600" cy="2570480"/>
            <wp:effectExtent l="0" t="0" r="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4D59" w:rsidRDefault="00654D59"/>
    <w:p w:rsidR="00654D59" w:rsidRDefault="00654D59"/>
    <w:p w:rsidR="00654D59" w:rsidRDefault="00654D59"/>
    <w:p w:rsidR="00654D59" w:rsidRDefault="00654D59"/>
    <w:p w:rsidR="00654D59" w:rsidRDefault="00654D59">
      <w:r>
        <w:lastRenderedPageBreak/>
        <w:t xml:space="preserve">EXAMPLE-5 : </w:t>
      </w:r>
      <w:hyperlink r:id="rId37" w:history="1">
        <w:r w:rsidR="00771988">
          <w:rPr>
            <w:rStyle w:val="Hyperlink"/>
          </w:rPr>
          <w:t>https://machinelearningmastery.com/define-encoder-decoder-sequence-sequence-model-neural-machine-translation-keras/</w:t>
        </w:r>
      </w:hyperlink>
    </w:p>
    <w:p w:rsidR="00654D59" w:rsidRDefault="00654D59">
      <w:r>
        <w:t xml:space="preserve">MANY TO MANY – Machine </w:t>
      </w:r>
      <w:proofErr w:type="gramStart"/>
      <w:r>
        <w:t xml:space="preserve">Translation </w:t>
      </w:r>
      <w:r w:rsidR="00771988">
        <w:t xml:space="preserve"> (</w:t>
      </w:r>
      <w:proofErr w:type="gramEnd"/>
      <w:r w:rsidR="00771988">
        <w:t xml:space="preserve">Encoder/Decoder) </w:t>
      </w:r>
    </w:p>
    <w:p w:rsidR="00611737" w:rsidRDefault="00611737">
      <w:r>
        <w:rPr>
          <w:noProof/>
        </w:rPr>
        <w:drawing>
          <wp:inline distT="0" distB="0" distL="0" distR="0" wp14:anchorId="4C34DE4B" wp14:editId="24E2D609">
            <wp:extent cx="5943600" cy="19812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988" w:rsidRDefault="00771988">
      <w:pP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</w:pPr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The dataset is called “</w:t>
      </w:r>
      <w:hyperlink r:id="rId39" w:history="1">
        <w:r>
          <w:rPr>
            <w:rStyle w:val="Hyperlink"/>
            <w:rFonts w:ascii="Helvetica" w:hAnsi="Helvetica" w:cs="Helvetica"/>
            <w:color w:val="428BCA"/>
            <w:sz w:val="23"/>
            <w:szCs w:val="23"/>
            <w:bdr w:val="none" w:sz="0" w:space="0" w:color="auto" w:frame="1"/>
            <w:shd w:val="clear" w:color="auto" w:fill="FFFFFF"/>
          </w:rPr>
          <w:t>Tab-delimited Bilingual Sentence Pairs</w:t>
        </w:r>
      </w:hyperlink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” and is part of the </w:t>
      </w:r>
      <w:proofErr w:type="spellStart"/>
      <w:r>
        <w:fldChar w:fldCharType="begin"/>
      </w:r>
      <w:r>
        <w:instrText xml:space="preserve"> HYPERLINK "http://tatoeba.org/home" </w:instrText>
      </w:r>
      <w:r>
        <w:fldChar w:fldCharType="separate"/>
      </w:r>
      <w:r>
        <w:rPr>
          <w:rStyle w:val="Hyperlink"/>
          <w:rFonts w:ascii="Helvetica" w:hAnsi="Helvetica" w:cs="Helvetica"/>
          <w:color w:val="428BCA"/>
          <w:sz w:val="23"/>
          <w:szCs w:val="23"/>
          <w:bdr w:val="none" w:sz="0" w:space="0" w:color="auto" w:frame="1"/>
          <w:shd w:val="clear" w:color="auto" w:fill="FFFFFF"/>
        </w:rPr>
        <w:t>Tatoeba</w:t>
      </w:r>
      <w:proofErr w:type="spellEnd"/>
      <w:r>
        <w:rPr>
          <w:rStyle w:val="Hyperlink"/>
          <w:rFonts w:ascii="Helvetica" w:hAnsi="Helvetica" w:cs="Helvetica"/>
          <w:color w:val="428BCA"/>
          <w:sz w:val="23"/>
          <w:szCs w:val="23"/>
          <w:bdr w:val="none" w:sz="0" w:space="0" w:color="auto" w:frame="1"/>
          <w:shd w:val="clear" w:color="auto" w:fill="FFFFFF"/>
        </w:rPr>
        <w:t xml:space="preserve"> Project</w:t>
      </w:r>
      <w:r>
        <w:fldChar w:fldCharType="end"/>
      </w:r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 and listed on the </w:t>
      </w:r>
      <w:hyperlink r:id="rId40" w:history="1">
        <w:r>
          <w:rPr>
            <w:rStyle w:val="Hyperlink"/>
            <w:rFonts w:ascii="Helvetica" w:hAnsi="Helvetica" w:cs="Helvetica"/>
            <w:color w:val="428BCA"/>
            <w:sz w:val="23"/>
            <w:szCs w:val="23"/>
            <w:bdr w:val="none" w:sz="0" w:space="0" w:color="auto" w:frame="1"/>
            <w:shd w:val="clear" w:color="auto" w:fill="FFFFFF"/>
          </w:rPr>
          <w:t>ManyThings.org</w:t>
        </w:r>
      </w:hyperlink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 site</w:t>
      </w:r>
    </w:p>
    <w:p w:rsidR="00771988" w:rsidRDefault="00771988" w:rsidP="00771988">
      <w:pPr>
        <w:jc w:val="center"/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</w:pPr>
      <w:r>
        <w:rPr>
          <w:noProof/>
        </w:rPr>
        <w:drawing>
          <wp:inline distT="0" distB="0" distL="0" distR="0" wp14:anchorId="48D68341" wp14:editId="0DC6E7AE">
            <wp:extent cx="2400300" cy="1762125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988" w:rsidRPr="00771988" w:rsidRDefault="00771988" w:rsidP="00771988">
      <w:pPr>
        <w:numPr>
          <w:ilvl w:val="0"/>
          <w:numId w:val="4"/>
        </w:numPr>
        <w:spacing w:after="0" w:line="240" w:lineRule="auto"/>
        <w:ind w:left="0"/>
        <w:textAlignment w:val="baseline"/>
        <w:rPr>
          <w:rFonts w:ascii="Helvetica" w:eastAsia="Times New Roman" w:hAnsi="Helvetica" w:cs="Helvetica"/>
          <w:color w:val="555555"/>
          <w:sz w:val="23"/>
          <w:szCs w:val="23"/>
        </w:rPr>
      </w:pPr>
      <w:r w:rsidRPr="00771988">
        <w:rPr>
          <w:rFonts w:ascii="Helvetica" w:eastAsia="Times New Roman" w:hAnsi="Helvetica" w:cs="Helvetica"/>
          <w:b/>
          <w:bCs/>
          <w:color w:val="555555"/>
          <w:sz w:val="23"/>
          <w:szCs w:val="23"/>
          <w:bdr w:val="none" w:sz="0" w:space="0" w:color="auto" w:frame="1"/>
        </w:rPr>
        <w:t>Input Sequences</w:t>
      </w:r>
      <w:r w:rsidRPr="00771988">
        <w:rPr>
          <w:rFonts w:ascii="Helvetica" w:eastAsia="Times New Roman" w:hAnsi="Helvetica" w:cs="Helvetica"/>
          <w:color w:val="555555"/>
          <w:sz w:val="23"/>
          <w:szCs w:val="23"/>
        </w:rPr>
        <w:t>: Padded to a maximum length of 16 characters with a vocabulary of 71 different characters (10000, 16, 71).</w:t>
      </w:r>
    </w:p>
    <w:p w:rsidR="00771988" w:rsidRPr="00771988" w:rsidRDefault="00771988" w:rsidP="00771988">
      <w:pPr>
        <w:numPr>
          <w:ilvl w:val="0"/>
          <w:numId w:val="4"/>
        </w:numPr>
        <w:spacing w:after="0" w:line="240" w:lineRule="auto"/>
        <w:ind w:left="0"/>
        <w:textAlignment w:val="baseline"/>
        <w:rPr>
          <w:rFonts w:ascii="Helvetica" w:eastAsia="Times New Roman" w:hAnsi="Helvetica" w:cs="Helvetica"/>
          <w:color w:val="555555"/>
          <w:sz w:val="23"/>
          <w:szCs w:val="23"/>
        </w:rPr>
      </w:pPr>
      <w:r w:rsidRPr="00771988">
        <w:rPr>
          <w:rFonts w:ascii="Helvetica" w:eastAsia="Times New Roman" w:hAnsi="Helvetica" w:cs="Helvetica"/>
          <w:b/>
          <w:bCs/>
          <w:color w:val="555555"/>
          <w:sz w:val="23"/>
          <w:szCs w:val="23"/>
          <w:bdr w:val="none" w:sz="0" w:space="0" w:color="auto" w:frame="1"/>
        </w:rPr>
        <w:t>Output Sequences</w:t>
      </w:r>
      <w:r w:rsidRPr="00771988">
        <w:rPr>
          <w:rFonts w:ascii="Helvetica" w:eastAsia="Times New Roman" w:hAnsi="Helvetica" w:cs="Helvetica"/>
          <w:color w:val="555555"/>
          <w:sz w:val="23"/>
          <w:szCs w:val="23"/>
        </w:rPr>
        <w:t>: Padded to a maximum length of 59 characters with a vocabulary of 93 different characters (10000, 59, 93).</w:t>
      </w:r>
    </w:p>
    <w:p w:rsidR="00771988" w:rsidRPr="00771988" w:rsidRDefault="00771988" w:rsidP="00771988">
      <w:pPr>
        <w:shd w:val="clear" w:color="auto" w:fill="FFFFFF"/>
        <w:spacing w:after="288" w:line="360" w:lineRule="atLeast"/>
        <w:textAlignment w:val="baseline"/>
        <w:rPr>
          <w:rFonts w:ascii="Helvetica" w:eastAsia="Times New Roman" w:hAnsi="Helvetica" w:cs="Helvetica"/>
          <w:color w:val="555555"/>
          <w:sz w:val="23"/>
          <w:szCs w:val="23"/>
        </w:rPr>
      </w:pPr>
      <w:r w:rsidRPr="00771988">
        <w:rPr>
          <w:rFonts w:ascii="Helvetica" w:eastAsia="Times New Roman" w:hAnsi="Helvetica" w:cs="Helvetica"/>
          <w:color w:val="555555"/>
          <w:sz w:val="23"/>
          <w:szCs w:val="23"/>
        </w:rPr>
        <w:t xml:space="preserve">For </w:t>
      </w:r>
      <w:proofErr w:type="gramStart"/>
      <w:r w:rsidRPr="00771988">
        <w:rPr>
          <w:rFonts w:ascii="Helvetica" w:eastAsia="Times New Roman" w:hAnsi="Helvetica" w:cs="Helvetica"/>
          <w:color w:val="555555"/>
          <w:sz w:val="23"/>
          <w:szCs w:val="23"/>
        </w:rPr>
        <w:t>example</w:t>
      </w:r>
      <w:proofErr w:type="gramEnd"/>
      <w:r w:rsidRPr="00771988">
        <w:rPr>
          <w:rFonts w:ascii="Helvetica" w:eastAsia="Times New Roman" w:hAnsi="Helvetica" w:cs="Helvetica"/>
          <w:color w:val="555555"/>
          <w:sz w:val="23"/>
          <w:szCs w:val="23"/>
        </w:rPr>
        <w:t xml:space="preserve"> (with minimal padding and without one-hot encoding):</w:t>
      </w:r>
    </w:p>
    <w:p w:rsidR="00771988" w:rsidRPr="00771988" w:rsidRDefault="00771988" w:rsidP="0077198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Helvetica" w:eastAsia="Times New Roman" w:hAnsi="Helvetica" w:cs="Helvetica"/>
          <w:color w:val="555555"/>
          <w:sz w:val="23"/>
          <w:szCs w:val="23"/>
        </w:rPr>
      </w:pPr>
      <w:r w:rsidRPr="00771988">
        <w:rPr>
          <w:rFonts w:ascii="Helvetica" w:eastAsia="Times New Roman" w:hAnsi="Helvetica" w:cs="Helvetica"/>
          <w:color w:val="555555"/>
          <w:sz w:val="23"/>
          <w:szCs w:val="23"/>
        </w:rPr>
        <w:t>Input1: [‘G’, ‘o’, ‘.’</w:t>
      </w:r>
      <w:proofErr w:type="gramStart"/>
      <w:r w:rsidRPr="00771988">
        <w:rPr>
          <w:rFonts w:ascii="Helvetica" w:eastAsia="Times New Roman" w:hAnsi="Helvetica" w:cs="Helvetica"/>
          <w:color w:val="555555"/>
          <w:sz w:val="23"/>
          <w:szCs w:val="23"/>
        </w:rPr>
        <w:t>, ”</w:t>
      </w:r>
      <w:proofErr w:type="gramEnd"/>
      <w:r w:rsidRPr="00771988">
        <w:rPr>
          <w:rFonts w:ascii="Helvetica" w:eastAsia="Times New Roman" w:hAnsi="Helvetica" w:cs="Helvetica"/>
          <w:color w:val="555555"/>
          <w:sz w:val="23"/>
          <w:szCs w:val="23"/>
        </w:rPr>
        <w:t>]</w:t>
      </w:r>
    </w:p>
    <w:p w:rsidR="00771988" w:rsidRPr="00771988" w:rsidRDefault="00771988" w:rsidP="0077198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Helvetica" w:eastAsia="Times New Roman" w:hAnsi="Helvetica" w:cs="Helvetica"/>
          <w:color w:val="555555"/>
          <w:sz w:val="23"/>
          <w:szCs w:val="23"/>
        </w:rPr>
      </w:pPr>
      <w:r w:rsidRPr="00771988">
        <w:rPr>
          <w:rFonts w:ascii="Helvetica" w:eastAsia="Times New Roman" w:hAnsi="Helvetica" w:cs="Helvetica"/>
          <w:color w:val="555555"/>
          <w:sz w:val="23"/>
          <w:szCs w:val="23"/>
        </w:rPr>
        <w:t xml:space="preserve">Input2: </w:t>
      </w:r>
      <w:proofErr w:type="gramStart"/>
      <w:r w:rsidRPr="00771988">
        <w:rPr>
          <w:rFonts w:ascii="Helvetica" w:eastAsia="Times New Roman" w:hAnsi="Helvetica" w:cs="Helvetica"/>
          <w:color w:val="555555"/>
          <w:sz w:val="23"/>
          <w:szCs w:val="23"/>
        </w:rPr>
        <w:t>[ ”</w:t>
      </w:r>
      <w:proofErr w:type="gramEnd"/>
      <w:r w:rsidRPr="00771988">
        <w:rPr>
          <w:rFonts w:ascii="Helvetica" w:eastAsia="Times New Roman" w:hAnsi="Helvetica" w:cs="Helvetica"/>
          <w:color w:val="555555"/>
          <w:sz w:val="23"/>
          <w:szCs w:val="23"/>
        </w:rPr>
        <w:t>, ‘V’, ‘a’, ‘ ‘]</w:t>
      </w:r>
    </w:p>
    <w:p w:rsidR="00771988" w:rsidRPr="00771988" w:rsidRDefault="00771988" w:rsidP="00771988">
      <w:pPr>
        <w:numPr>
          <w:ilvl w:val="0"/>
          <w:numId w:val="5"/>
        </w:numPr>
        <w:spacing w:after="0" w:line="240" w:lineRule="auto"/>
        <w:ind w:left="0"/>
        <w:textAlignment w:val="baseline"/>
        <w:rPr>
          <w:rFonts w:ascii="Helvetica" w:eastAsia="Times New Roman" w:hAnsi="Helvetica" w:cs="Helvetica"/>
          <w:color w:val="555555"/>
          <w:sz w:val="23"/>
          <w:szCs w:val="23"/>
        </w:rPr>
      </w:pPr>
      <w:r w:rsidRPr="00771988">
        <w:rPr>
          <w:rFonts w:ascii="Helvetica" w:eastAsia="Times New Roman" w:hAnsi="Helvetica" w:cs="Helvetica"/>
          <w:color w:val="555555"/>
          <w:sz w:val="23"/>
          <w:szCs w:val="23"/>
        </w:rPr>
        <w:t xml:space="preserve">Output: [‘V’, ‘a’, </w:t>
      </w:r>
      <w:proofErr w:type="gramStart"/>
      <w:r w:rsidRPr="00771988">
        <w:rPr>
          <w:rFonts w:ascii="Helvetica" w:eastAsia="Times New Roman" w:hAnsi="Helvetica" w:cs="Helvetica"/>
          <w:color w:val="555555"/>
          <w:sz w:val="23"/>
          <w:szCs w:val="23"/>
        </w:rPr>
        <w:t>‘ ‘</w:t>
      </w:r>
      <w:proofErr w:type="gramEnd"/>
      <w:r w:rsidRPr="00771988">
        <w:rPr>
          <w:rFonts w:ascii="Helvetica" w:eastAsia="Times New Roman" w:hAnsi="Helvetica" w:cs="Helvetica"/>
          <w:color w:val="555555"/>
          <w:sz w:val="23"/>
          <w:szCs w:val="23"/>
        </w:rPr>
        <w:t>, ‘!’]</w:t>
      </w:r>
    </w:p>
    <w:p w:rsidR="00771988" w:rsidRDefault="00771988"/>
    <w:p w:rsidR="00771988" w:rsidRDefault="00771988">
      <w:r>
        <w:t>Define Encoder:</w:t>
      </w:r>
    </w:p>
    <w:p w:rsidR="00771988" w:rsidRDefault="00771988">
      <w:pP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</w:pPr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encoder is a sequence of characters, each encoded as one-hot vectors with length of </w:t>
      </w:r>
      <w:proofErr w:type="spellStart"/>
      <w:r>
        <w:rPr>
          <w:rStyle w:val="Emphasis"/>
          <w:rFonts w:ascii="Helvetica" w:hAnsi="Helvetica" w:cs="Helvetica"/>
          <w:color w:val="555555"/>
          <w:sz w:val="23"/>
          <w:szCs w:val="23"/>
          <w:bdr w:val="none" w:sz="0" w:space="0" w:color="auto" w:frame="1"/>
          <w:shd w:val="clear" w:color="auto" w:fill="FFFFFF"/>
        </w:rPr>
        <w:t>num_encoder_tokens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.</w:t>
      </w:r>
    </w:p>
    <w:p w:rsidR="00771988" w:rsidRDefault="00771988">
      <w:pPr>
        <w:rPr>
          <w:rStyle w:val="Emphasis"/>
          <w:rFonts w:ascii="Helvetica" w:hAnsi="Helvetica" w:cs="Helvetica"/>
          <w:color w:val="555555"/>
          <w:sz w:val="23"/>
          <w:szCs w:val="23"/>
          <w:bdr w:val="none" w:sz="0" w:space="0" w:color="auto" w:frame="1"/>
          <w:shd w:val="clear" w:color="auto" w:fill="FFFFFF"/>
        </w:rPr>
      </w:pPr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 LSTM layer in the encoder is defined with the </w:t>
      </w:r>
      <w:proofErr w:type="spellStart"/>
      <w:r>
        <w:rPr>
          <w:rStyle w:val="Emphasis"/>
          <w:rFonts w:ascii="Helvetica" w:hAnsi="Helvetica" w:cs="Helvetica"/>
          <w:color w:val="555555"/>
          <w:sz w:val="23"/>
          <w:szCs w:val="23"/>
          <w:bdr w:val="none" w:sz="0" w:space="0" w:color="auto" w:frame="1"/>
          <w:shd w:val="clear" w:color="auto" w:fill="FFFFFF"/>
        </w:rPr>
        <w:t>return_state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 argument set to </w:t>
      </w:r>
      <w:r>
        <w:rPr>
          <w:rStyle w:val="Emphasis"/>
          <w:rFonts w:ascii="Helvetica" w:hAnsi="Helvetica" w:cs="Helvetica"/>
          <w:color w:val="555555"/>
          <w:sz w:val="23"/>
          <w:szCs w:val="23"/>
          <w:bdr w:val="none" w:sz="0" w:space="0" w:color="auto" w:frame="1"/>
          <w:shd w:val="clear" w:color="auto" w:fill="FFFFFF"/>
        </w:rPr>
        <w:t>True</w:t>
      </w:r>
    </w:p>
    <w:p w:rsidR="00771988" w:rsidRDefault="00771988">
      <w:pP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01AFE21B" wp14:editId="32B36A20">
            <wp:extent cx="5943600" cy="108712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988" w:rsidRDefault="00771988">
      <w:pP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</w:pPr>
    </w:p>
    <w:p w:rsidR="00771988" w:rsidRDefault="00771988">
      <w:pP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</w:pPr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Define Decoder:</w:t>
      </w:r>
    </w:p>
    <w:p w:rsidR="00771988" w:rsidRDefault="00771988">
      <w:pP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</w:pPr>
    </w:p>
    <w:p w:rsidR="00771988" w:rsidRDefault="00771988">
      <w:pP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</w:pPr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decoder input is defined as a sequence of French character one-hot encoded to binary vectors with a length of </w:t>
      </w:r>
      <w:proofErr w:type="spellStart"/>
      <w:r>
        <w:rPr>
          <w:rStyle w:val="Emphasis"/>
          <w:rFonts w:ascii="Helvetica" w:hAnsi="Helvetica" w:cs="Helvetica"/>
          <w:color w:val="555555"/>
          <w:sz w:val="23"/>
          <w:szCs w:val="23"/>
          <w:bdr w:val="none" w:sz="0" w:space="0" w:color="auto" w:frame="1"/>
          <w:shd w:val="clear" w:color="auto" w:fill="FFFFFF"/>
        </w:rPr>
        <w:t>num_decoder_tokens</w:t>
      </w:r>
      <w:proofErr w:type="spellEnd"/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.</w:t>
      </w:r>
    </w:p>
    <w:p w:rsidR="00771988" w:rsidRDefault="00611737">
      <w:pP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</w:pPr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LSTM layer is defined to both return sequences and state. </w:t>
      </w:r>
    </w:p>
    <w:p w:rsidR="00611737" w:rsidRDefault="00611737">
      <w:pP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</w:pPr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A </w:t>
      </w:r>
      <w:r>
        <w:rPr>
          <w:rStyle w:val="Emphasis"/>
          <w:rFonts w:ascii="Helvetica" w:hAnsi="Helvetica" w:cs="Helvetica"/>
          <w:color w:val="555555"/>
          <w:sz w:val="23"/>
          <w:szCs w:val="23"/>
          <w:bdr w:val="none" w:sz="0" w:space="0" w:color="auto" w:frame="1"/>
          <w:shd w:val="clear" w:color="auto" w:fill="FFFFFF"/>
        </w:rPr>
        <w:t>Dense</w:t>
      </w:r>
      <w: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  <w:t> output layer is used to predict each character</w:t>
      </w:r>
    </w:p>
    <w:p w:rsidR="00611737" w:rsidRDefault="00611737">
      <w:pP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</w:pPr>
      <w:r>
        <w:rPr>
          <w:noProof/>
        </w:rPr>
        <w:drawing>
          <wp:inline distT="0" distB="0" distL="0" distR="0" wp14:anchorId="2F4C3EFB" wp14:editId="3F8DE242">
            <wp:extent cx="5943600" cy="134239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714" w:rsidRDefault="00A41714" w:rsidP="00A44ED0"/>
    <w:p w:rsidR="00A44ED0" w:rsidRDefault="00A44ED0" w:rsidP="00A44ED0">
      <w:r>
        <w:t>EXAMPLE 6: RNN FOR STOCK PREDICTIONS:</w:t>
      </w:r>
    </w:p>
    <w:p w:rsidR="00A44ED0" w:rsidRDefault="00A44ED0" w:rsidP="00A44ED0">
      <w:r>
        <w:t>PREDICTION – MANY TO ONE</w:t>
      </w:r>
    </w:p>
    <w:p w:rsidR="00A44ED0" w:rsidRDefault="00A44ED0" w:rsidP="00A44ED0">
      <w:hyperlink r:id="rId44" w:history="1">
        <w:r>
          <w:rPr>
            <w:rStyle w:val="Hyperlink"/>
          </w:rPr>
          <w:t>https://www.kaggle.com/adnanzaidi/stockprediction</w:t>
        </w:r>
      </w:hyperlink>
    </w:p>
    <w:p w:rsidR="00611737" w:rsidRDefault="00611737">
      <w:pP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</w:pPr>
    </w:p>
    <w:p w:rsidR="00611737" w:rsidRDefault="00A41714">
      <w:pP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</w:pPr>
      <w:r>
        <w:rPr>
          <w:noProof/>
        </w:rPr>
        <w:drawing>
          <wp:inline distT="0" distB="0" distL="0" distR="0" wp14:anchorId="57F1F2F8" wp14:editId="48CDC2BC">
            <wp:extent cx="5591175" cy="1514475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714" w:rsidRDefault="00A41714">
      <w:pP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</w:pPr>
    </w:p>
    <w:p w:rsidR="00A41714" w:rsidRDefault="00A41714">
      <w:pP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2866151D" wp14:editId="1B794890">
            <wp:extent cx="5638800" cy="185737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714" w:rsidRDefault="00A41714">
      <w:pP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</w:pPr>
    </w:p>
    <w:p w:rsidR="00A41714" w:rsidRDefault="00A41714">
      <w:pP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</w:pPr>
      <w:r>
        <w:rPr>
          <w:noProof/>
        </w:rPr>
        <w:drawing>
          <wp:inline distT="0" distB="0" distL="0" distR="0" wp14:anchorId="2A5BC513" wp14:editId="3CAE9C69">
            <wp:extent cx="5507984" cy="334327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28684" cy="347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737" w:rsidRDefault="00611737">
      <w:pP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</w:pPr>
    </w:p>
    <w:p w:rsidR="00771988" w:rsidRDefault="00771988">
      <w:pP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</w:pPr>
    </w:p>
    <w:p w:rsidR="00771988" w:rsidRDefault="00771988">
      <w:pPr>
        <w:rPr>
          <w:rFonts w:ascii="Helvetica" w:hAnsi="Helvetica" w:cs="Helvetica"/>
          <w:color w:val="555555"/>
          <w:sz w:val="23"/>
          <w:szCs w:val="23"/>
          <w:shd w:val="clear" w:color="auto" w:fill="FFFFFF"/>
        </w:rPr>
      </w:pPr>
    </w:p>
    <w:p w:rsidR="00771988" w:rsidRDefault="00771988"/>
    <w:p w:rsidR="00654D59" w:rsidRDefault="00654D59"/>
    <w:p w:rsidR="00654D59" w:rsidRDefault="00654D59"/>
    <w:p w:rsidR="00654D59" w:rsidRDefault="00654D59"/>
    <w:p w:rsidR="00654D59" w:rsidRDefault="00654D59"/>
    <w:p w:rsidR="00654D59" w:rsidRDefault="00654D59"/>
    <w:p w:rsidR="00654D59" w:rsidRDefault="00654D59"/>
    <w:p w:rsidR="00654D59" w:rsidRDefault="00654D59"/>
    <w:sectPr w:rsidR="00654D59" w:rsidSect="00E44BB7">
      <w:pgSz w:w="12240" w:h="15840"/>
      <w:pgMar w:top="90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B22C8"/>
    <w:multiLevelType w:val="multilevel"/>
    <w:tmpl w:val="235C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A563BA"/>
    <w:multiLevelType w:val="multilevel"/>
    <w:tmpl w:val="4676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4DC0177"/>
    <w:multiLevelType w:val="hybridMultilevel"/>
    <w:tmpl w:val="EAD0ED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2E3C62"/>
    <w:multiLevelType w:val="multilevel"/>
    <w:tmpl w:val="57E68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EF4C07"/>
    <w:multiLevelType w:val="hybridMultilevel"/>
    <w:tmpl w:val="987A11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4DBD"/>
    <w:rsid w:val="00055616"/>
    <w:rsid w:val="000C1997"/>
    <w:rsid w:val="000D3930"/>
    <w:rsid w:val="001C2AA7"/>
    <w:rsid w:val="00384EF0"/>
    <w:rsid w:val="00391DD2"/>
    <w:rsid w:val="00434DBD"/>
    <w:rsid w:val="0052577D"/>
    <w:rsid w:val="00527723"/>
    <w:rsid w:val="005438E8"/>
    <w:rsid w:val="00611737"/>
    <w:rsid w:val="00654D59"/>
    <w:rsid w:val="00771988"/>
    <w:rsid w:val="00A41714"/>
    <w:rsid w:val="00A44ED0"/>
    <w:rsid w:val="00B553A1"/>
    <w:rsid w:val="00BF2AD6"/>
    <w:rsid w:val="00E26BF2"/>
    <w:rsid w:val="00E44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90E9A"/>
  <w15:chartTrackingRefBased/>
  <w15:docId w15:val="{07250AB9-426E-45CB-BCA5-35EF1A7CA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34DBD"/>
    <w:rPr>
      <w:color w:val="0000FF"/>
      <w:u w:val="single"/>
    </w:rPr>
  </w:style>
  <w:style w:type="paragraph" w:customStyle="1" w:styleId="iz">
    <w:name w:val="iz"/>
    <w:basedOn w:val="Normal"/>
    <w:rsid w:val="00434D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44BB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7198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71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7198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812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www.kaggle.com/adnanzaidi/simple-lstm-for-text-classification/edit/run/24085680" TargetMode="External"/><Relationship Id="rId26" Type="http://schemas.openxmlformats.org/officeDocument/2006/relationships/image" Target="media/image17.png"/><Relationship Id="rId39" Type="http://schemas.openxmlformats.org/officeDocument/2006/relationships/hyperlink" Target="http://www.manythings.org/anki/" TargetMode="External"/><Relationship Id="rId21" Type="http://schemas.openxmlformats.org/officeDocument/2006/relationships/image" Target="media/image13.png"/><Relationship Id="rId34" Type="http://schemas.openxmlformats.org/officeDocument/2006/relationships/image" Target="media/image24.png"/><Relationship Id="rId42" Type="http://schemas.openxmlformats.org/officeDocument/2006/relationships/image" Target="media/image29.png"/><Relationship Id="rId47" Type="http://schemas.openxmlformats.org/officeDocument/2006/relationships/image" Target="media/image33.png"/><Relationship Id="rId7" Type="http://schemas.openxmlformats.org/officeDocument/2006/relationships/hyperlink" Target="https://stackabuse.com/python-for-nlp-movie-sentiment-analysis-using-deep-learning-in-keras/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0.png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hyperlink" Target="https://machinelearningmastery.com/define-encoder-decoder-sequence-sequence-model-neural-machine-translation-keras/" TargetMode="External"/><Relationship Id="rId40" Type="http://schemas.openxmlformats.org/officeDocument/2006/relationships/hyperlink" Target="http://www.manythings.org/" TargetMode="External"/><Relationship Id="rId45" Type="http://schemas.openxmlformats.org/officeDocument/2006/relationships/image" Target="media/image31.png"/><Relationship Id="rId5" Type="http://schemas.openxmlformats.org/officeDocument/2006/relationships/hyperlink" Target="https://en.wikipedia.org/wiki/Recurrent_neural_network" TargetMode="External"/><Relationship Id="rId15" Type="http://schemas.openxmlformats.org/officeDocument/2006/relationships/image" Target="media/image8.png"/><Relationship Id="rId23" Type="http://schemas.openxmlformats.org/officeDocument/2006/relationships/hyperlink" Target="https://towardsdatascience.com/recurrent-neural-networks-by-example-in-python-ffd204f99470" TargetMode="External"/><Relationship Id="rId28" Type="http://schemas.openxmlformats.org/officeDocument/2006/relationships/image" Target="media/image19.png"/><Relationship Id="rId36" Type="http://schemas.openxmlformats.org/officeDocument/2006/relationships/image" Target="media/image26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4" Type="http://schemas.openxmlformats.org/officeDocument/2006/relationships/hyperlink" Target="https://www.kaggle.com/adnanzaidi/stockpredictio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hyperlink" Target="https://www.kaggle.com/nilanml/imdb-review-deep-model-94-89-accuracy" TargetMode="External"/><Relationship Id="rId35" Type="http://schemas.openxmlformats.org/officeDocument/2006/relationships/image" Target="media/image25.png"/><Relationship Id="rId43" Type="http://schemas.openxmlformats.org/officeDocument/2006/relationships/image" Target="media/image30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image" Target="media/image27.png"/><Relationship Id="rId46" Type="http://schemas.openxmlformats.org/officeDocument/2006/relationships/image" Target="media/image32.png"/><Relationship Id="rId20" Type="http://schemas.openxmlformats.org/officeDocument/2006/relationships/image" Target="media/image12.png"/><Relationship Id="rId41" Type="http://schemas.openxmlformats.org/officeDocument/2006/relationships/image" Target="media/image28.png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Long_short-term_memo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12</Pages>
  <Words>639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ADNANZAIDI</dc:creator>
  <cp:keywords/>
  <dc:description/>
  <cp:lastModifiedBy>ADNANZAIDI</cp:lastModifiedBy>
  <cp:revision>5</cp:revision>
  <dcterms:created xsi:type="dcterms:W3CDTF">2019-11-26T11:48:00Z</dcterms:created>
  <dcterms:modified xsi:type="dcterms:W3CDTF">2019-11-29T11:55:00Z</dcterms:modified>
</cp:coreProperties>
</file>