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08A" w:rsidRDefault="00761531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Создать модель нарушителя информационной безопасности по ФСТЭК на примере предприятия</w:t>
      </w:r>
      <w:r w:rsidRPr="00761531">
        <w:rPr>
          <w:rFonts w:ascii="Calibri" w:hAnsi="Calibri"/>
          <w:color w:val="000000"/>
        </w:rPr>
        <w:t xml:space="preserve"> (</w:t>
      </w:r>
      <w:r>
        <w:rPr>
          <w:rFonts w:ascii="Calibri" w:hAnsi="Calibri"/>
          <w:color w:val="000000"/>
        </w:rPr>
        <w:t>ОАО Газпром</w:t>
      </w:r>
      <w:r w:rsidRPr="00761531">
        <w:rPr>
          <w:rFonts w:ascii="Calibri" w:hAnsi="Calibri"/>
          <w:color w:val="000000"/>
        </w:rPr>
        <w:t>)</w:t>
      </w:r>
    </w:p>
    <w:p w:rsidR="00761531" w:rsidRDefault="00761531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Предприятие относится к предприя</w:t>
      </w:r>
      <w:r w:rsidR="009475AA">
        <w:rPr>
          <w:rFonts w:ascii="Calibri" w:hAnsi="Calibri"/>
          <w:color w:val="000000"/>
        </w:rPr>
        <w:t>тиям государственного уровня, вследствие</w:t>
      </w:r>
      <w:r>
        <w:rPr>
          <w:rFonts w:ascii="Calibri" w:hAnsi="Calibri"/>
          <w:color w:val="000000"/>
        </w:rPr>
        <w:t xml:space="preserve"> чего наиболее вероятной категорией нарушителей обладают высоким</w:t>
      </w:r>
      <w:bookmarkStart w:id="0" w:name="_GoBack"/>
      <w:bookmarkEnd w:id="0"/>
      <w:r>
        <w:rPr>
          <w:rFonts w:ascii="Calibri" w:hAnsi="Calibri"/>
          <w:color w:val="000000"/>
        </w:rPr>
        <w:t xml:space="preserve"> потенциалом</w:t>
      </w:r>
      <w:r w:rsidR="009475AA">
        <w:rPr>
          <w:rFonts w:ascii="Calibri" w:hAnsi="Calibri"/>
          <w:color w:val="000000"/>
        </w:rPr>
        <w:t xml:space="preserve"> из-за возможных атак иностранных спецслужб</w:t>
      </w:r>
      <w:r w:rsidR="00CA008D">
        <w:rPr>
          <w:rFonts w:ascii="Calibri" w:hAnsi="Calibri"/>
          <w:color w:val="000000"/>
        </w:rPr>
        <w:t>, а так</w:t>
      </w:r>
      <w:r w:rsidR="00535D74">
        <w:rPr>
          <w:rFonts w:ascii="Calibri" w:hAnsi="Calibri"/>
          <w:color w:val="000000"/>
        </w:rPr>
        <w:t>же нарушители среднего класса через попытки внутреннего воздействия на системы</w:t>
      </w:r>
      <w:r>
        <w:rPr>
          <w:rFonts w:ascii="Calibri" w:hAnsi="Calibri"/>
          <w:color w:val="000000"/>
        </w:rPr>
        <w:t>.</w:t>
      </w:r>
    </w:p>
    <w:p w:rsidR="009475AA" w:rsidRDefault="009475AA" w:rsidP="00CA008D">
      <w:pPr>
        <w:pStyle w:val="a3"/>
        <w:numPr>
          <w:ilvl w:val="0"/>
          <w:numId w:val="2"/>
        </w:numPr>
      </w:pPr>
      <w:r>
        <w:t>ИС 1 класса для противодействия и нейтрализации нарушителей высокого потенциала</w:t>
      </w:r>
    </w:p>
    <w:p w:rsidR="00535D74" w:rsidRDefault="00535D74" w:rsidP="009475AA">
      <w:pPr>
        <w:pStyle w:val="a3"/>
        <w:numPr>
          <w:ilvl w:val="0"/>
          <w:numId w:val="2"/>
        </w:numPr>
      </w:pPr>
      <w:r>
        <w:t xml:space="preserve">Виды возможных нарушителей: </w:t>
      </w:r>
      <w:r>
        <w:br/>
      </w:r>
      <w:proofErr w:type="gramStart"/>
      <w:r>
        <w:t>Внешние:</w:t>
      </w:r>
      <w:r>
        <w:br/>
        <w:t>-</w:t>
      </w:r>
      <w:proofErr w:type="gramEnd"/>
      <w:r>
        <w:t xml:space="preserve"> иностранные спецслужбы</w:t>
      </w:r>
      <w:r>
        <w:br/>
        <w:t>-</w:t>
      </w:r>
      <w:proofErr w:type="spellStart"/>
      <w:r>
        <w:t>кибепреступники</w:t>
      </w:r>
      <w:proofErr w:type="spellEnd"/>
      <w:r>
        <w:br/>
        <w:t>Внутренние:</w:t>
      </w:r>
      <w:r>
        <w:br/>
        <w:t xml:space="preserve">-Администраторы </w:t>
      </w:r>
      <w:r>
        <w:rPr>
          <w:lang w:val="en-US"/>
        </w:rPr>
        <w:t>IT</w:t>
      </w:r>
      <w:r w:rsidRPr="00535D74">
        <w:t xml:space="preserve"> </w:t>
      </w:r>
      <w:r>
        <w:t>систем</w:t>
      </w:r>
      <w:r>
        <w:br/>
        <w:t>-сотрудники</w:t>
      </w:r>
    </w:p>
    <w:p w:rsidR="00535D74" w:rsidRDefault="00535D74" w:rsidP="009475AA">
      <w:pPr>
        <w:pStyle w:val="a3"/>
        <w:numPr>
          <w:ilvl w:val="0"/>
          <w:numId w:val="2"/>
        </w:numPr>
      </w:pPr>
      <w:r>
        <w:t>Мотивы: кража данных с целью продажи, дискредитирование предприятия или государства в целом, сбор данных для преимуществ и национальной безопасности.</w:t>
      </w:r>
    </w:p>
    <w:p w:rsidR="009475AA" w:rsidRPr="00761531" w:rsidRDefault="009475AA" w:rsidP="00535D74">
      <w:pPr>
        <w:pStyle w:val="a3"/>
        <w:numPr>
          <w:ilvl w:val="0"/>
          <w:numId w:val="2"/>
        </w:numPr>
      </w:pPr>
      <w:r>
        <w:t>Модель нарушителя информационной безопасности</w:t>
      </w:r>
      <w:r w:rsidR="00535D74">
        <w:t xml:space="preserve"> на примере нарушителя</w:t>
      </w:r>
      <w:r>
        <w:t>:</w:t>
      </w:r>
      <w:r w:rsidRPr="00535D74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="00535D74">
        <w:br/>
      </w:r>
      <w:r w:rsidRPr="009475AA">
        <w:t xml:space="preserve">вносят закладки в программно-техническое обеспечение системы, </w:t>
      </w:r>
      <w:r>
        <w:br/>
      </w:r>
      <w:r w:rsidRPr="009475AA">
        <w:t>применяют особые сре</w:t>
      </w:r>
      <w:r>
        <w:t>дства проникновения в систему</w:t>
      </w:r>
      <w:r>
        <w:br/>
      </w:r>
      <w:r w:rsidRPr="009475AA">
        <w:t>про</w:t>
      </w:r>
      <w:r>
        <w:t>водят специальные исследования</w:t>
      </w:r>
      <w:r w:rsidR="00535D74">
        <w:br/>
      </w:r>
      <w:r w:rsidR="00535D74">
        <w:rPr>
          <w:rFonts w:ascii="Calibri" w:hAnsi="Calibri"/>
          <w:color w:val="000000"/>
        </w:rPr>
        <w:t xml:space="preserve">анализ кода прикладного ПО, </w:t>
      </w:r>
      <w:r w:rsidR="00535D74">
        <w:rPr>
          <w:rFonts w:ascii="Calibri" w:hAnsi="Calibri"/>
          <w:color w:val="000000"/>
        </w:rPr>
        <w:br/>
        <w:t xml:space="preserve">сопоставление данных, </w:t>
      </w:r>
      <w:r w:rsidR="00535D74">
        <w:rPr>
          <w:rFonts w:ascii="Calibri" w:hAnsi="Calibri"/>
          <w:color w:val="000000"/>
        </w:rPr>
        <w:br/>
        <w:t>нахождение уязвимости и использовать их.</w:t>
      </w:r>
    </w:p>
    <w:sectPr w:rsidR="009475AA" w:rsidRPr="00761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0606A"/>
    <w:multiLevelType w:val="hybridMultilevel"/>
    <w:tmpl w:val="36945C88"/>
    <w:lvl w:ilvl="0" w:tplc="AC18865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0436D"/>
    <w:multiLevelType w:val="hybridMultilevel"/>
    <w:tmpl w:val="F034B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D8"/>
    <w:rsid w:val="0002536E"/>
    <w:rsid w:val="00162749"/>
    <w:rsid w:val="001A1394"/>
    <w:rsid w:val="00535D74"/>
    <w:rsid w:val="00624F15"/>
    <w:rsid w:val="00645B5F"/>
    <w:rsid w:val="00761531"/>
    <w:rsid w:val="007F06D7"/>
    <w:rsid w:val="008F307D"/>
    <w:rsid w:val="009475AA"/>
    <w:rsid w:val="00BA59D8"/>
    <w:rsid w:val="00CA008D"/>
    <w:rsid w:val="00CD308A"/>
    <w:rsid w:val="00F6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AE611-24C3-4B4C-9B81-69FA0A38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FB81A44B</Template>
  <TotalTime>134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Беседина Елизавета</dc:creator>
  <cp:keywords/>
  <dc:description/>
  <cp:lastModifiedBy>Беседина Елизавета</cp:lastModifiedBy>
  <cp:revision>5</cp:revision>
  <dcterms:created xsi:type="dcterms:W3CDTF">2024-09-18T03:42:00Z</dcterms:created>
  <dcterms:modified xsi:type="dcterms:W3CDTF">2024-10-05T01:27:00Z</dcterms:modified>
</cp:coreProperties>
</file>