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Mono" w:cs="Roboto Mono" w:eastAsia="Roboto Mono" w:hAnsi="Roboto Mono"/>
        </w:rPr>
      </w:pPr>
      <w:r w:rsidDel="00000000" w:rsidR="00000000" w:rsidRPr="00000000">
        <w:rPr>
          <w:rFonts w:ascii="Roboto Mono" w:cs="Roboto Mono" w:eastAsia="Roboto Mono" w:hAnsi="Roboto Mono"/>
          <w:rtl w:val="0"/>
        </w:rPr>
        <w:t xml:space="preserve">Rin Pereira</w:t>
      </w:r>
    </w:p>
    <w:p w:rsidR="00000000" w:rsidDel="00000000" w:rsidP="00000000" w:rsidRDefault="00000000" w:rsidRPr="00000000" w14:paraId="00000002">
      <w:pPr>
        <w:rPr>
          <w:rFonts w:ascii="Roboto Mono" w:cs="Roboto Mono" w:eastAsia="Roboto Mono" w:hAnsi="Roboto Mono"/>
        </w:rPr>
      </w:pPr>
      <w:r w:rsidDel="00000000" w:rsidR="00000000" w:rsidRPr="00000000">
        <w:rPr>
          <w:rFonts w:ascii="Roboto Mono" w:cs="Roboto Mono" w:eastAsia="Roboto Mono" w:hAnsi="Roboto Mono"/>
          <w:rtl w:val="0"/>
        </w:rPr>
        <w:t xml:space="preserve">425</w:t>
      </w:r>
    </w:p>
    <w:p w:rsidR="00000000" w:rsidDel="00000000" w:rsidP="00000000" w:rsidRDefault="00000000" w:rsidRPr="00000000" w14:paraId="00000003">
      <w:pPr>
        <w:rPr>
          <w:rFonts w:ascii="Roboto Mono" w:cs="Roboto Mono" w:eastAsia="Roboto Mono" w:hAnsi="Roboto Mono"/>
        </w:rPr>
      </w:pPr>
      <w:r w:rsidDel="00000000" w:rsidR="00000000" w:rsidRPr="00000000">
        <w:rPr>
          <w:rFonts w:ascii="Roboto Mono" w:cs="Roboto Mono" w:eastAsia="Roboto Mono" w:hAnsi="Roboto Mono"/>
          <w:rtl w:val="0"/>
        </w:rPr>
        <w:t xml:space="preserve">April 12 2026</w:t>
      </w:r>
    </w:p>
    <w:p w:rsidR="00000000" w:rsidDel="00000000" w:rsidP="00000000" w:rsidRDefault="00000000" w:rsidRPr="00000000" w14:paraId="0000000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5">
      <w:pPr>
        <w:rPr>
          <w:rFonts w:ascii="Roboto Mono" w:cs="Roboto Mono" w:eastAsia="Roboto Mono" w:hAnsi="Roboto Mono"/>
        </w:rPr>
      </w:pPr>
      <w:r w:rsidDel="00000000" w:rsidR="00000000" w:rsidRPr="00000000">
        <w:rPr>
          <w:rFonts w:ascii="Roboto Mono" w:cs="Roboto Mono" w:eastAsia="Roboto Mono" w:hAnsi="Roboto Mono"/>
          <w:rtl w:val="0"/>
        </w:rPr>
        <w:t xml:space="preserve">2. Write a paragraph explaining why using verify() to check that refund() was called in the RESERVE_FAILED case is more valuable than only asserting the return value. Relate your answer to the concept of behavioral testing vs. state testing as discussed in lecture. </w:t>
      </w:r>
    </w:p>
    <w:p w:rsidR="00000000" w:rsidDel="00000000" w:rsidP="00000000" w:rsidRDefault="00000000" w:rsidRPr="00000000" w14:paraId="00000006">
      <w:pPr>
        <w:rPr>
          <w:rFonts w:ascii="Roboto Mono" w:cs="Roboto Mono" w:eastAsia="Roboto Mono" w:hAnsi="Roboto Mono"/>
        </w:rPr>
      </w:pPr>
      <w:r w:rsidDel="00000000" w:rsidR="00000000" w:rsidRPr="00000000">
        <w:rPr>
          <w:rFonts w:ascii="Roboto Mono" w:cs="Roboto Mono" w:eastAsia="Roboto Mono" w:hAnsi="Roboto Mono"/>
          <w:rtl w:val="0"/>
        </w:rPr>
        <w:t xml:space="preserve">Using verify() to check that refund() was called in the RESERVE_FAILED case is more valuable than only asserting the return value because it verifies the behavior of the program instead of just the final result. If you just assert what the result is, it does not guaranteed that the program is doing the work that we intended. If the refund() was not called, there is a chance that RESERVE_FAILED would still be returned, despite the program not fulfilling the behavior. Behavioral testing is a bit more reliable than state testing in verifying that the program is doing its intended purpose and ensuring that the internal logic is correct and functioning properly, whereas state testing only ensures that the program is getting the correct result, whether or not the internal behavior is incorrect or correct. </w:t>
      </w:r>
    </w:p>
    <w:p w:rsidR="00000000" w:rsidDel="00000000" w:rsidP="00000000" w:rsidRDefault="00000000" w:rsidRPr="00000000" w14:paraId="0000000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8">
      <w:pPr>
        <w:rPr>
          <w:rFonts w:ascii="Roboto Mono" w:cs="Roboto Mono" w:eastAsia="Roboto Mono" w:hAnsi="Roboto Mono"/>
        </w:rPr>
      </w:pPr>
      <w:r w:rsidDel="00000000" w:rsidR="00000000" w:rsidRPr="00000000">
        <w:rPr>
          <w:rFonts w:ascii="Roboto Mono" w:cs="Roboto Mono" w:eastAsia="Roboto Mono" w:hAnsi="Roboto Mono"/>
          <w:rtl w:val="0"/>
        </w:rPr>
        <w:t xml:space="preserve">3. Write a </w:t>
      </w:r>
      <w:r w:rsidDel="00000000" w:rsidR="00000000" w:rsidRPr="00000000">
        <w:rPr>
          <w:rFonts w:ascii="Roboto Mono" w:cs="Roboto Mono" w:eastAsia="Roboto Mono" w:hAnsi="Roboto Mono"/>
          <w:b w:val="1"/>
          <w:bCs w:val="1"/>
          <w:strike w:val="1"/>
          <w:u w:val="single"/>
          <w:rtl w:val="0"/>
        </w:rPr>
        <w:t xml:space="preserve">program </w:t>
      </w:r>
      <w:r w:rsidDel="00000000" w:rsidR="00000000" w:rsidRPr="00000000">
        <w:rPr>
          <w:rFonts w:ascii="Roboto Mono" w:cs="Roboto Mono" w:eastAsia="Roboto Mono" w:hAnsi="Roboto Mono"/>
          <w:b w:val="1"/>
          <w:bCs w:val="1"/>
          <w:u w:val="single"/>
          <w:rtl w:val="0"/>
        </w:rPr>
        <w:t xml:space="preserve"> paragraph?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describing how you could test OrderProcessor without a mocking framework, using hand-written fakes (i.e., classes that implement PaymentService and InventoryService with simple hard-coded logic). What are the trade-offs between hand-written fakes and using Mockito? </w:t>
      </w:r>
    </w:p>
    <w:p w:rsidR="00000000" w:rsidDel="00000000" w:rsidP="00000000" w:rsidRDefault="00000000" w:rsidRPr="00000000" w14:paraId="00000009">
      <w:pPr>
        <w:rPr>
          <w:rFonts w:ascii="Roboto Mono" w:cs="Roboto Mono" w:eastAsia="Roboto Mono" w:hAnsi="Roboto Mono"/>
        </w:rPr>
      </w:pPr>
      <w:r w:rsidDel="00000000" w:rsidR="00000000" w:rsidRPr="00000000">
        <w:rPr>
          <w:rFonts w:ascii="Roboto Mono" w:cs="Roboto Mono" w:eastAsia="Roboto Mono" w:hAnsi="Roboto Mono"/>
          <w:rtl w:val="0"/>
        </w:rPr>
        <w:t xml:space="preserve">You could test OrderProcessor without a mocking framework, using hand-written fakes instead by writing classes like FakePaymentService and FakeInventoryService that would hard-coded logic like a counter and boolean variable to simulate the external logic. The trade-offs between hand-written fakes and using Mockito is that hand-written fakes are reusable and do not require an external library API. But, they lead to code that is lengthy and difficult to maintain long-term. Mockito is highly flexible and allows the user to define behaviors without creating a new class.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sz w:val="26"/>
      <w:szCs w:val="26"/>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rFonts w:ascii="EB Garamond" w:cs="EB Garamond" w:eastAsia="EB Garamond" w:hAnsi="EB Garamond"/>
      <w:sz w:val="52"/>
      <w:szCs w:val="52"/>
    </w:rPr>
  </w:style>
  <w:style w:type="paragraph" w:styleId="Subtitle">
    <w:name w:val="Subtitle"/>
    <w:basedOn w:val="Normal"/>
    <w:next w:val="Normal"/>
    <w:pPr>
      <w:keepNext w:val="1"/>
      <w:keepLines w:val="1"/>
      <w:spacing w:after="320" w:line="240" w:lineRule="auto"/>
    </w:pPr>
    <w:rPr>
      <w:rFonts w:ascii="EB Garamond" w:cs="EB Garamond" w:eastAsia="EB Garamond" w:hAnsi="EB Garamond"/>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