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2B4B1D" w14:textId="518B1CA8" w:rsidR="00216A68" w:rsidRPr="00111CE9" w:rsidRDefault="00AB07AB" w:rsidP="00AE7438">
      <w:pPr>
        <w:pStyle w:val="Title"/>
        <w:pBdr>
          <w:bottom w:val="single" w:sz="4" w:space="1" w:color="auto"/>
        </w:pBdr>
        <w:spacing w:line="276" w:lineRule="auto"/>
        <w:jc w:val="left"/>
        <w:rPr>
          <w:rFonts w:asciiTheme="minorHAnsi" w:hAnsiTheme="minorHAnsi"/>
          <w:b/>
        </w:rPr>
      </w:pPr>
      <w:r>
        <w:rPr>
          <w:rFonts w:asciiTheme="minorHAnsi" w:hAnsiTheme="minorHAnsi"/>
          <w:b/>
        </w:rPr>
        <w:t xml:space="preserve">CMSC </w:t>
      </w:r>
      <w:r w:rsidR="000E2F88">
        <w:rPr>
          <w:rFonts w:asciiTheme="minorHAnsi" w:hAnsiTheme="minorHAnsi"/>
          <w:b/>
        </w:rPr>
        <w:t>3</w:t>
      </w:r>
      <w:r w:rsidR="003816A3">
        <w:rPr>
          <w:rFonts w:asciiTheme="minorHAnsi" w:hAnsiTheme="minorHAnsi"/>
          <w:b/>
        </w:rPr>
        <w:t>0</w:t>
      </w:r>
      <w:r w:rsidR="000E2F88">
        <w:rPr>
          <w:rFonts w:asciiTheme="minorHAnsi" w:hAnsiTheme="minorHAnsi"/>
          <w:b/>
        </w:rPr>
        <w:t>4</w:t>
      </w:r>
    </w:p>
    <w:p w14:paraId="41ED56A0" w14:textId="5E8D2D1F" w:rsidR="00216A68" w:rsidRPr="00111CE9" w:rsidRDefault="003816A3" w:rsidP="00AE7438">
      <w:pPr>
        <w:pStyle w:val="Title"/>
        <w:pBdr>
          <w:bottom w:val="single" w:sz="4" w:space="1" w:color="auto"/>
        </w:pBdr>
        <w:spacing w:line="276" w:lineRule="auto"/>
        <w:jc w:val="left"/>
        <w:rPr>
          <w:rFonts w:asciiTheme="minorHAnsi" w:hAnsiTheme="minorHAnsi"/>
          <w:b/>
        </w:rPr>
      </w:pPr>
      <w:r>
        <w:rPr>
          <w:rFonts w:asciiTheme="minorHAnsi" w:hAnsiTheme="minorHAnsi"/>
          <w:b/>
        </w:rPr>
        <w:t>Programming Languages</w:t>
      </w:r>
    </w:p>
    <w:p w14:paraId="49210FB7" w14:textId="77777777" w:rsidR="00F36122" w:rsidRPr="00111CE9" w:rsidRDefault="00F36122" w:rsidP="00AE7438">
      <w:pPr>
        <w:pStyle w:val="Title"/>
        <w:pBdr>
          <w:bottom w:val="single" w:sz="4" w:space="1" w:color="auto"/>
        </w:pBdr>
        <w:spacing w:line="276" w:lineRule="auto"/>
        <w:jc w:val="left"/>
        <w:rPr>
          <w:rFonts w:asciiTheme="minorHAnsi" w:hAnsiTheme="minorHAnsi"/>
          <w:b/>
        </w:rPr>
      </w:pPr>
      <w:r w:rsidRPr="00111CE9">
        <w:rPr>
          <w:rFonts w:asciiTheme="minorHAnsi" w:hAnsiTheme="minorHAnsi"/>
          <w:b/>
        </w:rPr>
        <w:t>Syllabus</w:t>
      </w:r>
    </w:p>
    <w:p w14:paraId="1464C649" w14:textId="77777777" w:rsidR="009E655F" w:rsidRPr="00111CE9" w:rsidRDefault="009E655F">
      <w:pPr>
        <w:pBdr>
          <w:top w:val="single" w:sz="4" w:space="1" w:color="auto"/>
        </w:pBdr>
        <w:jc w:val="center"/>
        <w:rPr>
          <w:rFonts w:asciiTheme="minorHAnsi" w:hAnsiTheme="minorHAnsi"/>
        </w:rPr>
      </w:pPr>
    </w:p>
    <w:p w14:paraId="79179A16" w14:textId="133C6A8D" w:rsidR="00B4499D" w:rsidRPr="00111CE9" w:rsidRDefault="009E655F" w:rsidP="00216A68">
      <w:pPr>
        <w:pBdr>
          <w:top w:val="single" w:sz="4" w:space="1" w:color="auto"/>
        </w:pBdr>
        <w:spacing w:line="276" w:lineRule="auto"/>
        <w:ind w:left="2160" w:hanging="2160"/>
        <w:rPr>
          <w:rFonts w:asciiTheme="minorHAnsi" w:hAnsiTheme="minorHAnsi"/>
        </w:rPr>
      </w:pPr>
      <w:r w:rsidRPr="00111CE9">
        <w:rPr>
          <w:rFonts w:asciiTheme="minorHAnsi" w:hAnsiTheme="minorHAnsi"/>
          <w:b/>
          <w:bCs/>
        </w:rPr>
        <w:t>Catalog listing:</w:t>
      </w:r>
      <w:r w:rsidRPr="00111CE9">
        <w:rPr>
          <w:rFonts w:asciiTheme="minorHAnsi" w:hAnsiTheme="minorHAnsi"/>
        </w:rPr>
        <w:tab/>
      </w:r>
      <w:r w:rsidR="00C75E07">
        <w:rPr>
          <w:rFonts w:asciiTheme="minorHAnsi" w:hAnsiTheme="minorHAnsi"/>
        </w:rPr>
        <w:t xml:space="preserve">CMSC </w:t>
      </w:r>
      <w:r w:rsidR="009A6FCC">
        <w:rPr>
          <w:rFonts w:asciiTheme="minorHAnsi" w:hAnsiTheme="minorHAnsi"/>
        </w:rPr>
        <w:t>3</w:t>
      </w:r>
      <w:r w:rsidR="003816A3">
        <w:rPr>
          <w:rFonts w:asciiTheme="minorHAnsi" w:hAnsiTheme="minorHAnsi"/>
        </w:rPr>
        <w:t>0</w:t>
      </w:r>
      <w:r w:rsidR="009A6FCC">
        <w:rPr>
          <w:rFonts w:asciiTheme="minorHAnsi" w:hAnsiTheme="minorHAnsi"/>
        </w:rPr>
        <w:t>4</w:t>
      </w:r>
    </w:p>
    <w:p w14:paraId="197F2758" w14:textId="77777777" w:rsidR="009E655F" w:rsidRPr="00111CE9" w:rsidRDefault="009E655F" w:rsidP="00216A68">
      <w:pPr>
        <w:pBdr>
          <w:top w:val="single" w:sz="4" w:space="1" w:color="auto"/>
        </w:pBdr>
        <w:spacing w:line="276" w:lineRule="auto"/>
        <w:rPr>
          <w:rFonts w:asciiTheme="minorHAnsi" w:hAnsiTheme="minorHAnsi"/>
        </w:rPr>
      </w:pPr>
      <w:r w:rsidRPr="00111CE9">
        <w:rPr>
          <w:rFonts w:asciiTheme="minorHAnsi" w:hAnsiTheme="minorHAnsi"/>
          <w:b/>
          <w:bCs/>
        </w:rPr>
        <w:t>Course Level:</w:t>
      </w:r>
      <w:r w:rsidRPr="00111CE9">
        <w:rPr>
          <w:rFonts w:asciiTheme="minorHAnsi" w:hAnsiTheme="minorHAnsi"/>
        </w:rPr>
        <w:tab/>
      </w:r>
      <w:r w:rsidR="00CB0B5B">
        <w:rPr>
          <w:rFonts w:asciiTheme="minorHAnsi" w:hAnsiTheme="minorHAnsi"/>
        </w:rPr>
        <w:t>Undergraduate</w:t>
      </w:r>
    </w:p>
    <w:p w14:paraId="3E151D6E" w14:textId="029D8219" w:rsidR="007848E5" w:rsidRPr="00111CE9" w:rsidRDefault="007848E5" w:rsidP="00AB07AB">
      <w:pPr>
        <w:pBdr>
          <w:top w:val="single" w:sz="4" w:space="1" w:color="auto"/>
        </w:pBdr>
        <w:spacing w:line="276" w:lineRule="auto"/>
        <w:ind w:left="2160" w:hanging="2160"/>
        <w:rPr>
          <w:rFonts w:asciiTheme="minorHAnsi" w:hAnsiTheme="minorHAnsi"/>
        </w:rPr>
      </w:pPr>
      <w:r w:rsidRPr="00111CE9">
        <w:rPr>
          <w:rFonts w:asciiTheme="minorHAnsi" w:hAnsiTheme="minorHAnsi"/>
          <w:b/>
        </w:rPr>
        <w:t>Prerequisites</w:t>
      </w:r>
      <w:r w:rsidRPr="00111CE9">
        <w:rPr>
          <w:rFonts w:asciiTheme="minorHAnsi" w:hAnsiTheme="minorHAnsi"/>
        </w:rPr>
        <w:t>:</w:t>
      </w:r>
      <w:r w:rsidRPr="00111CE9">
        <w:rPr>
          <w:rFonts w:asciiTheme="minorHAnsi" w:hAnsiTheme="minorHAnsi"/>
        </w:rPr>
        <w:tab/>
      </w:r>
      <w:r w:rsidR="0081137B">
        <w:rPr>
          <w:rFonts w:asciiTheme="minorHAnsi" w:hAnsiTheme="minorHAnsi"/>
        </w:rPr>
        <w:t xml:space="preserve">A minimum grade of C in </w:t>
      </w:r>
      <w:r w:rsidR="002F4D7C" w:rsidRPr="00EA2177">
        <w:rPr>
          <w:rFonts w:asciiTheme="minorHAnsi" w:hAnsiTheme="minorHAnsi"/>
        </w:rPr>
        <w:t xml:space="preserve">CMSC </w:t>
      </w:r>
      <w:r w:rsidR="003816A3">
        <w:rPr>
          <w:rFonts w:asciiTheme="minorHAnsi" w:hAnsiTheme="minorHAnsi"/>
        </w:rPr>
        <w:t>256</w:t>
      </w:r>
      <w:r w:rsidR="00EA2177" w:rsidRPr="00EA2177">
        <w:rPr>
          <w:rFonts w:asciiTheme="minorHAnsi" w:hAnsiTheme="minorHAnsi"/>
        </w:rPr>
        <w:t xml:space="preserve"> </w:t>
      </w:r>
    </w:p>
    <w:p w14:paraId="073FC9AA" w14:textId="77777777" w:rsidR="002F4D7C" w:rsidRDefault="002F4D7C" w:rsidP="002F4D7C">
      <w:pPr>
        <w:pBdr>
          <w:top w:val="single" w:sz="4" w:space="1" w:color="auto"/>
        </w:pBdr>
        <w:spacing w:before="120" w:line="276" w:lineRule="auto"/>
        <w:rPr>
          <w:rFonts w:asciiTheme="minorHAnsi" w:hAnsiTheme="minorHAnsi"/>
        </w:rPr>
      </w:pPr>
      <w:r w:rsidRPr="00111CE9">
        <w:rPr>
          <w:rFonts w:asciiTheme="minorHAnsi" w:hAnsiTheme="minorHAnsi"/>
          <w:b/>
          <w:bCs/>
        </w:rPr>
        <w:t>Instructor:</w:t>
      </w:r>
      <w:r w:rsidRPr="00111CE9">
        <w:rPr>
          <w:rFonts w:asciiTheme="minorHAnsi" w:hAnsiTheme="minorHAnsi"/>
          <w:b/>
          <w:bCs/>
        </w:rPr>
        <w:tab/>
      </w:r>
      <w:r w:rsidRPr="00111CE9">
        <w:rPr>
          <w:rFonts w:asciiTheme="minorHAnsi" w:hAnsiTheme="minorHAnsi"/>
        </w:rPr>
        <w:tab/>
      </w:r>
      <w:r>
        <w:rPr>
          <w:rFonts w:asciiTheme="minorHAnsi" w:hAnsiTheme="minorHAnsi"/>
        </w:rPr>
        <w:t>Claire Sparks</w:t>
      </w:r>
    </w:p>
    <w:p w14:paraId="35283947" w14:textId="77777777" w:rsidR="002F4D7C" w:rsidRPr="00874C72" w:rsidRDefault="002F4D7C" w:rsidP="002F4D7C">
      <w:pPr>
        <w:pBdr>
          <w:top w:val="single" w:sz="4" w:space="1" w:color="auto"/>
        </w:pBdr>
        <w:spacing w:before="120" w:line="276" w:lineRule="auto"/>
        <w:rPr>
          <w:rFonts w:asciiTheme="minorHAnsi" w:hAnsiTheme="minorHAnsi"/>
        </w:rPr>
      </w:pPr>
      <w:r>
        <w:rPr>
          <w:rFonts w:asciiTheme="minorHAnsi" w:hAnsiTheme="minorHAnsi"/>
          <w:b/>
        </w:rPr>
        <w:t xml:space="preserve">Pronouns: </w:t>
      </w:r>
      <w:r>
        <w:rPr>
          <w:rFonts w:asciiTheme="minorHAnsi" w:hAnsiTheme="minorHAnsi"/>
          <w:b/>
        </w:rPr>
        <w:tab/>
      </w:r>
      <w:r>
        <w:rPr>
          <w:rFonts w:asciiTheme="minorHAnsi" w:hAnsiTheme="minorHAnsi"/>
          <w:b/>
        </w:rPr>
        <w:tab/>
      </w:r>
      <w:r>
        <w:rPr>
          <w:rFonts w:asciiTheme="minorHAnsi" w:hAnsiTheme="minorHAnsi"/>
        </w:rPr>
        <w:t xml:space="preserve">She / Her </w:t>
      </w:r>
    </w:p>
    <w:p w14:paraId="632A2D4F" w14:textId="77777777" w:rsidR="002F4D7C" w:rsidRPr="00111CE9" w:rsidRDefault="002F4D7C" w:rsidP="002F4D7C">
      <w:pPr>
        <w:spacing w:before="120" w:line="276" w:lineRule="auto"/>
        <w:rPr>
          <w:rFonts w:asciiTheme="minorHAnsi" w:hAnsiTheme="minorHAnsi"/>
        </w:rPr>
      </w:pPr>
      <w:r w:rsidRPr="00111CE9">
        <w:rPr>
          <w:rFonts w:asciiTheme="minorHAnsi" w:hAnsiTheme="minorHAnsi"/>
          <w:b/>
          <w:bCs/>
        </w:rPr>
        <w:t>Office</w:t>
      </w:r>
      <w:r w:rsidRPr="00111CE9">
        <w:rPr>
          <w:rFonts w:asciiTheme="minorHAnsi" w:hAnsiTheme="minorHAnsi"/>
        </w:rPr>
        <w:t>:</w:t>
      </w:r>
      <w:r w:rsidRPr="00111CE9">
        <w:rPr>
          <w:rFonts w:asciiTheme="minorHAnsi" w:hAnsiTheme="minorHAnsi"/>
        </w:rPr>
        <w:tab/>
      </w:r>
      <w:r w:rsidRPr="00111CE9">
        <w:rPr>
          <w:rFonts w:asciiTheme="minorHAnsi" w:hAnsiTheme="minorHAnsi"/>
        </w:rPr>
        <w:tab/>
      </w:r>
      <w:r>
        <w:rPr>
          <w:rFonts w:asciiTheme="minorHAnsi" w:hAnsiTheme="minorHAnsi"/>
        </w:rPr>
        <w:tab/>
        <w:t>Engineering East E4251</w:t>
      </w:r>
      <w:r>
        <w:rPr>
          <w:rFonts w:asciiTheme="minorHAnsi" w:hAnsiTheme="minorHAnsi"/>
        </w:rPr>
        <w:tab/>
      </w:r>
    </w:p>
    <w:p w14:paraId="64192BB4" w14:textId="77777777" w:rsidR="002F4D7C" w:rsidRPr="00111CE9" w:rsidRDefault="002F4D7C" w:rsidP="002F4D7C">
      <w:pPr>
        <w:spacing w:before="120" w:line="276" w:lineRule="auto"/>
        <w:rPr>
          <w:rStyle w:val="Hyperlink"/>
          <w:rFonts w:asciiTheme="minorHAnsi" w:hAnsiTheme="minorHAnsi"/>
          <w:color w:val="auto"/>
          <w:u w:val="none"/>
        </w:rPr>
      </w:pPr>
      <w:r>
        <w:rPr>
          <w:rFonts w:asciiTheme="minorHAnsi" w:hAnsiTheme="minorHAnsi"/>
          <w:b/>
          <w:bCs/>
        </w:rPr>
        <w:t>E</w:t>
      </w:r>
      <w:r w:rsidRPr="00111CE9">
        <w:rPr>
          <w:rFonts w:asciiTheme="minorHAnsi" w:hAnsiTheme="minorHAnsi"/>
          <w:b/>
          <w:bCs/>
        </w:rPr>
        <w:t>mail</w:t>
      </w:r>
      <w:r w:rsidRPr="00111CE9">
        <w:rPr>
          <w:rFonts w:asciiTheme="minorHAnsi" w:hAnsiTheme="minorHAnsi"/>
        </w:rPr>
        <w:t>:</w:t>
      </w:r>
      <w:r w:rsidRPr="00111CE9">
        <w:rPr>
          <w:rFonts w:asciiTheme="minorHAnsi" w:hAnsiTheme="minorHAnsi"/>
        </w:rPr>
        <w:tab/>
      </w:r>
      <w:r w:rsidRPr="00111CE9">
        <w:rPr>
          <w:rFonts w:asciiTheme="minorHAnsi" w:hAnsiTheme="minorHAnsi"/>
        </w:rPr>
        <w:tab/>
      </w:r>
      <w:r>
        <w:rPr>
          <w:rFonts w:asciiTheme="minorHAnsi" w:hAnsiTheme="minorHAnsi"/>
        </w:rPr>
        <w:tab/>
        <w:t>sparkscc@vcu.edu</w:t>
      </w:r>
    </w:p>
    <w:p w14:paraId="34AE89D5" w14:textId="1A90498D" w:rsidR="002F4D7C" w:rsidRPr="00111CE9" w:rsidRDefault="002F4D7C" w:rsidP="002F4D7C">
      <w:pPr>
        <w:spacing w:before="120" w:line="276" w:lineRule="auto"/>
        <w:rPr>
          <w:rFonts w:asciiTheme="minorHAnsi" w:hAnsiTheme="minorHAnsi"/>
        </w:rPr>
      </w:pPr>
      <w:r w:rsidRPr="00111CE9">
        <w:rPr>
          <w:rFonts w:asciiTheme="minorHAnsi" w:hAnsiTheme="minorHAnsi"/>
          <w:b/>
          <w:bCs/>
        </w:rPr>
        <w:t>Classroom:</w:t>
      </w:r>
      <w:r w:rsidRPr="00111CE9">
        <w:rPr>
          <w:rFonts w:asciiTheme="minorHAnsi" w:hAnsiTheme="minorHAnsi"/>
        </w:rPr>
        <w:tab/>
      </w:r>
      <w:r>
        <w:rPr>
          <w:rFonts w:asciiTheme="minorHAnsi" w:hAnsiTheme="minorHAnsi"/>
        </w:rPr>
        <w:tab/>
        <w:t xml:space="preserve">Engineering </w:t>
      </w:r>
      <w:r w:rsidR="000775C0">
        <w:rPr>
          <w:rFonts w:asciiTheme="minorHAnsi" w:hAnsiTheme="minorHAnsi"/>
        </w:rPr>
        <w:t>East</w:t>
      </w:r>
      <w:r>
        <w:rPr>
          <w:rFonts w:asciiTheme="minorHAnsi" w:hAnsiTheme="minorHAnsi"/>
        </w:rPr>
        <w:t xml:space="preserve"> </w:t>
      </w:r>
      <w:r w:rsidR="000775C0">
        <w:rPr>
          <w:rFonts w:asciiTheme="minorHAnsi" w:hAnsiTheme="minorHAnsi"/>
        </w:rPr>
        <w:t>E2214</w:t>
      </w:r>
    </w:p>
    <w:p w14:paraId="26EA8A5F" w14:textId="77777777" w:rsidR="002F4D7C" w:rsidRPr="00111CE9" w:rsidRDefault="002F4D7C" w:rsidP="002F4D7C">
      <w:pPr>
        <w:spacing w:before="120" w:line="276" w:lineRule="auto"/>
        <w:rPr>
          <w:rFonts w:asciiTheme="minorHAnsi" w:hAnsiTheme="minorHAnsi"/>
        </w:rPr>
      </w:pPr>
      <w:r w:rsidRPr="00111CE9">
        <w:rPr>
          <w:rFonts w:asciiTheme="minorHAnsi" w:hAnsiTheme="minorHAnsi"/>
          <w:b/>
        </w:rPr>
        <w:t>Class website:</w:t>
      </w:r>
      <w:r w:rsidRPr="00111CE9">
        <w:rPr>
          <w:rFonts w:asciiTheme="minorHAnsi" w:hAnsiTheme="minorHAnsi"/>
        </w:rPr>
        <w:tab/>
      </w:r>
      <w:r>
        <w:rPr>
          <w:rFonts w:asciiTheme="minorHAnsi" w:hAnsiTheme="minorHAnsi"/>
        </w:rPr>
        <w:t>Canvas</w:t>
      </w:r>
    </w:p>
    <w:p w14:paraId="0ECB17C3" w14:textId="39D058B5" w:rsidR="002F4D7C" w:rsidRDefault="002F4D7C" w:rsidP="002F4D7C">
      <w:pPr>
        <w:spacing w:before="120" w:line="276" w:lineRule="auto"/>
        <w:rPr>
          <w:rFonts w:asciiTheme="minorHAnsi" w:hAnsiTheme="minorHAnsi"/>
        </w:rPr>
      </w:pPr>
      <w:r w:rsidRPr="00111CE9">
        <w:rPr>
          <w:rFonts w:asciiTheme="minorHAnsi" w:hAnsiTheme="minorHAnsi"/>
          <w:b/>
          <w:bCs/>
        </w:rPr>
        <w:t>Office Hours</w:t>
      </w:r>
      <w:r w:rsidRPr="00111CE9">
        <w:rPr>
          <w:rFonts w:asciiTheme="minorHAnsi" w:hAnsiTheme="minorHAnsi"/>
        </w:rPr>
        <w:t>:</w:t>
      </w:r>
      <w:r>
        <w:rPr>
          <w:rFonts w:asciiTheme="minorHAnsi" w:hAnsiTheme="minorHAnsi"/>
        </w:rPr>
        <w:tab/>
      </w:r>
      <w:r w:rsidRPr="00111CE9">
        <w:rPr>
          <w:rFonts w:asciiTheme="minorHAnsi" w:hAnsiTheme="minorHAnsi"/>
        </w:rPr>
        <w:tab/>
      </w:r>
      <w:r w:rsidR="00E71CEC">
        <w:rPr>
          <w:rFonts w:asciiTheme="minorHAnsi" w:hAnsiTheme="minorHAnsi"/>
        </w:rPr>
        <w:t>Monday 12:30 – 1:45 &amp; Thursday 12:30-1:45  or</w:t>
      </w:r>
    </w:p>
    <w:p w14:paraId="205B3EA0" w14:textId="4C415E78" w:rsidR="002F4D7C" w:rsidRPr="00AC7E0D" w:rsidRDefault="002F4D7C" w:rsidP="002F4D7C">
      <w:pPr>
        <w:spacing w:before="120" w:line="276" w:lineRule="auto"/>
        <w:rPr>
          <w:rFonts w:asciiTheme="minorHAnsi" w:hAnsiTheme="minorHAnsi"/>
          <w:color w:val="000000" w:themeColor="text1"/>
        </w:rPr>
      </w:pPr>
      <w:r w:rsidRPr="00AC7E0D">
        <w:rPr>
          <w:rFonts w:asciiTheme="minorHAnsi" w:hAnsiTheme="minorHAnsi"/>
          <w:color w:val="000000" w:themeColor="text1"/>
        </w:rPr>
        <w:t>Virtual by appointment. Contact me via email</w:t>
      </w:r>
      <w:r>
        <w:rPr>
          <w:rFonts w:asciiTheme="minorHAnsi" w:hAnsiTheme="minorHAnsi"/>
          <w:color w:val="000000" w:themeColor="text1"/>
        </w:rPr>
        <w:t xml:space="preserve"> or Discord</w:t>
      </w:r>
      <w:r w:rsidRPr="00AC7E0D">
        <w:rPr>
          <w:rFonts w:asciiTheme="minorHAnsi" w:hAnsiTheme="minorHAnsi"/>
          <w:color w:val="000000" w:themeColor="text1"/>
        </w:rPr>
        <w:t xml:space="preserve"> to schedule a</w:t>
      </w:r>
      <w:r>
        <w:rPr>
          <w:rFonts w:asciiTheme="minorHAnsi" w:hAnsiTheme="minorHAnsi"/>
          <w:color w:val="000000" w:themeColor="text1"/>
        </w:rPr>
        <w:t xml:space="preserve"> </w:t>
      </w:r>
      <w:r w:rsidRPr="00AC7E0D">
        <w:rPr>
          <w:rFonts w:asciiTheme="minorHAnsi" w:hAnsiTheme="minorHAnsi"/>
          <w:color w:val="000000" w:themeColor="text1"/>
        </w:rPr>
        <w:t xml:space="preserve">time to meet </w:t>
      </w:r>
      <w:r>
        <w:rPr>
          <w:rFonts w:asciiTheme="minorHAnsi" w:hAnsiTheme="minorHAnsi"/>
          <w:color w:val="000000" w:themeColor="text1"/>
        </w:rPr>
        <w:t xml:space="preserve">in person or </w:t>
      </w:r>
      <w:r w:rsidR="00E71CEC" w:rsidRPr="00AC7E0D">
        <w:rPr>
          <w:rFonts w:asciiTheme="minorHAnsi" w:hAnsiTheme="minorHAnsi"/>
          <w:color w:val="000000" w:themeColor="text1"/>
        </w:rPr>
        <w:t>v</w:t>
      </w:r>
      <w:r w:rsidR="00E71CEC">
        <w:rPr>
          <w:rFonts w:asciiTheme="minorHAnsi" w:hAnsiTheme="minorHAnsi"/>
          <w:color w:val="000000" w:themeColor="text1"/>
        </w:rPr>
        <w:t>irtually</w:t>
      </w:r>
      <w:r w:rsidRPr="00AC7E0D">
        <w:rPr>
          <w:rFonts w:asciiTheme="minorHAnsi" w:hAnsiTheme="minorHAnsi"/>
          <w:color w:val="000000" w:themeColor="text1"/>
        </w:rPr>
        <w:t>. I will respond to your email within 48</w:t>
      </w:r>
      <w:r>
        <w:rPr>
          <w:rFonts w:asciiTheme="minorHAnsi" w:hAnsiTheme="minorHAnsi"/>
          <w:color w:val="000000" w:themeColor="text1"/>
        </w:rPr>
        <w:t xml:space="preserve"> </w:t>
      </w:r>
      <w:r w:rsidRPr="00AC7E0D">
        <w:rPr>
          <w:rFonts w:asciiTheme="minorHAnsi" w:hAnsiTheme="minorHAnsi"/>
          <w:color w:val="000000" w:themeColor="text1"/>
        </w:rPr>
        <w:t>hours. If I will be unavailable for a longer stretch of time, I will let the class know in</w:t>
      </w:r>
      <w:r>
        <w:rPr>
          <w:rFonts w:asciiTheme="minorHAnsi" w:hAnsiTheme="minorHAnsi"/>
          <w:color w:val="000000" w:themeColor="text1"/>
        </w:rPr>
        <w:t xml:space="preserve"> </w:t>
      </w:r>
      <w:r w:rsidRPr="00AC7E0D">
        <w:rPr>
          <w:rFonts w:asciiTheme="minorHAnsi" w:hAnsiTheme="minorHAnsi"/>
          <w:color w:val="000000" w:themeColor="text1"/>
        </w:rPr>
        <w:t>an announcement.</w:t>
      </w:r>
    </w:p>
    <w:p w14:paraId="105EA362" w14:textId="77777777" w:rsidR="00932211" w:rsidRPr="00111CE9" w:rsidRDefault="00932211">
      <w:pPr>
        <w:ind w:left="2880"/>
        <w:rPr>
          <w:rFonts w:asciiTheme="minorHAnsi" w:hAnsiTheme="minorHAnsi"/>
        </w:rPr>
      </w:pPr>
    </w:p>
    <w:p w14:paraId="19AE91B0" w14:textId="77777777" w:rsidR="009E655F" w:rsidRPr="00111CE9" w:rsidRDefault="009E655F">
      <w:pPr>
        <w:pBdr>
          <w:top w:val="single" w:sz="12" w:space="1" w:color="auto"/>
        </w:pBdr>
        <w:rPr>
          <w:rFonts w:asciiTheme="minorHAnsi" w:hAnsiTheme="minorHAnsi"/>
        </w:rPr>
      </w:pPr>
    </w:p>
    <w:p w14:paraId="5917D16C" w14:textId="77777777" w:rsidR="00AE7438" w:rsidRPr="00111CE9" w:rsidRDefault="009E655F">
      <w:pPr>
        <w:numPr>
          <w:ilvl w:val="0"/>
          <w:numId w:val="2"/>
        </w:numPr>
        <w:rPr>
          <w:rFonts w:asciiTheme="minorHAnsi" w:hAnsiTheme="minorHAnsi"/>
          <w:b/>
          <w:bCs/>
        </w:rPr>
      </w:pPr>
      <w:r w:rsidRPr="00111CE9">
        <w:rPr>
          <w:rFonts w:asciiTheme="minorHAnsi" w:hAnsiTheme="minorHAnsi"/>
          <w:b/>
          <w:bCs/>
        </w:rPr>
        <w:t xml:space="preserve">– </w:t>
      </w:r>
      <w:r w:rsidR="00AE7438" w:rsidRPr="00111CE9">
        <w:rPr>
          <w:rFonts w:asciiTheme="minorHAnsi" w:hAnsiTheme="minorHAnsi"/>
          <w:b/>
          <w:bCs/>
        </w:rPr>
        <w:t>Overview (Catalog Course Description):</w:t>
      </w:r>
    </w:p>
    <w:p w14:paraId="01C9F6D4" w14:textId="77777777" w:rsidR="00913253" w:rsidRDefault="00913253" w:rsidP="00913253">
      <w:pPr>
        <w:spacing w:line="276" w:lineRule="auto"/>
        <w:rPr>
          <w:rFonts w:asciiTheme="minorHAnsi" w:hAnsiTheme="minorHAnsi"/>
        </w:rPr>
      </w:pPr>
    </w:p>
    <w:p w14:paraId="1DFFEBB4" w14:textId="26A34149" w:rsidR="00913253" w:rsidRDefault="003816A3" w:rsidP="00913253">
      <w:pPr>
        <w:spacing w:line="276" w:lineRule="auto"/>
        <w:rPr>
          <w:rFonts w:asciiTheme="minorHAnsi" w:hAnsiTheme="minorHAnsi"/>
        </w:rPr>
      </w:pPr>
      <w:r w:rsidRPr="003816A3">
        <w:rPr>
          <w:rFonts w:asciiTheme="minorHAnsi" w:hAnsiTheme="minorHAnsi"/>
        </w:rPr>
        <w:t>Semester course; 3 lecture hours. 3 credits. Prerequisites: CMSC 256 with a grade of C or better. Survey of representative modern programming languages. Formal definition of programming languages including specifications of syntax and semantics. Precedence, infix, prefix and postfix notation. Global properties of algorithmic languages. Sub-routines, co-routines and tasks. List processing, string manipulation, data description and simulation languages. Run-time representation of program and data structures.</w:t>
      </w:r>
    </w:p>
    <w:p w14:paraId="067D51B1" w14:textId="0EE24521" w:rsidR="003816A3" w:rsidRDefault="003816A3" w:rsidP="00913253">
      <w:pPr>
        <w:spacing w:line="276" w:lineRule="auto"/>
        <w:rPr>
          <w:rFonts w:asciiTheme="minorHAnsi" w:hAnsiTheme="minorHAnsi"/>
        </w:rPr>
      </w:pPr>
    </w:p>
    <w:p w14:paraId="1982C66D" w14:textId="77777777" w:rsidR="003816A3" w:rsidRPr="00913253" w:rsidRDefault="003816A3" w:rsidP="00913253">
      <w:pPr>
        <w:spacing w:line="276" w:lineRule="auto"/>
        <w:rPr>
          <w:rFonts w:asciiTheme="minorHAnsi" w:hAnsiTheme="minorHAnsi"/>
        </w:rPr>
      </w:pPr>
    </w:p>
    <w:p w14:paraId="7E021B00" w14:textId="77777777" w:rsidR="00AE7438" w:rsidRPr="00111CE9" w:rsidRDefault="00B444EA">
      <w:pPr>
        <w:numPr>
          <w:ilvl w:val="0"/>
          <w:numId w:val="2"/>
        </w:numPr>
        <w:rPr>
          <w:rFonts w:asciiTheme="minorHAnsi" w:hAnsiTheme="minorHAnsi"/>
          <w:b/>
          <w:bCs/>
        </w:rPr>
      </w:pPr>
      <w:r w:rsidRPr="00111CE9">
        <w:rPr>
          <w:rFonts w:asciiTheme="minorHAnsi" w:hAnsiTheme="minorHAnsi"/>
          <w:b/>
          <w:bCs/>
        </w:rPr>
        <w:t>– Course Structure:</w:t>
      </w:r>
    </w:p>
    <w:p w14:paraId="31D2BB33" w14:textId="77777777" w:rsidR="00B444EA" w:rsidRPr="00111CE9" w:rsidRDefault="00B444EA" w:rsidP="00B444EA">
      <w:pPr>
        <w:rPr>
          <w:rFonts w:asciiTheme="minorHAnsi" w:hAnsiTheme="minorHAnsi"/>
          <w:b/>
          <w:bCs/>
        </w:rPr>
      </w:pPr>
    </w:p>
    <w:p w14:paraId="7C645217" w14:textId="49C7BE74" w:rsidR="00B444EA" w:rsidRPr="00111CE9" w:rsidRDefault="008D27D7" w:rsidP="00B444EA">
      <w:pPr>
        <w:spacing w:line="276" w:lineRule="auto"/>
        <w:rPr>
          <w:rFonts w:asciiTheme="minorHAnsi" w:hAnsiTheme="minorHAnsi"/>
        </w:rPr>
      </w:pPr>
      <w:r>
        <w:rPr>
          <w:rFonts w:asciiTheme="minorHAnsi" w:hAnsiTheme="minorHAnsi"/>
        </w:rPr>
        <w:t xml:space="preserve">Lecture </w:t>
      </w:r>
      <w:r w:rsidR="00114B62">
        <w:rPr>
          <w:rFonts w:asciiTheme="minorHAnsi" w:hAnsiTheme="minorHAnsi"/>
        </w:rPr>
        <w:t>hours</w:t>
      </w:r>
      <w:r>
        <w:rPr>
          <w:rFonts w:asciiTheme="minorHAnsi" w:hAnsiTheme="minorHAnsi"/>
        </w:rPr>
        <w:t>/week –</w:t>
      </w:r>
      <w:r>
        <w:rPr>
          <w:rFonts w:asciiTheme="minorHAnsi" w:hAnsiTheme="minorHAnsi"/>
        </w:rPr>
        <w:tab/>
      </w:r>
      <w:r w:rsidR="00B444EA" w:rsidRPr="00111CE9">
        <w:rPr>
          <w:rFonts w:asciiTheme="minorHAnsi" w:hAnsiTheme="minorHAnsi"/>
        </w:rPr>
        <w:t xml:space="preserve"> </w:t>
      </w:r>
      <w:r w:rsidR="00913253">
        <w:rPr>
          <w:rFonts w:asciiTheme="minorHAnsi" w:hAnsiTheme="minorHAnsi"/>
        </w:rPr>
        <w:t>3</w:t>
      </w:r>
    </w:p>
    <w:p w14:paraId="6E498805" w14:textId="406F214B" w:rsidR="002F4D7C" w:rsidRDefault="00B444EA" w:rsidP="003816A3">
      <w:pPr>
        <w:spacing w:line="276" w:lineRule="auto"/>
        <w:rPr>
          <w:rFonts w:asciiTheme="minorHAnsi" w:hAnsiTheme="minorHAnsi"/>
        </w:rPr>
      </w:pPr>
      <w:r w:rsidRPr="00111CE9">
        <w:rPr>
          <w:rFonts w:asciiTheme="minorHAnsi" w:hAnsiTheme="minorHAnsi"/>
        </w:rPr>
        <w:t>Lab hours/week –</w:t>
      </w:r>
      <w:r w:rsidRPr="00111CE9">
        <w:rPr>
          <w:rFonts w:asciiTheme="minorHAnsi" w:hAnsiTheme="minorHAnsi"/>
        </w:rPr>
        <w:tab/>
      </w:r>
      <w:r w:rsidRPr="00111CE9">
        <w:rPr>
          <w:rFonts w:asciiTheme="minorHAnsi" w:hAnsiTheme="minorHAnsi"/>
        </w:rPr>
        <w:tab/>
        <w:t xml:space="preserve"> </w:t>
      </w:r>
      <w:r w:rsidR="00913253">
        <w:rPr>
          <w:rFonts w:asciiTheme="minorHAnsi" w:hAnsiTheme="minorHAnsi"/>
        </w:rPr>
        <w:t>0</w:t>
      </w:r>
    </w:p>
    <w:p w14:paraId="025D17B0" w14:textId="77777777" w:rsidR="009A44B6" w:rsidRPr="003816A3" w:rsidRDefault="009A44B6" w:rsidP="003816A3">
      <w:pPr>
        <w:spacing w:line="276" w:lineRule="auto"/>
        <w:rPr>
          <w:rFonts w:asciiTheme="minorHAnsi" w:hAnsiTheme="minorHAnsi"/>
        </w:rPr>
      </w:pPr>
    </w:p>
    <w:p w14:paraId="15928460" w14:textId="77777777" w:rsidR="009E655F" w:rsidRPr="00111CE9" w:rsidRDefault="00AE7438">
      <w:pPr>
        <w:numPr>
          <w:ilvl w:val="0"/>
          <w:numId w:val="2"/>
        </w:numPr>
        <w:rPr>
          <w:rFonts w:asciiTheme="minorHAnsi" w:hAnsiTheme="minorHAnsi"/>
          <w:b/>
          <w:bCs/>
        </w:rPr>
      </w:pPr>
      <w:r w:rsidRPr="00111CE9">
        <w:rPr>
          <w:rFonts w:asciiTheme="minorHAnsi" w:hAnsiTheme="minorHAnsi"/>
          <w:b/>
          <w:bCs/>
        </w:rPr>
        <w:lastRenderedPageBreak/>
        <w:t xml:space="preserve">– </w:t>
      </w:r>
      <w:r w:rsidR="009E655F" w:rsidRPr="00111CE9">
        <w:rPr>
          <w:rFonts w:asciiTheme="minorHAnsi" w:hAnsiTheme="minorHAnsi"/>
          <w:b/>
          <w:bCs/>
        </w:rPr>
        <w:t>Course Goals</w:t>
      </w:r>
    </w:p>
    <w:p w14:paraId="30ED03E8" w14:textId="77777777" w:rsidR="009E655F" w:rsidRPr="00111CE9" w:rsidRDefault="009E655F">
      <w:pPr>
        <w:rPr>
          <w:rFonts w:asciiTheme="minorHAnsi" w:hAnsiTheme="minorHAnsi"/>
        </w:rPr>
      </w:pPr>
    </w:p>
    <w:p w14:paraId="35018F13" w14:textId="726CC55B" w:rsidR="008D27D7" w:rsidRPr="00111CE9" w:rsidRDefault="003816A3" w:rsidP="008D27D7">
      <w:pPr>
        <w:rPr>
          <w:rFonts w:asciiTheme="minorHAnsi" w:hAnsiTheme="minorHAnsi"/>
        </w:rPr>
      </w:pPr>
      <w:r w:rsidRPr="003816A3">
        <w:rPr>
          <w:rFonts w:asciiTheme="minorHAnsi" w:hAnsiTheme="minorHAnsi"/>
        </w:rPr>
        <w:t>Upon successful completion of this course, the student will be able to understand concepts in the design of programming languages and implement programs in different types of languages.</w:t>
      </w:r>
    </w:p>
    <w:p w14:paraId="17DA9DCD" w14:textId="77777777" w:rsidR="009E655F" w:rsidRPr="00111CE9" w:rsidRDefault="009E655F">
      <w:pPr>
        <w:rPr>
          <w:rFonts w:asciiTheme="minorHAnsi" w:hAnsiTheme="minorHAnsi"/>
        </w:rPr>
      </w:pPr>
    </w:p>
    <w:p w14:paraId="38E48968" w14:textId="77777777" w:rsidR="00C0274F" w:rsidRPr="00111CE9" w:rsidRDefault="009E655F">
      <w:pPr>
        <w:numPr>
          <w:ilvl w:val="0"/>
          <w:numId w:val="2"/>
        </w:numPr>
        <w:rPr>
          <w:rFonts w:asciiTheme="minorHAnsi" w:hAnsiTheme="minorHAnsi"/>
          <w:b/>
          <w:bCs/>
        </w:rPr>
      </w:pPr>
      <w:r w:rsidRPr="00111CE9">
        <w:rPr>
          <w:rFonts w:asciiTheme="minorHAnsi" w:hAnsiTheme="minorHAnsi"/>
          <w:b/>
          <w:bCs/>
        </w:rPr>
        <w:t xml:space="preserve">– </w:t>
      </w:r>
      <w:r w:rsidR="00C0274F" w:rsidRPr="00111CE9">
        <w:rPr>
          <w:rFonts w:asciiTheme="minorHAnsi" w:hAnsiTheme="minorHAnsi"/>
          <w:b/>
          <w:bCs/>
        </w:rPr>
        <w:t>ABET Criteria Addressed:</w:t>
      </w:r>
    </w:p>
    <w:p w14:paraId="32781CA5" w14:textId="77777777" w:rsidR="00C0274F" w:rsidRPr="00111CE9" w:rsidRDefault="00C0274F" w:rsidP="00C0274F">
      <w:pPr>
        <w:rPr>
          <w:rFonts w:asciiTheme="minorHAnsi" w:hAnsiTheme="minorHAnsi"/>
          <w:b/>
          <w:bCs/>
        </w:rPr>
      </w:pPr>
    </w:p>
    <w:p w14:paraId="3AABE3B4" w14:textId="77777777" w:rsidR="00C0274F" w:rsidRPr="00BD67AF" w:rsidRDefault="00BD67AF" w:rsidP="003816A3">
      <w:pPr>
        <w:pStyle w:val="ListParagraph"/>
        <w:rPr>
          <w:rFonts w:asciiTheme="minorHAnsi" w:hAnsiTheme="minorHAnsi"/>
        </w:rPr>
      </w:pPr>
      <w:r w:rsidRPr="00BD67AF">
        <w:rPr>
          <w:rFonts w:asciiTheme="minorHAnsi" w:hAnsiTheme="minorHAnsi"/>
        </w:rPr>
        <w:t>Design, implement, and evaluate a computing-based solution to meet a given set of computing requirements in the context of the program’s discipline.</w:t>
      </w:r>
    </w:p>
    <w:p w14:paraId="6F4B39D1" w14:textId="77777777" w:rsidR="00C0274F" w:rsidRPr="00111CE9" w:rsidRDefault="00C0274F" w:rsidP="00C0274F">
      <w:pPr>
        <w:rPr>
          <w:rFonts w:asciiTheme="minorHAnsi" w:hAnsiTheme="minorHAnsi"/>
        </w:rPr>
      </w:pPr>
    </w:p>
    <w:p w14:paraId="33F6076E" w14:textId="77777777" w:rsidR="009E655F" w:rsidRPr="00111CE9" w:rsidRDefault="00C0274F" w:rsidP="00C0274F">
      <w:pPr>
        <w:numPr>
          <w:ilvl w:val="0"/>
          <w:numId w:val="2"/>
        </w:numPr>
        <w:rPr>
          <w:rFonts w:asciiTheme="minorHAnsi" w:hAnsiTheme="minorHAnsi"/>
          <w:b/>
          <w:bCs/>
        </w:rPr>
      </w:pPr>
      <w:r w:rsidRPr="00111CE9">
        <w:rPr>
          <w:rFonts w:asciiTheme="minorHAnsi" w:hAnsiTheme="minorHAnsi"/>
          <w:b/>
          <w:bCs/>
        </w:rPr>
        <w:t xml:space="preserve">– </w:t>
      </w:r>
      <w:r w:rsidR="00B444EA" w:rsidRPr="00111CE9">
        <w:rPr>
          <w:rFonts w:asciiTheme="minorHAnsi" w:hAnsiTheme="minorHAnsi"/>
          <w:b/>
          <w:bCs/>
        </w:rPr>
        <w:t>Major Topics Covered:</w:t>
      </w:r>
    </w:p>
    <w:p w14:paraId="0087CE39" w14:textId="77777777" w:rsidR="009E655F" w:rsidRPr="00111CE9" w:rsidRDefault="009E655F">
      <w:pPr>
        <w:rPr>
          <w:rFonts w:asciiTheme="minorHAnsi" w:hAnsiTheme="minorHAnsi"/>
        </w:rPr>
      </w:pPr>
    </w:p>
    <w:p w14:paraId="321A8362" w14:textId="77777777" w:rsidR="003816A3" w:rsidRPr="0083781D" w:rsidRDefault="003816A3" w:rsidP="003816A3">
      <w:pPr>
        <w:pStyle w:val="ListParagraph"/>
        <w:numPr>
          <w:ilvl w:val="0"/>
          <w:numId w:val="35"/>
        </w:numPr>
        <w:rPr>
          <w:rFonts w:asciiTheme="minorHAnsi" w:hAnsiTheme="minorHAnsi"/>
        </w:rPr>
      </w:pPr>
      <w:r w:rsidRPr="0083781D">
        <w:rPr>
          <w:rFonts w:asciiTheme="minorHAnsi" w:hAnsiTheme="minorHAnsi"/>
        </w:rPr>
        <w:t xml:space="preserve">Language design criteria </w:t>
      </w:r>
    </w:p>
    <w:p w14:paraId="3E2F180D" w14:textId="77777777" w:rsidR="003816A3" w:rsidRDefault="003816A3" w:rsidP="003816A3">
      <w:pPr>
        <w:pStyle w:val="ListParagraph"/>
        <w:numPr>
          <w:ilvl w:val="0"/>
          <w:numId w:val="35"/>
        </w:numPr>
        <w:rPr>
          <w:rFonts w:asciiTheme="minorHAnsi" w:hAnsiTheme="minorHAnsi"/>
        </w:rPr>
      </w:pPr>
      <w:r w:rsidRPr="0083781D">
        <w:rPr>
          <w:rFonts w:asciiTheme="minorHAnsi" w:hAnsiTheme="minorHAnsi"/>
        </w:rPr>
        <w:t xml:space="preserve">Syntax, semantics, and </w:t>
      </w:r>
      <w:r>
        <w:rPr>
          <w:rFonts w:asciiTheme="minorHAnsi" w:hAnsiTheme="minorHAnsi"/>
        </w:rPr>
        <w:t xml:space="preserve">parsing </w:t>
      </w:r>
    </w:p>
    <w:p w14:paraId="2FBA6F35" w14:textId="77777777" w:rsidR="003816A3" w:rsidRPr="0083781D" w:rsidRDefault="003816A3" w:rsidP="003816A3">
      <w:pPr>
        <w:pStyle w:val="ListParagraph"/>
        <w:numPr>
          <w:ilvl w:val="0"/>
          <w:numId w:val="35"/>
        </w:numPr>
        <w:rPr>
          <w:rFonts w:asciiTheme="minorHAnsi" w:hAnsiTheme="minorHAnsi"/>
        </w:rPr>
      </w:pPr>
      <w:r>
        <w:rPr>
          <w:rFonts w:asciiTheme="minorHAnsi" w:hAnsiTheme="minorHAnsi"/>
        </w:rPr>
        <w:t xml:space="preserve">Symbol table and the environment </w:t>
      </w:r>
    </w:p>
    <w:p w14:paraId="1E491ED8" w14:textId="77777777" w:rsidR="003816A3" w:rsidRPr="0083781D" w:rsidRDefault="003816A3" w:rsidP="003816A3">
      <w:pPr>
        <w:pStyle w:val="ListParagraph"/>
        <w:numPr>
          <w:ilvl w:val="0"/>
          <w:numId w:val="35"/>
        </w:numPr>
        <w:rPr>
          <w:rFonts w:asciiTheme="minorHAnsi" w:hAnsiTheme="minorHAnsi"/>
        </w:rPr>
      </w:pPr>
      <w:r w:rsidRPr="0083781D">
        <w:rPr>
          <w:rFonts w:asciiTheme="minorHAnsi" w:hAnsiTheme="minorHAnsi"/>
        </w:rPr>
        <w:t>Example of functional programming approach</w:t>
      </w:r>
    </w:p>
    <w:p w14:paraId="76310F18" w14:textId="77777777" w:rsidR="003816A3" w:rsidRPr="0083781D" w:rsidRDefault="003816A3" w:rsidP="003816A3">
      <w:pPr>
        <w:pStyle w:val="ListParagraph"/>
        <w:numPr>
          <w:ilvl w:val="0"/>
          <w:numId w:val="35"/>
        </w:numPr>
        <w:rPr>
          <w:rFonts w:asciiTheme="minorHAnsi" w:hAnsiTheme="minorHAnsi"/>
        </w:rPr>
      </w:pPr>
      <w:r w:rsidRPr="0083781D">
        <w:rPr>
          <w:rFonts w:asciiTheme="minorHAnsi" w:hAnsiTheme="minorHAnsi"/>
        </w:rPr>
        <w:t>Example of object-oriented programming approach</w:t>
      </w:r>
    </w:p>
    <w:p w14:paraId="52680329" w14:textId="77777777" w:rsidR="00216A68" w:rsidRPr="00913FF5" w:rsidRDefault="00216A68" w:rsidP="00913FF5">
      <w:pPr>
        <w:pStyle w:val="ListParagraph"/>
        <w:spacing w:line="276" w:lineRule="auto"/>
        <w:rPr>
          <w:rFonts w:asciiTheme="minorHAnsi" w:hAnsiTheme="minorHAnsi"/>
          <w:b/>
          <w:bCs/>
        </w:rPr>
      </w:pPr>
    </w:p>
    <w:p w14:paraId="7B4E2FA8" w14:textId="77777777" w:rsidR="00216A68" w:rsidRPr="00111CE9" w:rsidRDefault="00216A68" w:rsidP="00216A68">
      <w:pPr>
        <w:rPr>
          <w:rFonts w:asciiTheme="minorHAnsi" w:hAnsiTheme="minorHAnsi"/>
          <w:b/>
          <w:bCs/>
        </w:rPr>
      </w:pPr>
    </w:p>
    <w:p w14:paraId="1920FD92" w14:textId="10C60120" w:rsidR="0093713C" w:rsidRDefault="009E655F" w:rsidP="00BD67AF">
      <w:pPr>
        <w:numPr>
          <w:ilvl w:val="0"/>
          <w:numId w:val="2"/>
        </w:numPr>
        <w:rPr>
          <w:rFonts w:asciiTheme="minorHAnsi" w:hAnsiTheme="minorHAnsi"/>
          <w:b/>
          <w:bCs/>
        </w:rPr>
      </w:pPr>
      <w:r w:rsidRPr="00111CE9">
        <w:rPr>
          <w:rFonts w:asciiTheme="minorHAnsi" w:hAnsiTheme="minorHAnsi"/>
          <w:b/>
          <w:bCs/>
        </w:rPr>
        <w:t xml:space="preserve">– </w:t>
      </w:r>
      <w:r w:rsidR="0093713C" w:rsidRPr="00111CE9">
        <w:rPr>
          <w:rFonts w:asciiTheme="minorHAnsi" w:hAnsiTheme="minorHAnsi"/>
          <w:b/>
          <w:bCs/>
        </w:rPr>
        <w:t>Textbook(s):</w:t>
      </w:r>
      <w:r w:rsidR="002F4D7C">
        <w:rPr>
          <w:rFonts w:asciiTheme="minorHAnsi" w:hAnsiTheme="minorHAnsi"/>
          <w:b/>
          <w:bCs/>
        </w:rPr>
        <w:t xml:space="preserve"> N/A</w:t>
      </w:r>
    </w:p>
    <w:p w14:paraId="485FB620" w14:textId="5C09ECA5" w:rsidR="002F4D7C" w:rsidRDefault="002F4D7C" w:rsidP="002F4D7C">
      <w:pPr>
        <w:rPr>
          <w:rFonts w:asciiTheme="minorHAnsi" w:hAnsiTheme="minorHAnsi"/>
          <w:b/>
          <w:bCs/>
        </w:rPr>
      </w:pPr>
    </w:p>
    <w:p w14:paraId="03C85CAC" w14:textId="77777777" w:rsidR="002F4D7C" w:rsidRPr="002F4D7C" w:rsidRDefault="002F4D7C" w:rsidP="002F4D7C">
      <w:pPr>
        <w:rPr>
          <w:rFonts w:asciiTheme="minorHAnsi" w:hAnsiTheme="minorHAnsi"/>
          <w:b/>
          <w:bCs/>
        </w:rPr>
      </w:pPr>
    </w:p>
    <w:p w14:paraId="21AC9964" w14:textId="77777777" w:rsidR="009E655F" w:rsidRPr="00111CE9" w:rsidRDefault="0093713C">
      <w:pPr>
        <w:numPr>
          <w:ilvl w:val="0"/>
          <w:numId w:val="2"/>
        </w:numPr>
        <w:rPr>
          <w:rFonts w:asciiTheme="minorHAnsi" w:hAnsiTheme="minorHAnsi"/>
          <w:b/>
          <w:bCs/>
        </w:rPr>
      </w:pPr>
      <w:r w:rsidRPr="00111CE9">
        <w:rPr>
          <w:rFonts w:asciiTheme="minorHAnsi" w:hAnsiTheme="minorHAnsi"/>
          <w:b/>
          <w:bCs/>
        </w:rPr>
        <w:t xml:space="preserve">– </w:t>
      </w:r>
      <w:r w:rsidR="009E655F" w:rsidRPr="00111CE9">
        <w:rPr>
          <w:rFonts w:asciiTheme="minorHAnsi" w:hAnsiTheme="minorHAnsi"/>
          <w:b/>
          <w:bCs/>
        </w:rPr>
        <w:t>Class Schedule:</w:t>
      </w:r>
    </w:p>
    <w:p w14:paraId="75855283" w14:textId="77777777" w:rsidR="009E655F" w:rsidRPr="00111CE9" w:rsidRDefault="009E655F">
      <w:pPr>
        <w:rPr>
          <w:rFonts w:asciiTheme="minorHAnsi" w:hAnsiTheme="minorHAnsi"/>
        </w:rPr>
      </w:pPr>
    </w:p>
    <w:p w14:paraId="2548166F" w14:textId="28936D87" w:rsidR="002F4D7C" w:rsidRDefault="00222A7A" w:rsidP="00A97E13">
      <w:pPr>
        <w:numPr>
          <w:ilvl w:val="0"/>
          <w:numId w:val="21"/>
        </w:numPr>
        <w:spacing w:line="276" w:lineRule="auto"/>
        <w:rPr>
          <w:rFonts w:asciiTheme="minorHAnsi" w:hAnsiTheme="minorHAnsi"/>
        </w:rPr>
      </w:pPr>
      <w:r w:rsidRPr="00111CE9">
        <w:rPr>
          <w:rFonts w:asciiTheme="minorHAnsi" w:hAnsiTheme="minorHAnsi"/>
        </w:rPr>
        <w:t xml:space="preserve">Lecture: </w:t>
      </w:r>
      <w:r w:rsidRPr="00111CE9">
        <w:rPr>
          <w:rFonts w:asciiTheme="minorHAnsi" w:hAnsiTheme="minorHAnsi"/>
        </w:rPr>
        <w:tab/>
      </w:r>
      <w:r w:rsidR="00FC3CE7">
        <w:rPr>
          <w:rFonts w:asciiTheme="minorHAnsi" w:hAnsiTheme="minorHAnsi"/>
        </w:rPr>
        <w:t>T</w:t>
      </w:r>
      <w:r w:rsidR="002F4D7C">
        <w:rPr>
          <w:rFonts w:asciiTheme="minorHAnsi" w:hAnsiTheme="minorHAnsi"/>
        </w:rPr>
        <w:t>/</w:t>
      </w:r>
      <w:r w:rsidR="00FC3CE7">
        <w:rPr>
          <w:rFonts w:asciiTheme="minorHAnsi" w:hAnsiTheme="minorHAnsi"/>
        </w:rPr>
        <w:t>TR</w:t>
      </w:r>
      <w:r w:rsidR="007F31EE">
        <w:rPr>
          <w:rFonts w:asciiTheme="minorHAnsi" w:hAnsiTheme="minorHAnsi"/>
        </w:rPr>
        <w:t xml:space="preserve"> </w:t>
      </w:r>
      <w:r w:rsidR="00FC3CE7">
        <w:rPr>
          <w:rFonts w:asciiTheme="minorHAnsi" w:hAnsiTheme="minorHAnsi"/>
        </w:rPr>
        <w:t>2</w:t>
      </w:r>
      <w:r w:rsidR="007F31EE">
        <w:rPr>
          <w:rFonts w:asciiTheme="minorHAnsi" w:hAnsiTheme="minorHAnsi"/>
        </w:rPr>
        <w:t>:</w:t>
      </w:r>
      <w:r w:rsidR="003816A3">
        <w:rPr>
          <w:rFonts w:asciiTheme="minorHAnsi" w:hAnsiTheme="minorHAnsi"/>
        </w:rPr>
        <w:t>0</w:t>
      </w:r>
      <w:r w:rsidR="007F31EE">
        <w:rPr>
          <w:rFonts w:asciiTheme="minorHAnsi" w:hAnsiTheme="minorHAnsi"/>
        </w:rPr>
        <w:t>0</w:t>
      </w:r>
      <w:r w:rsidR="006D0C01">
        <w:rPr>
          <w:rFonts w:asciiTheme="minorHAnsi" w:hAnsiTheme="minorHAnsi"/>
        </w:rPr>
        <w:t xml:space="preserve"> </w:t>
      </w:r>
      <w:r w:rsidR="00FC3CE7">
        <w:rPr>
          <w:rFonts w:asciiTheme="minorHAnsi" w:hAnsiTheme="minorHAnsi"/>
        </w:rPr>
        <w:t>P</w:t>
      </w:r>
      <w:r w:rsidR="006D0C01">
        <w:rPr>
          <w:rFonts w:asciiTheme="minorHAnsi" w:hAnsiTheme="minorHAnsi"/>
        </w:rPr>
        <w:t xml:space="preserve">M </w:t>
      </w:r>
      <w:r w:rsidR="007F31EE">
        <w:rPr>
          <w:rFonts w:asciiTheme="minorHAnsi" w:hAnsiTheme="minorHAnsi"/>
        </w:rPr>
        <w:t>-</w:t>
      </w:r>
      <w:r w:rsidR="006D0C01">
        <w:rPr>
          <w:rFonts w:asciiTheme="minorHAnsi" w:hAnsiTheme="minorHAnsi"/>
        </w:rPr>
        <w:t xml:space="preserve"> </w:t>
      </w:r>
      <w:r w:rsidR="00FC3CE7">
        <w:rPr>
          <w:rFonts w:asciiTheme="minorHAnsi" w:hAnsiTheme="minorHAnsi"/>
        </w:rPr>
        <w:t>3</w:t>
      </w:r>
      <w:r w:rsidR="007F31EE">
        <w:rPr>
          <w:rFonts w:asciiTheme="minorHAnsi" w:hAnsiTheme="minorHAnsi"/>
        </w:rPr>
        <w:t>:</w:t>
      </w:r>
      <w:r w:rsidR="003816A3">
        <w:rPr>
          <w:rFonts w:asciiTheme="minorHAnsi" w:hAnsiTheme="minorHAnsi"/>
        </w:rPr>
        <w:t>1</w:t>
      </w:r>
      <w:r w:rsidR="007F31EE">
        <w:rPr>
          <w:rFonts w:asciiTheme="minorHAnsi" w:hAnsiTheme="minorHAnsi"/>
        </w:rPr>
        <w:t xml:space="preserve">5 </w:t>
      </w:r>
      <w:r w:rsidR="002F4D7C">
        <w:rPr>
          <w:rFonts w:asciiTheme="minorHAnsi" w:hAnsiTheme="minorHAnsi"/>
        </w:rPr>
        <w:t>P</w:t>
      </w:r>
      <w:r w:rsidR="007F31EE">
        <w:rPr>
          <w:rFonts w:asciiTheme="minorHAnsi" w:hAnsiTheme="minorHAnsi"/>
        </w:rPr>
        <w:t>M</w:t>
      </w:r>
    </w:p>
    <w:p w14:paraId="1D33AD9D" w14:textId="77777777" w:rsidR="00A97E13" w:rsidRPr="00A97E13" w:rsidRDefault="00A97E13" w:rsidP="00A97E13">
      <w:pPr>
        <w:spacing w:line="276" w:lineRule="auto"/>
        <w:ind w:left="720"/>
        <w:rPr>
          <w:rFonts w:asciiTheme="minorHAnsi" w:hAnsiTheme="minorHAnsi"/>
        </w:rPr>
      </w:pPr>
    </w:p>
    <w:p w14:paraId="60B7C7BA" w14:textId="77777777" w:rsidR="002F4D7C" w:rsidRDefault="002F4D7C" w:rsidP="002F4D7C">
      <w:pPr>
        <w:numPr>
          <w:ilvl w:val="0"/>
          <w:numId w:val="2"/>
        </w:numPr>
        <w:tabs>
          <w:tab w:val="clear" w:pos="360"/>
        </w:tabs>
        <w:spacing w:after="120"/>
        <w:rPr>
          <w:rFonts w:asciiTheme="minorHAnsi" w:hAnsiTheme="minorHAnsi"/>
          <w:b/>
          <w:bCs/>
        </w:rPr>
      </w:pPr>
      <w:r>
        <w:rPr>
          <w:rFonts w:asciiTheme="minorHAnsi" w:hAnsiTheme="minorHAnsi"/>
          <w:b/>
          <w:bCs/>
        </w:rPr>
        <w:t>– Technology Usage</w:t>
      </w:r>
    </w:p>
    <w:p w14:paraId="05762455" w14:textId="1E4F282C" w:rsidR="002F4D7C" w:rsidRPr="00615DFF" w:rsidRDefault="002F4D7C" w:rsidP="002F4D7C">
      <w:pPr>
        <w:pStyle w:val="BodyTextIndent"/>
        <w:numPr>
          <w:ilvl w:val="0"/>
          <w:numId w:val="31"/>
        </w:numPr>
        <w:rPr>
          <w:b/>
        </w:rPr>
      </w:pPr>
      <w:r w:rsidRPr="00615DFF">
        <w:rPr>
          <w:bCs/>
        </w:rPr>
        <w:t>We will be using Canvas as our classroom environment.</w:t>
      </w:r>
      <w:r w:rsidR="00615DFF">
        <w:rPr>
          <w:bCs/>
        </w:rPr>
        <w:t xml:space="preserve"> </w:t>
      </w:r>
      <w:r w:rsidRPr="00615DFF">
        <w:rPr>
          <w:bCs/>
        </w:rPr>
        <w:t>In addition to Canvas, we will also be using the following technologies:</w:t>
      </w:r>
    </w:p>
    <w:p w14:paraId="1942BDBE" w14:textId="77777777" w:rsidR="002F4D7C" w:rsidRPr="00615DFF" w:rsidRDefault="002F4D7C" w:rsidP="002F4D7C">
      <w:pPr>
        <w:pStyle w:val="BodyTextIndent"/>
        <w:numPr>
          <w:ilvl w:val="1"/>
          <w:numId w:val="31"/>
        </w:numPr>
        <w:rPr>
          <w:b/>
        </w:rPr>
      </w:pPr>
      <w:r w:rsidRPr="00615DFF">
        <w:t xml:space="preserve">YouTube.com for watching and participating in lecture </w:t>
      </w:r>
    </w:p>
    <w:p w14:paraId="3075D008" w14:textId="77777777" w:rsidR="002F4D7C" w:rsidRPr="00615DFF" w:rsidRDefault="002F4D7C" w:rsidP="002F4D7C">
      <w:pPr>
        <w:pStyle w:val="BodyTextIndent"/>
        <w:numPr>
          <w:ilvl w:val="1"/>
          <w:numId w:val="31"/>
        </w:numPr>
        <w:rPr>
          <w:b/>
        </w:rPr>
      </w:pPr>
      <w:r w:rsidRPr="00615DFF">
        <w:rPr>
          <w:bCs/>
        </w:rPr>
        <w:t xml:space="preserve">Discord for virtual help sessions and group chat.  </w:t>
      </w:r>
    </w:p>
    <w:p w14:paraId="39647C5B" w14:textId="77777777" w:rsidR="002F4D7C" w:rsidRPr="00615DFF" w:rsidRDefault="002F4D7C" w:rsidP="002F4D7C">
      <w:pPr>
        <w:pStyle w:val="BodyTextIndent"/>
        <w:numPr>
          <w:ilvl w:val="1"/>
          <w:numId w:val="31"/>
        </w:numPr>
        <w:rPr>
          <w:b/>
        </w:rPr>
      </w:pPr>
      <w:proofErr w:type="spellStart"/>
      <w:r w:rsidRPr="00615DFF">
        <w:rPr>
          <w:bCs/>
        </w:rPr>
        <w:t>Gradescope</w:t>
      </w:r>
      <w:proofErr w:type="spellEnd"/>
      <w:r w:rsidRPr="00615DFF">
        <w:rPr>
          <w:bCs/>
        </w:rPr>
        <w:t xml:space="preserve"> for grading project files</w:t>
      </w:r>
    </w:p>
    <w:p w14:paraId="2590B243" w14:textId="4BC1E8BE" w:rsidR="002F4D7C" w:rsidRPr="00FC3CE7" w:rsidRDefault="002F4D7C" w:rsidP="002F4D7C">
      <w:pPr>
        <w:pStyle w:val="BodyTextIndent"/>
        <w:numPr>
          <w:ilvl w:val="1"/>
          <w:numId w:val="31"/>
        </w:numPr>
        <w:rPr>
          <w:b/>
        </w:rPr>
      </w:pPr>
      <w:proofErr w:type="spellStart"/>
      <w:r w:rsidRPr="00615DFF">
        <w:rPr>
          <w:bCs/>
        </w:rPr>
        <w:t>Respondus</w:t>
      </w:r>
      <w:proofErr w:type="spellEnd"/>
      <w:r w:rsidRPr="00615DFF">
        <w:rPr>
          <w:bCs/>
        </w:rPr>
        <w:t xml:space="preserve"> Lockdown Browser &amp; Monitor (webcam needed for exams)</w:t>
      </w:r>
    </w:p>
    <w:p w14:paraId="59F49EA6" w14:textId="77777777" w:rsidR="00FC3CE7" w:rsidRPr="00615DFF" w:rsidRDefault="00FC3CE7" w:rsidP="00FC3CE7">
      <w:pPr>
        <w:pStyle w:val="BodyTextIndent"/>
        <w:numPr>
          <w:ilvl w:val="1"/>
          <w:numId w:val="31"/>
        </w:numPr>
        <w:rPr>
          <w:b/>
        </w:rPr>
      </w:pPr>
      <w:r>
        <w:t>Zoom for virtual meetings which cannot take place over Discord</w:t>
      </w:r>
    </w:p>
    <w:p w14:paraId="690AAF51" w14:textId="77777777" w:rsidR="00FC3CE7" w:rsidRPr="00615DFF" w:rsidRDefault="00FC3CE7" w:rsidP="00FC3CE7">
      <w:pPr>
        <w:pStyle w:val="BodyTextIndent"/>
        <w:rPr>
          <w:b/>
        </w:rPr>
      </w:pPr>
    </w:p>
    <w:p w14:paraId="3B138856" w14:textId="1F0772A6" w:rsidR="002F4D7C" w:rsidRDefault="002F4D7C" w:rsidP="002F4D7C">
      <w:pPr>
        <w:pStyle w:val="ListParagraph"/>
        <w:spacing w:before="120"/>
        <w:rPr>
          <w:rFonts w:asciiTheme="minorHAnsi" w:hAnsiTheme="minorHAnsi"/>
        </w:rPr>
      </w:pPr>
    </w:p>
    <w:p w14:paraId="7BC5FBE7" w14:textId="755DD68F" w:rsidR="00FC3CE7" w:rsidRDefault="00FC3CE7" w:rsidP="002F4D7C">
      <w:pPr>
        <w:pStyle w:val="ListParagraph"/>
        <w:spacing w:before="120"/>
        <w:rPr>
          <w:rFonts w:asciiTheme="minorHAnsi" w:hAnsiTheme="minorHAnsi"/>
        </w:rPr>
      </w:pPr>
    </w:p>
    <w:p w14:paraId="2BFD1FB7" w14:textId="28B67B62" w:rsidR="00FC3CE7" w:rsidRDefault="00FC3CE7" w:rsidP="002F4D7C">
      <w:pPr>
        <w:pStyle w:val="ListParagraph"/>
        <w:spacing w:before="120"/>
        <w:rPr>
          <w:rFonts w:asciiTheme="minorHAnsi" w:hAnsiTheme="minorHAnsi"/>
        </w:rPr>
      </w:pPr>
    </w:p>
    <w:p w14:paraId="7BA83883" w14:textId="7F8CF897" w:rsidR="00FC3CE7" w:rsidRDefault="00FC3CE7" w:rsidP="002F4D7C">
      <w:pPr>
        <w:pStyle w:val="ListParagraph"/>
        <w:spacing w:before="120"/>
        <w:rPr>
          <w:rFonts w:asciiTheme="minorHAnsi" w:hAnsiTheme="minorHAnsi"/>
        </w:rPr>
      </w:pPr>
    </w:p>
    <w:p w14:paraId="5E29B490" w14:textId="0100CDF6" w:rsidR="00FC3CE7" w:rsidRDefault="00FC3CE7" w:rsidP="002F4D7C">
      <w:pPr>
        <w:pStyle w:val="ListParagraph"/>
        <w:spacing w:before="120"/>
        <w:rPr>
          <w:rFonts w:asciiTheme="minorHAnsi" w:hAnsiTheme="minorHAnsi"/>
        </w:rPr>
      </w:pPr>
    </w:p>
    <w:p w14:paraId="16E9FB16" w14:textId="29522E9F" w:rsidR="00FC3CE7" w:rsidRDefault="00FC3CE7" w:rsidP="002F4D7C">
      <w:pPr>
        <w:pStyle w:val="ListParagraph"/>
        <w:spacing w:before="120"/>
        <w:rPr>
          <w:rFonts w:asciiTheme="minorHAnsi" w:hAnsiTheme="minorHAnsi"/>
        </w:rPr>
      </w:pPr>
    </w:p>
    <w:p w14:paraId="50D34E82" w14:textId="5577B105" w:rsidR="00FC3CE7" w:rsidRDefault="00FC3CE7" w:rsidP="002F4D7C">
      <w:pPr>
        <w:pStyle w:val="ListParagraph"/>
        <w:spacing w:before="120"/>
        <w:rPr>
          <w:rFonts w:asciiTheme="minorHAnsi" w:hAnsiTheme="minorHAnsi"/>
        </w:rPr>
      </w:pPr>
    </w:p>
    <w:p w14:paraId="6BCF029A" w14:textId="77777777" w:rsidR="00FC3CE7" w:rsidRPr="00111CE9" w:rsidRDefault="00FC3CE7" w:rsidP="002F4D7C">
      <w:pPr>
        <w:pStyle w:val="ListParagraph"/>
        <w:spacing w:before="120"/>
        <w:rPr>
          <w:rFonts w:asciiTheme="minorHAnsi" w:hAnsiTheme="minorHAnsi"/>
        </w:rPr>
      </w:pPr>
    </w:p>
    <w:p w14:paraId="77621678" w14:textId="77777777" w:rsidR="002F4D7C" w:rsidRPr="00CD7C52" w:rsidRDefault="002F4D7C" w:rsidP="002F4D7C">
      <w:pPr>
        <w:numPr>
          <w:ilvl w:val="0"/>
          <w:numId w:val="2"/>
        </w:numPr>
        <w:spacing w:after="120"/>
        <w:rPr>
          <w:rFonts w:asciiTheme="minorHAnsi" w:hAnsiTheme="minorHAnsi"/>
          <w:b/>
          <w:bCs/>
        </w:rPr>
      </w:pPr>
      <w:r w:rsidRPr="00111CE9">
        <w:rPr>
          <w:rFonts w:asciiTheme="minorHAnsi" w:hAnsiTheme="minorHAnsi"/>
          <w:b/>
          <w:bCs/>
        </w:rPr>
        <w:lastRenderedPageBreak/>
        <w:t>– Evaluation:</w:t>
      </w:r>
    </w:p>
    <w:p w14:paraId="0904E186" w14:textId="77777777" w:rsidR="002F4D7C" w:rsidRPr="00F4106E" w:rsidRDefault="002F4D7C" w:rsidP="002F4D7C">
      <w:pPr>
        <w:pStyle w:val="BodyTextIndent"/>
        <w:spacing w:after="120"/>
        <w:ind w:left="0" w:firstLine="720"/>
        <w:rPr>
          <w:rFonts w:asciiTheme="minorHAnsi" w:hAnsiTheme="minorHAnsi"/>
          <w:b/>
        </w:rPr>
      </w:pPr>
      <w:r w:rsidRPr="00111CE9">
        <w:rPr>
          <w:rFonts w:asciiTheme="minorHAnsi" w:hAnsiTheme="minorHAnsi"/>
          <w:b/>
        </w:rPr>
        <w:t>General Instructions:</w:t>
      </w:r>
    </w:p>
    <w:p w14:paraId="50713874" w14:textId="72260F22" w:rsidR="00923D1F" w:rsidRDefault="00923D1F" w:rsidP="00923D1F">
      <w:pPr>
        <w:pStyle w:val="ListParagraph"/>
        <w:numPr>
          <w:ilvl w:val="0"/>
          <w:numId w:val="30"/>
        </w:numPr>
        <w:spacing w:before="120"/>
      </w:pPr>
      <w:r>
        <w:t xml:space="preserve">All homework and labs must be submitted to </w:t>
      </w:r>
      <w:proofErr w:type="spellStart"/>
      <w:r>
        <w:t>Gradescope</w:t>
      </w:r>
      <w:proofErr w:type="spellEnd"/>
      <w:r>
        <w:t xml:space="preserve"> before the </w:t>
      </w:r>
      <w:proofErr w:type="spellStart"/>
      <w:r>
        <w:t>Gradescope</w:t>
      </w:r>
      <w:proofErr w:type="spellEnd"/>
      <w:r>
        <w:t xml:space="preserve"> assignment closes. Only files submitted to </w:t>
      </w:r>
      <w:proofErr w:type="spellStart"/>
      <w:r>
        <w:t>Gradescope</w:t>
      </w:r>
      <w:proofErr w:type="spellEnd"/>
      <w:r>
        <w:t xml:space="preserve"> before the assignment is closed will be considered for grading. </w:t>
      </w:r>
    </w:p>
    <w:p w14:paraId="72B6E763" w14:textId="77777777" w:rsidR="00923D1F" w:rsidRDefault="00923D1F" w:rsidP="00923D1F">
      <w:pPr>
        <w:pStyle w:val="ListParagraph"/>
        <w:numPr>
          <w:ilvl w:val="0"/>
          <w:numId w:val="30"/>
        </w:numPr>
        <w:spacing w:before="120"/>
      </w:pPr>
      <w:r>
        <w:t xml:space="preserve">While I am amenable to granting extensions (just ask!) I reserve the right to reject the submission of any late work. </w:t>
      </w:r>
    </w:p>
    <w:p w14:paraId="61412557" w14:textId="08E27533" w:rsidR="002F4D7C" w:rsidRPr="00615DFF" w:rsidRDefault="002F4D7C" w:rsidP="00923D1F">
      <w:pPr>
        <w:pStyle w:val="ListParagraph"/>
        <w:numPr>
          <w:ilvl w:val="0"/>
          <w:numId w:val="30"/>
        </w:numPr>
        <w:spacing w:before="120"/>
      </w:pPr>
      <w:r w:rsidRPr="00615DFF">
        <w:t xml:space="preserve">Requests to re-grade projects must be made with </w:t>
      </w:r>
      <w:r w:rsidRPr="00615DFF">
        <w:rPr>
          <w:b/>
          <w:bCs/>
          <w:u w:val="single"/>
        </w:rPr>
        <w:t xml:space="preserve">two weeks </w:t>
      </w:r>
      <w:r w:rsidRPr="00615DFF">
        <w:t>from the date the project grade is posted in Canvas, requests after this time will be denied.</w:t>
      </w:r>
    </w:p>
    <w:p w14:paraId="5D210EE4" w14:textId="77777777" w:rsidR="002F4D7C" w:rsidRPr="00615DFF" w:rsidRDefault="002F4D7C" w:rsidP="002F4D7C">
      <w:pPr>
        <w:pStyle w:val="ListParagraph"/>
        <w:numPr>
          <w:ilvl w:val="0"/>
          <w:numId w:val="30"/>
        </w:numPr>
        <w:spacing w:before="120"/>
      </w:pPr>
      <w:r w:rsidRPr="00615DFF">
        <w:t xml:space="preserve">No makeup exams will be given unless special permission has been given prior to the date of the test. Request to adjust scores or re-grade tests must be made at the end of the class meeting in which the test is returned, requests after this time will be denied. </w:t>
      </w:r>
    </w:p>
    <w:p w14:paraId="5845308C" w14:textId="77777777" w:rsidR="002F4D7C" w:rsidRPr="00615DFF" w:rsidRDefault="002F4D7C" w:rsidP="002F4D7C">
      <w:pPr>
        <w:pStyle w:val="ListParagraph"/>
        <w:numPr>
          <w:ilvl w:val="0"/>
          <w:numId w:val="30"/>
        </w:numPr>
        <w:spacing w:before="120"/>
      </w:pPr>
      <w:r w:rsidRPr="00615DFF">
        <w:t>Students will not be able to communicate in any way during an exam or quiz.  Any perceived communication will result in the removal of the exam or quiz from the students involved.  This will result in a zero as the grade with the option of a different exam or quiz being administered at the convenience of the instructor.</w:t>
      </w:r>
    </w:p>
    <w:p w14:paraId="71643E07" w14:textId="77777777" w:rsidR="002F4D7C" w:rsidRPr="00615DFF" w:rsidRDefault="002F4D7C" w:rsidP="002F4D7C">
      <w:pPr>
        <w:pStyle w:val="ListParagraph"/>
        <w:numPr>
          <w:ilvl w:val="0"/>
          <w:numId w:val="30"/>
        </w:numPr>
        <w:spacing w:before="120"/>
      </w:pPr>
      <w:r w:rsidRPr="00615DFF">
        <w:t xml:space="preserve">All programs are to be individual efforts. This does not preclude the discussion of techniques to be used or ideas for algorithms. In addition, it is permissible to help each other find syntax errors or minor logic errors. However, the actual correction of such errors is up to the author of the program. </w:t>
      </w:r>
    </w:p>
    <w:p w14:paraId="2DAC8436" w14:textId="77777777" w:rsidR="002F4D7C" w:rsidRPr="00615DFF" w:rsidRDefault="002F4D7C" w:rsidP="002F4D7C">
      <w:pPr>
        <w:pStyle w:val="ListParagraph"/>
        <w:numPr>
          <w:ilvl w:val="0"/>
          <w:numId w:val="30"/>
        </w:numPr>
        <w:spacing w:before="120"/>
      </w:pPr>
      <w:r w:rsidRPr="00615DFF">
        <w:t>Project solutions should not be shared until the final grades for the course have been posted.  Sharing solutions before that time can result in academic integrity violations.</w:t>
      </w:r>
    </w:p>
    <w:p w14:paraId="054C6FF7" w14:textId="77777777" w:rsidR="00FC3CE7" w:rsidRDefault="00FC3CE7" w:rsidP="00FC3CE7">
      <w:pPr>
        <w:pStyle w:val="ListParagraph"/>
        <w:numPr>
          <w:ilvl w:val="0"/>
          <w:numId w:val="30"/>
        </w:numPr>
        <w:spacing w:before="120" w:after="120"/>
      </w:pPr>
      <w:r w:rsidRPr="00615DFF">
        <w:t xml:space="preserve">Do your own work. </w:t>
      </w:r>
      <w:r w:rsidRPr="00615DFF">
        <w:rPr>
          <w:b/>
        </w:rPr>
        <w:t>Plagiarism applies to source code as with any other intellectual property. Plagiarized code is a form of cheating and will be treated as such.</w:t>
      </w:r>
      <w:r w:rsidRPr="00615DFF">
        <w:t xml:space="preserve"> Each project will be scanned in </w:t>
      </w:r>
      <w:proofErr w:type="spellStart"/>
      <w:r w:rsidRPr="00615DFF">
        <w:t>Gradescope</w:t>
      </w:r>
      <w:proofErr w:type="spellEnd"/>
      <w:r w:rsidRPr="00615DFF">
        <w:t xml:space="preserve"> to detect plagiarism and to ensure that the submission is the result of an individual’s effort. Programs that violate these standards will be immediately referred to the Honor System for action.</w:t>
      </w:r>
    </w:p>
    <w:p w14:paraId="60700C27" w14:textId="77777777" w:rsidR="00FC3CE7" w:rsidRDefault="00FC3CE7" w:rsidP="00FC3CE7">
      <w:pPr>
        <w:pStyle w:val="ListParagraph"/>
        <w:numPr>
          <w:ilvl w:val="0"/>
          <w:numId w:val="30"/>
        </w:numPr>
        <w:spacing w:before="120" w:after="120"/>
      </w:pPr>
      <w:r>
        <w:t xml:space="preserve">Students may be selected to meet to discuss the content and meaning of their project. If no understanding of their submitted material can be demonstrated, a grade of 0 will be given. </w:t>
      </w:r>
    </w:p>
    <w:p w14:paraId="458F2190" w14:textId="77777777" w:rsidR="00FC3CE7" w:rsidRPr="00615DFF" w:rsidRDefault="00FC3CE7" w:rsidP="00FC3CE7">
      <w:pPr>
        <w:pStyle w:val="ListParagraph"/>
        <w:numPr>
          <w:ilvl w:val="0"/>
          <w:numId w:val="30"/>
        </w:numPr>
        <w:spacing w:before="120"/>
      </w:pPr>
      <w:r w:rsidRPr="00615DFF">
        <w:t>Project solutions should not be shared</w:t>
      </w:r>
      <w:r>
        <w:t>.</w:t>
      </w:r>
    </w:p>
    <w:p w14:paraId="40D268EC" w14:textId="77777777" w:rsidR="002F4D7C" w:rsidRDefault="002F4D7C" w:rsidP="002F4D7C">
      <w:pPr>
        <w:spacing w:before="120"/>
        <w:ind w:left="360"/>
      </w:pPr>
    </w:p>
    <w:p w14:paraId="630FF3E2" w14:textId="62982FC2" w:rsidR="002F4D7C" w:rsidRDefault="002F4D7C" w:rsidP="002F4D7C">
      <w:pPr>
        <w:tabs>
          <w:tab w:val="left" w:pos="1532"/>
        </w:tabs>
        <w:spacing w:after="120"/>
        <w:rPr>
          <w:rFonts w:asciiTheme="minorHAnsi" w:hAnsiTheme="minorHAnsi"/>
          <w:b/>
          <w:bCs/>
        </w:rPr>
      </w:pPr>
      <w:r>
        <w:rPr>
          <w:rFonts w:asciiTheme="minorHAnsi" w:hAnsiTheme="minorHAnsi"/>
          <w:b/>
          <w:bCs/>
        </w:rPr>
        <w:tab/>
      </w:r>
    </w:p>
    <w:p w14:paraId="036D0983" w14:textId="7FA3BC76" w:rsidR="00A97E13" w:rsidRDefault="00A97E13" w:rsidP="002F4D7C">
      <w:pPr>
        <w:tabs>
          <w:tab w:val="left" w:pos="1532"/>
        </w:tabs>
        <w:spacing w:after="120"/>
        <w:rPr>
          <w:rFonts w:asciiTheme="minorHAnsi" w:hAnsiTheme="minorHAnsi"/>
          <w:b/>
          <w:bCs/>
        </w:rPr>
      </w:pPr>
    </w:p>
    <w:p w14:paraId="4781F812" w14:textId="6016B875" w:rsidR="00FC3CE7" w:rsidRDefault="00FC3CE7" w:rsidP="002F4D7C">
      <w:pPr>
        <w:tabs>
          <w:tab w:val="left" w:pos="1532"/>
        </w:tabs>
        <w:spacing w:after="120"/>
        <w:rPr>
          <w:rFonts w:asciiTheme="minorHAnsi" w:hAnsiTheme="minorHAnsi"/>
          <w:b/>
          <w:bCs/>
        </w:rPr>
      </w:pPr>
    </w:p>
    <w:p w14:paraId="62AF4C40" w14:textId="7A0D14BA" w:rsidR="00FC3CE7" w:rsidRDefault="00FC3CE7" w:rsidP="002F4D7C">
      <w:pPr>
        <w:tabs>
          <w:tab w:val="left" w:pos="1532"/>
        </w:tabs>
        <w:spacing w:after="120"/>
        <w:rPr>
          <w:rFonts w:asciiTheme="minorHAnsi" w:hAnsiTheme="minorHAnsi"/>
          <w:b/>
          <w:bCs/>
        </w:rPr>
      </w:pPr>
    </w:p>
    <w:p w14:paraId="62E12FD6" w14:textId="73F4FFC7" w:rsidR="00FC3CE7" w:rsidRDefault="00FC3CE7" w:rsidP="002F4D7C">
      <w:pPr>
        <w:tabs>
          <w:tab w:val="left" w:pos="1532"/>
        </w:tabs>
        <w:spacing w:after="120"/>
        <w:rPr>
          <w:rFonts w:asciiTheme="minorHAnsi" w:hAnsiTheme="minorHAnsi"/>
          <w:b/>
          <w:bCs/>
        </w:rPr>
      </w:pPr>
    </w:p>
    <w:p w14:paraId="190569BC" w14:textId="77777777" w:rsidR="00FC3CE7" w:rsidRDefault="00FC3CE7" w:rsidP="002F4D7C">
      <w:pPr>
        <w:tabs>
          <w:tab w:val="left" w:pos="1532"/>
        </w:tabs>
        <w:spacing w:after="120"/>
        <w:rPr>
          <w:rFonts w:asciiTheme="minorHAnsi" w:hAnsiTheme="minorHAnsi"/>
          <w:b/>
          <w:bCs/>
        </w:rPr>
      </w:pPr>
    </w:p>
    <w:p w14:paraId="661B02AB" w14:textId="77777777" w:rsidR="002F4D7C" w:rsidRDefault="002F4D7C" w:rsidP="002F4D7C">
      <w:pPr>
        <w:tabs>
          <w:tab w:val="left" w:pos="1532"/>
        </w:tabs>
        <w:spacing w:after="120"/>
        <w:rPr>
          <w:rFonts w:asciiTheme="minorHAnsi" w:hAnsiTheme="minorHAnsi"/>
          <w:b/>
          <w:bCs/>
        </w:rPr>
      </w:pPr>
    </w:p>
    <w:p w14:paraId="760C103F" w14:textId="77777777" w:rsidR="002F4D7C" w:rsidRPr="00CB0E6B" w:rsidRDefault="002F4D7C" w:rsidP="002F4D7C">
      <w:pPr>
        <w:numPr>
          <w:ilvl w:val="0"/>
          <w:numId w:val="2"/>
        </w:numPr>
        <w:spacing w:after="120"/>
        <w:textAlignment w:val="baseline"/>
        <w:rPr>
          <w:rFonts w:ascii="Cambria" w:hAnsi="Cambria"/>
          <w:b/>
          <w:bCs/>
          <w:color w:val="000000"/>
        </w:rPr>
      </w:pPr>
      <w:r w:rsidRPr="00CB0E6B">
        <w:rPr>
          <w:rFonts w:ascii="Cambria" w:hAnsi="Cambria"/>
          <w:b/>
          <w:bCs/>
          <w:color w:val="000000"/>
        </w:rPr>
        <w:lastRenderedPageBreak/>
        <w:t>– Course Grading Policy</w:t>
      </w:r>
    </w:p>
    <w:p w14:paraId="47D83759" w14:textId="77777777" w:rsidR="002F4D7C" w:rsidRPr="00111CE9" w:rsidRDefault="002F4D7C" w:rsidP="002F4D7C">
      <w:pPr>
        <w:ind w:left="1440"/>
        <w:rPr>
          <w:rFonts w:asciiTheme="minorHAnsi" w:hAnsiTheme="minorHAnsi"/>
          <w:b/>
        </w:rPr>
      </w:pPr>
    </w:p>
    <w:tbl>
      <w:tblPr>
        <w:tblStyle w:val="TableGrid"/>
        <w:tblW w:w="0" w:type="auto"/>
        <w:tblInd w:w="607" w:type="dxa"/>
        <w:tblLook w:val="04A0" w:firstRow="1" w:lastRow="0" w:firstColumn="1" w:lastColumn="0" w:noHBand="0" w:noVBand="1"/>
      </w:tblPr>
      <w:tblGrid>
        <w:gridCol w:w="4248"/>
        <w:gridCol w:w="2942"/>
      </w:tblGrid>
      <w:tr w:rsidR="002F4D7C" w:rsidRPr="002F4D7C" w14:paraId="2BBB2895" w14:textId="77777777" w:rsidTr="004A1587">
        <w:tc>
          <w:tcPr>
            <w:tcW w:w="4248" w:type="dxa"/>
          </w:tcPr>
          <w:p w14:paraId="4CD031EA" w14:textId="77777777" w:rsidR="002F4D7C" w:rsidRPr="002F4D7C" w:rsidRDefault="002F4D7C" w:rsidP="004A1587">
            <w:pPr>
              <w:rPr>
                <w:rFonts w:ascii="Cambria" w:hAnsi="Cambria"/>
                <w:b/>
              </w:rPr>
            </w:pPr>
            <w:r w:rsidRPr="002F4D7C">
              <w:rPr>
                <w:rFonts w:ascii="Cambria" w:hAnsi="Cambria"/>
                <w:b/>
              </w:rPr>
              <w:t>Category</w:t>
            </w:r>
          </w:p>
        </w:tc>
        <w:tc>
          <w:tcPr>
            <w:tcW w:w="2942" w:type="dxa"/>
          </w:tcPr>
          <w:p w14:paraId="6A17BD04" w14:textId="77777777" w:rsidR="002F4D7C" w:rsidRPr="002F4D7C" w:rsidRDefault="002F4D7C" w:rsidP="004A1587">
            <w:pPr>
              <w:rPr>
                <w:rFonts w:ascii="Cambria" w:hAnsi="Cambria"/>
                <w:b/>
              </w:rPr>
            </w:pPr>
            <w:r w:rsidRPr="002F4D7C">
              <w:rPr>
                <w:rFonts w:ascii="Cambria" w:hAnsi="Cambria"/>
                <w:b/>
              </w:rPr>
              <w:t>Weight Percentage</w:t>
            </w:r>
          </w:p>
        </w:tc>
      </w:tr>
      <w:tr w:rsidR="002F4D7C" w:rsidRPr="002F4D7C" w14:paraId="51A3C251" w14:textId="77777777" w:rsidTr="004A1587">
        <w:tc>
          <w:tcPr>
            <w:tcW w:w="4248" w:type="dxa"/>
          </w:tcPr>
          <w:p w14:paraId="4610A5B5" w14:textId="2E570B92" w:rsidR="002F4D7C" w:rsidRPr="002F4D7C" w:rsidRDefault="002F4D7C" w:rsidP="002F4D7C">
            <w:pPr>
              <w:rPr>
                <w:rFonts w:ascii="Cambria" w:hAnsi="Cambria"/>
              </w:rPr>
            </w:pPr>
            <w:r w:rsidRPr="002F4D7C">
              <w:rPr>
                <w:rFonts w:ascii="Cambria" w:hAnsi="Cambria"/>
                <w:color w:val="333333"/>
              </w:rPr>
              <w:t>Homework Assignments</w:t>
            </w:r>
          </w:p>
        </w:tc>
        <w:tc>
          <w:tcPr>
            <w:tcW w:w="2942" w:type="dxa"/>
          </w:tcPr>
          <w:p w14:paraId="07B1F8D5" w14:textId="7F087A13" w:rsidR="002F4D7C" w:rsidRPr="002F4D7C" w:rsidRDefault="003816A3" w:rsidP="002F4D7C">
            <w:pPr>
              <w:rPr>
                <w:rFonts w:ascii="Cambria" w:hAnsi="Cambria"/>
              </w:rPr>
            </w:pPr>
            <w:r>
              <w:rPr>
                <w:rFonts w:ascii="Cambria" w:hAnsi="Cambria"/>
              </w:rPr>
              <w:t>56</w:t>
            </w:r>
          </w:p>
        </w:tc>
      </w:tr>
      <w:tr w:rsidR="002F4D7C" w:rsidRPr="002F4D7C" w14:paraId="3C8FAB57" w14:textId="77777777" w:rsidTr="004A1587">
        <w:tc>
          <w:tcPr>
            <w:tcW w:w="4248" w:type="dxa"/>
          </w:tcPr>
          <w:p w14:paraId="6C8F6BF2" w14:textId="08B3498E" w:rsidR="002F4D7C" w:rsidRPr="002F4D7C" w:rsidRDefault="002F4D7C" w:rsidP="002F4D7C">
            <w:pPr>
              <w:rPr>
                <w:rFonts w:ascii="Cambria" w:hAnsi="Cambria"/>
              </w:rPr>
            </w:pPr>
            <w:r w:rsidRPr="002F4D7C">
              <w:rPr>
                <w:rFonts w:ascii="Cambria" w:hAnsi="Cambria"/>
                <w:color w:val="333333"/>
              </w:rPr>
              <w:t>Exam 1</w:t>
            </w:r>
          </w:p>
        </w:tc>
        <w:tc>
          <w:tcPr>
            <w:tcW w:w="2942" w:type="dxa"/>
          </w:tcPr>
          <w:p w14:paraId="552D0E6F" w14:textId="51AF766A" w:rsidR="002F4D7C" w:rsidRPr="002F4D7C" w:rsidRDefault="002F4D7C" w:rsidP="002F4D7C">
            <w:pPr>
              <w:rPr>
                <w:rFonts w:ascii="Cambria" w:hAnsi="Cambria"/>
              </w:rPr>
            </w:pPr>
            <w:r>
              <w:rPr>
                <w:rFonts w:ascii="Cambria" w:hAnsi="Cambria"/>
              </w:rPr>
              <w:t>1</w:t>
            </w:r>
            <w:r w:rsidR="003816A3">
              <w:rPr>
                <w:rFonts w:ascii="Cambria" w:hAnsi="Cambria"/>
              </w:rPr>
              <w:t>3</w:t>
            </w:r>
          </w:p>
        </w:tc>
      </w:tr>
      <w:tr w:rsidR="002F4D7C" w:rsidRPr="002F4D7C" w14:paraId="73F32A9F" w14:textId="77777777" w:rsidTr="004A1587">
        <w:tc>
          <w:tcPr>
            <w:tcW w:w="4248" w:type="dxa"/>
          </w:tcPr>
          <w:p w14:paraId="6EACFB79" w14:textId="28CBC913" w:rsidR="002F4D7C" w:rsidRPr="002F4D7C" w:rsidRDefault="002F4D7C" w:rsidP="002F4D7C">
            <w:pPr>
              <w:rPr>
                <w:rFonts w:ascii="Cambria" w:hAnsi="Cambria"/>
              </w:rPr>
            </w:pPr>
            <w:r w:rsidRPr="002F4D7C">
              <w:rPr>
                <w:rFonts w:ascii="Cambria" w:hAnsi="Cambria"/>
                <w:color w:val="333333"/>
              </w:rPr>
              <w:t>Exam 2</w:t>
            </w:r>
          </w:p>
        </w:tc>
        <w:tc>
          <w:tcPr>
            <w:tcW w:w="2942" w:type="dxa"/>
          </w:tcPr>
          <w:p w14:paraId="7D384D1C" w14:textId="6E659BBD" w:rsidR="002F4D7C" w:rsidRPr="002F4D7C" w:rsidRDefault="002F4D7C" w:rsidP="002F4D7C">
            <w:pPr>
              <w:rPr>
                <w:rFonts w:ascii="Cambria" w:hAnsi="Cambria"/>
              </w:rPr>
            </w:pPr>
            <w:r>
              <w:rPr>
                <w:rFonts w:ascii="Cambria" w:hAnsi="Cambria"/>
              </w:rPr>
              <w:t>1</w:t>
            </w:r>
            <w:r w:rsidR="003816A3">
              <w:rPr>
                <w:rFonts w:ascii="Cambria" w:hAnsi="Cambria"/>
              </w:rPr>
              <w:t>3</w:t>
            </w:r>
          </w:p>
        </w:tc>
      </w:tr>
      <w:tr w:rsidR="002F4D7C" w:rsidRPr="002F4D7C" w14:paraId="213E3C36" w14:textId="77777777" w:rsidTr="004A1587">
        <w:tc>
          <w:tcPr>
            <w:tcW w:w="4248" w:type="dxa"/>
          </w:tcPr>
          <w:p w14:paraId="52B714EA" w14:textId="345EA056" w:rsidR="002F4D7C" w:rsidRPr="002F4D7C" w:rsidRDefault="002F4D7C" w:rsidP="002F4D7C">
            <w:pPr>
              <w:rPr>
                <w:rFonts w:ascii="Cambria" w:hAnsi="Cambria"/>
              </w:rPr>
            </w:pPr>
            <w:r w:rsidRPr="002F4D7C">
              <w:rPr>
                <w:rFonts w:ascii="Cambria" w:hAnsi="Cambria"/>
                <w:color w:val="333333"/>
              </w:rPr>
              <w:t>Final Exam</w:t>
            </w:r>
          </w:p>
        </w:tc>
        <w:tc>
          <w:tcPr>
            <w:tcW w:w="2942" w:type="dxa"/>
          </w:tcPr>
          <w:p w14:paraId="54AA3849" w14:textId="6FA9C304" w:rsidR="002F4D7C" w:rsidRPr="002F4D7C" w:rsidRDefault="002F4D7C" w:rsidP="002F4D7C">
            <w:pPr>
              <w:rPr>
                <w:rFonts w:ascii="Cambria" w:hAnsi="Cambria"/>
              </w:rPr>
            </w:pPr>
            <w:r>
              <w:rPr>
                <w:rFonts w:ascii="Cambria" w:hAnsi="Cambria"/>
              </w:rPr>
              <w:t>1</w:t>
            </w:r>
            <w:r w:rsidR="003816A3">
              <w:rPr>
                <w:rFonts w:ascii="Cambria" w:hAnsi="Cambria"/>
              </w:rPr>
              <w:t>8</w:t>
            </w:r>
          </w:p>
        </w:tc>
      </w:tr>
    </w:tbl>
    <w:p w14:paraId="4C295DDA" w14:textId="77777777" w:rsidR="002F4D7C" w:rsidRDefault="002F4D7C" w:rsidP="002F4D7C">
      <w:pPr>
        <w:rPr>
          <w:rFonts w:asciiTheme="minorHAnsi" w:hAnsiTheme="minorHAnsi"/>
          <w:b/>
        </w:rPr>
      </w:pPr>
    </w:p>
    <w:p w14:paraId="6A0252AD" w14:textId="77777777" w:rsidR="002F4D7C" w:rsidRPr="003518EB" w:rsidRDefault="002F4D7C" w:rsidP="002F4D7C">
      <w:pPr>
        <w:ind w:left="1440" w:hanging="720"/>
        <w:rPr>
          <w:rFonts w:asciiTheme="minorHAnsi" w:hAnsiTheme="minorHAnsi"/>
          <w:b/>
        </w:rPr>
      </w:pPr>
      <w:r w:rsidRPr="003518EB">
        <w:rPr>
          <w:rFonts w:asciiTheme="minorHAnsi" w:hAnsiTheme="minorHAnsi"/>
          <w:b/>
        </w:rPr>
        <w:t>Grading scheme:</w:t>
      </w:r>
    </w:p>
    <w:p w14:paraId="762AB8EC" w14:textId="77777777" w:rsidR="002F4D7C" w:rsidRPr="003518EB" w:rsidRDefault="002F4D7C" w:rsidP="002F4D7C">
      <w:pPr>
        <w:ind w:left="1440"/>
        <w:rPr>
          <w:rFonts w:asciiTheme="minorHAnsi" w:hAnsiTheme="minorHAnsi"/>
        </w:rPr>
      </w:pPr>
      <w:r w:rsidRPr="003518EB">
        <w:rPr>
          <w:rFonts w:asciiTheme="minorHAnsi" w:hAnsiTheme="minorHAnsi"/>
        </w:rPr>
        <w:t>A:  &gt;= 90%</w:t>
      </w:r>
    </w:p>
    <w:p w14:paraId="60051C29" w14:textId="77777777" w:rsidR="002F4D7C" w:rsidRPr="003518EB" w:rsidRDefault="002F4D7C" w:rsidP="002F4D7C">
      <w:pPr>
        <w:ind w:left="1440"/>
        <w:rPr>
          <w:rFonts w:asciiTheme="minorHAnsi" w:hAnsiTheme="minorHAnsi"/>
        </w:rPr>
      </w:pPr>
      <w:r w:rsidRPr="003518EB">
        <w:rPr>
          <w:rFonts w:asciiTheme="minorHAnsi" w:hAnsiTheme="minorHAnsi"/>
        </w:rPr>
        <w:t>B:  &gt;= 80% and &lt; 90%</w:t>
      </w:r>
    </w:p>
    <w:p w14:paraId="3F16366C" w14:textId="77777777" w:rsidR="002F4D7C" w:rsidRPr="003518EB" w:rsidRDefault="002F4D7C" w:rsidP="002F4D7C">
      <w:pPr>
        <w:ind w:left="1440"/>
        <w:rPr>
          <w:rFonts w:asciiTheme="minorHAnsi" w:hAnsiTheme="minorHAnsi"/>
        </w:rPr>
      </w:pPr>
      <w:r w:rsidRPr="003518EB">
        <w:rPr>
          <w:rFonts w:asciiTheme="minorHAnsi" w:hAnsiTheme="minorHAnsi"/>
        </w:rPr>
        <w:t>C:  &gt;= 70% and &lt; 80%</w:t>
      </w:r>
    </w:p>
    <w:p w14:paraId="5232ABCB" w14:textId="77777777" w:rsidR="002F4D7C" w:rsidRPr="003518EB" w:rsidRDefault="002F4D7C" w:rsidP="002F4D7C">
      <w:pPr>
        <w:ind w:left="1440"/>
        <w:rPr>
          <w:rFonts w:asciiTheme="minorHAnsi" w:hAnsiTheme="minorHAnsi"/>
        </w:rPr>
      </w:pPr>
      <w:r w:rsidRPr="003518EB">
        <w:rPr>
          <w:rFonts w:asciiTheme="minorHAnsi" w:hAnsiTheme="minorHAnsi"/>
        </w:rPr>
        <w:t>D:  &gt;= 60% and &lt; 70%</w:t>
      </w:r>
    </w:p>
    <w:p w14:paraId="7CF56D6C" w14:textId="77777777" w:rsidR="002F4D7C" w:rsidRDefault="002F4D7C" w:rsidP="002F4D7C">
      <w:pPr>
        <w:ind w:left="1440"/>
        <w:rPr>
          <w:rFonts w:asciiTheme="minorHAnsi" w:hAnsiTheme="minorHAnsi"/>
        </w:rPr>
      </w:pPr>
      <w:r w:rsidRPr="003518EB">
        <w:rPr>
          <w:rFonts w:asciiTheme="minorHAnsi" w:hAnsiTheme="minorHAnsi"/>
        </w:rPr>
        <w:t>F:  &lt; 60%</w:t>
      </w:r>
    </w:p>
    <w:p w14:paraId="3B74EE28" w14:textId="5EAB5ADA" w:rsidR="008401C4" w:rsidRDefault="008401C4" w:rsidP="009301DF">
      <w:pPr>
        <w:ind w:left="990"/>
        <w:rPr>
          <w:rFonts w:asciiTheme="minorHAnsi" w:hAnsiTheme="minorHAnsi"/>
          <w:b/>
        </w:rPr>
      </w:pPr>
    </w:p>
    <w:p w14:paraId="6EC93456" w14:textId="37E9AA99" w:rsidR="003816A3" w:rsidRDefault="003816A3" w:rsidP="009301DF">
      <w:pPr>
        <w:ind w:left="990"/>
        <w:rPr>
          <w:rFonts w:asciiTheme="minorHAnsi" w:hAnsiTheme="minorHAnsi"/>
          <w:b/>
        </w:rPr>
      </w:pPr>
    </w:p>
    <w:p w14:paraId="1A428407" w14:textId="77777777" w:rsidR="003816A3" w:rsidRDefault="003816A3" w:rsidP="009301DF">
      <w:pPr>
        <w:ind w:left="990"/>
        <w:rPr>
          <w:rFonts w:asciiTheme="minorHAnsi" w:hAnsiTheme="minorHAnsi"/>
          <w:b/>
        </w:rPr>
      </w:pPr>
    </w:p>
    <w:p w14:paraId="4A6D9EC2" w14:textId="77777777" w:rsidR="00337C29" w:rsidRDefault="00337C29" w:rsidP="00337C29">
      <w:pPr>
        <w:numPr>
          <w:ilvl w:val="0"/>
          <w:numId w:val="2"/>
        </w:numPr>
        <w:rPr>
          <w:rFonts w:asciiTheme="minorHAnsi" w:hAnsiTheme="minorHAnsi"/>
          <w:b/>
          <w:bCs/>
        </w:rPr>
      </w:pPr>
      <w:r>
        <w:rPr>
          <w:rFonts w:asciiTheme="minorHAnsi" w:hAnsiTheme="minorHAnsi"/>
          <w:b/>
          <w:bCs/>
        </w:rPr>
        <w:t>– Extra Credit:</w:t>
      </w:r>
    </w:p>
    <w:p w14:paraId="6A7057DC" w14:textId="77777777" w:rsidR="00337C29" w:rsidRDefault="00337C29" w:rsidP="00337C29">
      <w:pPr>
        <w:rPr>
          <w:rFonts w:asciiTheme="minorHAnsi" w:hAnsiTheme="minorHAnsi"/>
          <w:b/>
          <w:bCs/>
        </w:rPr>
      </w:pPr>
    </w:p>
    <w:p w14:paraId="0531AA82" w14:textId="77777777" w:rsidR="00FC3CE7" w:rsidRDefault="00FC3CE7" w:rsidP="00FC3CE7">
      <w:pPr>
        <w:rPr>
          <w:rFonts w:asciiTheme="minorHAnsi" w:hAnsiTheme="minorHAnsi"/>
          <w:bCs/>
        </w:rPr>
      </w:pPr>
      <w:r>
        <w:rPr>
          <w:rFonts w:asciiTheme="minorHAnsi" w:hAnsiTheme="minorHAnsi"/>
          <w:bCs/>
        </w:rPr>
        <w:t>There will be two class wide opportunities for extra credit this semester:</w:t>
      </w:r>
    </w:p>
    <w:p w14:paraId="5D66E756" w14:textId="77777777" w:rsidR="00FC3CE7" w:rsidRDefault="00FC3CE7" w:rsidP="00FC3CE7">
      <w:pPr>
        <w:pStyle w:val="ListParagraph"/>
        <w:numPr>
          <w:ilvl w:val="0"/>
          <w:numId w:val="32"/>
        </w:numPr>
        <w:rPr>
          <w:rFonts w:asciiTheme="minorHAnsi" w:hAnsiTheme="minorHAnsi"/>
          <w:bCs/>
        </w:rPr>
      </w:pPr>
      <w:r>
        <w:rPr>
          <w:rFonts w:asciiTheme="minorHAnsi" w:hAnsiTheme="minorHAnsi"/>
          <w:bCs/>
        </w:rPr>
        <w:t>Course Evaluations:</w:t>
      </w:r>
    </w:p>
    <w:p w14:paraId="4FC5AB3A" w14:textId="77777777" w:rsidR="00FC3CE7" w:rsidRDefault="00FC3CE7" w:rsidP="00FC3CE7">
      <w:pPr>
        <w:pStyle w:val="ListParagraph"/>
        <w:ind w:left="2160"/>
        <w:rPr>
          <w:rFonts w:asciiTheme="minorHAnsi" w:hAnsiTheme="minorHAnsi"/>
          <w:bCs/>
        </w:rPr>
      </w:pPr>
      <w:r>
        <w:rPr>
          <w:rFonts w:asciiTheme="minorHAnsi" w:hAnsiTheme="minorHAnsi"/>
          <w:bCs/>
        </w:rPr>
        <w:t>If over 80% of the class completes the course evaluations provided by VCU, 10 points of extra credit will be rewarded to all. The dates for these evaluations are to be determined.</w:t>
      </w:r>
    </w:p>
    <w:p w14:paraId="6D46B9DE" w14:textId="77777777" w:rsidR="00FC3CE7" w:rsidRDefault="00FC3CE7" w:rsidP="00FC3CE7">
      <w:pPr>
        <w:pStyle w:val="ListParagraph"/>
        <w:numPr>
          <w:ilvl w:val="0"/>
          <w:numId w:val="32"/>
        </w:numPr>
        <w:rPr>
          <w:rFonts w:asciiTheme="minorHAnsi" w:hAnsiTheme="minorHAnsi"/>
          <w:bCs/>
        </w:rPr>
      </w:pPr>
      <w:r>
        <w:rPr>
          <w:rFonts w:asciiTheme="minorHAnsi" w:hAnsiTheme="minorHAnsi"/>
          <w:bCs/>
        </w:rPr>
        <w:t>Voting:</w:t>
      </w:r>
    </w:p>
    <w:p w14:paraId="4D5565C5" w14:textId="77777777" w:rsidR="00FC3CE7" w:rsidRDefault="00FC3CE7" w:rsidP="00FC3CE7">
      <w:pPr>
        <w:ind w:left="2160"/>
        <w:rPr>
          <w:rFonts w:asciiTheme="minorHAnsi" w:hAnsiTheme="minorHAnsi"/>
          <w:bCs/>
        </w:rPr>
      </w:pPr>
      <w:r>
        <w:rPr>
          <w:rFonts w:asciiTheme="minorHAnsi" w:hAnsiTheme="minorHAnsi"/>
          <w:bCs/>
        </w:rPr>
        <w:t>Election day this year is November 4</w:t>
      </w:r>
      <w:r>
        <w:rPr>
          <w:rFonts w:asciiTheme="minorHAnsi" w:hAnsiTheme="minorHAnsi"/>
          <w:bCs/>
          <w:vertAlign w:val="superscript"/>
        </w:rPr>
        <w:t>th</w:t>
      </w:r>
      <w:r>
        <w:rPr>
          <w:rFonts w:asciiTheme="minorHAnsi" w:hAnsiTheme="minorHAnsi"/>
          <w:bCs/>
        </w:rPr>
        <w:t>. Any student who provides evidence of casting a ballot (in person or absentee) will receive 20 points of extra credit. This evidence must be emailed to me by Nov. 9</w:t>
      </w:r>
      <w:r w:rsidRPr="00441082">
        <w:rPr>
          <w:rFonts w:asciiTheme="minorHAnsi" w:hAnsiTheme="minorHAnsi"/>
          <w:bCs/>
          <w:vertAlign w:val="superscript"/>
        </w:rPr>
        <w:t>th</w:t>
      </w:r>
      <w:r>
        <w:rPr>
          <w:rFonts w:asciiTheme="minorHAnsi" w:hAnsiTheme="minorHAnsi"/>
          <w:bCs/>
        </w:rPr>
        <w:t xml:space="preserve"> at midnight. (Please do not use your </w:t>
      </w:r>
      <w:r>
        <w:rPr>
          <w:rFonts w:asciiTheme="minorHAnsi" w:hAnsiTheme="minorHAnsi"/>
          <w:bCs/>
          <w:i/>
        </w:rPr>
        <w:t xml:space="preserve">completed </w:t>
      </w:r>
      <w:r>
        <w:rPr>
          <w:rFonts w:asciiTheme="minorHAnsi" w:hAnsiTheme="minorHAnsi"/>
          <w:bCs/>
        </w:rPr>
        <w:t xml:space="preserve">ballot as evidence!) </w:t>
      </w:r>
    </w:p>
    <w:p w14:paraId="602E149A" w14:textId="77777777" w:rsidR="00FC3CE7" w:rsidRDefault="00FC3CE7" w:rsidP="00FC3CE7">
      <w:pPr>
        <w:ind w:left="2160"/>
        <w:rPr>
          <w:rFonts w:asciiTheme="minorHAnsi" w:hAnsiTheme="minorHAnsi"/>
          <w:bCs/>
        </w:rPr>
      </w:pPr>
      <w:r>
        <w:rPr>
          <w:rFonts w:asciiTheme="minorHAnsi" w:hAnsiTheme="minorHAnsi"/>
          <w:bCs/>
        </w:rPr>
        <w:t xml:space="preserve">Important deadlines: </w:t>
      </w:r>
    </w:p>
    <w:p w14:paraId="62D93036" w14:textId="77777777" w:rsidR="00FC3CE7" w:rsidRDefault="00FC3CE7" w:rsidP="00FC3CE7">
      <w:pPr>
        <w:pStyle w:val="ListParagraph"/>
        <w:numPr>
          <w:ilvl w:val="0"/>
          <w:numId w:val="34"/>
        </w:numPr>
        <w:ind w:left="2520"/>
        <w:rPr>
          <w:rFonts w:asciiTheme="minorHAnsi" w:hAnsiTheme="minorHAnsi"/>
          <w:bCs/>
        </w:rPr>
      </w:pPr>
      <w:r w:rsidRPr="00983EF2">
        <w:rPr>
          <w:rFonts w:asciiTheme="minorHAnsi" w:hAnsiTheme="minorHAnsi"/>
          <w:bCs/>
        </w:rPr>
        <w:t xml:space="preserve">Deadline to register to vote, or update an existing registration, is </w:t>
      </w:r>
      <w:r>
        <w:rPr>
          <w:rFonts w:asciiTheme="minorHAnsi" w:hAnsiTheme="minorHAnsi"/>
          <w:bCs/>
        </w:rPr>
        <w:t>Friday</w:t>
      </w:r>
      <w:r w:rsidRPr="00983EF2">
        <w:rPr>
          <w:rFonts w:asciiTheme="minorHAnsi" w:hAnsiTheme="minorHAnsi"/>
          <w:bCs/>
        </w:rPr>
        <w:t xml:space="preserve">, October </w:t>
      </w:r>
      <w:r>
        <w:rPr>
          <w:rFonts w:asciiTheme="minorHAnsi" w:hAnsiTheme="minorHAnsi"/>
          <w:bCs/>
        </w:rPr>
        <w:t>24,</w:t>
      </w:r>
      <w:r w:rsidRPr="00983EF2">
        <w:rPr>
          <w:rFonts w:asciiTheme="minorHAnsi" w:hAnsiTheme="minorHAnsi"/>
          <w:bCs/>
        </w:rPr>
        <w:t xml:space="preserve"> 202</w:t>
      </w:r>
      <w:r>
        <w:rPr>
          <w:rFonts w:asciiTheme="minorHAnsi" w:hAnsiTheme="minorHAnsi"/>
          <w:bCs/>
        </w:rPr>
        <w:t>5</w:t>
      </w:r>
      <w:r w:rsidRPr="00983EF2">
        <w:rPr>
          <w:rFonts w:asciiTheme="minorHAnsi" w:hAnsiTheme="minorHAnsi"/>
          <w:bCs/>
        </w:rPr>
        <w:t xml:space="preserve">. </w:t>
      </w:r>
    </w:p>
    <w:p w14:paraId="411B6068" w14:textId="77777777" w:rsidR="00FC3CE7" w:rsidRDefault="00FC3CE7" w:rsidP="00FC3CE7">
      <w:pPr>
        <w:pStyle w:val="ListParagraph"/>
        <w:numPr>
          <w:ilvl w:val="0"/>
          <w:numId w:val="34"/>
        </w:numPr>
        <w:ind w:left="2520"/>
        <w:rPr>
          <w:rFonts w:asciiTheme="minorHAnsi" w:hAnsiTheme="minorHAnsi"/>
          <w:bCs/>
        </w:rPr>
      </w:pPr>
      <w:r w:rsidRPr="006605EE">
        <w:rPr>
          <w:rFonts w:asciiTheme="minorHAnsi" w:hAnsiTheme="minorHAnsi"/>
          <w:bCs/>
        </w:rPr>
        <w:t>Deadline to request an absentee ballot to be mailed to you is Friday, October 2</w:t>
      </w:r>
      <w:r>
        <w:rPr>
          <w:rFonts w:asciiTheme="minorHAnsi" w:hAnsiTheme="minorHAnsi"/>
          <w:bCs/>
        </w:rPr>
        <w:t>4</w:t>
      </w:r>
      <w:r w:rsidRPr="006605EE">
        <w:rPr>
          <w:rFonts w:asciiTheme="minorHAnsi" w:hAnsiTheme="minorHAnsi"/>
          <w:bCs/>
        </w:rPr>
        <w:t>, 202</w:t>
      </w:r>
      <w:r>
        <w:rPr>
          <w:rFonts w:asciiTheme="minorHAnsi" w:hAnsiTheme="minorHAnsi"/>
          <w:bCs/>
        </w:rPr>
        <w:t>5</w:t>
      </w:r>
      <w:r w:rsidRPr="006605EE">
        <w:rPr>
          <w:rFonts w:asciiTheme="minorHAnsi" w:hAnsiTheme="minorHAnsi"/>
          <w:bCs/>
        </w:rPr>
        <w:t xml:space="preserve">. Your request must be received by your Registrar by 5:00 p.m. </w:t>
      </w:r>
    </w:p>
    <w:p w14:paraId="524E58FC" w14:textId="77777777" w:rsidR="00FC3CE7" w:rsidRDefault="00FC3CE7" w:rsidP="00FC3CE7">
      <w:pPr>
        <w:pStyle w:val="ListParagraph"/>
        <w:numPr>
          <w:ilvl w:val="0"/>
          <w:numId w:val="34"/>
        </w:numPr>
        <w:ind w:left="2520"/>
        <w:rPr>
          <w:rFonts w:asciiTheme="minorHAnsi" w:hAnsiTheme="minorHAnsi"/>
          <w:bCs/>
        </w:rPr>
      </w:pPr>
      <w:r w:rsidRPr="00441082">
        <w:rPr>
          <w:rFonts w:asciiTheme="minorHAnsi" w:hAnsiTheme="minorHAnsi"/>
          <w:bCs/>
        </w:rPr>
        <w:t xml:space="preserve">Deadline </w:t>
      </w:r>
      <w:r>
        <w:rPr>
          <w:rFonts w:asciiTheme="minorHAnsi" w:hAnsiTheme="minorHAnsi"/>
          <w:bCs/>
        </w:rPr>
        <w:t>for in-person early voting</w:t>
      </w:r>
      <w:r w:rsidRPr="00441082">
        <w:rPr>
          <w:rFonts w:asciiTheme="minorHAnsi" w:hAnsiTheme="minorHAnsi"/>
          <w:bCs/>
        </w:rPr>
        <w:t xml:space="preserve"> is Saturday, </w:t>
      </w:r>
      <w:r>
        <w:rPr>
          <w:rFonts w:asciiTheme="minorHAnsi" w:hAnsiTheme="minorHAnsi"/>
          <w:bCs/>
        </w:rPr>
        <w:t>November</w:t>
      </w:r>
      <w:r w:rsidRPr="00441082">
        <w:rPr>
          <w:rFonts w:asciiTheme="minorHAnsi" w:hAnsiTheme="minorHAnsi"/>
          <w:bCs/>
        </w:rPr>
        <w:t xml:space="preserve"> </w:t>
      </w:r>
      <w:r>
        <w:rPr>
          <w:rFonts w:asciiTheme="minorHAnsi" w:hAnsiTheme="minorHAnsi"/>
          <w:bCs/>
        </w:rPr>
        <w:t>1</w:t>
      </w:r>
      <w:r w:rsidRPr="00441082">
        <w:rPr>
          <w:rFonts w:asciiTheme="minorHAnsi" w:hAnsiTheme="minorHAnsi"/>
          <w:bCs/>
        </w:rPr>
        <w:t>, 20</w:t>
      </w:r>
      <w:r>
        <w:rPr>
          <w:rFonts w:asciiTheme="minorHAnsi" w:hAnsiTheme="minorHAnsi"/>
          <w:bCs/>
        </w:rPr>
        <w:t>25 at 5:00pm</w:t>
      </w:r>
    </w:p>
    <w:p w14:paraId="43D5C44F" w14:textId="211C280C" w:rsidR="00D54ED2" w:rsidRDefault="00FC3CE7" w:rsidP="00FC3CE7">
      <w:pPr>
        <w:rPr>
          <w:rStyle w:val="Hyperlink"/>
          <w:rFonts w:asciiTheme="minorHAnsi" w:hAnsiTheme="minorHAnsi"/>
          <w:bCs/>
        </w:rPr>
      </w:pPr>
      <w:r>
        <w:rPr>
          <w:rFonts w:asciiTheme="minorHAnsi" w:hAnsiTheme="minorHAnsi"/>
          <w:bCs/>
        </w:rPr>
        <w:t xml:space="preserve">For any questions about this policy or about casting a ballot, please contact me or go to </w:t>
      </w:r>
      <w:hyperlink r:id="rId8" w:history="1">
        <w:r w:rsidRPr="006309E5">
          <w:rPr>
            <w:rStyle w:val="Hyperlink"/>
            <w:rFonts w:asciiTheme="minorHAnsi" w:hAnsiTheme="minorHAnsi"/>
            <w:bCs/>
          </w:rPr>
          <w:t>www.elections.virginia.gov</w:t>
        </w:r>
      </w:hyperlink>
    </w:p>
    <w:p w14:paraId="321635D7" w14:textId="77777777" w:rsidR="00FC3CE7" w:rsidRDefault="00FC3CE7" w:rsidP="00FC3CE7">
      <w:pPr>
        <w:rPr>
          <w:rFonts w:asciiTheme="minorHAnsi" w:hAnsiTheme="minorHAnsi"/>
          <w:b/>
          <w:bCs/>
        </w:rPr>
      </w:pPr>
      <w:bookmarkStart w:id="0" w:name="_GoBack"/>
      <w:bookmarkEnd w:id="0"/>
    </w:p>
    <w:p w14:paraId="0FE15857" w14:textId="43AF66F6" w:rsidR="008401C4" w:rsidRPr="009301DF" w:rsidRDefault="002F4D7C" w:rsidP="008401C4">
      <w:pPr>
        <w:rPr>
          <w:rFonts w:asciiTheme="minorHAnsi" w:hAnsiTheme="minorHAnsi"/>
          <w:bCs/>
        </w:rPr>
      </w:pPr>
      <w:r>
        <w:rPr>
          <w:rFonts w:asciiTheme="minorHAnsi" w:hAnsiTheme="minorHAnsi"/>
          <w:b/>
          <w:bCs/>
        </w:rPr>
        <w:t>1</w:t>
      </w:r>
      <w:r w:rsidR="00337C29">
        <w:rPr>
          <w:rFonts w:asciiTheme="minorHAnsi" w:hAnsiTheme="minorHAnsi"/>
          <w:b/>
          <w:bCs/>
        </w:rPr>
        <w:t>2</w:t>
      </w:r>
      <w:r w:rsidR="008401C4">
        <w:rPr>
          <w:rFonts w:asciiTheme="minorHAnsi" w:hAnsiTheme="minorHAnsi"/>
          <w:b/>
          <w:bCs/>
        </w:rPr>
        <w:t>.0</w:t>
      </w:r>
      <w:r w:rsidR="008401C4" w:rsidRPr="00111CE9">
        <w:rPr>
          <w:rFonts w:asciiTheme="minorHAnsi" w:hAnsiTheme="minorHAnsi"/>
          <w:b/>
          <w:bCs/>
        </w:rPr>
        <w:t>–</w:t>
      </w:r>
      <w:r w:rsidR="008401C4">
        <w:rPr>
          <w:rFonts w:asciiTheme="minorHAnsi" w:hAnsiTheme="minorHAnsi"/>
          <w:b/>
          <w:bCs/>
        </w:rPr>
        <w:t xml:space="preserve"> Others</w:t>
      </w:r>
      <w:r w:rsidR="008401C4" w:rsidRPr="00111CE9">
        <w:rPr>
          <w:rFonts w:asciiTheme="minorHAnsi" w:hAnsiTheme="minorHAnsi"/>
          <w:b/>
          <w:bCs/>
        </w:rPr>
        <w:t>:</w:t>
      </w:r>
      <w:r w:rsidR="008401C4">
        <w:rPr>
          <w:rFonts w:asciiTheme="minorHAnsi" w:hAnsiTheme="minorHAnsi"/>
          <w:b/>
          <w:bCs/>
        </w:rPr>
        <w:t xml:space="preserve"> </w:t>
      </w:r>
    </w:p>
    <w:p w14:paraId="5306B2FB" w14:textId="1FE85B57" w:rsidR="008401C4" w:rsidRDefault="008401C4" w:rsidP="008401C4">
      <w:pPr>
        <w:ind w:left="720"/>
        <w:rPr>
          <w:rFonts w:asciiTheme="minorHAnsi" w:hAnsiTheme="minorHAnsi"/>
          <w:bCs/>
        </w:rPr>
      </w:pPr>
      <w:r>
        <w:rPr>
          <w:rFonts w:asciiTheme="minorHAnsi" w:hAnsiTheme="minorHAnsi"/>
          <w:bCs/>
        </w:rPr>
        <w:t>The university publishes the last day to withdraw from a course on the academic calendar (</w:t>
      </w:r>
      <w:hyperlink r:id="rId9" w:history="1">
        <w:r w:rsidR="00EA65EE" w:rsidRPr="00277001">
          <w:rPr>
            <w:rStyle w:val="Hyperlink"/>
          </w:rPr>
          <w:t>https://academiccalendars.vcu.edu/</w:t>
        </w:r>
      </w:hyperlink>
      <w:r>
        <w:rPr>
          <w:rFonts w:asciiTheme="minorHAnsi" w:hAnsiTheme="minorHAnsi"/>
          <w:bCs/>
        </w:rPr>
        <w:t xml:space="preserve">) each semester. </w:t>
      </w:r>
    </w:p>
    <w:p w14:paraId="057742C8" w14:textId="77777777" w:rsidR="00533FFF" w:rsidRPr="008401C4" w:rsidRDefault="00533FFF" w:rsidP="008401C4">
      <w:pPr>
        <w:ind w:left="720"/>
        <w:rPr>
          <w:rFonts w:asciiTheme="minorHAnsi" w:hAnsiTheme="minorHAnsi"/>
          <w:bCs/>
        </w:rPr>
      </w:pPr>
    </w:p>
    <w:p w14:paraId="430D3BEC" w14:textId="77777777" w:rsidR="009E655F" w:rsidRPr="00111CE9" w:rsidRDefault="009E655F">
      <w:pPr>
        <w:pBdr>
          <w:top w:val="single" w:sz="12" w:space="1" w:color="auto"/>
        </w:pBdr>
        <w:rPr>
          <w:rFonts w:asciiTheme="minorHAnsi" w:hAnsiTheme="minorHAnsi"/>
        </w:rPr>
      </w:pPr>
    </w:p>
    <w:p w14:paraId="6E2F7CBF" w14:textId="77777777" w:rsidR="00337C29" w:rsidRPr="00B30BC7" w:rsidRDefault="00337C29" w:rsidP="00337C29">
      <w:pPr>
        <w:spacing w:before="240" w:after="100" w:afterAutospacing="1"/>
        <w:outlineLvl w:val="2"/>
        <w:rPr>
          <w:b/>
          <w:bCs/>
          <w:sz w:val="27"/>
          <w:szCs w:val="27"/>
        </w:rPr>
      </w:pPr>
      <w:r w:rsidRPr="00B30BC7">
        <w:rPr>
          <w:b/>
          <w:bCs/>
          <w:sz w:val="27"/>
          <w:szCs w:val="27"/>
        </w:rPr>
        <w:t>Health and safety</w:t>
      </w:r>
    </w:p>
    <w:p w14:paraId="2ED19CE8" w14:textId="77777777" w:rsidR="00337C29" w:rsidRPr="00B30BC7" w:rsidRDefault="00337C29" w:rsidP="00337C29">
      <w:pPr>
        <w:spacing w:before="100" w:beforeAutospacing="1" w:after="100" w:afterAutospacing="1"/>
      </w:pPr>
      <w:r w:rsidRPr="00B30BC7">
        <w:rPr>
          <w:b/>
          <w:bCs/>
        </w:rPr>
        <w:t>Public health information</w:t>
      </w:r>
      <w:r w:rsidRPr="00B30BC7">
        <w:br/>
        <w:t xml:space="preserve">Health advisories, including information about COVID-19 testing, vaccination, supplies and other public health measures, can be found at </w:t>
      </w:r>
      <w:hyperlink r:id="rId10" w:history="1">
        <w:r w:rsidRPr="00B30BC7">
          <w:rPr>
            <w:color w:val="0000FF"/>
            <w:u w:val="single"/>
          </w:rPr>
          <w:t>the Safety and Risk Management website</w:t>
        </w:r>
      </w:hyperlink>
      <w:r w:rsidRPr="00B30BC7">
        <w:t xml:space="preserve">. Visit this site to stay informed about recommendations for VCU and surrounding communities. Additional links to health, wellness and safety information are on the </w:t>
      </w:r>
      <w:hyperlink r:id="rId11" w:history="1">
        <w:r w:rsidRPr="00B30BC7">
          <w:rPr>
            <w:color w:val="0000FF"/>
            <w:u w:val="single"/>
          </w:rPr>
          <w:t>Life at VCU webpage</w:t>
        </w:r>
      </w:hyperlink>
      <w:r w:rsidRPr="00B30BC7">
        <w:t>.</w:t>
      </w:r>
    </w:p>
    <w:p w14:paraId="3A7D2AF3" w14:textId="77777777" w:rsidR="00337C29" w:rsidRPr="00B30BC7" w:rsidRDefault="00337C29" w:rsidP="00337C29">
      <w:pPr>
        <w:spacing w:before="100" w:beforeAutospacing="1" w:after="100" w:afterAutospacing="1"/>
      </w:pPr>
      <w:r w:rsidRPr="00B30BC7">
        <w:rPr>
          <w:b/>
          <w:bCs/>
        </w:rPr>
        <w:t>Campus emergency information</w:t>
      </w:r>
      <w:r>
        <w:rPr>
          <w:b/>
          <w:bCs/>
        </w:rPr>
        <w:t xml:space="preserve"> </w:t>
      </w:r>
      <w:r w:rsidRPr="00B30BC7">
        <w:br/>
      </w:r>
      <w:hyperlink r:id="rId12" w:history="1">
        <w:r w:rsidRPr="00B30BC7">
          <w:rPr>
            <w:color w:val="0000FF"/>
            <w:u w:val="single"/>
          </w:rPr>
          <w:t>Sign up to receive at VCU Alerts</w:t>
        </w:r>
      </w:hyperlink>
      <w:r w:rsidRPr="00B30BC7">
        <w:t xml:space="preserve">. It is essential to keep your information up-to-date within VCU Alert and to keep your permanent address and emergency contact information current in </w:t>
      </w:r>
      <w:hyperlink r:id="rId13" w:history="1">
        <w:proofErr w:type="spellStart"/>
        <w:r w:rsidRPr="00B30BC7">
          <w:rPr>
            <w:color w:val="0000FF"/>
            <w:u w:val="single"/>
          </w:rPr>
          <w:t>eServices</w:t>
        </w:r>
        <w:proofErr w:type="spellEnd"/>
      </w:hyperlink>
      <w:r w:rsidRPr="00B30BC7">
        <w:t xml:space="preserve">. VCU uses a variety of communication methods to alert the campus community about emergency situations and safety threats. Learn more about </w:t>
      </w:r>
      <w:hyperlink r:id="rId14" w:history="1">
        <w:r w:rsidRPr="00B30BC7">
          <w:rPr>
            <w:color w:val="0000FF"/>
            <w:u w:val="single"/>
          </w:rPr>
          <w:t>types of alerts</w:t>
        </w:r>
      </w:hyperlink>
      <w:r w:rsidRPr="00B30BC7">
        <w:t xml:space="preserve"> online. Know the emergency phone number for the VCU Police (828-1234), and report suspicious activities and objects.</w:t>
      </w:r>
    </w:p>
    <w:p w14:paraId="6EE58EBB" w14:textId="77777777" w:rsidR="00337C29" w:rsidRPr="00B30BC7" w:rsidRDefault="00337C29" w:rsidP="00337C29">
      <w:pPr>
        <w:spacing w:before="100" w:beforeAutospacing="1" w:after="100" w:afterAutospacing="1"/>
      </w:pPr>
      <w:r w:rsidRPr="00B30BC7">
        <w:rPr>
          <w:b/>
          <w:bCs/>
        </w:rPr>
        <w:t>Managing stress</w:t>
      </w:r>
      <w:r w:rsidRPr="00B30BC7">
        <w:br/>
        <w:t xml:space="preserve">Students may experience situations or challenges that can interfere with learning and interpersonal functioning including stress, anxiety, depression, alcohol and/or other drug use, concern for a friend or family member, loss, sleep difficulties, feeling hopeless or relationship problems. There are numerous campus resources available to students including </w:t>
      </w:r>
      <w:hyperlink r:id="rId15" w:history="1">
        <w:r w:rsidRPr="00B30BC7">
          <w:rPr>
            <w:color w:val="0000FF"/>
            <w:u w:val="single"/>
          </w:rPr>
          <w:t>University Counseling Services</w:t>
        </w:r>
      </w:hyperlink>
      <w:r w:rsidRPr="00B30BC7">
        <w:t xml:space="preserve"> (804-828-6200 MPC Campus, 804-828-3964 MCV Campus) which provides brief therapy treatment, </w:t>
      </w:r>
      <w:hyperlink r:id="rId16" w:history="1">
        <w:r w:rsidRPr="00B30BC7">
          <w:rPr>
            <w:color w:val="0000FF"/>
            <w:u w:val="single"/>
          </w:rPr>
          <w:t>University Student Health Services</w:t>
        </w:r>
      </w:hyperlink>
      <w:r w:rsidRPr="00B30BC7">
        <w:t xml:space="preserve"> (MPC 804 828-8828, MCV Campus 804 828-9220) and the </w:t>
      </w:r>
      <w:hyperlink r:id="rId17" w:history="1">
        <w:r w:rsidRPr="00B30BC7">
          <w:rPr>
            <w:color w:val="0000FF"/>
            <w:u w:val="single"/>
          </w:rPr>
          <w:t>Department of Recreation &amp; Well-Being (</w:t>
        </w:r>
        <w:proofErr w:type="spellStart"/>
        <w:r w:rsidRPr="00B30BC7">
          <w:rPr>
            <w:color w:val="0000FF"/>
            <w:u w:val="single"/>
          </w:rPr>
          <w:t>RecWell</w:t>
        </w:r>
        <w:proofErr w:type="spellEnd"/>
        <w:r w:rsidRPr="00B30BC7">
          <w:rPr>
            <w:color w:val="0000FF"/>
            <w:u w:val="single"/>
          </w:rPr>
          <w:t>)</w:t>
        </w:r>
      </w:hyperlink>
      <w:r w:rsidRPr="00B30BC7">
        <w:t xml:space="preserve"> (804-828-9355). 24 hour emergency mental health support is available by calling (804) 828-6200 or utilizing the </w:t>
      </w:r>
      <w:hyperlink r:id="rId18" w:history="1">
        <w:r w:rsidRPr="00B30BC7">
          <w:rPr>
            <w:color w:val="0000FF"/>
            <w:u w:val="single"/>
          </w:rPr>
          <w:t>National Suicide Prevention Lifeline</w:t>
        </w:r>
      </w:hyperlink>
      <w:r w:rsidRPr="00B30BC7">
        <w:t xml:space="preserve"> (dial 988).</w:t>
      </w:r>
    </w:p>
    <w:p w14:paraId="77A18FB2" w14:textId="77777777" w:rsidR="00337C29" w:rsidRPr="00B30BC7" w:rsidRDefault="00337C29" w:rsidP="00337C29">
      <w:pPr>
        <w:spacing w:before="100" w:beforeAutospacing="1" w:after="100" w:afterAutospacing="1"/>
      </w:pPr>
      <w:r w:rsidRPr="00B30BC7">
        <w:rPr>
          <w:b/>
          <w:bCs/>
        </w:rPr>
        <w:t>Mandatory responsibility of faculty members to report incidents of sexual misconduct</w:t>
      </w:r>
      <w:r w:rsidRPr="00B30BC7">
        <w:br/>
        <w:t xml:space="preserve">All VCU faculty members are Responsible Employees as defined by University policy. Responsible employees have a duty to report alleged policy violations to the Title IX Coordinator. This includes incidents of sexual harassment, sexual assault, dating &amp; domestic violence, stalking, sexual exploitation, and related retaliation. Responsible employees may report information through this form or by emailing </w:t>
      </w:r>
      <w:hyperlink r:id="rId19" w:history="1">
        <w:r w:rsidRPr="00B30BC7">
          <w:rPr>
            <w:color w:val="0000FF"/>
            <w:u w:val="single"/>
          </w:rPr>
          <w:t>titleix@vcu.edu</w:t>
        </w:r>
      </w:hyperlink>
      <w:r w:rsidRPr="00B30BC7">
        <w:t xml:space="preserve">. For confidential support, contact </w:t>
      </w:r>
      <w:hyperlink r:id="rId20" w:history="1">
        <w:r w:rsidRPr="00B30BC7">
          <w:rPr>
            <w:color w:val="0000FF"/>
            <w:u w:val="single"/>
          </w:rPr>
          <w:t>University Counseling Services</w:t>
        </w:r>
      </w:hyperlink>
      <w:r w:rsidRPr="00B30BC7">
        <w:t xml:space="preserve">, (804-828-6200 for MP Campus/804-828-3964 for MCV Campus) For more information, visit </w:t>
      </w:r>
      <w:hyperlink r:id="rId21" w:history="1">
        <w:r w:rsidRPr="00B30BC7">
          <w:rPr>
            <w:color w:val="0000FF"/>
            <w:u w:val="single"/>
          </w:rPr>
          <w:t>our Title IX webpage</w:t>
        </w:r>
      </w:hyperlink>
      <w:r w:rsidRPr="00B30BC7">
        <w:t>.</w:t>
      </w:r>
    </w:p>
    <w:p w14:paraId="0C1291EF" w14:textId="1CF7E70F" w:rsidR="00337C29" w:rsidRPr="00B30BC7" w:rsidRDefault="00337C29" w:rsidP="00337C29">
      <w:pPr>
        <w:spacing w:before="100" w:beforeAutospacing="1" w:after="100" w:afterAutospacing="1"/>
      </w:pPr>
      <w:r w:rsidRPr="00B30BC7">
        <w:rPr>
          <w:b/>
          <w:bCs/>
        </w:rPr>
        <w:t>Reading Days</w:t>
      </w:r>
      <w:r w:rsidRPr="00B30BC7">
        <w:br/>
        <w:t xml:space="preserve">No classes or exams are held on </w:t>
      </w:r>
      <w:r w:rsidR="00393D90">
        <w:t xml:space="preserve">a </w:t>
      </w:r>
      <w:r w:rsidRPr="00B30BC7">
        <w:t xml:space="preserve">Reading Day except in instances where a student is involved in clinical and field placements, </w:t>
      </w:r>
      <w:proofErr w:type="spellStart"/>
      <w:r w:rsidRPr="00B30BC7">
        <w:t>practica</w:t>
      </w:r>
      <w:proofErr w:type="spellEnd"/>
      <w:r w:rsidRPr="00B30BC7">
        <w:t xml:space="preserve">, co-ops, internships and other work-related experiential learning activities. Faculty may not give an examination or an </w:t>
      </w:r>
      <w:r w:rsidRPr="00B30BC7">
        <w:lastRenderedPageBreak/>
        <w:t>assignment on those days. Instead, students are encouraged to use these days for relaxation, study and/or review of class materials.</w:t>
      </w:r>
    </w:p>
    <w:p w14:paraId="3F753173" w14:textId="77777777" w:rsidR="00337C29" w:rsidRPr="00B30BC7" w:rsidRDefault="00337C29" w:rsidP="00337C29">
      <w:pPr>
        <w:spacing w:before="100" w:beforeAutospacing="1" w:after="100" w:afterAutospacing="1"/>
        <w:outlineLvl w:val="2"/>
        <w:rPr>
          <w:b/>
          <w:bCs/>
          <w:sz w:val="27"/>
          <w:szCs w:val="27"/>
        </w:rPr>
      </w:pPr>
      <w:r w:rsidRPr="00B30BC7">
        <w:rPr>
          <w:b/>
          <w:bCs/>
          <w:sz w:val="27"/>
          <w:szCs w:val="27"/>
        </w:rPr>
        <w:t>Academic Success and Integrity</w:t>
      </w:r>
    </w:p>
    <w:p w14:paraId="0DF6E864" w14:textId="77777777" w:rsidR="00337C29" w:rsidRPr="00052AA2" w:rsidRDefault="00337C29" w:rsidP="00337C29">
      <w:r>
        <w:rPr>
          <w:b/>
        </w:rPr>
        <w:t>VCU Libraries</w:t>
      </w:r>
      <w:r>
        <w:br/>
        <w:t xml:space="preserve">Use </w:t>
      </w:r>
      <w:hyperlink r:id="rId22" w:history="1">
        <w:r>
          <w:rPr>
            <w:rStyle w:val="Hyperlink"/>
          </w:rPr>
          <w:t>VCU Libraries</w:t>
        </w:r>
      </w:hyperlink>
      <w:r>
        <w:t xml:space="preserve"> to find and access library resources, spaces, technology and services that support and enhance all learning opportunities at the university.</w:t>
      </w:r>
      <w:r>
        <w:br/>
      </w:r>
    </w:p>
    <w:p w14:paraId="543DEF1C" w14:textId="77777777" w:rsidR="00337C29" w:rsidRPr="00B30BC7" w:rsidRDefault="00337C29" w:rsidP="00337C29">
      <w:pPr>
        <w:spacing w:before="100" w:beforeAutospacing="1" w:after="100" w:afterAutospacing="1"/>
      </w:pPr>
      <w:r w:rsidRPr="00B30BC7">
        <w:rPr>
          <w:b/>
          <w:bCs/>
        </w:rPr>
        <w:t>Honor System: upholding academic integrity</w:t>
      </w:r>
      <w:r w:rsidRPr="00B30BC7">
        <w:br/>
        <w:t xml:space="preserve">The VCU Honor System policy describes the responsibilities of students, faculty and administration in upholding academic integrity. According to this policy, "Members of the academic community are required to conduct themselves in accordance with the highest standards of academic honesty, ethics and integrity at all times." </w:t>
      </w:r>
      <w:hyperlink r:id="rId23" w:history="1">
        <w:r w:rsidRPr="00B30BC7">
          <w:rPr>
            <w:color w:val="0000FF"/>
            <w:u w:val="single"/>
          </w:rPr>
          <w:t>Students are expected to read the policy in full and learn about requirements</w:t>
        </w:r>
      </w:hyperlink>
      <w:r w:rsidRPr="00B30BC7">
        <w:t>.</w:t>
      </w:r>
    </w:p>
    <w:p w14:paraId="670AFA82" w14:textId="77777777" w:rsidR="00337C29" w:rsidRPr="00B30BC7" w:rsidRDefault="00337C29" w:rsidP="00337C29">
      <w:pPr>
        <w:spacing w:before="100" w:beforeAutospacing="1" w:after="100" w:afterAutospacing="1"/>
      </w:pPr>
      <w:r w:rsidRPr="00B30BC7">
        <w:rPr>
          <w:b/>
          <w:bCs/>
        </w:rPr>
        <w:t>Early academic alerts</w:t>
      </w:r>
      <w:r w:rsidRPr="00B30BC7">
        <w:br/>
        <w:t xml:space="preserve">VCU’s </w:t>
      </w:r>
      <w:hyperlink r:id="rId24" w:anchor=":~:text=VCU's%20Early%20Notification%20Programs%20help,students%20early%20in%20the%20semester." w:history="1">
        <w:r w:rsidRPr="00B30BC7">
          <w:rPr>
            <w:color w:val="0000FF"/>
            <w:u w:val="single"/>
          </w:rPr>
          <w:t>Early Notification Program</w:t>
        </w:r>
      </w:hyperlink>
      <w:r w:rsidRPr="00B30BC7">
        <w:t xml:space="preserve"> supports student success. If as an instructor I am concerned about your academic engagement or performance in the first few weeks of class, you may receive a Progress Report email encouraging you to reach out to me after class or during student hours (office hours) for additional support. As a community of care, your </w:t>
      </w:r>
      <w:hyperlink r:id="rId25" w:history="1">
        <w:r w:rsidRPr="00B30BC7">
          <w:rPr>
            <w:color w:val="0000FF"/>
            <w:u w:val="single"/>
          </w:rPr>
          <w:t>academic advisor</w:t>
        </w:r>
      </w:hyperlink>
      <w:r w:rsidRPr="00B30BC7">
        <w:t xml:space="preserve">, the </w:t>
      </w:r>
      <w:hyperlink r:id="rId26" w:history="1">
        <w:r w:rsidRPr="00B30BC7">
          <w:rPr>
            <w:color w:val="0000FF"/>
            <w:u w:val="single"/>
          </w:rPr>
          <w:t>Writing Center</w:t>
        </w:r>
      </w:hyperlink>
      <w:r w:rsidRPr="00B30BC7">
        <w:t xml:space="preserve">, and the </w:t>
      </w:r>
      <w:hyperlink r:id="rId27" w:history="1">
        <w:r w:rsidRPr="00B30BC7">
          <w:rPr>
            <w:color w:val="0000FF"/>
            <w:u w:val="single"/>
          </w:rPr>
          <w:t>Campus Learning Center</w:t>
        </w:r>
      </w:hyperlink>
      <w:r w:rsidRPr="00B30BC7">
        <w:t xml:space="preserve"> may also follow up to provide additional layers of support.</w:t>
      </w:r>
    </w:p>
    <w:p w14:paraId="2B39384D" w14:textId="77777777" w:rsidR="00337C29" w:rsidRPr="00B30BC7" w:rsidRDefault="00337C29" w:rsidP="00337C29">
      <w:pPr>
        <w:spacing w:before="100" w:beforeAutospacing="1" w:after="100" w:afterAutospacing="1"/>
      </w:pPr>
      <w:r w:rsidRPr="00B30BC7">
        <w:rPr>
          <w:b/>
          <w:bCs/>
        </w:rPr>
        <w:t>Students with disabilities</w:t>
      </w:r>
      <w:r w:rsidRPr="00B30BC7">
        <w:br/>
        <w:t xml:space="preserve">VCU is committed to ensuring that all students maintain equal access to all aspects of the university, including educational experiences through the provision of reasonable accommodations and academic adjustments. In addition to being a requirement under Section 504 of the Rehabilitation Act of 1973 and the Americans with Disabilities Act, this speaks directly to VCU's mission of inclusion, equity, and access. To receive accommodations or other disability-related supports, students must register with the Office of Student Accessibility and Educational Opportunity on the Monroe Park Campus (828-2253) or the Division for Academic Success on the MCV campus (828-9782). Students and faculty can visit the </w:t>
      </w:r>
      <w:hyperlink r:id="rId28" w:history="1">
        <w:r w:rsidRPr="00B30BC7">
          <w:rPr>
            <w:color w:val="0000FF"/>
            <w:u w:val="single"/>
          </w:rPr>
          <w:t>Student Accessibility and Educational Opportunity website</w:t>
        </w:r>
      </w:hyperlink>
      <w:r w:rsidRPr="00B30BC7">
        <w:t xml:space="preserve"> and/or the </w:t>
      </w:r>
      <w:hyperlink r:id="rId29" w:history="1">
        <w:r w:rsidRPr="00B30BC7">
          <w:rPr>
            <w:color w:val="0000FF"/>
            <w:u w:val="single"/>
          </w:rPr>
          <w:t>Division for Academic Success website</w:t>
        </w:r>
      </w:hyperlink>
      <w:r w:rsidRPr="00B30BC7">
        <w:t xml:space="preserve"> for additional information. Once students have completed the registration process, they will be provided with a letter of accommodation. They should provide a copy to their instructor(s) and attempt to schedule a meeting to discuss the implementation of accommodations as early in the semester as possible.</w:t>
      </w:r>
    </w:p>
    <w:p w14:paraId="4D31AB1A" w14:textId="77777777" w:rsidR="00337C29" w:rsidRPr="00B30BC7" w:rsidRDefault="00337C29" w:rsidP="00337C29">
      <w:pPr>
        <w:spacing w:before="100" w:beforeAutospacing="1" w:after="100" w:afterAutospacing="1"/>
      </w:pPr>
      <w:r w:rsidRPr="00B30BC7">
        <w:rPr>
          <w:b/>
          <w:bCs/>
        </w:rPr>
        <w:t>Career Services</w:t>
      </w:r>
      <w:r w:rsidRPr="00B30BC7">
        <w:br/>
        <w:t xml:space="preserve">Looking for ways to tie what you are learning in your class to your future career or professional goals? </w:t>
      </w:r>
      <w:hyperlink r:id="rId30" w:history="1">
        <w:r w:rsidRPr="00B30BC7">
          <w:rPr>
            <w:color w:val="0000FF"/>
            <w:u w:val="single"/>
          </w:rPr>
          <w:t>VCU Career Services</w:t>
        </w:r>
      </w:hyperlink>
      <w:r w:rsidRPr="00B30BC7">
        <w:t xml:space="preserve"> provides career planning services for all current VCU students and alumni. Career Services can help students with finding a work-study job on/off campus, resume writing, internship development, interviewing, preparing for </w:t>
      </w:r>
      <w:r w:rsidRPr="00B30BC7">
        <w:lastRenderedPageBreak/>
        <w:t>graduate school, networking, or job searching. Students are invited to attend career events and workshops, and schedule individualized career advising appointments.</w:t>
      </w:r>
    </w:p>
    <w:p w14:paraId="057DE914" w14:textId="77777777" w:rsidR="00337C29" w:rsidRPr="00B30BC7" w:rsidRDefault="00337C29" w:rsidP="00337C29">
      <w:pPr>
        <w:spacing w:before="100" w:beforeAutospacing="1" w:after="100" w:afterAutospacing="1"/>
        <w:outlineLvl w:val="2"/>
        <w:rPr>
          <w:b/>
          <w:bCs/>
          <w:sz w:val="27"/>
          <w:szCs w:val="27"/>
        </w:rPr>
      </w:pPr>
      <w:r w:rsidRPr="00B30BC7">
        <w:rPr>
          <w:b/>
          <w:bCs/>
          <w:sz w:val="27"/>
          <w:szCs w:val="27"/>
        </w:rPr>
        <w:t>Registration, Attendance and Financial Responsibilities</w:t>
      </w:r>
    </w:p>
    <w:p w14:paraId="4A635591" w14:textId="77777777" w:rsidR="00337C29" w:rsidRPr="00B30BC7" w:rsidRDefault="00337C29" w:rsidP="00337C29">
      <w:pPr>
        <w:spacing w:before="100" w:beforeAutospacing="1" w:after="100" w:afterAutospacing="1"/>
      </w:pPr>
      <w:r w:rsidRPr="00B30BC7">
        <w:rPr>
          <w:b/>
          <w:bCs/>
        </w:rPr>
        <w:t>Class registration required for attendance</w:t>
      </w:r>
      <w:r>
        <w:rPr>
          <w:b/>
          <w:bCs/>
        </w:rPr>
        <w:t xml:space="preserve"> </w:t>
      </w:r>
      <w:r w:rsidRPr="00B30BC7">
        <w:br/>
        <w:t>Students may attend only those classes for which they have registered. Faculty may not add students to class rosters. If students are attending a class for which they have not registered, they must stop attending.</w:t>
      </w:r>
    </w:p>
    <w:p w14:paraId="5FD68972" w14:textId="77777777" w:rsidR="00337C29" w:rsidRPr="00B30BC7" w:rsidRDefault="00337C29" w:rsidP="00337C29">
      <w:pPr>
        <w:spacing w:before="100" w:beforeAutospacing="1" w:after="100" w:afterAutospacing="1"/>
      </w:pPr>
      <w:r w:rsidRPr="00B30BC7">
        <w:rPr>
          <w:b/>
          <w:bCs/>
        </w:rPr>
        <w:t>Attendance and consequences of poor attendance</w:t>
      </w:r>
      <w:r w:rsidRPr="00B30BC7">
        <w:br/>
        <w:t xml:space="preserve">The instructional programs at VCU are based upon a series of class meetings involving lectures, discussions, field experiences, special readings and reporting assignments. </w:t>
      </w:r>
      <w:proofErr w:type="gramStart"/>
      <w:r w:rsidRPr="00B30BC7">
        <w:t>Therefore</w:t>
      </w:r>
      <w:proofErr w:type="gramEnd"/>
      <w:r w:rsidRPr="00B30BC7">
        <w:t xml:space="preserve"> it is important for each student to be in attendance on a regular basis. A student who misses a class session is responsible for completing all material covered or assignments made during the absence.</w:t>
      </w:r>
    </w:p>
    <w:p w14:paraId="4463B839" w14:textId="480B001A" w:rsidR="00337C29" w:rsidRPr="00B30BC7" w:rsidRDefault="00337C29" w:rsidP="00337C29">
      <w:pPr>
        <w:numPr>
          <w:ilvl w:val="0"/>
          <w:numId w:val="33"/>
        </w:numPr>
        <w:spacing w:before="100" w:beforeAutospacing="1" w:after="100" w:afterAutospacing="1"/>
      </w:pPr>
      <w:r w:rsidRPr="00B30BC7">
        <w:t>Students having attendance problems should contact their instructor to explain the reasons for nonattendance and to discuss the feasibility of continuing in the course. If the student has fallen so far behind that the successful completion of the course is impossible, the student should withdraw from the course before the end of the first 10 weeks of classes</w:t>
      </w:r>
    </w:p>
    <w:p w14:paraId="409F4C6E" w14:textId="77777777" w:rsidR="00337C29" w:rsidRPr="00B30BC7" w:rsidRDefault="00337C29" w:rsidP="00337C29">
      <w:pPr>
        <w:numPr>
          <w:ilvl w:val="0"/>
          <w:numId w:val="33"/>
        </w:numPr>
        <w:spacing w:before="100" w:beforeAutospacing="1" w:after="100" w:afterAutospacing="1"/>
      </w:pPr>
      <w:r w:rsidRPr="00B30BC7">
        <w:t>If the student continues to miss class and does not officially withdraw from the course, the instructor may withdraw the student for nonattendance with a mark of “W'' before the end of the first 10 weeks of classes or may assign an academic grade at the end. Withdrawals are not permitted after the end of the first 10 weeks of classes. For classes that do not conform to the semester calendar, the final withdrawal date occurs when half of the course has been completed.</w:t>
      </w:r>
    </w:p>
    <w:p w14:paraId="3A43FD1D" w14:textId="77777777" w:rsidR="00337C29" w:rsidRPr="00B30BC7" w:rsidRDefault="00337C29" w:rsidP="00337C29">
      <w:pPr>
        <w:spacing w:before="100" w:beforeAutospacing="1" w:after="100" w:afterAutospacing="1"/>
      </w:pPr>
      <w:r w:rsidRPr="00B30BC7">
        <w:rPr>
          <w:b/>
          <w:bCs/>
        </w:rPr>
        <w:t>Withdrawal from classes</w:t>
      </w:r>
      <w:r w:rsidRPr="00B30BC7">
        <w:br/>
        <w:t xml:space="preserve">Before withdrawing from classes, students should consult their instructor as well as other appropriate university offices. Withdrawing from classes may negatively impact a student’s financial aid award and his or her semester charges. To discuss financial aid and the student bill, contact the </w:t>
      </w:r>
      <w:hyperlink r:id="rId31" w:history="1">
        <w:r w:rsidRPr="00B30BC7">
          <w:rPr>
            <w:color w:val="0000FF"/>
            <w:u w:val="single"/>
          </w:rPr>
          <w:t>Student Financial Management Center (RAMQ)</w:t>
        </w:r>
      </w:hyperlink>
      <w:r w:rsidRPr="00B30BC7">
        <w:t xml:space="preserve"> regarding the impact on your financial aid.</w:t>
      </w:r>
    </w:p>
    <w:p w14:paraId="5D52239D" w14:textId="77777777" w:rsidR="00337C29" w:rsidRPr="00B30BC7" w:rsidRDefault="00337C29" w:rsidP="00337C29">
      <w:pPr>
        <w:spacing w:before="100" w:beforeAutospacing="1" w:after="100" w:afterAutospacing="1"/>
      </w:pPr>
      <w:r w:rsidRPr="00B30BC7">
        <w:rPr>
          <w:b/>
          <w:bCs/>
        </w:rPr>
        <w:t>Military short-term training or deployment</w:t>
      </w:r>
      <w:r w:rsidRPr="00B30BC7">
        <w:br/>
        <w:t xml:space="preserve">If military students receive orders for short-term training or for deployment/mobilization, they should inform and present their orders to Military Student Services and to their professor(s). For further information on policies and procedures contact </w:t>
      </w:r>
      <w:hyperlink r:id="rId32" w:history="1">
        <w:r w:rsidRPr="00B30BC7">
          <w:rPr>
            <w:color w:val="0000FF"/>
            <w:u w:val="single"/>
          </w:rPr>
          <w:t>Military Student Services</w:t>
        </w:r>
      </w:hyperlink>
      <w:r w:rsidRPr="00B30BC7">
        <w:t xml:space="preserve"> at 828-5993.</w:t>
      </w:r>
    </w:p>
    <w:p w14:paraId="332D3552" w14:textId="77777777" w:rsidR="00337C29" w:rsidRPr="00B30BC7" w:rsidRDefault="00337C29" w:rsidP="00337C29">
      <w:pPr>
        <w:spacing w:before="100" w:beforeAutospacing="1" w:after="100" w:afterAutospacing="1"/>
      </w:pPr>
      <w:r w:rsidRPr="00B30BC7">
        <w:rPr>
          <w:b/>
          <w:bCs/>
        </w:rPr>
        <w:t>Students representing the university – excused absences</w:t>
      </w:r>
      <w:r w:rsidRPr="00B30BC7">
        <w:br/>
        <w:t xml:space="preserve">Students who represent the university (athletes and others) do not choose their schedules. All student athletes should provide their schedules to their instructors at the beginning of the semester. The Intercollegiate Athletic Council strongly encourages faculty to treat </w:t>
      </w:r>
      <w:r w:rsidRPr="00B30BC7">
        <w:lastRenderedPageBreak/>
        <w:t>missed classes or exams (because of a scheduling conflict) as excused absences and urges faculty to work with the students to make up the work or exam.</w:t>
      </w:r>
    </w:p>
    <w:p w14:paraId="68636B38" w14:textId="11F0FEB8" w:rsidR="00337C29" w:rsidRDefault="00337C29" w:rsidP="00337C29">
      <w:pPr>
        <w:spacing w:before="100" w:beforeAutospacing="1" w:after="100" w:afterAutospacing="1"/>
      </w:pPr>
      <w:r w:rsidRPr="00B30BC7">
        <w:rPr>
          <w:b/>
          <w:bCs/>
        </w:rPr>
        <w:t>Student financial responsibility</w:t>
      </w:r>
      <w:r w:rsidRPr="00B30BC7">
        <w:br/>
      </w:r>
      <w:hyperlink r:id="rId33" w:history="1">
        <w:r w:rsidRPr="00B30BC7">
          <w:rPr>
            <w:color w:val="0000FF"/>
            <w:u w:val="single"/>
          </w:rPr>
          <w:t>Students assume the responsibility of full payment</w:t>
        </w:r>
      </w:hyperlink>
      <w:r w:rsidRPr="00B30BC7">
        <w:t xml:space="preserve"> of tuition and fees generated from their registration, all charges for housing and dining services and other applicable miscellaneous charges. Students are ultimately responsible for any unpaid balance on their account as a result of the University Financial Aid Office or their </w:t>
      </w:r>
      <w:proofErr w:type="gramStart"/>
      <w:r w:rsidRPr="00B30BC7">
        <w:t>third party</w:t>
      </w:r>
      <w:proofErr w:type="gramEnd"/>
      <w:r w:rsidRPr="00B30BC7">
        <w:t xml:space="preserve"> sponsor canceling or reducing their award(s).</w:t>
      </w:r>
    </w:p>
    <w:p w14:paraId="49153AC7" w14:textId="77777777" w:rsidR="00337C29" w:rsidRPr="00B30BC7" w:rsidRDefault="00337C29" w:rsidP="00337C29">
      <w:pPr>
        <w:spacing w:before="100" w:beforeAutospacing="1" w:after="100" w:afterAutospacing="1"/>
        <w:outlineLvl w:val="2"/>
        <w:rPr>
          <w:b/>
          <w:bCs/>
          <w:sz w:val="27"/>
          <w:szCs w:val="27"/>
        </w:rPr>
      </w:pPr>
      <w:r w:rsidRPr="00B30BC7">
        <w:rPr>
          <w:b/>
          <w:bCs/>
          <w:sz w:val="27"/>
          <w:szCs w:val="27"/>
        </w:rPr>
        <w:t>Technology</w:t>
      </w:r>
    </w:p>
    <w:p w14:paraId="4E7CD2A9" w14:textId="77777777" w:rsidR="00337C29" w:rsidRPr="00B30BC7" w:rsidRDefault="00337C29" w:rsidP="00337C29">
      <w:pPr>
        <w:spacing w:before="100" w:beforeAutospacing="1" w:after="100" w:afterAutospacing="1"/>
      </w:pPr>
      <w:r w:rsidRPr="00B30BC7">
        <w:rPr>
          <w:b/>
          <w:bCs/>
        </w:rPr>
        <w:t>Computer and network use</w:t>
      </w:r>
      <w:r w:rsidRPr="00B30BC7">
        <w:br/>
        <w:t xml:space="preserve">All students are expected to know and comply with </w:t>
      </w:r>
      <w:hyperlink r:id="rId34" w:history="1">
        <w:r w:rsidRPr="00B30BC7">
          <w:rPr>
            <w:color w:val="0000FF"/>
            <w:u w:val="single"/>
          </w:rPr>
          <w:t>VCU's Computer and Network Use policy.</w:t>
        </w:r>
      </w:hyperlink>
    </w:p>
    <w:p w14:paraId="25AA8C97" w14:textId="77777777" w:rsidR="00337C29" w:rsidRPr="00B30BC7" w:rsidRDefault="00337C29" w:rsidP="00337C29">
      <w:pPr>
        <w:spacing w:before="100" w:beforeAutospacing="1" w:after="100" w:afterAutospacing="1"/>
      </w:pPr>
      <w:r w:rsidRPr="00B30BC7">
        <w:rPr>
          <w:b/>
          <w:bCs/>
        </w:rPr>
        <w:t>Student email standard</w:t>
      </w:r>
      <w:r w:rsidRPr="00B30BC7">
        <w:br/>
        <w:t xml:space="preserve">Email is considered an official method for communication at VCU. Students are expected to check their official VCU email on a frequent and consistent basis (the university recommends daily) in order to remain informed of university-related communications. Students are responsible for the consequences of not reading, in a timely fashion, university-related communications sent to their official VCU student email account. Mail sent to the VCU email address may include notification of university-related actions, including disciplinary action. </w:t>
      </w:r>
      <w:hyperlink r:id="rId35" w:history="1">
        <w:r w:rsidRPr="00B30BC7">
          <w:rPr>
            <w:color w:val="0000FF"/>
            <w:u w:val="single"/>
          </w:rPr>
          <w:t>Students must read this standard in its entirety.</w:t>
        </w:r>
      </w:hyperlink>
    </w:p>
    <w:p w14:paraId="1AE0459D" w14:textId="77777777" w:rsidR="00337C29" w:rsidRPr="00B30BC7" w:rsidRDefault="00337C29" w:rsidP="00337C29">
      <w:pPr>
        <w:spacing w:before="100" w:beforeAutospacing="1" w:after="100" w:afterAutospacing="1"/>
      </w:pPr>
      <w:r w:rsidRPr="00B30BC7">
        <w:rPr>
          <w:b/>
          <w:bCs/>
        </w:rPr>
        <w:t>Faculty communication about students</w:t>
      </w:r>
      <w:r w:rsidRPr="00B30BC7">
        <w:br/>
        <w:t xml:space="preserve">VCU instructional faculty, administrators and staff maintain confidentiality of student records and disclose information in accordance with the Family Educational Rights and Privacy Act (FERPA). This means that VCU officials may disclose student record information without the consent of the student in certain situations. To support university operations, for example, VCU officials share information about students with other educational officials as necessary to perform their job duties. FERPA permits this disclosure to school officials who have a legitimate educational interest in the student information. In addition, VCU officials have obligations to report information shared by a student depending on the content of that information, for example, in compliance with VCU’s policy on the duty to report. Unless FERPA permits a certain disclosure, VCU generally requires consent from a student to disclose information from their education record to another individual. You may find additional information on the </w:t>
      </w:r>
      <w:hyperlink r:id="rId36" w:history="1">
        <w:r w:rsidRPr="00B30BC7">
          <w:rPr>
            <w:color w:val="0000FF"/>
            <w:u w:val="single"/>
          </w:rPr>
          <w:t>VCU FERPA website.</w:t>
        </w:r>
      </w:hyperlink>
    </w:p>
    <w:p w14:paraId="28DB59D3" w14:textId="77777777" w:rsidR="00337C29" w:rsidRPr="00B30BC7" w:rsidRDefault="00337C29" w:rsidP="00337C29">
      <w:pPr>
        <w:spacing w:before="100" w:beforeAutospacing="1" w:after="100" w:afterAutospacing="1"/>
        <w:outlineLvl w:val="2"/>
        <w:rPr>
          <w:b/>
          <w:bCs/>
          <w:sz w:val="27"/>
          <w:szCs w:val="27"/>
        </w:rPr>
      </w:pPr>
      <w:r w:rsidRPr="00B30BC7">
        <w:rPr>
          <w:b/>
          <w:bCs/>
          <w:sz w:val="27"/>
          <w:szCs w:val="27"/>
        </w:rPr>
        <w:t>Important dates</w:t>
      </w:r>
    </w:p>
    <w:p w14:paraId="0211B991" w14:textId="77777777" w:rsidR="00337C29" w:rsidRPr="00111CE9" w:rsidRDefault="00337C29" w:rsidP="00337C29">
      <w:pPr>
        <w:spacing w:before="100" w:beforeAutospacing="1" w:after="100" w:afterAutospacing="1"/>
      </w:pPr>
      <w:r w:rsidRPr="00B30BC7">
        <w:t xml:space="preserve">Important dates for the current and future semesters are listed in the </w:t>
      </w:r>
      <w:hyperlink r:id="rId37" w:history="1">
        <w:r w:rsidRPr="00B30BC7">
          <w:rPr>
            <w:color w:val="0000FF"/>
            <w:u w:val="single"/>
          </w:rPr>
          <w:t>VCU Academic Calendar.</w:t>
        </w:r>
      </w:hyperlink>
    </w:p>
    <w:p w14:paraId="4A6F2022" w14:textId="77777777" w:rsidR="00B94643" w:rsidRPr="00111CE9" w:rsidRDefault="00B94643" w:rsidP="00337C29">
      <w:pPr>
        <w:pStyle w:val="Heading2"/>
        <w:pBdr>
          <w:bottom w:val="single" w:sz="6" w:space="2" w:color="CCCCCC"/>
        </w:pBdr>
        <w:spacing w:before="0" w:after="24"/>
        <w:rPr>
          <w:rFonts w:asciiTheme="minorHAnsi" w:hAnsiTheme="minorHAnsi"/>
        </w:rPr>
      </w:pPr>
    </w:p>
    <w:sectPr w:rsidR="00B94643" w:rsidRPr="00111CE9" w:rsidSect="00807272">
      <w:footerReference w:type="default" r:id="rId3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66A7FD" w14:textId="77777777" w:rsidR="001A421A" w:rsidRDefault="001A421A">
      <w:r>
        <w:separator/>
      </w:r>
    </w:p>
  </w:endnote>
  <w:endnote w:type="continuationSeparator" w:id="0">
    <w:p w14:paraId="60B7E7BB" w14:textId="77777777" w:rsidR="001A421A" w:rsidRDefault="001A4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5B664D" w14:textId="77777777" w:rsidR="00AE7438" w:rsidRPr="00114B62" w:rsidRDefault="00AE7438" w:rsidP="00807272">
    <w:pPr>
      <w:jc w:val="both"/>
      <w:rPr>
        <w:rFonts w:asciiTheme="minorHAnsi" w:hAnsiTheme="minorHAnsi"/>
        <w:vertAlign w:val="superscri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13184F" w14:textId="77777777" w:rsidR="001A421A" w:rsidRDefault="001A421A">
      <w:r>
        <w:separator/>
      </w:r>
    </w:p>
  </w:footnote>
  <w:footnote w:type="continuationSeparator" w:id="0">
    <w:p w14:paraId="46D38E28" w14:textId="77777777" w:rsidR="001A421A" w:rsidRDefault="001A42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00000066">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643910"/>
    <w:multiLevelType w:val="multilevel"/>
    <w:tmpl w:val="F85C8ED0"/>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17B3E96"/>
    <w:multiLevelType w:val="hybridMultilevel"/>
    <w:tmpl w:val="B0EAB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3A2B3B"/>
    <w:multiLevelType w:val="hybridMultilevel"/>
    <w:tmpl w:val="7DCC6FB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232E5B5A"/>
    <w:multiLevelType w:val="hybridMultilevel"/>
    <w:tmpl w:val="9326B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821C57"/>
    <w:multiLevelType w:val="multilevel"/>
    <w:tmpl w:val="85488608"/>
    <w:lvl w:ilvl="0">
      <w:start w:val="1"/>
      <w:numFmt w:val="none"/>
      <w:lvlText w:val="ABET  G"/>
      <w:lvlJc w:val="left"/>
      <w:pPr>
        <w:ind w:left="1800" w:hanging="360"/>
      </w:pPr>
      <w:rPr>
        <w:rFonts w:asciiTheme="majorHAnsi" w:hAnsiTheme="majorHAnsi" w:hint="default"/>
        <w:b/>
        <w:i w:val="0"/>
        <w:sz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61B0C36"/>
    <w:multiLevelType w:val="hybridMultilevel"/>
    <w:tmpl w:val="639E4196"/>
    <w:lvl w:ilvl="0" w:tplc="FFE814B2">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63B03"/>
    <w:multiLevelType w:val="hybridMultilevel"/>
    <w:tmpl w:val="442CC86C"/>
    <w:lvl w:ilvl="0" w:tplc="DC22B3FC">
      <w:start w:val="1"/>
      <w:numFmt w:val="none"/>
      <w:lvlText w:val="ABET  A, B, C, E"/>
      <w:lvlJc w:val="left"/>
      <w:pPr>
        <w:ind w:left="360" w:hanging="360"/>
      </w:pPr>
      <w:rPr>
        <w:rFonts w:asciiTheme="majorHAnsi" w:hAnsiTheme="majorHAnsi" w:hint="default"/>
        <w:b/>
        <w:i w:val="0"/>
        <w:sz w:val="16"/>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9" w15:restartNumberingAfterBreak="0">
    <w:nsid w:val="34ED1C87"/>
    <w:multiLevelType w:val="multilevel"/>
    <w:tmpl w:val="550E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237A6"/>
    <w:multiLevelType w:val="multilevel"/>
    <w:tmpl w:val="3DE02C8C"/>
    <w:lvl w:ilvl="0">
      <w:numFmt w:val="bullet"/>
      <w:lvlText w:val=""/>
      <w:lvlJc w:val="left"/>
      <w:pPr>
        <w:tabs>
          <w:tab w:val="num" w:pos="1440"/>
        </w:tabs>
        <w:ind w:left="1440" w:hanging="720"/>
      </w:pPr>
      <w:rPr>
        <w:rFonts w:ascii="Wingdings" w:eastAsia="Times New Roman" w:hAnsi="Wingdings" w:cs="Times New Roman"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378C42EB"/>
    <w:multiLevelType w:val="hybridMultilevel"/>
    <w:tmpl w:val="D57210D2"/>
    <w:lvl w:ilvl="0" w:tplc="0409000F">
      <w:start w:val="1"/>
      <w:numFmt w:val="decimal"/>
      <w:lvlText w:val="%1."/>
      <w:lvlJc w:val="left"/>
      <w:pPr>
        <w:ind w:left="1449" w:hanging="360"/>
      </w:pPr>
    </w:lvl>
    <w:lvl w:ilvl="1" w:tplc="04090019">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12" w15:restartNumberingAfterBreak="0">
    <w:nsid w:val="3E632C37"/>
    <w:multiLevelType w:val="hybridMultilevel"/>
    <w:tmpl w:val="5BAC614A"/>
    <w:lvl w:ilvl="0" w:tplc="3D763B38">
      <w:start w:val="1"/>
      <w:numFmt w:val="lowerLetter"/>
      <w:lvlText w:val="%1."/>
      <w:lvlJc w:val="left"/>
      <w:pPr>
        <w:tabs>
          <w:tab w:val="num" w:pos="1080"/>
        </w:tabs>
        <w:ind w:left="1080" w:hanging="720"/>
      </w:pPr>
      <w:rPr>
        <w:rFonts w:hint="default"/>
        <w:b/>
        <w:i w:val="0"/>
      </w:rPr>
    </w:lvl>
    <w:lvl w:ilvl="1" w:tplc="564C3BEA">
      <w:start w:val="1"/>
      <w:numFmt w:val="decimal"/>
      <w:lvlText w:val="%2."/>
      <w:lvlJc w:val="left"/>
      <w:pPr>
        <w:tabs>
          <w:tab w:val="num" w:pos="1800"/>
        </w:tabs>
        <w:ind w:left="1800" w:hanging="720"/>
      </w:pPr>
      <w:rPr>
        <w:rFonts w:hint="default"/>
      </w:rPr>
    </w:lvl>
    <w:lvl w:ilvl="2" w:tplc="A50C5012">
      <w:start w:val="1"/>
      <w:numFmt w:val="lowerLetter"/>
      <w:lvlText w:val="%3."/>
      <w:lvlJc w:val="left"/>
      <w:pPr>
        <w:tabs>
          <w:tab w:val="num" w:pos="1080"/>
        </w:tabs>
        <w:ind w:left="1080" w:firstLine="720"/>
      </w:pPr>
      <w:rPr>
        <w:rFonts w:hint="default"/>
        <w:b/>
        <w:i w:val="0"/>
        <w:caps/>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0E019C9"/>
    <w:multiLevelType w:val="hybridMultilevel"/>
    <w:tmpl w:val="AED47C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154784C"/>
    <w:multiLevelType w:val="hybridMultilevel"/>
    <w:tmpl w:val="B2F4E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810001"/>
    <w:multiLevelType w:val="hybridMultilevel"/>
    <w:tmpl w:val="3DE02C8C"/>
    <w:lvl w:ilvl="0" w:tplc="EAAEAE46">
      <w:numFmt w:val="bullet"/>
      <w:lvlText w:val=""/>
      <w:lvlJc w:val="left"/>
      <w:pPr>
        <w:tabs>
          <w:tab w:val="num" w:pos="1440"/>
        </w:tabs>
        <w:ind w:left="1440" w:hanging="720"/>
      </w:pPr>
      <w:rPr>
        <w:rFonts w:ascii="Wingdings" w:eastAsia="Times New Roman" w:hAnsi="Wingdings" w:cs="Times New Roman"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433501E6"/>
    <w:multiLevelType w:val="multilevel"/>
    <w:tmpl w:val="E61C700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7" w15:restartNumberingAfterBreak="0">
    <w:nsid w:val="493A0581"/>
    <w:multiLevelType w:val="hybridMultilevel"/>
    <w:tmpl w:val="85488608"/>
    <w:lvl w:ilvl="0" w:tplc="979829EE">
      <w:start w:val="1"/>
      <w:numFmt w:val="none"/>
      <w:lvlText w:val="ABET  G"/>
      <w:lvlJc w:val="left"/>
      <w:pPr>
        <w:ind w:left="1800" w:hanging="360"/>
      </w:pPr>
      <w:rPr>
        <w:rFonts w:asciiTheme="majorHAnsi" w:hAnsiTheme="majorHAnsi" w:hint="default"/>
        <w:b/>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6B048B"/>
    <w:multiLevelType w:val="multilevel"/>
    <w:tmpl w:val="E3B2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7E1238"/>
    <w:multiLevelType w:val="multilevel"/>
    <w:tmpl w:val="2C20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10D42"/>
    <w:multiLevelType w:val="hybridMultilevel"/>
    <w:tmpl w:val="A38E0D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412250"/>
    <w:multiLevelType w:val="multilevel"/>
    <w:tmpl w:val="442CC86C"/>
    <w:lvl w:ilvl="0">
      <w:start w:val="1"/>
      <w:numFmt w:val="none"/>
      <w:lvlText w:val="ABET  A, B, C, E"/>
      <w:lvlJc w:val="left"/>
      <w:pPr>
        <w:ind w:left="1800" w:hanging="360"/>
      </w:pPr>
      <w:rPr>
        <w:rFonts w:asciiTheme="majorHAnsi" w:hAnsiTheme="majorHAnsi" w:hint="default"/>
        <w:b/>
        <w:i w:val="0"/>
        <w:sz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A6A6D33"/>
    <w:multiLevelType w:val="hybridMultilevel"/>
    <w:tmpl w:val="F85C8ED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435FA5"/>
    <w:multiLevelType w:val="hybridMultilevel"/>
    <w:tmpl w:val="23083B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D607B3"/>
    <w:multiLevelType w:val="hybridMultilevel"/>
    <w:tmpl w:val="0E02C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C81DF2"/>
    <w:multiLevelType w:val="multilevel"/>
    <w:tmpl w:val="0974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866806"/>
    <w:multiLevelType w:val="multilevel"/>
    <w:tmpl w:val="5BAC614A"/>
    <w:lvl w:ilvl="0">
      <w:start w:val="1"/>
      <w:numFmt w:val="lowerLetter"/>
      <w:lvlText w:val="%1."/>
      <w:lvlJc w:val="left"/>
      <w:pPr>
        <w:tabs>
          <w:tab w:val="num" w:pos="1080"/>
        </w:tabs>
        <w:ind w:left="1080" w:hanging="720"/>
      </w:pPr>
      <w:rPr>
        <w:rFonts w:hint="default"/>
        <w:b/>
        <w:i w:val="0"/>
      </w:rPr>
    </w:lvl>
    <w:lvl w:ilvl="1">
      <w:start w:val="1"/>
      <w:numFmt w:val="decimal"/>
      <w:lvlText w:val="%2."/>
      <w:lvlJc w:val="left"/>
      <w:pPr>
        <w:tabs>
          <w:tab w:val="num" w:pos="1800"/>
        </w:tabs>
        <w:ind w:left="1800" w:hanging="720"/>
      </w:pPr>
      <w:rPr>
        <w:rFonts w:hint="default"/>
      </w:rPr>
    </w:lvl>
    <w:lvl w:ilvl="2">
      <w:start w:val="1"/>
      <w:numFmt w:val="lowerLetter"/>
      <w:lvlText w:val="%3."/>
      <w:lvlJc w:val="left"/>
      <w:pPr>
        <w:tabs>
          <w:tab w:val="num" w:pos="1080"/>
        </w:tabs>
        <w:ind w:left="1080" w:firstLine="720"/>
      </w:pPr>
      <w:rPr>
        <w:rFonts w:hint="default"/>
        <w:b/>
        <w:i w:val="0"/>
        <w:caps/>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6C3F7F2A"/>
    <w:multiLevelType w:val="multilevel"/>
    <w:tmpl w:val="7778AF7A"/>
    <w:lvl w:ilvl="0">
      <w:start w:val="1"/>
      <w:numFmt w:val="none"/>
      <w:lvlText w:val="ABET  D, F, G"/>
      <w:lvlJc w:val="left"/>
      <w:pPr>
        <w:ind w:left="1800" w:hanging="360"/>
      </w:pPr>
      <w:rPr>
        <w:rFonts w:asciiTheme="majorHAnsi" w:hAnsiTheme="majorHAnsi" w:hint="default"/>
        <w:b/>
        <w:i w:val="0"/>
        <w:sz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D8B4304"/>
    <w:multiLevelType w:val="hybridMultilevel"/>
    <w:tmpl w:val="7778AF7A"/>
    <w:lvl w:ilvl="0" w:tplc="91C822A8">
      <w:start w:val="1"/>
      <w:numFmt w:val="none"/>
      <w:lvlText w:val="ABET  D, F, G"/>
      <w:lvlJc w:val="left"/>
      <w:pPr>
        <w:ind w:left="1800" w:hanging="360"/>
      </w:pPr>
      <w:rPr>
        <w:rFonts w:asciiTheme="majorHAnsi" w:hAnsiTheme="majorHAnsi" w:hint="default"/>
        <w:b/>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0474DD"/>
    <w:multiLevelType w:val="hybridMultilevel"/>
    <w:tmpl w:val="41B4E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3012C0"/>
    <w:multiLevelType w:val="hybridMultilevel"/>
    <w:tmpl w:val="1C287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4338CB"/>
    <w:multiLevelType w:val="hybridMultilevel"/>
    <w:tmpl w:val="1BC24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234F40"/>
    <w:multiLevelType w:val="hybridMultilevel"/>
    <w:tmpl w:val="19F64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B94A7E"/>
    <w:multiLevelType w:val="hybridMultilevel"/>
    <w:tmpl w:val="A140BABA"/>
    <w:lvl w:ilvl="0" w:tplc="1C1CE30C">
      <w:start w:val="1"/>
      <w:numFmt w:val="decimal"/>
      <w:lvlText w:val="%1."/>
      <w:lvlJc w:val="left"/>
      <w:pPr>
        <w:tabs>
          <w:tab w:val="num" w:pos="1080"/>
        </w:tabs>
        <w:ind w:left="1080" w:hanging="720"/>
      </w:pPr>
      <w:rPr>
        <w:rFonts w:asciiTheme="minorHAnsi" w:eastAsia="Times New Roman" w:hAnsiTheme="minorHAnsi" w:cs="Times New Roman"/>
        <w:b w:val="0"/>
        <w:i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C861B7"/>
    <w:multiLevelType w:val="multilevel"/>
    <w:tmpl w:val="442CC86C"/>
    <w:lvl w:ilvl="0">
      <w:start w:val="1"/>
      <w:numFmt w:val="none"/>
      <w:lvlText w:val="ABET  A, B, C, E"/>
      <w:lvlJc w:val="left"/>
      <w:pPr>
        <w:ind w:left="1800" w:hanging="360"/>
      </w:pPr>
      <w:rPr>
        <w:rFonts w:asciiTheme="majorHAnsi" w:hAnsiTheme="majorHAnsi" w:hint="default"/>
        <w:b/>
        <w:i w:val="0"/>
        <w:sz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16"/>
  </w:num>
  <w:num w:numId="3">
    <w:abstractNumId w:val="13"/>
  </w:num>
  <w:num w:numId="4">
    <w:abstractNumId w:val="10"/>
  </w:num>
  <w:num w:numId="5">
    <w:abstractNumId w:val="8"/>
  </w:num>
  <w:num w:numId="6">
    <w:abstractNumId w:val="21"/>
  </w:num>
  <w:num w:numId="7">
    <w:abstractNumId w:val="34"/>
  </w:num>
  <w:num w:numId="8">
    <w:abstractNumId w:val="28"/>
  </w:num>
  <w:num w:numId="9">
    <w:abstractNumId w:val="27"/>
  </w:num>
  <w:num w:numId="10">
    <w:abstractNumId w:val="17"/>
  </w:num>
  <w:num w:numId="11">
    <w:abstractNumId w:val="6"/>
  </w:num>
  <w:num w:numId="12">
    <w:abstractNumId w:val="22"/>
  </w:num>
  <w:num w:numId="13">
    <w:abstractNumId w:val="0"/>
  </w:num>
  <w:num w:numId="14">
    <w:abstractNumId w:val="1"/>
  </w:num>
  <w:num w:numId="15">
    <w:abstractNumId w:val="18"/>
  </w:num>
  <w:num w:numId="16">
    <w:abstractNumId w:val="25"/>
  </w:num>
  <w:num w:numId="17">
    <w:abstractNumId w:val="32"/>
  </w:num>
  <w:num w:numId="18">
    <w:abstractNumId w:val="20"/>
  </w:num>
  <w:num w:numId="19">
    <w:abstractNumId w:val="7"/>
  </w:num>
  <w:num w:numId="20">
    <w:abstractNumId w:val="2"/>
  </w:num>
  <w:num w:numId="21">
    <w:abstractNumId w:val="24"/>
  </w:num>
  <w:num w:numId="22">
    <w:abstractNumId w:val="30"/>
  </w:num>
  <w:num w:numId="23">
    <w:abstractNumId w:val="12"/>
  </w:num>
  <w:num w:numId="24">
    <w:abstractNumId w:val="26"/>
  </w:num>
  <w:num w:numId="25">
    <w:abstractNumId w:val="33"/>
  </w:num>
  <w:num w:numId="26">
    <w:abstractNumId w:val="31"/>
  </w:num>
  <w:num w:numId="27">
    <w:abstractNumId w:val="29"/>
  </w:num>
  <w:num w:numId="28">
    <w:abstractNumId w:val="5"/>
  </w:num>
  <w:num w:numId="29">
    <w:abstractNumId w:val="19"/>
  </w:num>
  <w:num w:numId="30">
    <w:abstractNumId w:val="3"/>
  </w:num>
  <w:num w:numId="31">
    <w:abstractNumId w:val="23"/>
  </w:num>
  <w:num w:numId="32">
    <w:abstractNumId w:val="11"/>
  </w:num>
  <w:num w:numId="33">
    <w:abstractNumId w:val="9"/>
  </w:num>
  <w:num w:numId="34">
    <w:abstractNumId w:val="4"/>
  </w:num>
  <w:num w:numId="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embedSystemFonts/>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A3MjM3MjA2NDO2NDdX0lEKTi0uzszPAykwNKoFAP1E2+UtAAAA"/>
  </w:docVars>
  <w:rsids>
    <w:rsidRoot w:val="00807272"/>
    <w:rsid w:val="000339A6"/>
    <w:rsid w:val="00036CE2"/>
    <w:rsid w:val="00065CBC"/>
    <w:rsid w:val="000775C0"/>
    <w:rsid w:val="0008077E"/>
    <w:rsid w:val="00081D22"/>
    <w:rsid w:val="000C4294"/>
    <w:rsid w:val="000C48D1"/>
    <w:rsid w:val="000E1473"/>
    <w:rsid w:val="000E2F88"/>
    <w:rsid w:val="000E705F"/>
    <w:rsid w:val="00111CE9"/>
    <w:rsid w:val="00114B62"/>
    <w:rsid w:val="00125669"/>
    <w:rsid w:val="00136298"/>
    <w:rsid w:val="00137154"/>
    <w:rsid w:val="001429DB"/>
    <w:rsid w:val="00157767"/>
    <w:rsid w:val="00171F77"/>
    <w:rsid w:val="00181A17"/>
    <w:rsid w:val="001A421A"/>
    <w:rsid w:val="001A48A7"/>
    <w:rsid w:val="001D49FD"/>
    <w:rsid w:val="00216A68"/>
    <w:rsid w:val="00222A7A"/>
    <w:rsid w:val="00223551"/>
    <w:rsid w:val="00223A4F"/>
    <w:rsid w:val="00230F62"/>
    <w:rsid w:val="002332BA"/>
    <w:rsid w:val="00234CEE"/>
    <w:rsid w:val="00255E8C"/>
    <w:rsid w:val="00256640"/>
    <w:rsid w:val="002604A8"/>
    <w:rsid w:val="002759C5"/>
    <w:rsid w:val="002A1CD1"/>
    <w:rsid w:val="002C0283"/>
    <w:rsid w:val="002E3DE5"/>
    <w:rsid w:val="002F4D7C"/>
    <w:rsid w:val="002F50CA"/>
    <w:rsid w:val="002F7A79"/>
    <w:rsid w:val="00307192"/>
    <w:rsid w:val="00315010"/>
    <w:rsid w:val="00317CAD"/>
    <w:rsid w:val="00324524"/>
    <w:rsid w:val="00326EDB"/>
    <w:rsid w:val="00327635"/>
    <w:rsid w:val="00337C29"/>
    <w:rsid w:val="00342777"/>
    <w:rsid w:val="00345DCD"/>
    <w:rsid w:val="0036197D"/>
    <w:rsid w:val="00367D59"/>
    <w:rsid w:val="0038065F"/>
    <w:rsid w:val="003816A3"/>
    <w:rsid w:val="00383B86"/>
    <w:rsid w:val="00385E59"/>
    <w:rsid w:val="0038719A"/>
    <w:rsid w:val="00393D90"/>
    <w:rsid w:val="003A4E5F"/>
    <w:rsid w:val="003A4FFA"/>
    <w:rsid w:val="003B3B79"/>
    <w:rsid w:val="003D58EF"/>
    <w:rsid w:val="003E59A1"/>
    <w:rsid w:val="0041167B"/>
    <w:rsid w:val="0041263A"/>
    <w:rsid w:val="00461418"/>
    <w:rsid w:val="00467812"/>
    <w:rsid w:val="00471137"/>
    <w:rsid w:val="00497F59"/>
    <w:rsid w:val="004A284F"/>
    <w:rsid w:val="004A7848"/>
    <w:rsid w:val="004B2E9A"/>
    <w:rsid w:val="004B5384"/>
    <w:rsid w:val="004D5FAD"/>
    <w:rsid w:val="004E07EF"/>
    <w:rsid w:val="004E218F"/>
    <w:rsid w:val="00506D94"/>
    <w:rsid w:val="00530144"/>
    <w:rsid w:val="00533FFF"/>
    <w:rsid w:val="00544776"/>
    <w:rsid w:val="00554E43"/>
    <w:rsid w:val="00563C8C"/>
    <w:rsid w:val="00571A84"/>
    <w:rsid w:val="0059493E"/>
    <w:rsid w:val="005A4710"/>
    <w:rsid w:val="005B4226"/>
    <w:rsid w:val="005B5B66"/>
    <w:rsid w:val="005D19BE"/>
    <w:rsid w:val="005E3EC1"/>
    <w:rsid w:val="005E5F8F"/>
    <w:rsid w:val="005E7928"/>
    <w:rsid w:val="00603547"/>
    <w:rsid w:val="00615DFF"/>
    <w:rsid w:val="00620A79"/>
    <w:rsid w:val="00627EAA"/>
    <w:rsid w:val="006543ED"/>
    <w:rsid w:val="0066012A"/>
    <w:rsid w:val="0067647E"/>
    <w:rsid w:val="00695303"/>
    <w:rsid w:val="00695FCD"/>
    <w:rsid w:val="006B2EAD"/>
    <w:rsid w:val="006C0201"/>
    <w:rsid w:val="006D0C01"/>
    <w:rsid w:val="00714A3F"/>
    <w:rsid w:val="00717F41"/>
    <w:rsid w:val="00720386"/>
    <w:rsid w:val="00726AF8"/>
    <w:rsid w:val="007343AF"/>
    <w:rsid w:val="00745C8D"/>
    <w:rsid w:val="007542C5"/>
    <w:rsid w:val="007551B0"/>
    <w:rsid w:val="00755902"/>
    <w:rsid w:val="007715BD"/>
    <w:rsid w:val="00781AE2"/>
    <w:rsid w:val="007848E5"/>
    <w:rsid w:val="00793DAA"/>
    <w:rsid w:val="007A3330"/>
    <w:rsid w:val="007C112C"/>
    <w:rsid w:val="007F24B9"/>
    <w:rsid w:val="007F31EE"/>
    <w:rsid w:val="00807272"/>
    <w:rsid w:val="0081137B"/>
    <w:rsid w:val="00830547"/>
    <w:rsid w:val="008401C4"/>
    <w:rsid w:val="00847EFD"/>
    <w:rsid w:val="00854D7F"/>
    <w:rsid w:val="0087054D"/>
    <w:rsid w:val="00871A52"/>
    <w:rsid w:val="00882414"/>
    <w:rsid w:val="008837ED"/>
    <w:rsid w:val="008A4CC9"/>
    <w:rsid w:val="008D27D7"/>
    <w:rsid w:val="008D52FC"/>
    <w:rsid w:val="008F4A33"/>
    <w:rsid w:val="00912662"/>
    <w:rsid w:val="00913253"/>
    <w:rsid w:val="00913FF5"/>
    <w:rsid w:val="00916166"/>
    <w:rsid w:val="00922B9C"/>
    <w:rsid w:val="00923D1F"/>
    <w:rsid w:val="0092601C"/>
    <w:rsid w:val="009301DF"/>
    <w:rsid w:val="009307C6"/>
    <w:rsid w:val="00932211"/>
    <w:rsid w:val="00935AA5"/>
    <w:rsid w:val="0093713C"/>
    <w:rsid w:val="0094274E"/>
    <w:rsid w:val="00981EF8"/>
    <w:rsid w:val="00983D83"/>
    <w:rsid w:val="009A1FA8"/>
    <w:rsid w:val="009A44B6"/>
    <w:rsid w:val="009A6FCC"/>
    <w:rsid w:val="009A71BE"/>
    <w:rsid w:val="009C7E78"/>
    <w:rsid w:val="009E1CB2"/>
    <w:rsid w:val="009E655F"/>
    <w:rsid w:val="00A25DD0"/>
    <w:rsid w:val="00A50B8B"/>
    <w:rsid w:val="00A50CE7"/>
    <w:rsid w:val="00A52DB8"/>
    <w:rsid w:val="00A8686A"/>
    <w:rsid w:val="00A92F2C"/>
    <w:rsid w:val="00A97E13"/>
    <w:rsid w:val="00AA7F50"/>
    <w:rsid w:val="00AB0226"/>
    <w:rsid w:val="00AB07AB"/>
    <w:rsid w:val="00AC3098"/>
    <w:rsid w:val="00AD4C9F"/>
    <w:rsid w:val="00AD6F91"/>
    <w:rsid w:val="00AE2BCC"/>
    <w:rsid w:val="00AE42AA"/>
    <w:rsid w:val="00AE7438"/>
    <w:rsid w:val="00B04B15"/>
    <w:rsid w:val="00B12124"/>
    <w:rsid w:val="00B444EA"/>
    <w:rsid w:val="00B4499D"/>
    <w:rsid w:val="00B6021C"/>
    <w:rsid w:val="00B6240B"/>
    <w:rsid w:val="00B7201F"/>
    <w:rsid w:val="00B74B59"/>
    <w:rsid w:val="00B926CA"/>
    <w:rsid w:val="00B94643"/>
    <w:rsid w:val="00BA132E"/>
    <w:rsid w:val="00BA2591"/>
    <w:rsid w:val="00BA4C95"/>
    <w:rsid w:val="00BA5E7B"/>
    <w:rsid w:val="00BB3771"/>
    <w:rsid w:val="00BC239A"/>
    <w:rsid w:val="00BD67AF"/>
    <w:rsid w:val="00C0274F"/>
    <w:rsid w:val="00C152EE"/>
    <w:rsid w:val="00C461AB"/>
    <w:rsid w:val="00C5164B"/>
    <w:rsid w:val="00C528C2"/>
    <w:rsid w:val="00C65471"/>
    <w:rsid w:val="00C75E07"/>
    <w:rsid w:val="00C96ECF"/>
    <w:rsid w:val="00CA5AD0"/>
    <w:rsid w:val="00CB0B5B"/>
    <w:rsid w:val="00CB6BEB"/>
    <w:rsid w:val="00CD0144"/>
    <w:rsid w:val="00CD0513"/>
    <w:rsid w:val="00CD3628"/>
    <w:rsid w:val="00CD7B8D"/>
    <w:rsid w:val="00CE1542"/>
    <w:rsid w:val="00CF6EDD"/>
    <w:rsid w:val="00D23A19"/>
    <w:rsid w:val="00D27DD5"/>
    <w:rsid w:val="00D31183"/>
    <w:rsid w:val="00D31DDB"/>
    <w:rsid w:val="00D34C7E"/>
    <w:rsid w:val="00D470DB"/>
    <w:rsid w:val="00D54ED2"/>
    <w:rsid w:val="00D70161"/>
    <w:rsid w:val="00D75E13"/>
    <w:rsid w:val="00D80939"/>
    <w:rsid w:val="00D82E3C"/>
    <w:rsid w:val="00DC5234"/>
    <w:rsid w:val="00DD2119"/>
    <w:rsid w:val="00DD4502"/>
    <w:rsid w:val="00DF55CD"/>
    <w:rsid w:val="00E13A25"/>
    <w:rsid w:val="00E20308"/>
    <w:rsid w:val="00E24CE9"/>
    <w:rsid w:val="00E3106B"/>
    <w:rsid w:val="00E4365B"/>
    <w:rsid w:val="00E46982"/>
    <w:rsid w:val="00E46B5F"/>
    <w:rsid w:val="00E5446A"/>
    <w:rsid w:val="00E56F6C"/>
    <w:rsid w:val="00E6125D"/>
    <w:rsid w:val="00E71CEC"/>
    <w:rsid w:val="00E748F8"/>
    <w:rsid w:val="00EA2177"/>
    <w:rsid w:val="00EA65EE"/>
    <w:rsid w:val="00EB3D48"/>
    <w:rsid w:val="00EC1322"/>
    <w:rsid w:val="00ED007B"/>
    <w:rsid w:val="00EF1A41"/>
    <w:rsid w:val="00EF2FEE"/>
    <w:rsid w:val="00F07A8E"/>
    <w:rsid w:val="00F3377D"/>
    <w:rsid w:val="00F36122"/>
    <w:rsid w:val="00F37253"/>
    <w:rsid w:val="00F50DEB"/>
    <w:rsid w:val="00F621AE"/>
    <w:rsid w:val="00F8555D"/>
    <w:rsid w:val="00FB6707"/>
    <w:rsid w:val="00FC0EF9"/>
    <w:rsid w:val="00FC35AA"/>
    <w:rsid w:val="00FC3CE7"/>
    <w:rsid w:val="00FE7829"/>
    <w:rsid w:val="00FF171E"/>
    <w:rsid w:val="00FF6241"/>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91C409C"/>
  <w15:docId w15:val="{B1B67B92-850C-4508-89F1-024E08C7D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52DB8"/>
    <w:rPr>
      <w:sz w:val="24"/>
      <w:szCs w:val="24"/>
    </w:rPr>
  </w:style>
  <w:style w:type="paragraph" w:styleId="Heading2">
    <w:name w:val="heading 2"/>
    <w:basedOn w:val="Normal"/>
    <w:next w:val="Normal"/>
    <w:link w:val="Heading2Char"/>
    <w:uiPriority w:val="9"/>
    <w:unhideWhenUsed/>
    <w:qFormat/>
    <w:rsid w:val="002332BA"/>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726AF8"/>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A52DB8"/>
    <w:pPr>
      <w:jc w:val="center"/>
    </w:pPr>
    <w:rPr>
      <w:sz w:val="32"/>
    </w:rPr>
  </w:style>
  <w:style w:type="character" w:styleId="Hyperlink">
    <w:name w:val="Hyperlink"/>
    <w:basedOn w:val="DefaultParagraphFont"/>
    <w:rsid w:val="00A52DB8"/>
    <w:rPr>
      <w:color w:val="0000FF"/>
      <w:u w:val="single"/>
    </w:rPr>
  </w:style>
  <w:style w:type="paragraph" w:styleId="BodyText">
    <w:name w:val="Body Text"/>
    <w:basedOn w:val="Normal"/>
    <w:rsid w:val="00A52DB8"/>
    <w:pPr>
      <w:pBdr>
        <w:top w:val="single" w:sz="4" w:space="1" w:color="auto"/>
      </w:pBdr>
      <w:jc w:val="both"/>
    </w:pPr>
  </w:style>
  <w:style w:type="paragraph" w:styleId="NormalWeb">
    <w:name w:val="Normal (Web)"/>
    <w:basedOn w:val="Normal"/>
    <w:uiPriority w:val="99"/>
    <w:rsid w:val="00A52DB8"/>
    <w:pPr>
      <w:spacing w:before="100" w:beforeAutospacing="1" w:after="100" w:afterAutospacing="1"/>
    </w:pPr>
    <w:rPr>
      <w:rFonts w:ascii="Arial Unicode MS" w:eastAsia="Arial Unicode MS" w:hAnsi="Arial Unicode MS" w:cs="Arial Unicode MS"/>
      <w:color w:val="000000"/>
    </w:rPr>
  </w:style>
  <w:style w:type="paragraph" w:styleId="BodyTextIndent">
    <w:name w:val="Body Text Indent"/>
    <w:basedOn w:val="Normal"/>
    <w:rsid w:val="00A52DB8"/>
    <w:pPr>
      <w:ind w:left="1440"/>
    </w:pPr>
  </w:style>
  <w:style w:type="paragraph" w:styleId="Header">
    <w:name w:val="header"/>
    <w:basedOn w:val="Normal"/>
    <w:rsid w:val="00807272"/>
    <w:pPr>
      <w:tabs>
        <w:tab w:val="center" w:pos="4320"/>
        <w:tab w:val="right" w:pos="8640"/>
      </w:tabs>
    </w:pPr>
  </w:style>
  <w:style w:type="paragraph" w:styleId="Footer">
    <w:name w:val="footer"/>
    <w:basedOn w:val="Normal"/>
    <w:rsid w:val="00807272"/>
    <w:pPr>
      <w:tabs>
        <w:tab w:val="center" w:pos="4320"/>
        <w:tab w:val="right" w:pos="8640"/>
      </w:tabs>
    </w:pPr>
  </w:style>
  <w:style w:type="character" w:styleId="Strong">
    <w:name w:val="Strong"/>
    <w:basedOn w:val="DefaultParagraphFont"/>
    <w:uiPriority w:val="22"/>
    <w:qFormat/>
    <w:rsid w:val="00B94643"/>
    <w:rPr>
      <w:b/>
      <w:bCs/>
    </w:rPr>
  </w:style>
  <w:style w:type="character" w:styleId="CommentReference">
    <w:name w:val="annotation reference"/>
    <w:basedOn w:val="DefaultParagraphFont"/>
    <w:rsid w:val="00E56F6C"/>
    <w:rPr>
      <w:sz w:val="18"/>
      <w:szCs w:val="18"/>
    </w:rPr>
  </w:style>
  <w:style w:type="paragraph" w:styleId="CommentText">
    <w:name w:val="annotation text"/>
    <w:basedOn w:val="Normal"/>
    <w:link w:val="CommentTextChar"/>
    <w:rsid w:val="00E56F6C"/>
  </w:style>
  <w:style w:type="character" w:customStyle="1" w:styleId="CommentTextChar">
    <w:name w:val="Comment Text Char"/>
    <w:basedOn w:val="DefaultParagraphFont"/>
    <w:link w:val="CommentText"/>
    <w:rsid w:val="00E56F6C"/>
    <w:rPr>
      <w:sz w:val="24"/>
      <w:szCs w:val="24"/>
    </w:rPr>
  </w:style>
  <w:style w:type="paragraph" w:styleId="CommentSubject">
    <w:name w:val="annotation subject"/>
    <w:basedOn w:val="CommentText"/>
    <w:next w:val="CommentText"/>
    <w:link w:val="CommentSubjectChar"/>
    <w:rsid w:val="00E56F6C"/>
    <w:rPr>
      <w:b/>
      <w:bCs/>
      <w:sz w:val="20"/>
      <w:szCs w:val="20"/>
    </w:rPr>
  </w:style>
  <w:style w:type="character" w:customStyle="1" w:styleId="CommentSubjectChar">
    <w:name w:val="Comment Subject Char"/>
    <w:basedOn w:val="CommentTextChar"/>
    <w:link w:val="CommentSubject"/>
    <w:rsid w:val="00E56F6C"/>
    <w:rPr>
      <w:b/>
      <w:bCs/>
      <w:sz w:val="24"/>
      <w:szCs w:val="24"/>
    </w:rPr>
  </w:style>
  <w:style w:type="paragraph" w:styleId="BalloonText">
    <w:name w:val="Balloon Text"/>
    <w:basedOn w:val="Normal"/>
    <w:link w:val="BalloonTextChar"/>
    <w:rsid w:val="00E56F6C"/>
    <w:rPr>
      <w:rFonts w:ascii="Lucida Grande" w:hAnsi="Lucida Grande" w:cs="Lucida Grande"/>
      <w:sz w:val="18"/>
      <w:szCs w:val="18"/>
    </w:rPr>
  </w:style>
  <w:style w:type="character" w:customStyle="1" w:styleId="BalloonTextChar">
    <w:name w:val="Balloon Text Char"/>
    <w:basedOn w:val="DefaultParagraphFont"/>
    <w:link w:val="BalloonText"/>
    <w:rsid w:val="00E56F6C"/>
    <w:rPr>
      <w:rFonts w:ascii="Lucida Grande" w:hAnsi="Lucida Grande" w:cs="Lucida Grande"/>
      <w:sz w:val="18"/>
      <w:szCs w:val="18"/>
    </w:rPr>
  </w:style>
  <w:style w:type="paragraph" w:styleId="ListParagraph">
    <w:name w:val="List Paragraph"/>
    <w:basedOn w:val="Normal"/>
    <w:uiPriority w:val="34"/>
    <w:qFormat/>
    <w:rsid w:val="00216A68"/>
    <w:pPr>
      <w:ind w:left="720"/>
      <w:contextualSpacing/>
    </w:pPr>
  </w:style>
  <w:style w:type="table" w:styleId="TableGrid">
    <w:name w:val="Table Grid"/>
    <w:basedOn w:val="TableNormal"/>
    <w:rsid w:val="00C027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0274F"/>
  </w:style>
  <w:style w:type="character" w:customStyle="1" w:styleId="Heading2Char">
    <w:name w:val="Heading 2 Char"/>
    <w:basedOn w:val="DefaultParagraphFont"/>
    <w:link w:val="Heading2"/>
    <w:uiPriority w:val="9"/>
    <w:rsid w:val="002332BA"/>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2332BA"/>
    <w:pPr>
      <w:spacing w:after="100" w:line="276" w:lineRule="auto"/>
      <w:ind w:left="220"/>
    </w:pPr>
    <w:rPr>
      <w:rFonts w:asciiTheme="minorHAnsi" w:eastAsiaTheme="minorHAnsi" w:hAnsiTheme="minorHAnsi" w:cstheme="minorBidi"/>
      <w:sz w:val="22"/>
      <w:szCs w:val="22"/>
    </w:rPr>
  </w:style>
  <w:style w:type="paragraph" w:styleId="FootnoteText">
    <w:name w:val="footnote text"/>
    <w:basedOn w:val="Normal"/>
    <w:link w:val="FootnoteTextChar"/>
    <w:semiHidden/>
    <w:unhideWhenUsed/>
    <w:rsid w:val="00114B62"/>
    <w:rPr>
      <w:sz w:val="20"/>
      <w:szCs w:val="20"/>
    </w:rPr>
  </w:style>
  <w:style w:type="character" w:customStyle="1" w:styleId="FootnoteTextChar">
    <w:name w:val="Footnote Text Char"/>
    <w:basedOn w:val="DefaultParagraphFont"/>
    <w:link w:val="FootnoteText"/>
    <w:semiHidden/>
    <w:rsid w:val="00114B62"/>
  </w:style>
  <w:style w:type="character" w:styleId="FootnoteReference">
    <w:name w:val="footnote reference"/>
    <w:basedOn w:val="DefaultParagraphFont"/>
    <w:semiHidden/>
    <w:unhideWhenUsed/>
    <w:rsid w:val="00114B62"/>
    <w:rPr>
      <w:vertAlign w:val="superscript"/>
    </w:rPr>
  </w:style>
  <w:style w:type="character" w:styleId="UnresolvedMention">
    <w:name w:val="Unresolved Mention"/>
    <w:basedOn w:val="DefaultParagraphFont"/>
    <w:uiPriority w:val="99"/>
    <w:semiHidden/>
    <w:unhideWhenUsed/>
    <w:rsid w:val="00EA65EE"/>
    <w:rPr>
      <w:color w:val="605E5C"/>
      <w:shd w:val="clear" w:color="auto" w:fill="E1DFDD"/>
    </w:rPr>
  </w:style>
  <w:style w:type="character" w:customStyle="1" w:styleId="Heading3Char">
    <w:name w:val="Heading 3 Char"/>
    <w:basedOn w:val="DefaultParagraphFont"/>
    <w:link w:val="Heading3"/>
    <w:semiHidden/>
    <w:rsid w:val="00726AF8"/>
    <w:rPr>
      <w:rFonts w:asciiTheme="majorHAnsi" w:eastAsiaTheme="majorEastAsia" w:hAnsiTheme="majorHAnsi" w:cstheme="majorBidi"/>
      <w:color w:val="243F60" w:themeColor="accent1" w:themeShade="7F"/>
      <w:sz w:val="24"/>
      <w:szCs w:val="24"/>
    </w:rPr>
  </w:style>
  <w:style w:type="character" w:styleId="FollowedHyperlink">
    <w:name w:val="FollowedHyperlink"/>
    <w:basedOn w:val="DefaultParagraphFont"/>
    <w:semiHidden/>
    <w:unhideWhenUsed/>
    <w:rsid w:val="00B1212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6672018">
      <w:bodyDiv w:val="1"/>
      <w:marLeft w:val="0"/>
      <w:marRight w:val="0"/>
      <w:marTop w:val="0"/>
      <w:marBottom w:val="0"/>
      <w:divBdr>
        <w:top w:val="none" w:sz="0" w:space="0" w:color="auto"/>
        <w:left w:val="none" w:sz="0" w:space="0" w:color="auto"/>
        <w:bottom w:val="none" w:sz="0" w:space="0" w:color="auto"/>
        <w:right w:val="none" w:sz="0" w:space="0" w:color="auto"/>
      </w:divBdr>
    </w:div>
    <w:div w:id="700395105">
      <w:bodyDiv w:val="1"/>
      <w:marLeft w:val="0"/>
      <w:marRight w:val="0"/>
      <w:marTop w:val="0"/>
      <w:marBottom w:val="0"/>
      <w:divBdr>
        <w:top w:val="none" w:sz="0" w:space="0" w:color="auto"/>
        <w:left w:val="none" w:sz="0" w:space="0" w:color="auto"/>
        <w:bottom w:val="none" w:sz="0" w:space="0" w:color="auto"/>
        <w:right w:val="none" w:sz="0" w:space="0" w:color="auto"/>
      </w:divBdr>
    </w:div>
    <w:div w:id="1299264836">
      <w:bodyDiv w:val="1"/>
      <w:marLeft w:val="0"/>
      <w:marRight w:val="0"/>
      <w:marTop w:val="0"/>
      <w:marBottom w:val="0"/>
      <w:divBdr>
        <w:top w:val="none" w:sz="0" w:space="0" w:color="auto"/>
        <w:left w:val="none" w:sz="0" w:space="0" w:color="auto"/>
        <w:bottom w:val="none" w:sz="0" w:space="0" w:color="auto"/>
        <w:right w:val="none" w:sz="0" w:space="0" w:color="auto"/>
      </w:divBdr>
      <w:divsChild>
        <w:div w:id="1976980878">
          <w:marLeft w:val="0"/>
          <w:marRight w:val="0"/>
          <w:marTop w:val="0"/>
          <w:marBottom w:val="0"/>
          <w:divBdr>
            <w:top w:val="none" w:sz="0" w:space="0" w:color="auto"/>
            <w:left w:val="none" w:sz="0" w:space="0" w:color="auto"/>
            <w:bottom w:val="none" w:sz="0" w:space="0" w:color="auto"/>
            <w:right w:val="none" w:sz="0" w:space="0" w:color="auto"/>
          </w:divBdr>
        </w:div>
        <w:div w:id="953057201">
          <w:marLeft w:val="0"/>
          <w:marRight w:val="0"/>
          <w:marTop w:val="0"/>
          <w:marBottom w:val="0"/>
          <w:divBdr>
            <w:top w:val="none" w:sz="0" w:space="0" w:color="auto"/>
            <w:left w:val="none" w:sz="0" w:space="0" w:color="auto"/>
            <w:bottom w:val="none" w:sz="0" w:space="0" w:color="auto"/>
            <w:right w:val="none" w:sz="0" w:space="0" w:color="auto"/>
          </w:divBdr>
        </w:div>
      </w:divsChild>
    </w:div>
    <w:div w:id="1453747186">
      <w:bodyDiv w:val="1"/>
      <w:marLeft w:val="0"/>
      <w:marRight w:val="0"/>
      <w:marTop w:val="0"/>
      <w:marBottom w:val="0"/>
      <w:divBdr>
        <w:top w:val="none" w:sz="0" w:space="0" w:color="auto"/>
        <w:left w:val="none" w:sz="0" w:space="0" w:color="auto"/>
        <w:bottom w:val="none" w:sz="0" w:space="0" w:color="auto"/>
        <w:right w:val="none" w:sz="0" w:space="0" w:color="auto"/>
      </w:divBdr>
    </w:div>
    <w:div w:id="2007394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bansso.vcu.edu/ssomanager/c/SSB" TargetMode="External"/><Relationship Id="rId18" Type="http://schemas.openxmlformats.org/officeDocument/2006/relationships/hyperlink" Target="https://988lifeline.org/?utm_source=google&amp;utm_medium=web&amp;utm_campaign=onebox" TargetMode="External"/><Relationship Id="rId26" Type="http://schemas.openxmlformats.org/officeDocument/2006/relationships/hyperlink" Target="https://writing.vcu.edu/" TargetMode="External"/><Relationship Id="rId39" Type="http://schemas.openxmlformats.org/officeDocument/2006/relationships/fontTable" Target="fontTable.xml"/><Relationship Id="rId21" Type="http://schemas.openxmlformats.org/officeDocument/2006/relationships/hyperlink" Target="http://equity.vcu.edu/title-ix/" TargetMode="External"/><Relationship Id="rId34" Type="http://schemas.openxmlformats.org/officeDocument/2006/relationships/hyperlink" Target="https://policy.vcu.edu/universitywide-policies/policies/computer-and-network-resources-use.html" TargetMode="External"/><Relationship Id="rId7" Type="http://schemas.openxmlformats.org/officeDocument/2006/relationships/endnotes" Target="endnotes.xml"/><Relationship Id="rId12" Type="http://schemas.openxmlformats.org/officeDocument/2006/relationships/hyperlink" Target="https://alert.vcu.edu/signup/" TargetMode="External"/><Relationship Id="rId17" Type="http://schemas.openxmlformats.org/officeDocument/2006/relationships/hyperlink" Target="https://recwell.vcu.edu/" TargetMode="External"/><Relationship Id="rId25" Type="http://schemas.openxmlformats.org/officeDocument/2006/relationships/hyperlink" Target="https://uaa.vcu.edu/services/appointments/" TargetMode="External"/><Relationship Id="rId33" Type="http://schemas.openxmlformats.org/officeDocument/2006/relationships/hyperlink" Target="https://sfmc.vcu.edu/contactsfmc/ramq/"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health.students.vcu.edu/" TargetMode="External"/><Relationship Id="rId20" Type="http://schemas.openxmlformats.org/officeDocument/2006/relationships/hyperlink" Target="https://counseling.vcu.edu/" TargetMode="External"/><Relationship Id="rId29" Type="http://schemas.openxmlformats.org/officeDocument/2006/relationships/hyperlink" Target="https://das.vcu.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cu.edu/life-at-vcu/health-wellness-safety/" TargetMode="External"/><Relationship Id="rId24" Type="http://schemas.openxmlformats.org/officeDocument/2006/relationships/hyperlink" Target="https://semss.vcu.edu/for-faculty-and-staff/early-notification-programs/" TargetMode="External"/><Relationship Id="rId32" Type="http://schemas.openxmlformats.org/officeDocument/2006/relationships/hyperlink" Target="https://militaryservices.vcu.edu/" TargetMode="External"/><Relationship Id="rId37" Type="http://schemas.openxmlformats.org/officeDocument/2006/relationships/hyperlink" Target="https://academiccalendars.vcu.edu/"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ounseling.vcu.edu/" TargetMode="External"/><Relationship Id="rId23" Type="http://schemas.openxmlformats.org/officeDocument/2006/relationships/hyperlink" Target="https://conduct.students.vcu.edu/vcu-honor-system/" TargetMode="External"/><Relationship Id="rId28" Type="http://schemas.openxmlformats.org/officeDocument/2006/relationships/hyperlink" Target="https://saeo.vcu.edu/" TargetMode="External"/><Relationship Id="rId36" Type="http://schemas.openxmlformats.org/officeDocument/2006/relationships/hyperlink" Target="https://rar.vcu.edu/records/family-educational-rights-and-privacy-act/" TargetMode="External"/><Relationship Id="rId10" Type="http://schemas.openxmlformats.org/officeDocument/2006/relationships/hyperlink" Target="https://srm.vcu.edu/health-advisories/" TargetMode="External"/><Relationship Id="rId19" Type="http://schemas.openxmlformats.org/officeDocument/2006/relationships/hyperlink" Target="mailto:titleix@vcu.edu" TargetMode="External"/><Relationship Id="rId31" Type="http://schemas.openxmlformats.org/officeDocument/2006/relationships/hyperlink" Target="https://sfmc.vcu.edu/contactsfmc/ramq/" TargetMode="External"/><Relationship Id="rId4" Type="http://schemas.openxmlformats.org/officeDocument/2006/relationships/settings" Target="settings.xml"/><Relationship Id="rId9" Type="http://schemas.openxmlformats.org/officeDocument/2006/relationships/hyperlink" Target="https://academiccalendars.vcu.edu/" TargetMode="External"/><Relationship Id="rId14" Type="http://schemas.openxmlformats.org/officeDocument/2006/relationships/hyperlink" Target="https://alert.vcu.edu/know/types-of-alerts/" TargetMode="External"/><Relationship Id="rId22" Type="http://schemas.openxmlformats.org/officeDocument/2006/relationships/hyperlink" Target="https://www.library.vcu.edu/" TargetMode="External"/><Relationship Id="rId27" Type="http://schemas.openxmlformats.org/officeDocument/2006/relationships/hyperlink" Target="https://clc.vcu.edu/" TargetMode="External"/><Relationship Id="rId30" Type="http://schemas.openxmlformats.org/officeDocument/2006/relationships/hyperlink" Target="http://www.careers.vcu.edu/" TargetMode="External"/><Relationship Id="rId35" Type="http://schemas.openxmlformats.org/officeDocument/2006/relationships/hyperlink" Target="https://ts.vcu.edu/media/technology-services/assets/content-assets/university-resources/ts-groups/information-security/StudentEmailStandard.pdf" TargetMode="External"/><Relationship Id="rId8" Type="http://schemas.openxmlformats.org/officeDocument/2006/relationships/hyperlink" Target="http://www.elections.virginia.gov"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C6E38823-7F6F-214E-BA23-CAB08CAD5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2774</Words>
  <Characters>15815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Course Information – EGRE 307 Integrated Electronic Circuits</vt:lpstr>
    </vt:vector>
  </TitlesOfParts>
  <Company>VCU</Company>
  <LinksUpToDate>false</LinksUpToDate>
  <CharactersWithSpaces>18552</CharactersWithSpaces>
  <SharedDoc>false</SharedDoc>
  <HLinks>
    <vt:vector size="18" baseType="variant">
      <vt:variant>
        <vt:i4>7733291</vt:i4>
      </vt:variant>
      <vt:variant>
        <vt:i4>3</vt:i4>
      </vt:variant>
      <vt:variant>
        <vt:i4>0</vt:i4>
      </vt:variant>
      <vt:variant>
        <vt:i4>5</vt:i4>
      </vt:variant>
      <vt:variant>
        <vt:lpwstr>http://www.blackboard.vcu.edu/</vt:lpwstr>
      </vt:variant>
      <vt:variant>
        <vt:lpwstr/>
      </vt:variant>
      <vt:variant>
        <vt:i4>7405657</vt:i4>
      </vt:variant>
      <vt:variant>
        <vt:i4>0</vt:i4>
      </vt:variant>
      <vt:variant>
        <vt:i4>0</vt:i4>
      </vt:variant>
      <vt:variant>
        <vt:i4>5</vt:i4>
      </vt:variant>
      <vt:variant>
        <vt:lpwstr>mailto:avfilippas@vcu.edu</vt:lpwstr>
      </vt:variant>
      <vt:variant>
        <vt:lpwstr/>
      </vt:variant>
      <vt:variant>
        <vt:i4>7405657</vt:i4>
      </vt:variant>
      <vt:variant>
        <vt:i4>3</vt:i4>
      </vt:variant>
      <vt:variant>
        <vt:i4>0</vt:i4>
      </vt:variant>
      <vt:variant>
        <vt:i4>5</vt:i4>
      </vt:variant>
      <vt:variant>
        <vt:lpwstr>mailto:avfilippas@vcu.edu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Information – EGRE 307 Integrated Electronic Circuits</dc:title>
  <dc:creator>School of Engineering</dc:creator>
  <cp:lastModifiedBy>Microsoft Office User</cp:lastModifiedBy>
  <cp:revision>16</cp:revision>
  <cp:lastPrinted>2022-08-23T01:45:00Z</cp:lastPrinted>
  <dcterms:created xsi:type="dcterms:W3CDTF">2024-01-16T01:34:00Z</dcterms:created>
  <dcterms:modified xsi:type="dcterms:W3CDTF">2025-08-15T19:06:00Z</dcterms:modified>
</cp:coreProperties>
</file>