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85" w:lineRule="auto"/>
        <w:ind w:left="0" w:firstLine="0"/>
        <w:rPr/>
      </w:pPr>
      <w:r w:rsidDel="00000000" w:rsidR="00000000" w:rsidRPr="00000000">
        <w:rPr>
          <w:color w:val="404040"/>
          <w:rtl w:val="0"/>
        </w:rPr>
        <w:t xml:space="preserve">Отчёт №3. Анализ сложности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несколько способов измерения сложности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59" w:lineRule="auto"/>
        <w:ind w:left="102" w:right="1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Программисты обычно сосредотачивают внимание на скорости алгоритма, но не менее важны и другие показатели – требования к объёму памяти, свободному месте на диске. Использование быстрого алгоритма не приведёт к ожидаемым результатам, если для его работы понадобится больше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памяти, чем есть у компьютера.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59" w:lineRule="auto"/>
        <w:ind w:left="102" w:right="4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При анализе алгоритмов не берутся во внимание размер кэша процессора или тип многозадачности операционной системы. Анализ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" w:lineRule="auto"/>
        <w:ind w:left="102" w:right="734" w:firstLine="0"/>
        <w:rPr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проводят на модели абстрактного вычисления, называемого 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машиной с произвольным доступом к памяти</w:t>
      </w:r>
      <w:r w:rsidDel="00000000" w:rsidR="00000000" w:rsidRPr="00000000">
        <w:rPr>
          <w:color w:val="40404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Эта модель состоит из памяти и процессора: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90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Память состоит из ячеек (адрес и один элемент данных).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23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Каждое обращение к памяти занимает одну единицу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22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памяти достаточно для выполнения любого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23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выполняет любую операцию за один временный шаг.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23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Циклы и функции не считаются элементарными операциями.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6" w:lineRule="auto"/>
        <w:ind w:left="102" w:right="10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то, что эта модель далека от реального компьютера, она замечательно подходит для анализа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63" w:lineRule="auto"/>
        <w:ind w:left="102" w:firstLine="0"/>
        <w:rPr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Big O нотация </w:t>
      </w:r>
      <w:r w:rsidDel="00000000" w:rsidR="00000000" w:rsidRPr="00000000">
        <w:rPr>
          <w:color w:val="404040"/>
          <w:sz w:val="28"/>
          <w:szCs w:val="28"/>
          <w:rtl w:val="0"/>
        </w:rPr>
        <w:t xml:space="preserve">нужна для описания сложности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9" w:lineRule="auto"/>
        <w:ind w:left="102" w:right="9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Big 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– это мера эффективности «в худшем случае», верхняя граница того, сколько времени потребуется для выполнения задачи, или сколько памяти для этого необходимо. Например, поиск элемента в несортированном списке имеет значение O(n). Для получения результата, возможно, вам придется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перебрать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02" w:right="0" w:firstLine="0"/>
        <w:jc w:val="left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</w:rPr>
        <w:drawing>
          <wp:inline distB="114300" distT="114300" distL="114300" distR="114300">
            <wp:extent cx="60741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02" w:right="0" w:firstLine="0"/>
        <w:jc w:val="left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</w:rPr>
        <w:drawing>
          <wp:inline distB="114300" distT="114300" distL="114300" distR="114300">
            <wp:extent cx="60741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По категории сложности нотации подразделяются: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88" w:line="259" w:lineRule="auto"/>
        <w:ind w:left="821" w:right="142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O(1) – при увеличении числа входных параметров сложность алгоритма не меняется.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56" w:lineRule="auto"/>
        <w:ind w:left="821" w:right="134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O(n) – сложность алгоритма пропорциональна числу входных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5" w:line="259" w:lineRule="auto"/>
        <w:ind w:left="821" w:right="100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O(n^2) – сложность алгоритма пропорциональна квадрату числа входных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" w:line="256" w:lineRule="auto"/>
        <w:ind w:left="821" w:right="63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O(log n) – сложность алгоритма пропорциональна логарифму числа входных параметров.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" w:line="256" w:lineRule="auto"/>
        <w:ind w:left="822" w:right="639" w:firstLine="0"/>
        <w:jc w:val="left"/>
        <w:rPr>
          <w:color w:val="404040"/>
          <w:sz w:val="28"/>
          <w:szCs w:val="28"/>
        </w:rPr>
        <w:sectPr>
          <w:pgSz w:h="16840" w:w="11910" w:orient="portrait"/>
          <w:pgMar w:bottom="280" w:top="1080" w:left="1600" w:right="7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102"/>
        <w:rPr/>
      </w:pPr>
      <w:r w:rsidDel="00000000" w:rsidR="00000000" w:rsidRPr="00000000">
        <w:rPr>
          <w:color w:val="404040"/>
          <w:rtl w:val="0"/>
        </w:rPr>
        <w:t xml:space="preserve">Общие функции оценки сложности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Сейчас мы перечислим некоторые функции, которые чаще всего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02" w:right="36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используются для вычисления сложности. Функции перечислены в порядке возрастания сложности. Чем выше в этом списке находится функция, тем быстрее будет выполняться алгоритм с такой оценкой.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9"/>
        </w:tabs>
        <w:spacing w:after="0" w:before="0" w:line="341" w:lineRule="auto"/>
        <w:ind w:left="378" w:right="0" w:hanging="27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C – константа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9"/>
        </w:tabs>
        <w:spacing w:after="0" w:before="27" w:line="240" w:lineRule="auto"/>
        <w:ind w:left="378" w:right="0" w:hanging="27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log(log(N))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"/>
        </w:tabs>
        <w:spacing w:after="0" w:before="28" w:line="240" w:lineRule="auto"/>
        <w:ind w:left="377" w:right="0" w:hanging="2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log(N)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4. N^C, 0&lt;C&lt;1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9"/>
        </w:tabs>
        <w:spacing w:after="0" w:before="28" w:line="240" w:lineRule="auto"/>
        <w:ind w:left="378" w:right="0" w:hanging="27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9"/>
        </w:tabs>
        <w:spacing w:after="0" w:before="28" w:line="240" w:lineRule="auto"/>
        <w:ind w:left="378" w:right="0" w:hanging="27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N*log(N)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7. N^C, C&gt;1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8. C^N, C&gt;1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9"/>
        </w:tabs>
        <w:spacing w:after="0" w:before="25" w:line="240" w:lineRule="auto"/>
        <w:ind w:left="378" w:right="0" w:hanging="27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Если мы хотим оценить сложность алгоритма, уравнение сложности которого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несколько этих функций, то уравнение можно сократить до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функции, расположенной ниже в таблице. Например, O(log(N)+N!)=O(N!).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Если алгоритм вызывается редко и для небольших объёмов данных, 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приемлемой можно считать сложность O(N^2), если же алгоритм работает в реальном времени, то не всегда достаточно производительности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2" w:right="3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Обычно алгоритмы со сложностью N*log(N) работают с хорошей скоростью. Алгоритмы со сложностью N^C можно использовать только при небольших значениях C. Вычислительная сложность алгоритмов, порядок которых определяется функциями C^N и N! очень велика, поэтому такие алгоритмы могут использоваться только для обработки небольшого объёма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821"/>
          <w:tab w:val="left" w:pos="822"/>
        </w:tabs>
        <w:spacing w:before="1" w:line="256" w:lineRule="auto"/>
        <w:ind w:left="822" w:right="639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404040"/>
          <w:sz w:val="28"/>
          <w:szCs w:val="28"/>
        </w:rPr>
        <w:drawing>
          <wp:inline distB="114300" distT="114300" distL="114300" distR="114300">
            <wp:extent cx="6074100" cy="284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91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b67594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https://habr.com/ru/post/104219/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6" w:line="240" w:lineRule="auto"/>
        <w:ind w:left="822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b89f8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https://habr.com/ru/post/444594/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7" w:line="259" w:lineRule="auto"/>
        <w:ind w:left="821" w:right="124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https://proglib.io/p/big-o-notaciya-chto-eto-takoe-i-pochemu-ee-  obyazatelno-nuzhno-znat-kazhdomu-programmistu-2022-02-17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80" w:left="1600" w:right="7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−"/>
      <w:lvlJc w:val="left"/>
      <w:pPr>
        <w:ind w:left="822" w:hanging="360"/>
      </w:pPr>
      <w:rPr>
        <w:rFonts w:ascii="Noto Sans Symbols" w:cs="Noto Sans Symbols" w:eastAsia="Noto Sans Symbols" w:hAnsi="Noto Sans Symbols"/>
        <w:color w:val="404040"/>
        <w:sz w:val="28"/>
        <w:szCs w:val="28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9" w:hanging="360"/>
      </w:pPr>
      <w:rPr/>
    </w:lvl>
    <w:lvl w:ilvl="3">
      <w:start w:val="0"/>
      <w:numFmt w:val="bullet"/>
      <w:lvlText w:val="•"/>
      <w:lvlJc w:val="left"/>
      <w:pPr>
        <w:ind w:left="3443" w:hanging="360"/>
      </w:pPr>
      <w:rPr/>
    </w:lvl>
    <w:lvl w:ilvl="4">
      <w:start w:val="0"/>
      <w:numFmt w:val="bullet"/>
      <w:lvlText w:val="•"/>
      <w:lvlJc w:val="left"/>
      <w:pPr>
        <w:ind w:left="4318" w:hanging="360"/>
      </w:pPr>
      <w:rPr/>
    </w:lvl>
    <w:lvl w:ilvl="5">
      <w:start w:val="0"/>
      <w:numFmt w:val="bullet"/>
      <w:lvlText w:val="•"/>
      <w:lvlJc w:val="left"/>
      <w:pPr>
        <w:ind w:left="5193" w:hanging="360"/>
      </w:pPr>
      <w:rPr/>
    </w:lvl>
    <w:lvl w:ilvl="6">
      <w:start w:val="0"/>
      <w:numFmt w:val="bullet"/>
      <w:lvlText w:val="•"/>
      <w:lvlJc w:val="left"/>
      <w:pPr>
        <w:ind w:left="6067" w:hanging="360"/>
      </w:pPr>
      <w:rPr/>
    </w:lvl>
    <w:lvl w:ilvl="7">
      <w:start w:val="0"/>
      <w:numFmt w:val="bullet"/>
      <w:lvlText w:val="•"/>
      <w:lvlJc w:val="left"/>
      <w:pPr>
        <w:ind w:left="6942" w:hanging="360"/>
      </w:pPr>
      <w:rPr/>
    </w:lvl>
    <w:lvl w:ilvl="8">
      <w:start w:val="0"/>
      <w:numFmt w:val="bullet"/>
      <w:lvlText w:val="•"/>
      <w:lvlJc w:val="left"/>
      <w:pPr>
        <w:ind w:left="7817" w:hanging="360"/>
      </w:pPr>
      <w:rPr/>
    </w:lvl>
  </w:abstractNum>
  <w:abstractNum w:abstractNumId="2">
    <w:lvl w:ilvl="0">
      <w:start w:val="9"/>
      <w:numFmt w:val="decimal"/>
      <w:lvlText w:val="%1."/>
      <w:lvlJc w:val="left"/>
      <w:pPr>
        <w:ind w:left="378" w:hanging="277"/>
      </w:pPr>
      <w:rPr>
        <w:rFonts w:ascii="Calibri" w:cs="Calibri" w:eastAsia="Calibri" w:hAnsi="Calibri"/>
        <w:color w:val="404040"/>
        <w:sz w:val="28"/>
        <w:szCs w:val="28"/>
      </w:rPr>
    </w:lvl>
    <w:lvl w:ilvl="1">
      <w:start w:val="1"/>
      <w:numFmt w:val="decimal"/>
      <w:lvlText w:val="%2."/>
      <w:lvlJc w:val="left"/>
      <w:pPr>
        <w:ind w:left="822" w:hanging="360"/>
      </w:pPr>
      <w:rPr>
        <w:rFonts w:ascii="Calibri" w:cs="Calibri" w:eastAsia="Calibri" w:hAnsi="Calibri"/>
        <w:color w:val="404040"/>
        <w:sz w:val="28"/>
        <w:szCs w:val="28"/>
      </w:rPr>
    </w:lvl>
    <w:lvl w:ilvl="2">
      <w:start w:val="0"/>
      <w:numFmt w:val="bullet"/>
      <w:lvlText w:val="•"/>
      <w:lvlJc w:val="left"/>
      <w:pPr>
        <w:ind w:left="1791" w:hanging="360"/>
      </w:pPr>
      <w:rPr/>
    </w:lvl>
    <w:lvl w:ilvl="3">
      <w:start w:val="0"/>
      <w:numFmt w:val="bullet"/>
      <w:lvlText w:val="•"/>
      <w:lvlJc w:val="left"/>
      <w:pPr>
        <w:ind w:left="2763" w:hanging="360"/>
      </w:pPr>
      <w:rPr/>
    </w:lvl>
    <w:lvl w:ilvl="4">
      <w:start w:val="0"/>
      <w:numFmt w:val="bullet"/>
      <w:lvlText w:val="•"/>
      <w:lvlJc w:val="left"/>
      <w:pPr>
        <w:ind w:left="3735" w:hanging="360"/>
      </w:pPr>
      <w:rPr/>
    </w:lvl>
    <w:lvl w:ilvl="5">
      <w:start w:val="0"/>
      <w:numFmt w:val="bullet"/>
      <w:lvlText w:val="•"/>
      <w:lvlJc w:val="left"/>
      <w:pPr>
        <w:ind w:left="4707" w:hanging="360"/>
      </w:pPr>
      <w:rPr/>
    </w:lvl>
    <w:lvl w:ilvl="6">
      <w:start w:val="0"/>
      <w:numFmt w:val="bullet"/>
      <w:lvlText w:val="•"/>
      <w:lvlJc w:val="left"/>
      <w:pPr>
        <w:ind w:left="5679" w:hanging="360"/>
      </w:pPr>
      <w:rPr/>
    </w:lvl>
    <w:lvl w:ilvl="7">
      <w:start w:val="0"/>
      <w:numFmt w:val="bullet"/>
      <w:lvlText w:val="•"/>
      <w:lvlJc w:val="left"/>
      <w:pPr>
        <w:ind w:left="6650" w:hanging="360"/>
      </w:pPr>
      <w:rPr/>
    </w:lvl>
    <w:lvl w:ilvl="8">
      <w:start w:val="0"/>
      <w:numFmt w:val="bullet"/>
      <w:lvlText w:val="•"/>
      <w:lvlJc w:val="left"/>
      <w:pPr>
        <w:ind w:left="7622" w:hanging="36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378" w:hanging="276.00000000000006"/>
      </w:pPr>
      <w:rPr>
        <w:rFonts w:ascii="Calibri" w:cs="Calibri" w:eastAsia="Calibri" w:hAnsi="Calibri"/>
        <w:color w:val="404040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275.9999999999998"/>
      </w:pPr>
      <w:rPr/>
    </w:lvl>
    <w:lvl w:ilvl="2">
      <w:start w:val="0"/>
      <w:numFmt w:val="bullet"/>
      <w:lvlText w:val="•"/>
      <w:lvlJc w:val="left"/>
      <w:pPr>
        <w:ind w:left="2217" w:hanging="276"/>
      </w:pPr>
      <w:rPr/>
    </w:lvl>
    <w:lvl w:ilvl="3">
      <w:start w:val="0"/>
      <w:numFmt w:val="bullet"/>
      <w:lvlText w:val="•"/>
      <w:lvlJc w:val="left"/>
      <w:pPr>
        <w:ind w:left="3135" w:hanging="276"/>
      </w:pPr>
      <w:rPr/>
    </w:lvl>
    <w:lvl w:ilvl="4">
      <w:start w:val="0"/>
      <w:numFmt w:val="bullet"/>
      <w:lvlText w:val="•"/>
      <w:lvlJc w:val="left"/>
      <w:pPr>
        <w:ind w:left="4054" w:hanging="276.00000000000045"/>
      </w:pPr>
      <w:rPr/>
    </w:lvl>
    <w:lvl w:ilvl="5">
      <w:start w:val="0"/>
      <w:numFmt w:val="bullet"/>
      <w:lvlText w:val="•"/>
      <w:lvlJc w:val="left"/>
      <w:pPr>
        <w:ind w:left="4973" w:hanging="276"/>
      </w:pPr>
      <w:rPr/>
    </w:lvl>
    <w:lvl w:ilvl="6">
      <w:start w:val="0"/>
      <w:numFmt w:val="bullet"/>
      <w:lvlText w:val="•"/>
      <w:lvlJc w:val="left"/>
      <w:pPr>
        <w:ind w:left="5891" w:hanging="276"/>
      </w:pPr>
      <w:rPr/>
    </w:lvl>
    <w:lvl w:ilvl="7">
      <w:start w:val="0"/>
      <w:numFmt w:val="bullet"/>
      <w:lvlText w:val="•"/>
      <w:lvlJc w:val="left"/>
      <w:pPr>
        <w:ind w:left="6810" w:hanging="276"/>
      </w:pPr>
      <w:rPr/>
    </w:lvl>
    <w:lvl w:ilvl="8">
      <w:start w:val="0"/>
      <w:numFmt w:val="bullet"/>
      <w:lvlText w:val="•"/>
      <w:lvlJc w:val="left"/>
      <w:pPr>
        <w:ind w:left="7729" w:hanging="276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78" w:hanging="277"/>
      </w:pPr>
      <w:rPr>
        <w:rFonts w:ascii="Calibri" w:cs="Calibri" w:eastAsia="Calibri" w:hAnsi="Calibri"/>
        <w:color w:val="404040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276.9999999999999"/>
      </w:pPr>
      <w:rPr/>
    </w:lvl>
    <w:lvl w:ilvl="2">
      <w:start w:val="0"/>
      <w:numFmt w:val="bullet"/>
      <w:lvlText w:val="•"/>
      <w:lvlJc w:val="left"/>
      <w:pPr>
        <w:ind w:left="2217" w:hanging="277"/>
      </w:pPr>
      <w:rPr/>
    </w:lvl>
    <w:lvl w:ilvl="3">
      <w:start w:val="0"/>
      <w:numFmt w:val="bullet"/>
      <w:lvlText w:val="•"/>
      <w:lvlJc w:val="left"/>
      <w:pPr>
        <w:ind w:left="3135" w:hanging="277"/>
      </w:pPr>
      <w:rPr/>
    </w:lvl>
    <w:lvl w:ilvl="4">
      <w:start w:val="0"/>
      <w:numFmt w:val="bullet"/>
      <w:lvlText w:val="•"/>
      <w:lvlJc w:val="left"/>
      <w:pPr>
        <w:ind w:left="4054" w:hanging="277"/>
      </w:pPr>
      <w:rPr/>
    </w:lvl>
    <w:lvl w:ilvl="5">
      <w:start w:val="0"/>
      <w:numFmt w:val="bullet"/>
      <w:lvlText w:val="•"/>
      <w:lvlJc w:val="left"/>
      <w:pPr>
        <w:ind w:left="4973" w:hanging="277"/>
      </w:pPr>
      <w:rPr/>
    </w:lvl>
    <w:lvl w:ilvl="6">
      <w:start w:val="0"/>
      <w:numFmt w:val="bullet"/>
      <w:lvlText w:val="•"/>
      <w:lvlJc w:val="left"/>
      <w:pPr>
        <w:ind w:left="5891" w:hanging="277"/>
      </w:pPr>
      <w:rPr/>
    </w:lvl>
    <w:lvl w:ilvl="7">
      <w:start w:val="0"/>
      <w:numFmt w:val="bullet"/>
      <w:lvlText w:val="•"/>
      <w:lvlJc w:val="left"/>
      <w:pPr>
        <w:ind w:left="6810" w:hanging="277"/>
      </w:pPr>
      <w:rPr/>
    </w:lvl>
    <w:lvl w:ilvl="8">
      <w:start w:val="0"/>
      <w:numFmt w:val="bullet"/>
      <w:lvlText w:val="•"/>
      <w:lvlJc w:val="left"/>
      <w:pPr>
        <w:ind w:left="7729" w:hanging="277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10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Pr>
      <w:rFonts w:ascii="Calibri" w:cs="Calibri" w:eastAsia="Calibri" w:hAnsi="Calibri"/>
      <w:lang w:val="ru-RU"/>
    </w:rPr>
  </w:style>
  <w:style w:type="paragraph" w:styleId="1">
    <w:name w:val="heading 1"/>
    <w:basedOn w:val="a"/>
    <w:uiPriority w:val="1"/>
    <w:qFormat w:val="1"/>
    <w:pPr>
      <w:spacing w:before="34"/>
      <w:ind w:left="102"/>
      <w:outlineLvl w:val="0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 w:val="1"/>
    <w:pPr>
      <w:spacing w:before="23"/>
      <w:ind w:left="822" w:hanging="361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post/444594/" TargetMode="External"/><Relationship Id="rId10" Type="http://schemas.openxmlformats.org/officeDocument/2006/relationships/hyperlink" Target="https://habr.com/ru/post/104219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Bqbrg467At5tS1Ijr0HNYcCc7A==">AMUW2mWsAfsZDBI2Q5WbfpSq26d1QBlvrGRabAz+WdnOjTy2n8V43fLeohb1nPTPWhvhO2qI1zxCWojw4I4YzjO+J1zaZoXN8pglKgoERwv3FzyOkzdsbq6Ke5/GT1gZMti8Ao//ym+A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2022-05-06T03:28:00Z</dcterms:created>
  <dc:creator>asia frolova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