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D575" w14:textId="77777777" w:rsidR="00217476" w:rsidRPr="00C83268" w:rsidRDefault="00217476" w:rsidP="00C83268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83268">
        <w:rPr>
          <w:rFonts w:ascii="Times New Roman" w:hAnsi="Times New Roman" w:cs="Times New Roman"/>
          <w:b/>
          <w:bCs/>
          <w:color w:val="auto"/>
          <w:sz w:val="32"/>
          <w:szCs w:val="32"/>
        </w:rPr>
        <w:t>Требования к дизайну веб-приложения</w:t>
      </w:r>
    </w:p>
    <w:p w14:paraId="21609291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1. Общие требования к дизайну</w:t>
      </w:r>
    </w:p>
    <w:p w14:paraId="10E38CD6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Дизайн веб-приложения должен обеспечивать:</w:t>
      </w:r>
    </w:p>
    <w:p w14:paraId="049E9E26" w14:textId="77777777" w:rsidR="00217476" w:rsidRPr="007D2650" w:rsidRDefault="00217476" w:rsidP="00C83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удобство использования;</w:t>
      </w:r>
    </w:p>
    <w:p w14:paraId="5425D851" w14:textId="77777777" w:rsidR="00217476" w:rsidRPr="007D2650" w:rsidRDefault="00217476" w:rsidP="00C83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интуитивно понятный интерфейс;</w:t>
      </w:r>
    </w:p>
    <w:p w14:paraId="4AE88453" w14:textId="77777777" w:rsidR="00217476" w:rsidRPr="007D2650" w:rsidRDefault="00217476" w:rsidP="00C83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современный внешний вид;</w:t>
      </w:r>
    </w:p>
    <w:p w14:paraId="55294961" w14:textId="77777777" w:rsidR="00217476" w:rsidRPr="007D2650" w:rsidRDefault="00217476" w:rsidP="00C83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единый визуальный стиль;</w:t>
      </w:r>
    </w:p>
    <w:p w14:paraId="2BF0F74A" w14:textId="77777777" w:rsidR="00217476" w:rsidRPr="007D2650" w:rsidRDefault="00217476" w:rsidP="00C83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комфортную работу пользователя с системой.</w:t>
      </w:r>
    </w:p>
    <w:p w14:paraId="564B9EAF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 xml:space="preserve">Интерфейс должен быть разработан для использования на персональном компьютере с разрешением экрана 1920×1080 </w:t>
      </w:r>
      <w:proofErr w:type="spellStart"/>
      <w:r w:rsidRPr="007D2650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 xml:space="preserve"> (допускается адаптация под другие разрешения).</w:t>
      </w:r>
    </w:p>
    <w:p w14:paraId="2E138062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446DD6EE">
          <v:rect id="_x0000_i1097" style="width:0;height:1.5pt" o:hralign="center" o:hrstd="t" o:hr="t" fillcolor="#a0a0a0" stroked="f"/>
        </w:pict>
      </w:r>
    </w:p>
    <w:p w14:paraId="3D30FD27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2. Требования к пользовательскому интерфейсу</w:t>
      </w:r>
    </w:p>
    <w:p w14:paraId="1B6C9AEF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Интерфейс веб-приложения должен:</w:t>
      </w:r>
    </w:p>
    <w:p w14:paraId="30808D87" w14:textId="77777777" w:rsidR="00217476" w:rsidRPr="007D2650" w:rsidRDefault="00217476" w:rsidP="00C83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иметь логичную структуру;</w:t>
      </w:r>
    </w:p>
    <w:p w14:paraId="4EC2518E" w14:textId="77777777" w:rsidR="00217476" w:rsidRPr="007D2650" w:rsidRDefault="00217476" w:rsidP="00C83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содержать понятную навигацию;</w:t>
      </w:r>
    </w:p>
    <w:p w14:paraId="0FBF8271" w14:textId="77777777" w:rsidR="00217476" w:rsidRPr="007D2650" w:rsidRDefault="00217476" w:rsidP="00C83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обеспечивать быстрый доступ к основным функциям;</w:t>
      </w:r>
    </w:p>
    <w:p w14:paraId="40FBD1F6" w14:textId="77777777" w:rsidR="00217476" w:rsidRPr="007D2650" w:rsidRDefault="00217476" w:rsidP="00C83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поддерживать единое оформление всех страниц;</w:t>
      </w:r>
    </w:p>
    <w:p w14:paraId="17B2AAF4" w14:textId="77777777" w:rsidR="00217476" w:rsidRPr="007D2650" w:rsidRDefault="00217476" w:rsidP="00C83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содержать визуальную обратную связь при действиях пользователя.</w:t>
      </w:r>
    </w:p>
    <w:p w14:paraId="3C550B4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Для всех элементов интерфейса необходимо использовать:</w:t>
      </w:r>
    </w:p>
    <w:p w14:paraId="259ED5A6" w14:textId="77777777" w:rsidR="00217476" w:rsidRPr="007D2650" w:rsidRDefault="00217476" w:rsidP="00C83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единый стиль кнопок;</w:t>
      </w:r>
    </w:p>
    <w:p w14:paraId="59770AE2" w14:textId="77777777" w:rsidR="00217476" w:rsidRPr="007D2650" w:rsidRDefault="00217476" w:rsidP="00C83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единую цветовую палитру;</w:t>
      </w:r>
    </w:p>
    <w:p w14:paraId="46E9682D" w14:textId="77777777" w:rsidR="00217476" w:rsidRPr="007D2650" w:rsidRDefault="00217476" w:rsidP="00C83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одинаковые шрифты;</w:t>
      </w:r>
    </w:p>
    <w:p w14:paraId="034E6BA8" w14:textId="77777777" w:rsidR="00217476" w:rsidRPr="007D2650" w:rsidRDefault="00217476" w:rsidP="00C83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согласованные размеры отступов и элементов.</w:t>
      </w:r>
    </w:p>
    <w:p w14:paraId="7284AF52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44DB490B">
          <v:rect id="_x0000_i1098" style="width:0;height:1.5pt" o:hralign="center" o:hrstd="t" o:hr="t" fillcolor="#a0a0a0" stroked="f"/>
        </w:pict>
      </w:r>
    </w:p>
    <w:p w14:paraId="6746CBD5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3. Требования к цветовому оформлению</w:t>
      </w:r>
    </w:p>
    <w:p w14:paraId="2206A2A4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При разработке дизайна рекомендуется использовать:</w:t>
      </w:r>
    </w:p>
    <w:p w14:paraId="739A3582" w14:textId="77777777" w:rsidR="00217476" w:rsidRPr="007D2650" w:rsidRDefault="00217476" w:rsidP="00C83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не более 3–5 основных цветов;</w:t>
      </w:r>
    </w:p>
    <w:p w14:paraId="7E03A473" w14:textId="77777777" w:rsidR="00217476" w:rsidRPr="007D2650" w:rsidRDefault="00217476" w:rsidP="00C83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контрастные цвета для текста и фона;</w:t>
      </w:r>
    </w:p>
    <w:p w14:paraId="6CC8C317" w14:textId="77777777" w:rsidR="00217476" w:rsidRPr="007D2650" w:rsidRDefault="00217476" w:rsidP="00C83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спокойные оттенки для основных элементов интерфейса;</w:t>
      </w:r>
    </w:p>
    <w:p w14:paraId="6CF1382C" w14:textId="77777777" w:rsidR="00217476" w:rsidRPr="007D2650" w:rsidRDefault="00217476" w:rsidP="00C83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акцентные цвета для кнопок и важных элементов.</w:t>
      </w:r>
    </w:p>
    <w:p w14:paraId="7D04E2B2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Цветовая схема должна обеспечивать хорошую читаемость текста и удобство восприятия информации.</w:t>
      </w:r>
    </w:p>
    <w:p w14:paraId="3F79CA77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2B8E0A02">
          <v:rect id="_x0000_i1099" style="width:0;height:1.5pt" o:hralign="center" o:hrstd="t" o:hr="t" fillcolor="#a0a0a0" stroked="f"/>
        </w:pict>
      </w:r>
    </w:p>
    <w:p w14:paraId="3E58FE30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4. Требования к типографике</w:t>
      </w:r>
    </w:p>
    <w:p w14:paraId="771C51CC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В интерфейсе необходимо использовать:</w:t>
      </w:r>
    </w:p>
    <w:p w14:paraId="147B0190" w14:textId="77777777" w:rsidR="00217476" w:rsidRPr="007D2650" w:rsidRDefault="00217476" w:rsidP="00C83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lastRenderedPageBreak/>
        <w:t>современные читаемые шрифты;</w:t>
      </w:r>
    </w:p>
    <w:p w14:paraId="4DF7ADEE" w14:textId="77777777" w:rsidR="00217476" w:rsidRPr="007D2650" w:rsidRDefault="00217476" w:rsidP="00C83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единый стиль заголовков;</w:t>
      </w:r>
    </w:p>
    <w:p w14:paraId="31D85B47" w14:textId="77777777" w:rsidR="00217476" w:rsidRPr="007D2650" w:rsidRDefault="00217476" w:rsidP="00C83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визуальное разделение заголовков и основного текста;</w:t>
      </w:r>
    </w:p>
    <w:p w14:paraId="54328823" w14:textId="77777777" w:rsidR="00217476" w:rsidRPr="007D2650" w:rsidRDefault="00217476" w:rsidP="00C83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достаточный размер текста для комфортного чтения.</w:t>
      </w:r>
    </w:p>
    <w:p w14:paraId="319D7C4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Рекомендуется:</w:t>
      </w:r>
    </w:p>
    <w:p w14:paraId="01B5C0A2" w14:textId="77777777" w:rsidR="00217476" w:rsidRPr="007D2650" w:rsidRDefault="00217476" w:rsidP="00C83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 xml:space="preserve">основной текст — 14–18 </w:t>
      </w:r>
      <w:proofErr w:type="spellStart"/>
      <w:r w:rsidRPr="007D2650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>;</w:t>
      </w:r>
    </w:p>
    <w:p w14:paraId="34ABBE99" w14:textId="77777777" w:rsidR="00217476" w:rsidRPr="007D2650" w:rsidRDefault="00217476" w:rsidP="00C83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 xml:space="preserve">заголовки — 24–36 </w:t>
      </w:r>
      <w:proofErr w:type="spellStart"/>
      <w:r w:rsidRPr="007D2650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>;</w:t>
      </w:r>
    </w:p>
    <w:p w14:paraId="3BBBD2D2" w14:textId="77777777" w:rsidR="00217476" w:rsidRPr="007D2650" w:rsidRDefault="00217476" w:rsidP="00C83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межстрочный интервал — 1.3–1.5.</w:t>
      </w:r>
    </w:p>
    <w:p w14:paraId="2F93879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0322AE7F">
          <v:rect id="_x0000_i1100" style="width:0;height:1.5pt" o:hralign="center" o:hrstd="t" o:hr="t" fillcolor="#a0a0a0" stroked="f"/>
        </w:pict>
      </w:r>
    </w:p>
    <w:p w14:paraId="49C5D318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5. Требования к элементам интерфейса</w:t>
      </w:r>
    </w:p>
    <w:p w14:paraId="454029BE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Интерфейс должен содержать:</w:t>
      </w:r>
    </w:p>
    <w:p w14:paraId="498E38B0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кнопки;</w:t>
      </w:r>
    </w:p>
    <w:p w14:paraId="70218988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поля ввода;</w:t>
      </w:r>
    </w:p>
    <w:p w14:paraId="51A61F31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таблицы;</w:t>
      </w:r>
    </w:p>
    <w:p w14:paraId="6D076D25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формы;</w:t>
      </w:r>
    </w:p>
    <w:p w14:paraId="50F3162F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меню навигации;</w:t>
      </w:r>
    </w:p>
    <w:p w14:paraId="18A6D8BA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уведомления;</w:t>
      </w:r>
    </w:p>
    <w:p w14:paraId="53D50E44" w14:textId="77777777" w:rsidR="00217476" w:rsidRPr="007D2650" w:rsidRDefault="00217476" w:rsidP="00C83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модальные окна (при необходимости).</w:t>
      </w:r>
    </w:p>
    <w:p w14:paraId="2F91377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Все элементы должны иметь:</w:t>
      </w:r>
    </w:p>
    <w:p w14:paraId="7109DE97" w14:textId="77777777" w:rsidR="00217476" w:rsidRPr="007D2650" w:rsidRDefault="00217476" w:rsidP="00C83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состояния наведения;</w:t>
      </w:r>
    </w:p>
    <w:p w14:paraId="22AD4B8E" w14:textId="77777777" w:rsidR="00217476" w:rsidRPr="007D2650" w:rsidRDefault="00217476" w:rsidP="00C83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состояния нажатия;</w:t>
      </w:r>
    </w:p>
    <w:p w14:paraId="6D38546F" w14:textId="77777777" w:rsidR="00217476" w:rsidRPr="007D2650" w:rsidRDefault="00217476" w:rsidP="00C83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состояния ошибки;</w:t>
      </w:r>
    </w:p>
    <w:p w14:paraId="250C1BF7" w14:textId="77777777" w:rsidR="00217476" w:rsidRPr="007D2650" w:rsidRDefault="00217476" w:rsidP="00C83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состояния блокировки.</w:t>
      </w:r>
    </w:p>
    <w:p w14:paraId="5C998D1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648CE15A">
          <v:rect id="_x0000_i1101" style="width:0;height:1.5pt" o:hralign="center" o:hrstd="t" o:hr="t" fillcolor="#a0a0a0" stroked="f"/>
        </w:pict>
      </w:r>
    </w:p>
    <w:p w14:paraId="09C6E508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6. Требования к формам</w:t>
      </w:r>
    </w:p>
    <w:p w14:paraId="2E4D1B6E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Формы должны:</w:t>
      </w:r>
    </w:p>
    <w:p w14:paraId="5F22154A" w14:textId="77777777" w:rsidR="00217476" w:rsidRPr="007D2650" w:rsidRDefault="00217476" w:rsidP="00C83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быть удобными для заполнения;</w:t>
      </w:r>
    </w:p>
    <w:p w14:paraId="399798EA" w14:textId="77777777" w:rsidR="00217476" w:rsidRPr="007D2650" w:rsidRDefault="00217476" w:rsidP="00C83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содержать подписи ко всем полям;</w:t>
      </w:r>
    </w:p>
    <w:p w14:paraId="07D22B78" w14:textId="77777777" w:rsidR="00217476" w:rsidRPr="007D2650" w:rsidRDefault="00217476" w:rsidP="00C83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отображать сообщения об ошибках;</w:t>
      </w:r>
    </w:p>
    <w:p w14:paraId="24DA41A2" w14:textId="77777777" w:rsidR="00217476" w:rsidRPr="007D2650" w:rsidRDefault="00217476" w:rsidP="00C83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поддерживать валидацию данных;</w:t>
      </w:r>
    </w:p>
    <w:p w14:paraId="6414AFAD" w14:textId="77777777" w:rsidR="00217476" w:rsidRPr="007D2650" w:rsidRDefault="00217476" w:rsidP="00C83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обеспечивать понятную обратную связь пользователю.</w:t>
      </w:r>
    </w:p>
    <w:p w14:paraId="08A47929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Обязательные поля должны быть визуально обозначены.</w:t>
      </w:r>
    </w:p>
    <w:p w14:paraId="28C8D04B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0BAE21C7">
          <v:rect id="_x0000_i1102" style="width:0;height:1.5pt" o:hralign="center" o:hrstd="t" o:hr="t" fillcolor="#a0a0a0" stroked="f"/>
        </w:pict>
      </w:r>
    </w:p>
    <w:p w14:paraId="3AEBA224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7. Требования к навигации</w:t>
      </w:r>
    </w:p>
    <w:p w14:paraId="7CB81132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Навигация должна:</w:t>
      </w:r>
    </w:p>
    <w:p w14:paraId="3C78AE5D" w14:textId="77777777" w:rsidR="00217476" w:rsidRPr="007D2650" w:rsidRDefault="00217476" w:rsidP="00C83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lastRenderedPageBreak/>
        <w:t>быть простой и понятной;</w:t>
      </w:r>
    </w:p>
    <w:p w14:paraId="7CC601B8" w14:textId="77777777" w:rsidR="00217476" w:rsidRPr="007D2650" w:rsidRDefault="00217476" w:rsidP="00C83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обеспечивать быстрый переход между разделами;</w:t>
      </w:r>
    </w:p>
    <w:p w14:paraId="533CEB2D" w14:textId="77777777" w:rsidR="00217476" w:rsidRPr="007D2650" w:rsidRDefault="00217476" w:rsidP="00C83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содержать активные состояния пунктов меню;</w:t>
      </w:r>
    </w:p>
    <w:p w14:paraId="6316F696" w14:textId="77777777" w:rsidR="00217476" w:rsidRPr="007D2650" w:rsidRDefault="00217476" w:rsidP="00C83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быть одинаковой на всех страницах приложения.</w:t>
      </w:r>
    </w:p>
    <w:p w14:paraId="02FEBF26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32527EE0">
          <v:rect id="_x0000_i1103" style="width:0;height:1.5pt" o:hralign="center" o:hrstd="t" o:hr="t" fillcolor="#a0a0a0" stroked="f"/>
        </w:pict>
      </w:r>
    </w:p>
    <w:p w14:paraId="01F7C271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8. Требования к анимации</w:t>
      </w:r>
    </w:p>
    <w:p w14:paraId="18EB0DEC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Для улучшения пользовательского опыта допускается использование:</w:t>
      </w:r>
    </w:p>
    <w:p w14:paraId="0C81C8EF" w14:textId="77777777" w:rsidR="00217476" w:rsidRPr="007D2650" w:rsidRDefault="00217476" w:rsidP="00C83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плавных переходов;</w:t>
      </w:r>
    </w:p>
    <w:p w14:paraId="6A063F80" w14:textId="77777777" w:rsidR="00217476" w:rsidRPr="007D2650" w:rsidRDefault="00217476" w:rsidP="00C83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анимации кнопок;</w:t>
      </w:r>
    </w:p>
    <w:p w14:paraId="0CBEEE82" w14:textId="77777777" w:rsidR="00217476" w:rsidRPr="007D2650" w:rsidRDefault="00217476" w:rsidP="00C83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анимации появления элементов;</w:t>
      </w:r>
    </w:p>
    <w:p w14:paraId="13D0ACCC" w14:textId="77777777" w:rsidR="00217476" w:rsidRPr="007D2650" w:rsidRDefault="00217476" w:rsidP="00C83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эффектов наведения;</w:t>
      </w:r>
    </w:p>
    <w:p w14:paraId="4781D118" w14:textId="77777777" w:rsidR="00217476" w:rsidRPr="007D2650" w:rsidRDefault="00217476" w:rsidP="00C83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загрузочных индикаторов.</w:t>
      </w:r>
    </w:p>
    <w:p w14:paraId="5A3F6E64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Анимация не должна замедлять работу интерфейса и отвлекать пользователя.</w:t>
      </w:r>
    </w:p>
    <w:p w14:paraId="4E7AE904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21DA17F7">
          <v:rect id="_x0000_i1104" style="width:0;height:1.5pt" o:hralign="center" o:hrstd="t" o:hr="t" fillcolor="#a0a0a0" stroked="f"/>
        </w:pict>
      </w:r>
    </w:p>
    <w:p w14:paraId="5C4A0D80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9. Требования к адаптивности</w:t>
      </w:r>
    </w:p>
    <w:p w14:paraId="1FF4D98B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Интерфейс должен корректно отображаться:</w:t>
      </w:r>
    </w:p>
    <w:p w14:paraId="0F4A6E82" w14:textId="77777777" w:rsidR="00217476" w:rsidRPr="007D2650" w:rsidRDefault="00217476" w:rsidP="00C83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на различных разрешениях экрана;</w:t>
      </w:r>
    </w:p>
    <w:p w14:paraId="357E2FDE" w14:textId="77777777" w:rsidR="00217476" w:rsidRPr="007D2650" w:rsidRDefault="00217476" w:rsidP="00C83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в современных браузерах;</w:t>
      </w:r>
    </w:p>
    <w:p w14:paraId="44FF2BCB" w14:textId="77777777" w:rsidR="00217476" w:rsidRPr="007D2650" w:rsidRDefault="00217476" w:rsidP="00C83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при изменении размеров окна браузера.</w:t>
      </w:r>
    </w:p>
    <w:p w14:paraId="0C3FE3EA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46D6283C">
          <v:rect id="_x0000_i1105" style="width:0;height:1.5pt" o:hralign="center" o:hrstd="t" o:hr="t" fillcolor="#a0a0a0" stroked="f"/>
        </w:pict>
      </w:r>
    </w:p>
    <w:p w14:paraId="0A174155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Требования к UX-дизайну</w:t>
      </w:r>
    </w:p>
    <w:p w14:paraId="39320BA2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При разработке интерфейса необходимо учитывать:</w:t>
      </w:r>
    </w:p>
    <w:p w14:paraId="4FF510B4" w14:textId="77777777" w:rsidR="00217476" w:rsidRPr="007D2650" w:rsidRDefault="00217476" w:rsidP="00C83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минимальное количество действий для выполнения операций;</w:t>
      </w:r>
    </w:p>
    <w:p w14:paraId="078EB4D7" w14:textId="77777777" w:rsidR="00217476" w:rsidRPr="007D2650" w:rsidRDefault="00217476" w:rsidP="00C83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удобное расположение элементов;</w:t>
      </w:r>
    </w:p>
    <w:p w14:paraId="08BC61B8" w14:textId="77777777" w:rsidR="00217476" w:rsidRPr="007D2650" w:rsidRDefault="00217476" w:rsidP="00C83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визуальное выделение важных функций;</w:t>
      </w:r>
    </w:p>
    <w:p w14:paraId="3DFD7981" w14:textId="77777777" w:rsidR="00217476" w:rsidRPr="007D2650" w:rsidRDefault="00217476" w:rsidP="00C83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понятность интерфейса для новых пользователей.</w:t>
      </w:r>
    </w:p>
    <w:p w14:paraId="402B2367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20D266E8">
          <v:rect id="_x0000_i1106" style="width:0;height:1.5pt" o:hralign="center" o:hrstd="t" o:hr="t" fillcolor="#a0a0a0" stroked="f"/>
        </w:pict>
      </w:r>
    </w:p>
    <w:p w14:paraId="51FA0294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11. Требования к страницам веб-приложения</w:t>
      </w:r>
    </w:p>
    <w:p w14:paraId="7F41D1A3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Для каждой страницы должны быть предусмотрены:</w:t>
      </w:r>
    </w:p>
    <w:p w14:paraId="1B144D4F" w14:textId="77777777" w:rsidR="00217476" w:rsidRPr="007D2650" w:rsidRDefault="00217476" w:rsidP="00C83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заголовок;</w:t>
      </w:r>
    </w:p>
    <w:p w14:paraId="74E6832C" w14:textId="77777777" w:rsidR="00217476" w:rsidRPr="007D2650" w:rsidRDefault="00217476" w:rsidP="00C83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навигация;</w:t>
      </w:r>
    </w:p>
    <w:p w14:paraId="4A432705" w14:textId="77777777" w:rsidR="00217476" w:rsidRPr="007D2650" w:rsidRDefault="00217476" w:rsidP="00C83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основная рабочая область;</w:t>
      </w:r>
    </w:p>
    <w:p w14:paraId="0D3CC45C" w14:textId="77777777" w:rsidR="00217476" w:rsidRPr="007D2650" w:rsidRDefault="00217476" w:rsidP="00C83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элементы взаимодействия;</w:t>
      </w:r>
    </w:p>
    <w:p w14:paraId="6F45B338" w14:textId="77777777" w:rsidR="00217476" w:rsidRPr="007D2650" w:rsidRDefault="00217476" w:rsidP="00C83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единый стиль оформления.</w:t>
      </w:r>
    </w:p>
    <w:p w14:paraId="5FF95537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Пример страниц:</w:t>
      </w:r>
    </w:p>
    <w:p w14:paraId="7B471224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lastRenderedPageBreak/>
        <w:t>страница авторизации;</w:t>
      </w:r>
    </w:p>
    <w:p w14:paraId="708FF63F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страница регистрации;</w:t>
      </w:r>
    </w:p>
    <w:p w14:paraId="5DE6C2CD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главная страница;</w:t>
      </w:r>
    </w:p>
    <w:p w14:paraId="78CC0C4F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страница управления данными;</w:t>
      </w:r>
    </w:p>
    <w:p w14:paraId="47012ABC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панель администратора;</w:t>
      </w:r>
    </w:p>
    <w:p w14:paraId="12D147D7" w14:textId="77777777" w:rsidR="00217476" w:rsidRPr="007D2650" w:rsidRDefault="00217476" w:rsidP="00C83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страница профиля пользователя.</w:t>
      </w:r>
    </w:p>
    <w:p w14:paraId="01BDB8E8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42C29558">
          <v:rect id="_x0000_i1107" style="width:0;height:1.5pt" o:hralign="center" o:hrstd="t" o:hr="t" fillcolor="#a0a0a0" stroked="f"/>
        </w:pict>
      </w:r>
    </w:p>
    <w:p w14:paraId="666B5FCA" w14:textId="77777777" w:rsidR="00217476" w:rsidRPr="00C83268" w:rsidRDefault="00217476" w:rsidP="00C8326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3268">
        <w:rPr>
          <w:rFonts w:ascii="Times New Roman" w:hAnsi="Times New Roman" w:cs="Times New Roman"/>
          <w:b/>
          <w:bCs/>
          <w:color w:val="auto"/>
          <w:sz w:val="24"/>
          <w:szCs w:val="24"/>
        </w:rPr>
        <w:t>12. Требования к визуальному стилю</w:t>
      </w:r>
    </w:p>
    <w:p w14:paraId="4046BB7A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Дизайн приложения должен соответствовать тематике предметной области и целевой аудитории.</w:t>
      </w:r>
    </w:p>
    <w:p w14:paraId="749301CC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Допускается использование:</w:t>
      </w:r>
    </w:p>
    <w:p w14:paraId="46B8DE14" w14:textId="77777777" w:rsidR="00217476" w:rsidRPr="007D2650" w:rsidRDefault="00217476" w:rsidP="00C83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минималистичного стиля;</w:t>
      </w:r>
    </w:p>
    <w:p w14:paraId="3D2C7F8E" w14:textId="77777777" w:rsidR="00217476" w:rsidRPr="007D2650" w:rsidRDefault="00217476" w:rsidP="00C83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корпоративного стиля;</w:t>
      </w:r>
    </w:p>
    <w:p w14:paraId="6F263FB4" w14:textId="77777777" w:rsidR="00217476" w:rsidRPr="007D2650" w:rsidRDefault="00217476" w:rsidP="00C83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 xml:space="preserve">современного </w:t>
      </w:r>
      <w:proofErr w:type="spellStart"/>
      <w:r w:rsidRPr="007D2650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>-дизайна;</w:t>
      </w:r>
    </w:p>
    <w:p w14:paraId="2966C36B" w14:textId="77777777" w:rsidR="00217476" w:rsidRPr="007D2650" w:rsidRDefault="00217476" w:rsidP="00C83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2650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2650">
        <w:rPr>
          <w:rFonts w:ascii="Times New Roman" w:hAnsi="Times New Roman" w:cs="Times New Roman"/>
          <w:sz w:val="24"/>
          <w:szCs w:val="24"/>
        </w:rPr>
        <w:t>neumorphism</w:t>
      </w:r>
      <w:proofErr w:type="spellEnd"/>
      <w:r w:rsidRPr="007D2650">
        <w:rPr>
          <w:rFonts w:ascii="Times New Roman" w:hAnsi="Times New Roman" w:cs="Times New Roman"/>
          <w:sz w:val="24"/>
          <w:szCs w:val="24"/>
        </w:rPr>
        <w:t xml:space="preserve"> (при необходимости).</w:t>
      </w:r>
    </w:p>
    <w:p w14:paraId="6663B06B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pict w14:anchorId="3DE81A40">
          <v:rect id="_x0000_i1108" style="width:0;height:1.5pt" o:hralign="center" o:hrstd="t" o:hr="t" fillcolor="#a0a0a0" stroked="f"/>
        </w:pict>
      </w:r>
    </w:p>
    <w:p w14:paraId="1973DCD4" w14:textId="77777777" w:rsidR="00217476" w:rsidRPr="00C83268" w:rsidRDefault="00217476" w:rsidP="00C83268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83268">
        <w:rPr>
          <w:rFonts w:ascii="Times New Roman" w:hAnsi="Times New Roman" w:cs="Times New Roman"/>
          <w:b/>
          <w:bCs/>
          <w:color w:val="auto"/>
          <w:sz w:val="32"/>
          <w:szCs w:val="32"/>
        </w:rPr>
        <w:t>13. Итоговые требования</w:t>
      </w:r>
    </w:p>
    <w:p w14:paraId="0CEB7055" w14:textId="77777777" w:rsidR="00217476" w:rsidRPr="007D2650" w:rsidRDefault="00217476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Разработанный дизайн должен:</w:t>
      </w:r>
    </w:p>
    <w:p w14:paraId="3F413303" w14:textId="77777777" w:rsidR="00217476" w:rsidRPr="007D2650" w:rsidRDefault="00217476" w:rsidP="00C83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обеспечивать удобство работы пользователей;</w:t>
      </w:r>
    </w:p>
    <w:p w14:paraId="434ED487" w14:textId="77777777" w:rsidR="00217476" w:rsidRPr="007D2650" w:rsidRDefault="00217476" w:rsidP="00C83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повышать эффективность взаимодействия с системой;</w:t>
      </w:r>
    </w:p>
    <w:p w14:paraId="423C2219" w14:textId="77777777" w:rsidR="00217476" w:rsidRPr="007D2650" w:rsidRDefault="00217476" w:rsidP="00C83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иметь современный внешний вид;</w:t>
      </w:r>
    </w:p>
    <w:p w14:paraId="17F4F7DE" w14:textId="77777777" w:rsidR="00217476" w:rsidRPr="007D2650" w:rsidRDefault="00217476" w:rsidP="00C83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650">
        <w:rPr>
          <w:rFonts w:ascii="Times New Roman" w:hAnsi="Times New Roman" w:cs="Times New Roman"/>
          <w:sz w:val="24"/>
          <w:szCs w:val="24"/>
        </w:rPr>
        <w:t>соответствовать требованиям предметной области.</w:t>
      </w:r>
    </w:p>
    <w:p w14:paraId="6EA18EE3" w14:textId="77777777" w:rsidR="00D4564B" w:rsidRPr="007D2650" w:rsidRDefault="00D4564B" w:rsidP="00C832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4564B" w:rsidRPr="007D2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286"/>
    <w:multiLevelType w:val="multilevel"/>
    <w:tmpl w:val="C66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125F"/>
    <w:multiLevelType w:val="multilevel"/>
    <w:tmpl w:val="FE9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75D8B"/>
    <w:multiLevelType w:val="multilevel"/>
    <w:tmpl w:val="D57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33BE"/>
    <w:multiLevelType w:val="multilevel"/>
    <w:tmpl w:val="A01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8158C"/>
    <w:multiLevelType w:val="multilevel"/>
    <w:tmpl w:val="8D4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74D6B"/>
    <w:multiLevelType w:val="multilevel"/>
    <w:tmpl w:val="7A0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473C"/>
    <w:multiLevelType w:val="multilevel"/>
    <w:tmpl w:val="26F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259B"/>
    <w:multiLevelType w:val="multilevel"/>
    <w:tmpl w:val="D21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D6D2E"/>
    <w:multiLevelType w:val="multilevel"/>
    <w:tmpl w:val="B96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C2253"/>
    <w:multiLevelType w:val="multilevel"/>
    <w:tmpl w:val="103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C4A7E"/>
    <w:multiLevelType w:val="multilevel"/>
    <w:tmpl w:val="1E4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22D24"/>
    <w:multiLevelType w:val="multilevel"/>
    <w:tmpl w:val="F69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65A84"/>
    <w:multiLevelType w:val="multilevel"/>
    <w:tmpl w:val="A70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1782C"/>
    <w:multiLevelType w:val="multilevel"/>
    <w:tmpl w:val="11C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B0525"/>
    <w:multiLevelType w:val="multilevel"/>
    <w:tmpl w:val="3A0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D0A76"/>
    <w:multiLevelType w:val="multilevel"/>
    <w:tmpl w:val="26D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2DB0"/>
    <w:multiLevelType w:val="multilevel"/>
    <w:tmpl w:val="F45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7971">
    <w:abstractNumId w:val="9"/>
  </w:num>
  <w:num w:numId="2" w16cid:durableId="1301571885">
    <w:abstractNumId w:val="13"/>
  </w:num>
  <w:num w:numId="3" w16cid:durableId="767577019">
    <w:abstractNumId w:val="7"/>
  </w:num>
  <w:num w:numId="4" w16cid:durableId="358243064">
    <w:abstractNumId w:val="1"/>
  </w:num>
  <w:num w:numId="5" w16cid:durableId="502821884">
    <w:abstractNumId w:val="2"/>
  </w:num>
  <w:num w:numId="6" w16cid:durableId="503395276">
    <w:abstractNumId w:val="11"/>
  </w:num>
  <w:num w:numId="7" w16cid:durableId="1937128832">
    <w:abstractNumId w:val="14"/>
  </w:num>
  <w:num w:numId="8" w16cid:durableId="1300113558">
    <w:abstractNumId w:val="0"/>
  </w:num>
  <w:num w:numId="9" w16cid:durableId="183448203">
    <w:abstractNumId w:val="8"/>
  </w:num>
  <w:num w:numId="10" w16cid:durableId="513688912">
    <w:abstractNumId w:val="6"/>
  </w:num>
  <w:num w:numId="11" w16cid:durableId="2051371810">
    <w:abstractNumId w:val="12"/>
  </w:num>
  <w:num w:numId="12" w16cid:durableId="1707103116">
    <w:abstractNumId w:val="5"/>
  </w:num>
  <w:num w:numId="13" w16cid:durableId="1813591704">
    <w:abstractNumId w:val="16"/>
  </w:num>
  <w:num w:numId="14" w16cid:durableId="721443437">
    <w:abstractNumId w:val="4"/>
  </w:num>
  <w:num w:numId="15" w16cid:durableId="12996263">
    <w:abstractNumId w:val="10"/>
  </w:num>
  <w:num w:numId="16" w16cid:durableId="2078554094">
    <w:abstractNumId w:val="3"/>
  </w:num>
  <w:num w:numId="17" w16cid:durableId="9995041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D2"/>
    <w:rsid w:val="000E1AE8"/>
    <w:rsid w:val="00217476"/>
    <w:rsid w:val="00625148"/>
    <w:rsid w:val="007D2650"/>
    <w:rsid w:val="00C83268"/>
    <w:rsid w:val="00D4564B"/>
    <w:rsid w:val="00EC1D46"/>
    <w:rsid w:val="00F2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0D523D-D2FB-4F7E-B66A-6592018B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7D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F207D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207D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207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7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7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207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2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207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2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7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7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7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7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FFA92-1FB0-4783-AC80-3E116E191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Волчкова</dc:creator>
  <cp:keywords/>
  <dc:description/>
  <cp:lastModifiedBy>Арина Волчкова</cp:lastModifiedBy>
  <cp:revision>4</cp:revision>
  <dcterms:created xsi:type="dcterms:W3CDTF">2026-05-28T13:12:00Z</dcterms:created>
  <dcterms:modified xsi:type="dcterms:W3CDTF">2026-05-28T13:16:00Z</dcterms:modified>
</cp:coreProperties>
</file>