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31CB" w14:textId="494208AD" w:rsidR="00253E2E" w:rsidRPr="00253E2E" w:rsidRDefault="00253E2E" w:rsidP="00253E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53E2E">
        <w:rPr>
          <w:rFonts w:ascii="Times New Roman" w:hAnsi="Times New Roman" w:cs="Times New Roman"/>
          <w:sz w:val="28"/>
          <w:szCs w:val="28"/>
        </w:rPr>
        <w:t>Коршуненко</w:t>
      </w:r>
      <w:proofErr w:type="spellEnd"/>
      <w:r w:rsidRPr="00253E2E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553C266" w14:textId="5A837D32" w:rsidR="00253E2E" w:rsidRPr="00253E2E" w:rsidRDefault="00253E2E" w:rsidP="00253E2E">
      <w:pPr>
        <w:jc w:val="right"/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УТС/б-20-2-о 1 курс</w:t>
      </w:r>
    </w:p>
    <w:p w14:paraId="0166D072" w14:textId="151DD208" w:rsidR="00253E2E" w:rsidRPr="00253E2E" w:rsidRDefault="00253E2E" w:rsidP="00253E2E">
      <w:pPr>
        <w:jc w:val="right"/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Вариант 14</w:t>
      </w:r>
    </w:p>
    <w:p w14:paraId="16008453" w14:textId="356E33C0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Упражнение 2. Вариант 2.</w:t>
      </w:r>
    </w:p>
    <w:p w14:paraId="0474DB44" w14:textId="678F21C9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Простейший пассивный сенсор – медицинский ртутный термометр;</w:t>
      </w:r>
    </w:p>
    <w:p w14:paraId="791004B1" w14:textId="6F6E9C22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Чувствительный элемент – капля ртути в стеклянной колбе;</w:t>
      </w:r>
    </w:p>
    <w:p w14:paraId="0168C336" w14:textId="4ED47D46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Сигнализатор – ртутный столбик, с удлиняющейся температурной шкалой;</w:t>
      </w:r>
    </w:p>
    <w:p w14:paraId="48D6B541" w14:textId="1F484AA8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Наличие узла обработки информации – отсутствует;</w:t>
      </w:r>
    </w:p>
    <w:p w14:paraId="3364D577" w14:textId="6F064682" w:rsidR="00253E2E" w:rsidRP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Первичные информационные сигналы – нагрев капли ртути до температуры тела человека;</w:t>
      </w:r>
    </w:p>
    <w:p w14:paraId="5ECBD113" w14:textId="18CE0286" w:rsidR="00253E2E" w:rsidRDefault="00253E2E">
      <w:pPr>
        <w:rPr>
          <w:rFonts w:ascii="Times New Roman" w:hAnsi="Times New Roman" w:cs="Times New Roman"/>
          <w:sz w:val="28"/>
          <w:szCs w:val="28"/>
        </w:rPr>
      </w:pPr>
      <w:r w:rsidRPr="00253E2E">
        <w:rPr>
          <w:rFonts w:ascii="Times New Roman" w:hAnsi="Times New Roman" w:cs="Times New Roman"/>
          <w:sz w:val="28"/>
          <w:szCs w:val="28"/>
        </w:rPr>
        <w:t>Класс – механический сенсор.</w:t>
      </w:r>
    </w:p>
    <w:p w14:paraId="32437EDC" w14:textId="77777777" w:rsidR="00B34517" w:rsidRDefault="00B34517">
      <w:pPr>
        <w:rPr>
          <w:rFonts w:ascii="Times New Roman" w:hAnsi="Times New Roman" w:cs="Times New Roman"/>
          <w:sz w:val="28"/>
          <w:szCs w:val="28"/>
        </w:rPr>
      </w:pPr>
    </w:p>
    <w:p w14:paraId="3E1ACC0D" w14:textId="3A8EB715" w:rsidR="00253E2E" w:rsidRDefault="00253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4. Вариант 2. </w:t>
      </w:r>
    </w:p>
    <w:p w14:paraId="101267E4" w14:textId="7FB57145" w:rsidR="00253E2E" w:rsidRDefault="00253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Сенсорно-компьютерные системы – компьютеризированная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магнитокардиографии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EC76EAE" w14:textId="7743CCBC" w:rsidR="00253E2E" w:rsidRDefault="00253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Чувствительный элемент – сверхпроводящие квантовые интерферометры и десяток чувствительных электродов;</w:t>
      </w:r>
    </w:p>
    <w:p w14:paraId="7F1235D7" w14:textId="2E8070F7" w:rsidR="00253E2E" w:rsidRDefault="00253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информационный сигнал – изменения </w:t>
      </w:r>
      <w:r w:rsidR="00B34517">
        <w:rPr>
          <w:rFonts w:ascii="Times New Roman" w:hAnsi="Times New Roman" w:cs="Times New Roman"/>
          <w:sz w:val="28"/>
          <w:szCs w:val="28"/>
        </w:rPr>
        <w:t>магнитного потока, связанные с работой сердца;</w:t>
      </w:r>
    </w:p>
    <w:p w14:paraId="107A8734" w14:textId="62668FE4" w:rsidR="00B34517" w:rsidRDefault="00B34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комбинированный сенсор.</w:t>
      </w:r>
    </w:p>
    <w:p w14:paraId="13AB1318" w14:textId="77777777" w:rsidR="00B34517" w:rsidRDefault="00B34517">
      <w:pPr>
        <w:rPr>
          <w:rFonts w:ascii="Times New Roman" w:hAnsi="Times New Roman" w:cs="Times New Roman"/>
          <w:sz w:val="28"/>
          <w:szCs w:val="28"/>
        </w:rPr>
      </w:pPr>
    </w:p>
    <w:p w14:paraId="437C6F44" w14:textId="6886F517" w:rsidR="00B34517" w:rsidRDefault="00B34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6.</w:t>
      </w:r>
    </w:p>
    <w:p w14:paraId="1C755C7B" w14:textId="403FB1CC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воздействия;</w:t>
      </w:r>
    </w:p>
    <w:p w14:paraId="6694B8F2" w14:textId="5575179A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воздействия;</w:t>
      </w:r>
    </w:p>
    <w:p w14:paraId="08174770" w14:textId="03895247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Чувствительный элемент;</w:t>
      </w:r>
    </w:p>
    <w:p w14:paraId="46262251" w14:textId="59164033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Чувствительный элемент;</w:t>
      </w:r>
    </w:p>
    <w:p w14:paraId="45A9CF4D" w14:textId="31204C8A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Усилитель-селектор сигналов;</w:t>
      </w:r>
    </w:p>
    <w:p w14:paraId="4FA1604F" w14:textId="4C5767DF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14:paraId="5038BFCF" w14:textId="27A9B470" w:rsidR="00B34517" w:rsidRDefault="00B34517" w:rsidP="00B34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14:paraId="347BFE49" w14:textId="328E5134" w:rsidR="00B34517" w:rsidRPr="00B34517" w:rsidRDefault="00B34517" w:rsidP="00B34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Стандартный интерфейс находится на схеме справа от МК.</w:t>
      </w:r>
    </w:p>
    <w:p w14:paraId="409D6A50" w14:textId="77777777" w:rsidR="00253E2E" w:rsidRDefault="00253E2E"/>
    <w:sectPr w:rsidR="00253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F1B5B"/>
    <w:multiLevelType w:val="hybridMultilevel"/>
    <w:tmpl w:val="2B54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2E"/>
    <w:rsid w:val="00253E2E"/>
    <w:rsid w:val="007C7038"/>
    <w:rsid w:val="00B3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4070"/>
  <w15:chartTrackingRefBased/>
  <w15:docId w15:val="{140634E4-9B13-4686-8B05-5C7FF637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2021-02-22T22:01:00Z</dcterms:created>
  <dcterms:modified xsi:type="dcterms:W3CDTF">2021-02-22T22:15:00Z</dcterms:modified>
</cp:coreProperties>
</file>