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05761" w14:textId="1902A780" w:rsidR="00AB305D" w:rsidRPr="00391C67" w:rsidRDefault="00AB305D" w:rsidP="00391C67">
      <w:pPr>
        <w:jc w:val="both"/>
        <w:rPr>
          <w:rFonts w:ascii="Arial" w:hAnsi="Arial" w:cs="Arial"/>
          <w:color w:val="000000" w:themeColor="text1"/>
          <w:sz w:val="24"/>
          <w:szCs w:val="24"/>
        </w:rPr>
      </w:pPr>
      <w:r w:rsidRPr="00391C67">
        <w:rPr>
          <w:rFonts w:ascii="Arial" w:hAnsi="Arial" w:cs="Arial"/>
          <w:color w:val="000000" w:themeColor="text1"/>
          <w:sz w:val="24"/>
          <w:szCs w:val="24"/>
        </w:rPr>
        <w:t>SCRIPT</w:t>
      </w:r>
    </w:p>
    <w:p w14:paraId="310508DE" w14:textId="484B05EA" w:rsidR="00AB305D" w:rsidRPr="00391C67" w:rsidRDefault="00AB305D" w:rsidP="00391C67">
      <w:pPr>
        <w:jc w:val="both"/>
        <w:rPr>
          <w:rFonts w:ascii="Arial" w:hAnsi="Arial" w:cs="Arial"/>
          <w:color w:val="000000" w:themeColor="text1"/>
          <w:sz w:val="24"/>
          <w:szCs w:val="24"/>
        </w:rPr>
      </w:pPr>
      <w:r w:rsidRPr="00391C67">
        <w:rPr>
          <w:rFonts w:ascii="Arial" w:hAnsi="Arial" w:cs="Arial"/>
          <w:color w:val="000000" w:themeColor="text1"/>
          <w:sz w:val="24"/>
          <w:szCs w:val="24"/>
        </w:rPr>
        <w:t xml:space="preserve">Me, </w:t>
      </w:r>
      <w:proofErr w:type="spellStart"/>
      <w:r w:rsidRPr="00391C67">
        <w:rPr>
          <w:rFonts w:ascii="Arial" w:hAnsi="Arial" w:cs="Arial"/>
          <w:color w:val="000000" w:themeColor="text1"/>
          <w:sz w:val="24"/>
          <w:szCs w:val="24"/>
        </w:rPr>
        <w:t>Rine</w:t>
      </w:r>
      <w:proofErr w:type="spellEnd"/>
      <w:r w:rsidRPr="00391C67">
        <w:rPr>
          <w:rFonts w:ascii="Arial" w:hAnsi="Arial" w:cs="Arial"/>
          <w:color w:val="000000" w:themeColor="text1"/>
          <w:sz w:val="24"/>
          <w:szCs w:val="24"/>
        </w:rPr>
        <w:t xml:space="preserve"> and James have been working on this interactive dashboard that query ERDDAP datasets (meaning if you have new data added it will be showed by the same dashboard). As CMAR has instruments that measures temperature and DO data, it is possible to visualize this information by selecting any of the stations around Nova Scotia.</w:t>
      </w:r>
    </w:p>
    <w:p w14:paraId="1BB156C6" w14:textId="77777777" w:rsidR="00AB305D" w:rsidRPr="00391C67" w:rsidRDefault="00AB305D" w:rsidP="00391C67">
      <w:pPr>
        <w:jc w:val="both"/>
        <w:rPr>
          <w:rFonts w:ascii="Arial" w:hAnsi="Arial" w:cs="Arial"/>
          <w:color w:val="000000" w:themeColor="text1"/>
          <w:sz w:val="24"/>
          <w:szCs w:val="24"/>
        </w:rPr>
      </w:pPr>
      <w:r w:rsidRPr="00391C67">
        <w:rPr>
          <w:rFonts w:ascii="Arial" w:hAnsi="Arial" w:cs="Arial"/>
          <w:color w:val="000000" w:themeColor="text1"/>
          <w:sz w:val="24"/>
          <w:szCs w:val="24"/>
        </w:rPr>
        <w:t>This interactive visualization is important because it correlate these two variables enabling stakeholders to go through all the information we have in that specific county.</w:t>
      </w:r>
    </w:p>
    <w:p w14:paraId="71588617" w14:textId="77777777" w:rsidR="00B03517" w:rsidRPr="00391C67" w:rsidRDefault="00AB305D" w:rsidP="00391C67">
      <w:pPr>
        <w:jc w:val="both"/>
        <w:rPr>
          <w:rFonts w:ascii="Arial" w:hAnsi="Arial" w:cs="Arial"/>
          <w:color w:val="000000" w:themeColor="text1"/>
          <w:sz w:val="24"/>
          <w:szCs w:val="24"/>
        </w:rPr>
      </w:pPr>
      <w:r w:rsidRPr="00391C67">
        <w:rPr>
          <w:rFonts w:ascii="Arial" w:hAnsi="Arial" w:cs="Arial"/>
          <w:color w:val="000000" w:themeColor="text1"/>
          <w:sz w:val="24"/>
          <w:szCs w:val="24"/>
        </w:rPr>
        <w:t xml:space="preserve">Recently, we saw the news about a ‘super chill’ event that occurred in Nova Scotia in March 2019 where Canada's Cooke confirms that it has lost about 10,000 Atlantic salmon due to this event at its Kelly Cove Salmon site off the coast of Coffin Island, in Nova Scotia. The closest station we had CMAR data </w:t>
      </w:r>
      <w:r w:rsidR="00B03517" w:rsidRPr="00391C67">
        <w:rPr>
          <w:rFonts w:ascii="Arial" w:hAnsi="Arial" w:cs="Arial"/>
          <w:color w:val="000000" w:themeColor="text1"/>
          <w:sz w:val="24"/>
          <w:szCs w:val="24"/>
        </w:rPr>
        <w:t xml:space="preserve">from that period of time </w:t>
      </w:r>
      <w:r w:rsidRPr="00391C67">
        <w:rPr>
          <w:rFonts w:ascii="Arial" w:hAnsi="Arial" w:cs="Arial"/>
          <w:color w:val="000000" w:themeColor="text1"/>
          <w:sz w:val="24"/>
          <w:szCs w:val="24"/>
        </w:rPr>
        <w:t xml:space="preserve">is Mahone </w:t>
      </w:r>
      <w:proofErr w:type="gramStart"/>
      <w:r w:rsidRPr="00391C67">
        <w:rPr>
          <w:rFonts w:ascii="Arial" w:hAnsi="Arial" w:cs="Arial"/>
          <w:color w:val="000000" w:themeColor="text1"/>
          <w:sz w:val="24"/>
          <w:szCs w:val="24"/>
        </w:rPr>
        <w:t>Bay - Flat island</w:t>
      </w:r>
      <w:proofErr w:type="gramEnd"/>
      <w:r w:rsidRPr="00391C67">
        <w:rPr>
          <w:rFonts w:ascii="Arial" w:hAnsi="Arial" w:cs="Arial"/>
          <w:color w:val="000000" w:themeColor="text1"/>
          <w:sz w:val="24"/>
          <w:szCs w:val="24"/>
        </w:rPr>
        <w:t xml:space="preserve"> at </w:t>
      </w:r>
      <w:proofErr w:type="spellStart"/>
      <w:r w:rsidRPr="00391C67">
        <w:rPr>
          <w:rFonts w:ascii="Arial" w:hAnsi="Arial" w:cs="Arial"/>
          <w:color w:val="000000" w:themeColor="text1"/>
          <w:sz w:val="24"/>
          <w:szCs w:val="24"/>
        </w:rPr>
        <w:t>Lunenberg</w:t>
      </w:r>
      <w:proofErr w:type="spellEnd"/>
      <w:r w:rsidRPr="00391C67">
        <w:rPr>
          <w:rFonts w:ascii="Arial" w:hAnsi="Arial" w:cs="Arial"/>
          <w:color w:val="000000" w:themeColor="text1"/>
          <w:sz w:val="24"/>
          <w:szCs w:val="24"/>
        </w:rPr>
        <w:t xml:space="preserve"> County</w:t>
      </w:r>
      <w:r w:rsidR="00B03517" w:rsidRPr="00391C67">
        <w:rPr>
          <w:rFonts w:ascii="Arial" w:hAnsi="Arial" w:cs="Arial"/>
          <w:color w:val="000000" w:themeColor="text1"/>
          <w:sz w:val="24"/>
          <w:szCs w:val="24"/>
        </w:rPr>
        <w:t>. As we can see here (</w:t>
      </w:r>
      <w:proofErr w:type="spellStart"/>
      <w:r w:rsidR="00B03517" w:rsidRPr="00391C67">
        <w:rPr>
          <w:rFonts w:ascii="Arial" w:hAnsi="Arial" w:cs="Arial"/>
          <w:color w:val="000000" w:themeColor="text1"/>
          <w:sz w:val="24"/>
          <w:szCs w:val="24"/>
        </w:rPr>
        <w:t>Rine</w:t>
      </w:r>
      <w:proofErr w:type="spellEnd"/>
      <w:r w:rsidR="00B03517" w:rsidRPr="00391C67">
        <w:rPr>
          <w:rFonts w:ascii="Arial" w:hAnsi="Arial" w:cs="Arial"/>
          <w:color w:val="000000" w:themeColor="text1"/>
          <w:sz w:val="24"/>
          <w:szCs w:val="24"/>
        </w:rPr>
        <w:t xml:space="preserve"> could you Zoom in please) </w:t>
      </w:r>
      <w:r w:rsidRPr="00391C67">
        <w:rPr>
          <w:rFonts w:ascii="Arial" w:hAnsi="Arial" w:cs="Arial"/>
          <w:color w:val="000000" w:themeColor="text1"/>
          <w:sz w:val="24"/>
          <w:szCs w:val="24"/>
        </w:rPr>
        <w:t xml:space="preserve">February and March are the coldest months of the year for seawater temperatures in Atlantic Canada and salmon </w:t>
      </w:r>
      <w:r w:rsidR="00B03517" w:rsidRPr="00391C67">
        <w:rPr>
          <w:rFonts w:ascii="Arial" w:hAnsi="Arial" w:cs="Arial"/>
          <w:color w:val="000000" w:themeColor="text1"/>
          <w:sz w:val="24"/>
          <w:szCs w:val="24"/>
        </w:rPr>
        <w:t>should keep</w:t>
      </w:r>
      <w:r w:rsidRPr="00391C67">
        <w:rPr>
          <w:rFonts w:ascii="Arial" w:hAnsi="Arial" w:cs="Arial"/>
          <w:color w:val="000000" w:themeColor="text1"/>
          <w:sz w:val="24"/>
          <w:szCs w:val="24"/>
        </w:rPr>
        <w:t xml:space="preserve"> an eye on their stocks in the meantime</w:t>
      </w:r>
      <w:r w:rsidR="00B03517" w:rsidRPr="00391C67">
        <w:rPr>
          <w:rFonts w:ascii="Arial" w:hAnsi="Arial" w:cs="Arial"/>
          <w:color w:val="000000" w:themeColor="text1"/>
          <w:sz w:val="24"/>
          <w:szCs w:val="24"/>
        </w:rPr>
        <w:t xml:space="preserve">. </w:t>
      </w:r>
    </w:p>
    <w:p w14:paraId="154C8FD8" w14:textId="3E721C85" w:rsidR="00AB305D" w:rsidRPr="00391C67" w:rsidRDefault="00B03517" w:rsidP="00391C67">
      <w:pPr>
        <w:jc w:val="both"/>
        <w:rPr>
          <w:rFonts w:ascii="Arial" w:hAnsi="Arial" w:cs="Arial"/>
          <w:color w:val="000000" w:themeColor="text1"/>
          <w:sz w:val="24"/>
          <w:szCs w:val="24"/>
        </w:rPr>
      </w:pPr>
      <w:r w:rsidRPr="00391C67">
        <w:rPr>
          <w:rFonts w:ascii="Arial" w:hAnsi="Arial" w:cs="Arial"/>
          <w:color w:val="000000" w:themeColor="text1"/>
          <w:sz w:val="24"/>
          <w:szCs w:val="24"/>
        </w:rPr>
        <w:t>Usually</w:t>
      </w:r>
      <w:r w:rsidR="00AB305D" w:rsidRPr="00391C67">
        <w:rPr>
          <w:rFonts w:ascii="Arial" w:hAnsi="Arial" w:cs="Arial"/>
          <w:color w:val="000000" w:themeColor="text1"/>
          <w:sz w:val="24"/>
          <w:szCs w:val="24"/>
        </w:rPr>
        <w:t xml:space="preserve">, Nova Scotia's marine waters stay above freezing temperatures </w:t>
      </w:r>
      <w:r w:rsidRPr="00391C67">
        <w:rPr>
          <w:rFonts w:ascii="Arial" w:hAnsi="Arial" w:cs="Arial"/>
          <w:color w:val="000000" w:themeColor="text1"/>
          <w:sz w:val="24"/>
          <w:szCs w:val="24"/>
        </w:rPr>
        <w:t>but it possible to see that</w:t>
      </w:r>
      <w:r w:rsidR="00AB305D" w:rsidRPr="00391C67">
        <w:rPr>
          <w:rFonts w:ascii="Arial" w:hAnsi="Arial" w:cs="Arial"/>
          <w:color w:val="000000" w:themeColor="text1"/>
          <w:sz w:val="24"/>
          <w:szCs w:val="24"/>
        </w:rPr>
        <w:t xml:space="preserve"> the temperature</w:t>
      </w:r>
      <w:r w:rsidRPr="00391C67">
        <w:rPr>
          <w:rFonts w:ascii="Arial" w:hAnsi="Arial" w:cs="Arial"/>
          <w:color w:val="000000" w:themeColor="text1"/>
          <w:sz w:val="24"/>
          <w:szCs w:val="24"/>
        </w:rPr>
        <w:t xml:space="preserve"> for this station at the same period of the ‘super chill’ event it less than -0.7 C which freezes</w:t>
      </w:r>
      <w:r w:rsidR="00AB305D" w:rsidRPr="00391C67">
        <w:rPr>
          <w:rFonts w:ascii="Arial" w:hAnsi="Arial" w:cs="Arial"/>
          <w:color w:val="000000" w:themeColor="text1"/>
          <w:sz w:val="24"/>
          <w:szCs w:val="24"/>
        </w:rPr>
        <w:t xml:space="preserve"> fish blood</w:t>
      </w:r>
      <w:r w:rsidRPr="00391C67">
        <w:rPr>
          <w:rFonts w:ascii="Arial" w:hAnsi="Arial" w:cs="Arial"/>
          <w:color w:val="000000" w:themeColor="text1"/>
          <w:sz w:val="24"/>
          <w:szCs w:val="24"/>
        </w:rPr>
        <w:t xml:space="preserve"> leading to death.</w:t>
      </w:r>
    </w:p>
    <w:p w14:paraId="071E6DC9" w14:textId="2F6D1D8E" w:rsidR="00B03517" w:rsidRPr="00391C67" w:rsidRDefault="00B03517" w:rsidP="00391C67">
      <w:pPr>
        <w:jc w:val="both"/>
        <w:rPr>
          <w:rFonts w:ascii="Arial" w:hAnsi="Arial" w:cs="Arial"/>
          <w:color w:val="000000" w:themeColor="text1"/>
          <w:sz w:val="24"/>
          <w:szCs w:val="24"/>
        </w:rPr>
      </w:pPr>
      <w:r w:rsidRPr="00391C67">
        <w:rPr>
          <w:rFonts w:ascii="Arial" w:hAnsi="Arial" w:cs="Arial"/>
          <w:color w:val="000000" w:themeColor="text1"/>
          <w:sz w:val="24"/>
          <w:szCs w:val="24"/>
        </w:rPr>
        <w:t xml:space="preserve">If dissolved oxygen levels are low enough to negatively affect organisms’ behavior, physiology, immunology, and growth, it’s called hypoxia. We can see this event happening at Hourglass Lake at </w:t>
      </w:r>
      <w:r w:rsidR="00391C67" w:rsidRPr="00391C67">
        <w:rPr>
          <w:rFonts w:ascii="Arial" w:hAnsi="Arial" w:cs="Arial"/>
          <w:color w:val="000000" w:themeColor="text1"/>
          <w:sz w:val="24"/>
          <w:szCs w:val="24"/>
        </w:rPr>
        <w:t>Digby County</w:t>
      </w:r>
      <w:r w:rsidRPr="00391C67">
        <w:rPr>
          <w:rFonts w:ascii="Arial" w:hAnsi="Arial" w:cs="Arial"/>
          <w:color w:val="000000" w:themeColor="text1"/>
          <w:sz w:val="24"/>
          <w:szCs w:val="24"/>
        </w:rPr>
        <w:t>.</w:t>
      </w:r>
    </w:p>
    <w:p w14:paraId="5FDD2228" w14:textId="6DE96FA6" w:rsidR="00B03517" w:rsidRPr="00391C67" w:rsidRDefault="00391C67" w:rsidP="00391C67">
      <w:pPr>
        <w:jc w:val="both"/>
        <w:rPr>
          <w:rFonts w:ascii="Arial" w:hAnsi="Arial" w:cs="Arial"/>
          <w:color w:val="000000" w:themeColor="text1"/>
          <w:sz w:val="24"/>
          <w:szCs w:val="24"/>
        </w:rPr>
      </w:pPr>
      <w:r w:rsidRPr="00391C67">
        <w:rPr>
          <w:rFonts w:ascii="Arial" w:hAnsi="Arial" w:cs="Arial"/>
          <w:color w:val="000000" w:themeColor="text1"/>
          <w:sz w:val="24"/>
          <w:szCs w:val="24"/>
        </w:rPr>
        <w:t>For example, t</w:t>
      </w:r>
      <w:r w:rsidR="00B03517" w:rsidRPr="00391C67">
        <w:rPr>
          <w:rFonts w:ascii="Arial" w:hAnsi="Arial" w:cs="Arial"/>
          <w:color w:val="000000" w:themeColor="text1"/>
          <w:sz w:val="24"/>
          <w:szCs w:val="24"/>
        </w:rPr>
        <w:t xml:space="preserve">he </w:t>
      </w:r>
      <w:r w:rsidRPr="00391C67">
        <w:rPr>
          <w:rFonts w:ascii="Arial" w:hAnsi="Arial" w:cs="Arial"/>
          <w:color w:val="000000" w:themeColor="text1"/>
          <w:sz w:val="24"/>
          <w:szCs w:val="24"/>
        </w:rPr>
        <w:t xml:space="preserve">dissolved oxygen </w:t>
      </w:r>
      <w:r w:rsidR="00B03517" w:rsidRPr="00391C67">
        <w:rPr>
          <w:rFonts w:ascii="Arial" w:hAnsi="Arial" w:cs="Arial"/>
          <w:color w:val="000000" w:themeColor="text1"/>
          <w:sz w:val="24"/>
          <w:szCs w:val="24"/>
        </w:rPr>
        <w:t>level for adult salmon</w:t>
      </w:r>
      <w:r w:rsidRPr="00391C67">
        <w:rPr>
          <w:rFonts w:ascii="Arial" w:hAnsi="Arial" w:cs="Arial"/>
          <w:color w:val="000000" w:themeColor="text1"/>
          <w:sz w:val="24"/>
          <w:szCs w:val="24"/>
        </w:rPr>
        <w:t>s</w:t>
      </w:r>
      <w:r w:rsidR="00B03517" w:rsidRPr="00391C67">
        <w:rPr>
          <w:rFonts w:ascii="Arial" w:hAnsi="Arial" w:cs="Arial"/>
          <w:color w:val="000000" w:themeColor="text1"/>
          <w:sz w:val="24"/>
          <w:szCs w:val="24"/>
        </w:rPr>
        <w:t xml:space="preserve"> is </w:t>
      </w:r>
      <w:r w:rsidRPr="00391C67">
        <w:rPr>
          <w:rFonts w:ascii="Arial" w:hAnsi="Arial" w:cs="Arial"/>
          <w:color w:val="000000" w:themeColor="text1"/>
          <w:sz w:val="24"/>
          <w:szCs w:val="24"/>
        </w:rPr>
        <w:t xml:space="preserve">6 </w:t>
      </w:r>
      <w:r w:rsidR="00B03517" w:rsidRPr="00391C67">
        <w:rPr>
          <w:rFonts w:ascii="Arial" w:hAnsi="Arial" w:cs="Arial"/>
          <w:color w:val="000000" w:themeColor="text1"/>
          <w:sz w:val="24"/>
          <w:szCs w:val="24"/>
        </w:rPr>
        <w:t>mg/L, and the minimum is 4 mg/L. For salmon eggs, dissolved oxygen levels below 11 mg/L will delay their hatching, and below 8 mg/L will impair their growth and lower their survival rates.</w:t>
      </w:r>
      <w:r w:rsidRPr="00391C67">
        <w:rPr>
          <w:rFonts w:ascii="Arial" w:hAnsi="Arial" w:cs="Arial"/>
          <w:color w:val="000000" w:themeColor="text1"/>
          <w:sz w:val="24"/>
          <w:szCs w:val="24"/>
        </w:rPr>
        <w:t xml:space="preserve"> </w:t>
      </w:r>
      <w:r w:rsidR="00B03517" w:rsidRPr="00391C67">
        <w:rPr>
          <w:rFonts w:ascii="Arial" w:hAnsi="Arial" w:cs="Arial"/>
          <w:color w:val="000000" w:themeColor="text1"/>
          <w:sz w:val="24"/>
          <w:szCs w:val="24"/>
        </w:rPr>
        <w:t>When</w:t>
      </w:r>
      <w:r w:rsidRPr="00391C67">
        <w:rPr>
          <w:rFonts w:ascii="Arial" w:hAnsi="Arial" w:cs="Arial"/>
          <w:color w:val="000000" w:themeColor="text1"/>
          <w:sz w:val="24"/>
          <w:szCs w:val="24"/>
        </w:rPr>
        <w:t>ever</w:t>
      </w:r>
      <w:r w:rsidR="00B03517" w:rsidRPr="00391C67">
        <w:rPr>
          <w:rFonts w:ascii="Arial" w:hAnsi="Arial" w:cs="Arial"/>
          <w:color w:val="000000" w:themeColor="text1"/>
          <w:sz w:val="24"/>
          <w:szCs w:val="24"/>
        </w:rPr>
        <w:t xml:space="preserve"> dissolved oxygen falls below 6 mg/L the vast majority of salmon eggs will die.</w:t>
      </w:r>
    </w:p>
    <w:p w14:paraId="0D0761A5" w14:textId="0758D2E2" w:rsidR="00AB305D" w:rsidRPr="00391C67" w:rsidRDefault="00B03517" w:rsidP="00391C67">
      <w:pPr>
        <w:jc w:val="both"/>
        <w:rPr>
          <w:rFonts w:ascii="Arial" w:hAnsi="Arial" w:cs="Arial"/>
          <w:color w:val="000000" w:themeColor="text1"/>
          <w:sz w:val="24"/>
          <w:szCs w:val="24"/>
        </w:rPr>
      </w:pPr>
      <w:r w:rsidRPr="00391C67">
        <w:rPr>
          <w:rFonts w:ascii="Arial" w:hAnsi="Arial" w:cs="Arial"/>
          <w:color w:val="000000" w:themeColor="text1"/>
          <w:sz w:val="24"/>
          <w:szCs w:val="24"/>
        </w:rPr>
        <w:t>Using the sensor strings available around Nova Scotia, it is possible to identify when these events may have occurred. It may also be helpful to optimize and maintain healthy fish living in the farms during infrequent events such as ‘super chill’.</w:t>
      </w:r>
    </w:p>
    <w:sectPr w:rsidR="00AB305D" w:rsidRPr="00391C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05D"/>
    <w:rsid w:val="00391C67"/>
    <w:rsid w:val="00911193"/>
    <w:rsid w:val="00AB305D"/>
    <w:rsid w:val="00B035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41B0D"/>
  <w15:chartTrackingRefBased/>
  <w15:docId w15:val="{56BEA8C9-D7A5-4F26-BF45-10C7D44EC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05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0351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320</Words>
  <Characters>1824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Soares</dc:creator>
  <cp:keywords/>
  <dc:description/>
  <cp:lastModifiedBy>Larissa Soares</cp:lastModifiedBy>
  <cp:revision>2</cp:revision>
  <dcterms:created xsi:type="dcterms:W3CDTF">2021-11-04T15:46:00Z</dcterms:created>
  <dcterms:modified xsi:type="dcterms:W3CDTF">2021-11-04T16:21:00Z</dcterms:modified>
</cp:coreProperties>
</file>