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7B" w:rsidRDefault="0035097B" w:rsidP="0035097B">
      <w:pPr>
        <w:jc w:val="center"/>
        <w:rPr>
          <w:rFonts w:ascii="华文行楷" w:eastAsia="华文行楷" w:hAnsiTheme="minorEastAsia"/>
          <w:sz w:val="44"/>
          <w:szCs w:val="44"/>
        </w:rPr>
      </w:pPr>
      <w:r>
        <w:rPr>
          <w:rFonts w:ascii="华文行楷" w:eastAsia="华文行楷" w:hAnsiTheme="minorEastAsia" w:cs="Times New Roman" w:hint="eastAsia"/>
          <w:b/>
          <w:bCs/>
          <w:sz w:val="44"/>
          <w:szCs w:val="44"/>
        </w:rPr>
        <w:t>中国矿业大学计算机学院</w:t>
      </w:r>
    </w:p>
    <w:p w:rsidR="0011671F" w:rsidRDefault="0011671F" w:rsidP="0011671F">
      <w:pPr>
        <w:jc w:val="center"/>
        <w:rPr>
          <w:rFonts w:asciiTheme="minorEastAsia" w:hAnsiTheme="minorEastAsia" w:cs="Arial"/>
          <w:b/>
          <w:bCs/>
          <w:sz w:val="44"/>
          <w:szCs w:val="24"/>
        </w:rPr>
      </w:pPr>
      <w:r>
        <w:rPr>
          <w:rFonts w:asciiTheme="minorEastAsia" w:hAnsiTheme="minorEastAsia" w:cs="Arial" w:hint="eastAsia"/>
          <w:b/>
          <w:bCs/>
          <w:sz w:val="44"/>
          <w:szCs w:val="24"/>
        </w:rPr>
        <w:t>201</w:t>
      </w:r>
      <w:r w:rsidR="00B06D83">
        <w:rPr>
          <w:rFonts w:asciiTheme="minorEastAsia" w:hAnsiTheme="minorEastAsia" w:cs="Arial" w:hint="eastAsia"/>
          <w:b/>
          <w:bCs/>
          <w:sz w:val="44"/>
          <w:szCs w:val="24"/>
        </w:rPr>
        <w:t>6</w:t>
      </w:r>
      <w:r>
        <w:rPr>
          <w:rFonts w:asciiTheme="minorEastAsia" w:hAnsiTheme="minorEastAsia" w:cs="Arial" w:hint="eastAsia"/>
          <w:b/>
          <w:bCs/>
          <w:sz w:val="44"/>
          <w:szCs w:val="24"/>
        </w:rPr>
        <w:t>级本科生</w:t>
      </w:r>
      <w:r w:rsidR="00B06D83">
        <w:rPr>
          <w:rFonts w:ascii="华文行楷" w:eastAsia="华文行楷" w:hAnsiTheme="minorEastAsia" w:cs="Arial" w:hint="eastAsia"/>
          <w:b/>
          <w:bCs/>
          <w:sz w:val="44"/>
          <w:szCs w:val="24"/>
          <w:u w:val="single"/>
        </w:rPr>
        <w:t>计算机网络实验</w:t>
      </w:r>
      <w:r>
        <w:rPr>
          <w:rFonts w:asciiTheme="minorEastAsia" w:hAnsiTheme="minorEastAsia" w:cs="Arial" w:hint="eastAsia"/>
          <w:b/>
          <w:bCs/>
          <w:sz w:val="44"/>
          <w:szCs w:val="24"/>
        </w:rPr>
        <w:t>报告</w:t>
      </w:r>
    </w:p>
    <w:p w:rsidR="009D6C14" w:rsidRDefault="00677CB2" w:rsidP="009D6C14">
      <w:pPr>
        <w:ind w:leftChars="540" w:left="1134"/>
        <w:rPr>
          <w:rFonts w:asciiTheme="minorEastAsia" w:hAnsiTheme="minorEastAsia"/>
          <w:sz w:val="24"/>
          <w:szCs w:val="30"/>
          <w:u w:val="single"/>
        </w:rPr>
      </w:pPr>
      <w:r>
        <w:rPr>
          <w:rFonts w:asciiTheme="minorEastAsia" w:hAnsiTheme="minorEastAsia" w:cs="Times New Roman" w:hint="eastAsia"/>
          <w:sz w:val="30"/>
          <w:szCs w:val="24"/>
        </w:rPr>
        <w:t>实验内容</w:t>
      </w:r>
      <w:r w:rsidR="009D6C14">
        <w:rPr>
          <w:rFonts w:asciiTheme="minorEastAsia" w:hAnsiTheme="minorEastAsia" w:hint="eastAsia"/>
          <w:u w:val="single"/>
        </w:rPr>
        <w:t xml:space="preserve"> </w:t>
      </w:r>
      <w:r w:rsidR="003945E2">
        <w:rPr>
          <w:rFonts w:asciiTheme="minorEastAsia" w:hAnsiTheme="minorEastAsia" w:hint="eastAsia"/>
          <w:sz w:val="24"/>
          <w:szCs w:val="30"/>
          <w:u w:val="single"/>
        </w:rPr>
        <w:t xml:space="preserve">  </w:t>
      </w:r>
      <w:r w:rsidR="003945E2">
        <w:rPr>
          <w:rFonts w:asciiTheme="minorEastAsia" w:hAnsiTheme="minorEastAsia"/>
          <w:sz w:val="24"/>
          <w:szCs w:val="30"/>
          <w:u w:val="single"/>
        </w:rPr>
        <w:t xml:space="preserve">  </w:t>
      </w:r>
      <w:r w:rsidR="00B06D83">
        <w:rPr>
          <w:rFonts w:asciiTheme="minorEastAsia" w:hAnsiTheme="minorEastAsia"/>
          <w:sz w:val="24"/>
          <w:szCs w:val="30"/>
          <w:u w:val="single"/>
        </w:rPr>
        <w:t xml:space="preserve">   </w:t>
      </w:r>
      <w:r w:rsidR="003945E2">
        <w:rPr>
          <w:rFonts w:asciiTheme="minorEastAsia" w:hAnsiTheme="minorEastAsia"/>
          <w:sz w:val="24"/>
          <w:szCs w:val="30"/>
          <w:u w:val="single"/>
        </w:rPr>
        <w:t xml:space="preserve">  </w:t>
      </w:r>
      <w:r w:rsidR="00B06D83" w:rsidRPr="00B06D83">
        <w:rPr>
          <w:rFonts w:asciiTheme="minorEastAsia" w:hAnsiTheme="minorEastAsia" w:cs="Times New Roman" w:hint="eastAsia"/>
          <w:sz w:val="30"/>
          <w:szCs w:val="24"/>
          <w:u w:val="single"/>
        </w:rPr>
        <w:t>网络服务器配置设计</w:t>
      </w:r>
      <w:r w:rsidR="00B06D83">
        <w:rPr>
          <w:rFonts w:asciiTheme="minorEastAsia" w:hAnsiTheme="minorEastAsia" w:cs="Times New Roman" w:hint="eastAsia"/>
          <w:sz w:val="30"/>
          <w:szCs w:val="24"/>
          <w:u w:val="single"/>
        </w:rPr>
        <w:t xml:space="preserve">  </w:t>
      </w:r>
      <w:r w:rsidR="003945E2">
        <w:rPr>
          <w:rFonts w:asciiTheme="minorEastAsia" w:hAnsiTheme="minorEastAsia" w:hint="eastAsia"/>
          <w:sz w:val="24"/>
          <w:szCs w:val="30"/>
          <w:u w:val="single"/>
        </w:rPr>
        <w:t xml:space="preserve"> </w:t>
      </w:r>
      <w:r w:rsidR="003945E2">
        <w:rPr>
          <w:rFonts w:asciiTheme="minorEastAsia" w:hAnsiTheme="minorEastAsia"/>
          <w:sz w:val="24"/>
          <w:szCs w:val="30"/>
          <w:u w:val="single"/>
        </w:rPr>
        <w:t xml:space="preserve">   </w:t>
      </w:r>
      <w:r w:rsidR="003945E2">
        <w:rPr>
          <w:rFonts w:asciiTheme="minorEastAsia" w:hAnsiTheme="minorEastAsia" w:hint="eastAsia"/>
          <w:sz w:val="24"/>
          <w:szCs w:val="30"/>
          <w:u w:val="single"/>
        </w:rPr>
        <w:t xml:space="preserve">  </w:t>
      </w:r>
    </w:p>
    <w:p w:rsidR="00D53C07" w:rsidRDefault="00D53C07" w:rsidP="00D53C07">
      <w:pPr>
        <w:ind w:leftChars="540" w:left="1134"/>
        <w:rPr>
          <w:rFonts w:asciiTheme="minorEastAsia" w:hAnsiTheme="minorEastAsia"/>
        </w:rPr>
      </w:pPr>
      <w:r>
        <w:rPr>
          <w:rFonts w:asciiTheme="minorEastAsia" w:hAnsiTheme="minorEastAsia" w:cs="Times New Roman" w:hint="eastAsia"/>
          <w:sz w:val="30"/>
          <w:szCs w:val="24"/>
        </w:rPr>
        <w:t>学生姓名</w:t>
      </w:r>
      <w:r>
        <w:rPr>
          <w:rFonts w:asciiTheme="minorEastAsia" w:hAnsiTheme="minorEastAsia" w:hint="eastAsia"/>
          <w:u w:val="single"/>
        </w:rPr>
        <w:t xml:space="preserve"> </w:t>
      </w:r>
      <w:r>
        <w:rPr>
          <w:rFonts w:asciiTheme="minorEastAsia" w:hAnsiTheme="minorEastAsia" w:cs="Times New Roman" w:hint="eastAsia"/>
          <w:sz w:val="30"/>
          <w:szCs w:val="24"/>
          <w:u w:val="single"/>
        </w:rPr>
        <w:t xml:space="preserve">        骆信智    08163337      </w:t>
      </w:r>
    </w:p>
    <w:p w:rsidR="00D53C07" w:rsidRDefault="00D53C07" w:rsidP="00D53C07">
      <w:pPr>
        <w:ind w:leftChars="540" w:left="1134"/>
        <w:rPr>
          <w:rFonts w:asciiTheme="minorEastAsia" w:hAnsiTheme="minorEastAsia"/>
        </w:rPr>
      </w:pPr>
      <w:r>
        <w:rPr>
          <w:rFonts w:asciiTheme="minorEastAsia" w:hAnsiTheme="minorEastAsia" w:cs="Times New Roman" w:hint="eastAsia"/>
          <w:sz w:val="30"/>
          <w:szCs w:val="24"/>
        </w:rPr>
        <w:t>专业班级</w:t>
      </w:r>
      <w:r>
        <w:rPr>
          <w:rFonts w:asciiTheme="minorEastAsia" w:hAnsiTheme="minorEastAsia" w:cs="Times New Roman" w:hint="eastAsia"/>
          <w:sz w:val="30"/>
          <w:szCs w:val="24"/>
          <w:u w:val="single"/>
        </w:rPr>
        <w:t xml:space="preserve">           信息安全3班          </w:t>
      </w:r>
    </w:p>
    <w:p w:rsidR="00D53C07" w:rsidRDefault="00D53C07" w:rsidP="00D53C07">
      <w:pPr>
        <w:ind w:leftChars="540" w:left="1134"/>
        <w:rPr>
          <w:rFonts w:asciiTheme="minorEastAsia" w:hAnsiTheme="minorEastAsia" w:cs="Times New Roman"/>
          <w:sz w:val="30"/>
          <w:szCs w:val="24"/>
        </w:rPr>
      </w:pPr>
      <w:r>
        <w:rPr>
          <w:rFonts w:asciiTheme="minorEastAsia" w:hAnsiTheme="minorEastAsia" w:cs="Times New Roman" w:hint="eastAsia"/>
          <w:sz w:val="30"/>
          <w:szCs w:val="24"/>
        </w:rPr>
        <w:t>学    院</w:t>
      </w:r>
      <w:r>
        <w:rPr>
          <w:rFonts w:asciiTheme="minorEastAsia" w:hAnsiTheme="minorEastAsia" w:cs="Times New Roman" w:hint="eastAsia"/>
          <w:sz w:val="30"/>
          <w:szCs w:val="24"/>
          <w:u w:val="single"/>
        </w:rPr>
        <w:t xml:space="preserve">      计算机科学与技术学院       </w:t>
      </w:r>
    </w:p>
    <w:p w:rsidR="00D53C07" w:rsidRDefault="00D53C07" w:rsidP="00D53C07">
      <w:pPr>
        <w:ind w:leftChars="540" w:left="1134"/>
        <w:rPr>
          <w:rFonts w:asciiTheme="minorEastAsia" w:hAnsiTheme="minorEastAsia"/>
          <w:u w:val="single"/>
        </w:rPr>
      </w:pPr>
      <w:r>
        <w:rPr>
          <w:rFonts w:asciiTheme="minorEastAsia" w:hAnsiTheme="minorEastAsia" w:cs="Times New Roman" w:hint="eastAsia"/>
          <w:sz w:val="30"/>
          <w:szCs w:val="24"/>
        </w:rPr>
        <w:t>任课教师</w:t>
      </w:r>
      <w:r>
        <w:rPr>
          <w:rFonts w:asciiTheme="minorEastAsia" w:hAnsiTheme="minorEastAsia" w:hint="eastAsia"/>
          <w:u w:val="single"/>
        </w:rPr>
        <w:t xml:space="preserve">              </w:t>
      </w:r>
      <w:r>
        <w:rPr>
          <w:rFonts w:asciiTheme="minorEastAsia" w:hAnsiTheme="minorEastAsia" w:cs="Times New Roman" w:hint="eastAsia"/>
          <w:sz w:val="30"/>
          <w:szCs w:val="24"/>
          <w:u w:val="single"/>
        </w:rPr>
        <w:t xml:space="preserve">  高 璟 </w:t>
      </w:r>
      <w:r>
        <w:rPr>
          <w:rFonts w:asciiTheme="minorEastAsia" w:hAnsiTheme="minorEastAsia" w:hint="eastAsia"/>
          <w:u w:val="single"/>
        </w:rPr>
        <w:t xml:space="preserve">                      </w:t>
      </w:r>
    </w:p>
    <w:p w:rsidR="0035097B" w:rsidRPr="00245167" w:rsidRDefault="0035097B" w:rsidP="00245167">
      <w:pPr>
        <w:ind w:leftChars="540" w:left="1134"/>
        <w:rPr>
          <w:rFonts w:asciiTheme="minorEastAsia" w:hAnsiTheme="minorEastAsia"/>
          <w:u w:val="single"/>
        </w:rPr>
      </w:pPr>
      <w:r>
        <w:rPr>
          <w:rFonts w:asciiTheme="minorEastAsia" w:hAnsiTheme="minorEastAsia" w:hint="eastAsia"/>
          <w:u w:val="single"/>
        </w:rPr>
        <w:t xml:space="preserve"> </w:t>
      </w:r>
    </w:p>
    <w:tbl>
      <w:tblPr>
        <w:tblStyle w:val="a4"/>
        <w:tblW w:w="0" w:type="auto"/>
        <w:tblLook w:val="04A0" w:firstRow="1" w:lastRow="0" w:firstColumn="1" w:lastColumn="0" w:noHBand="0" w:noVBand="1"/>
      </w:tblPr>
      <w:tblGrid>
        <w:gridCol w:w="2405"/>
        <w:gridCol w:w="1559"/>
        <w:gridCol w:w="1418"/>
        <w:gridCol w:w="1559"/>
        <w:gridCol w:w="1276"/>
      </w:tblGrid>
      <w:tr w:rsidR="00665414" w:rsidTr="00BD4753">
        <w:trPr>
          <w:trHeight w:val="583"/>
        </w:trPr>
        <w:tc>
          <w:tcPr>
            <w:tcW w:w="2405"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jc w:val="left"/>
              <w:rPr>
                <w:rFonts w:asciiTheme="minorEastAsia" w:hAnsiTheme="minorEastAsia" w:cs="Times New Roman"/>
                <w:sz w:val="24"/>
                <w:szCs w:val="24"/>
              </w:rPr>
            </w:pPr>
            <w:r>
              <w:rPr>
                <w:rFonts w:hint="eastAsia"/>
                <w:b/>
                <w:szCs w:val="21"/>
              </w:rPr>
              <w:t>课程基础理论掌握程度</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asciiTheme="minorEastAsia" w:hAnsiTheme="minorEastAsia" w:cs="Times New Roman"/>
                <w:szCs w:val="24"/>
              </w:rPr>
            </w:pPr>
            <w:r>
              <w:rPr>
                <w:rFonts w:asciiTheme="minorEastAsia" w:hAnsiTheme="minorEastAsia" w:cs="Times New Roman" w:hint="eastAsia"/>
                <w:szCs w:val="24"/>
              </w:rPr>
              <w:t xml:space="preserve">熟练    </w:t>
            </w:r>
            <w:r>
              <w:rPr>
                <w:rFonts w:asciiTheme="minorEastAsia" w:hAnsiTheme="minorEastAsia" w:cs="Times New Roman"/>
                <w:szCs w:val="24"/>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asciiTheme="minorEastAsia" w:hAnsiTheme="minorEastAsia" w:cs="Times New Roman"/>
                <w:szCs w:val="24"/>
              </w:rPr>
            </w:pPr>
            <w:r>
              <w:rPr>
                <w:rFonts w:asciiTheme="minorEastAsia" w:hAnsiTheme="minorEastAsia" w:cs="Times New Roman" w:hint="eastAsia"/>
                <w:szCs w:val="24"/>
              </w:rPr>
              <w:t xml:space="preserve">较熟练  </w:t>
            </w:r>
            <w:r>
              <w:rPr>
                <w:rFonts w:asciiTheme="minorEastAsia" w:hAnsiTheme="minorEastAsia" w:cs="Times New Roman"/>
                <w:szCs w:val="24"/>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jc w:val="center"/>
              <w:rPr>
                <w:rFonts w:asciiTheme="minorEastAsia" w:hAnsiTheme="minorEastAsia" w:cs="Times New Roman"/>
                <w:szCs w:val="24"/>
              </w:rPr>
            </w:pPr>
            <w:r>
              <w:rPr>
                <w:rFonts w:asciiTheme="minorEastAsia" w:hAnsiTheme="minorEastAsia" w:cs="Times New Roman" w:hint="eastAsia"/>
                <w:szCs w:val="24"/>
              </w:rPr>
              <w:t xml:space="preserve">一般    </w:t>
            </w:r>
            <w:r>
              <w:rPr>
                <w:rFonts w:asciiTheme="minorEastAsia" w:hAnsiTheme="minorEastAsia" w:cs="Times New Roman"/>
                <w:szCs w:val="24"/>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asciiTheme="minorEastAsia" w:hAnsiTheme="minorEastAsia" w:cs="Times New Roman"/>
                <w:szCs w:val="24"/>
              </w:rPr>
            </w:pPr>
            <w:r>
              <w:rPr>
                <w:rFonts w:asciiTheme="minorEastAsia" w:hAnsiTheme="minorEastAsia" w:cs="Times New Roman" w:hint="eastAsia"/>
                <w:szCs w:val="24"/>
              </w:rPr>
              <w:t xml:space="preserve">不熟练  </w:t>
            </w:r>
            <w:r>
              <w:rPr>
                <w:rFonts w:asciiTheme="minorEastAsia" w:hAnsiTheme="minorEastAsia" w:cs="Times New Roman"/>
                <w:szCs w:val="24"/>
              </w:rPr>
              <w:sym w:font="Wingdings" w:char="F06F"/>
            </w:r>
          </w:p>
        </w:tc>
      </w:tr>
      <w:tr w:rsidR="00665414" w:rsidTr="00BD4753">
        <w:trPr>
          <w:trHeight w:val="558"/>
        </w:trPr>
        <w:tc>
          <w:tcPr>
            <w:tcW w:w="2405"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jc w:val="left"/>
              <w:rPr>
                <w:rFonts w:asciiTheme="minorEastAsia" w:hAnsiTheme="minorEastAsia" w:cs="Times New Roman"/>
                <w:sz w:val="24"/>
                <w:szCs w:val="24"/>
              </w:rPr>
            </w:pPr>
            <w:r>
              <w:rPr>
                <w:rFonts w:hint="eastAsia"/>
                <w:b/>
                <w:szCs w:val="21"/>
              </w:rPr>
              <w:t>综合知识应用能力</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asciiTheme="minorEastAsia" w:hAnsiTheme="minorEastAsia" w:cs="Times New Roman"/>
                <w:szCs w:val="21"/>
              </w:rPr>
            </w:pPr>
            <w:r>
              <w:rPr>
                <w:rFonts w:asciiTheme="minorEastAsia" w:hAnsiTheme="minorEastAsia" w:cs="Times New Roman" w:hint="eastAsia"/>
                <w:szCs w:val="21"/>
              </w:rPr>
              <w:t xml:space="preserve">强      </w:t>
            </w:r>
            <w:r>
              <w:rPr>
                <w:rFonts w:asciiTheme="minorEastAsia" w:hAnsiTheme="minorEastAsia" w:cs="Times New Roman"/>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asciiTheme="minorEastAsia" w:hAnsiTheme="minorEastAsia" w:cs="Times New Roman"/>
                <w:szCs w:val="21"/>
              </w:rPr>
            </w:pPr>
            <w:r>
              <w:rPr>
                <w:rFonts w:asciiTheme="minorEastAsia" w:hAnsiTheme="minorEastAsia" w:cs="Times New Roman" w:hint="eastAsia"/>
                <w:szCs w:val="21"/>
              </w:rPr>
              <w:t xml:space="preserve">较强    </w:t>
            </w:r>
            <w:r>
              <w:rPr>
                <w:rFonts w:asciiTheme="minorEastAsia" w:hAnsiTheme="minorEastAsia" w:cs="Times New Roman"/>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一般    </w:t>
            </w:r>
            <w:r>
              <w:rPr>
                <w:rFonts w:asciiTheme="minorEastAsia" w:hAnsiTheme="minorEastAsia" w:cs="Times New Roman"/>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asciiTheme="minorEastAsia" w:hAnsiTheme="minorEastAsia" w:cs="Times New Roman"/>
                <w:szCs w:val="21"/>
              </w:rPr>
            </w:pPr>
            <w:r>
              <w:rPr>
                <w:rFonts w:asciiTheme="minorEastAsia" w:hAnsiTheme="minorEastAsia" w:cs="Times New Roman" w:hint="eastAsia"/>
                <w:szCs w:val="21"/>
              </w:rPr>
              <w:t xml:space="preserve">差      </w:t>
            </w:r>
            <w:r>
              <w:rPr>
                <w:rFonts w:asciiTheme="minorEastAsia" w:hAnsiTheme="minorEastAsia" w:cs="Times New Roman"/>
                <w:szCs w:val="21"/>
              </w:rPr>
              <w:sym w:font="Wingdings" w:char="F06F"/>
            </w:r>
          </w:p>
        </w:tc>
      </w:tr>
      <w:tr w:rsidR="00665414" w:rsidTr="00BD4753">
        <w:trPr>
          <w:trHeight w:val="558"/>
        </w:trPr>
        <w:tc>
          <w:tcPr>
            <w:tcW w:w="2405"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jc w:val="left"/>
              <w:rPr>
                <w:rFonts w:asciiTheme="minorEastAsia" w:hAnsiTheme="minorEastAsia" w:cs="Times New Roman"/>
                <w:sz w:val="24"/>
                <w:szCs w:val="24"/>
              </w:rPr>
            </w:pPr>
            <w:r>
              <w:rPr>
                <w:rFonts w:hint="eastAsia"/>
                <w:b/>
                <w:szCs w:val="21"/>
              </w:rPr>
              <w:t>报告内容</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完整    </w:t>
            </w:r>
            <w:r>
              <w:rPr>
                <w:rFonts w:eastAsiaTheme="minorHAnsi"/>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较完整  </w:t>
            </w:r>
            <w:r>
              <w:rPr>
                <w:rFonts w:eastAsiaTheme="minorHAnsi"/>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一般    </w:t>
            </w:r>
            <w:r>
              <w:rPr>
                <w:rFonts w:eastAsiaTheme="minorHAnsi"/>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不完整  </w:t>
            </w:r>
            <w:r>
              <w:rPr>
                <w:rFonts w:eastAsiaTheme="minorHAnsi"/>
              </w:rPr>
              <w:sym w:font="Wingdings" w:char="F06F"/>
            </w:r>
          </w:p>
        </w:tc>
      </w:tr>
      <w:tr w:rsidR="00665414" w:rsidTr="00BD4753">
        <w:trPr>
          <w:trHeight w:val="558"/>
        </w:trPr>
        <w:tc>
          <w:tcPr>
            <w:tcW w:w="2405"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jc w:val="left"/>
              <w:rPr>
                <w:rFonts w:eastAsiaTheme="minorHAnsi"/>
                <w:b/>
                <w:szCs w:val="21"/>
              </w:rPr>
            </w:pPr>
            <w:r>
              <w:rPr>
                <w:rFonts w:eastAsiaTheme="minorHAnsi" w:hint="eastAsia"/>
                <w:b/>
                <w:szCs w:val="21"/>
              </w:rPr>
              <w:t>报告格式</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Cs w:val="21"/>
              </w:rPr>
            </w:pPr>
            <w:r>
              <w:rPr>
                <w:rFonts w:eastAsiaTheme="minorHAnsi" w:hint="eastAsia"/>
                <w:szCs w:val="21"/>
              </w:rPr>
              <w:t xml:space="preserve">规范    </w:t>
            </w:r>
            <w:r>
              <w:rPr>
                <w:rFonts w:eastAsiaTheme="minorHAnsi"/>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Cs w:val="21"/>
              </w:rPr>
            </w:pPr>
            <w:r>
              <w:rPr>
                <w:rFonts w:eastAsiaTheme="minorHAnsi" w:hint="eastAsia"/>
                <w:szCs w:val="21"/>
              </w:rPr>
              <w:t xml:space="preserve">较规范  </w:t>
            </w:r>
            <w:r>
              <w:rPr>
                <w:rFonts w:eastAsiaTheme="minorHAnsi"/>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Cs w:val="21"/>
              </w:rPr>
            </w:pPr>
            <w:r>
              <w:rPr>
                <w:rFonts w:eastAsiaTheme="minorHAnsi" w:hint="eastAsia"/>
              </w:rPr>
              <w:t xml:space="preserve">一般    </w:t>
            </w:r>
            <w:r>
              <w:rPr>
                <w:rFonts w:eastAsiaTheme="minorHAnsi"/>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Cs w:val="21"/>
              </w:rPr>
            </w:pPr>
            <w:r>
              <w:rPr>
                <w:rFonts w:eastAsiaTheme="minorHAnsi" w:hint="eastAsia"/>
                <w:szCs w:val="21"/>
              </w:rPr>
              <w:t xml:space="preserve">不规范  </w:t>
            </w:r>
            <w:r>
              <w:rPr>
                <w:rFonts w:eastAsiaTheme="minorHAnsi"/>
              </w:rPr>
              <w:sym w:font="Wingdings" w:char="F06F"/>
            </w:r>
          </w:p>
        </w:tc>
      </w:tr>
      <w:tr w:rsidR="00665414" w:rsidTr="00BD4753">
        <w:trPr>
          <w:trHeight w:val="558"/>
        </w:trPr>
        <w:tc>
          <w:tcPr>
            <w:tcW w:w="2405"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b/>
                <w:szCs w:val="21"/>
              </w:rPr>
            </w:pPr>
            <w:r>
              <w:rPr>
                <w:rFonts w:eastAsiaTheme="minorHAnsi" w:hint="eastAsia"/>
                <w:b/>
                <w:szCs w:val="21"/>
              </w:rPr>
              <w:t>实验完成状况</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好      </w:t>
            </w:r>
            <w:r>
              <w:rPr>
                <w:rFonts w:eastAsiaTheme="minorHAnsi"/>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较好    </w:t>
            </w:r>
            <w:r>
              <w:rPr>
                <w:rFonts w:eastAsiaTheme="minorHAnsi"/>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一般    </w:t>
            </w:r>
            <w:r>
              <w:rPr>
                <w:rFonts w:eastAsiaTheme="minorHAnsi"/>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差      </w:t>
            </w:r>
            <w:r>
              <w:rPr>
                <w:rFonts w:eastAsiaTheme="minorHAnsi"/>
                <w:szCs w:val="21"/>
              </w:rPr>
              <w:sym w:font="Wingdings" w:char="F06F"/>
            </w:r>
          </w:p>
        </w:tc>
      </w:tr>
      <w:tr w:rsidR="00665414" w:rsidTr="00BD4753">
        <w:trPr>
          <w:trHeight w:val="558"/>
        </w:trPr>
        <w:tc>
          <w:tcPr>
            <w:tcW w:w="2405"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b/>
                <w:szCs w:val="21"/>
              </w:rPr>
            </w:pPr>
            <w:r>
              <w:rPr>
                <w:rFonts w:eastAsiaTheme="minorHAnsi" w:hint="eastAsia"/>
                <w:b/>
                <w:szCs w:val="21"/>
              </w:rPr>
              <w:t>工作量</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饱满    </w:t>
            </w:r>
            <w:r>
              <w:rPr>
                <w:rFonts w:eastAsiaTheme="minorHAnsi"/>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适中    </w:t>
            </w:r>
            <w:r>
              <w:rPr>
                <w:rFonts w:eastAsiaTheme="minorHAnsi"/>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一般    </w:t>
            </w:r>
            <w:r>
              <w:rPr>
                <w:rFonts w:eastAsiaTheme="minorHAnsi"/>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欠缺    </w:t>
            </w:r>
            <w:r>
              <w:rPr>
                <w:rFonts w:eastAsiaTheme="minorHAnsi"/>
                <w:szCs w:val="21"/>
              </w:rPr>
              <w:sym w:font="Wingdings" w:char="F06F"/>
            </w:r>
          </w:p>
        </w:tc>
      </w:tr>
      <w:tr w:rsidR="00665414" w:rsidTr="00BD4753">
        <w:trPr>
          <w:trHeight w:val="558"/>
        </w:trPr>
        <w:tc>
          <w:tcPr>
            <w:tcW w:w="2405"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b/>
                <w:szCs w:val="21"/>
              </w:rPr>
            </w:pPr>
            <w:r>
              <w:rPr>
                <w:rFonts w:eastAsiaTheme="minorHAnsi" w:hint="eastAsia"/>
                <w:b/>
                <w:szCs w:val="21"/>
              </w:rPr>
              <w:t>学习、工作态度</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好      </w:t>
            </w:r>
            <w:r>
              <w:rPr>
                <w:rFonts w:eastAsiaTheme="minorHAnsi"/>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较好    </w:t>
            </w:r>
            <w:r>
              <w:rPr>
                <w:rFonts w:eastAsiaTheme="minorHAnsi"/>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一般    </w:t>
            </w:r>
            <w:r>
              <w:rPr>
                <w:rFonts w:eastAsiaTheme="minorHAnsi"/>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hideMark/>
          </w:tcPr>
          <w:p w:rsidR="00665414" w:rsidRDefault="00665414" w:rsidP="00BD4753">
            <w:pPr>
              <w:spacing w:line="400" w:lineRule="exact"/>
              <w:rPr>
                <w:rFonts w:eastAsiaTheme="minorHAnsi"/>
                <w:sz w:val="24"/>
              </w:rPr>
            </w:pPr>
            <w:r>
              <w:rPr>
                <w:rFonts w:eastAsiaTheme="minorHAnsi" w:hint="eastAsia"/>
                <w:szCs w:val="21"/>
              </w:rPr>
              <w:t xml:space="preserve">差      </w:t>
            </w:r>
            <w:r>
              <w:rPr>
                <w:rFonts w:eastAsiaTheme="minorHAnsi"/>
                <w:szCs w:val="21"/>
              </w:rPr>
              <w:sym w:font="Wingdings" w:char="F06F"/>
            </w:r>
          </w:p>
        </w:tc>
      </w:tr>
      <w:tr w:rsidR="00665414" w:rsidTr="00BD4753">
        <w:trPr>
          <w:trHeight w:val="558"/>
        </w:trPr>
        <w:tc>
          <w:tcPr>
            <w:tcW w:w="2405" w:type="dxa"/>
            <w:tcBorders>
              <w:top w:val="single" w:sz="4" w:space="0" w:color="auto"/>
              <w:left w:val="single" w:sz="4" w:space="0" w:color="auto"/>
              <w:bottom w:val="single" w:sz="4" w:space="0" w:color="auto"/>
              <w:right w:val="single" w:sz="4" w:space="0" w:color="auto"/>
            </w:tcBorders>
            <w:vAlign w:val="center"/>
          </w:tcPr>
          <w:p w:rsidR="00665414" w:rsidRDefault="00665414" w:rsidP="00BD4753">
            <w:pPr>
              <w:spacing w:line="400" w:lineRule="exact"/>
              <w:rPr>
                <w:rFonts w:eastAsiaTheme="minorHAnsi"/>
                <w:b/>
                <w:szCs w:val="21"/>
              </w:rPr>
            </w:pPr>
            <w:r>
              <w:rPr>
                <w:rFonts w:eastAsiaTheme="minorHAnsi" w:hint="eastAsia"/>
                <w:b/>
                <w:szCs w:val="21"/>
              </w:rPr>
              <w:t>抄袭现象</w:t>
            </w:r>
          </w:p>
        </w:tc>
        <w:tc>
          <w:tcPr>
            <w:tcW w:w="1559" w:type="dxa"/>
            <w:tcBorders>
              <w:top w:val="single" w:sz="4" w:space="0" w:color="auto"/>
              <w:left w:val="single" w:sz="4" w:space="0" w:color="auto"/>
              <w:bottom w:val="single" w:sz="4" w:space="0" w:color="auto"/>
              <w:right w:val="single" w:sz="4" w:space="0" w:color="auto"/>
            </w:tcBorders>
            <w:vAlign w:val="center"/>
          </w:tcPr>
          <w:p w:rsidR="00665414" w:rsidRDefault="00665414" w:rsidP="00BD4753">
            <w:pPr>
              <w:spacing w:line="400" w:lineRule="exact"/>
              <w:rPr>
                <w:rFonts w:eastAsiaTheme="minorHAnsi"/>
                <w:szCs w:val="21"/>
              </w:rPr>
            </w:pPr>
            <w:r>
              <w:rPr>
                <w:rFonts w:eastAsiaTheme="minorHAnsi" w:hint="eastAsia"/>
                <w:szCs w:val="21"/>
              </w:rPr>
              <w:t xml:space="preserve">无      </w:t>
            </w:r>
            <w:r>
              <w:rPr>
                <w:rFonts w:eastAsiaTheme="minorHAnsi"/>
                <w:szCs w:val="21"/>
              </w:rPr>
              <w:sym w:font="Wingdings" w:char="F06F"/>
            </w:r>
          </w:p>
        </w:tc>
        <w:tc>
          <w:tcPr>
            <w:tcW w:w="4253" w:type="dxa"/>
            <w:gridSpan w:val="3"/>
            <w:tcBorders>
              <w:top w:val="single" w:sz="4" w:space="0" w:color="auto"/>
              <w:left w:val="single" w:sz="4" w:space="0" w:color="auto"/>
              <w:bottom w:val="single" w:sz="4" w:space="0" w:color="auto"/>
              <w:right w:val="single" w:sz="4" w:space="0" w:color="auto"/>
            </w:tcBorders>
            <w:vAlign w:val="center"/>
          </w:tcPr>
          <w:p w:rsidR="00665414" w:rsidRDefault="00665414" w:rsidP="00BD4753">
            <w:pPr>
              <w:spacing w:line="400" w:lineRule="exact"/>
              <w:rPr>
                <w:rFonts w:eastAsiaTheme="minorHAnsi"/>
                <w:szCs w:val="21"/>
              </w:rPr>
            </w:pPr>
            <w:r>
              <w:rPr>
                <w:rFonts w:eastAsiaTheme="minorHAnsi" w:hint="eastAsia"/>
                <w:szCs w:val="21"/>
              </w:rPr>
              <w:t xml:space="preserve">有      </w:t>
            </w:r>
            <w:r>
              <w:rPr>
                <w:rFonts w:eastAsiaTheme="minorHAnsi"/>
                <w:szCs w:val="21"/>
              </w:rPr>
              <w:sym w:font="Wingdings" w:char="F06F"/>
            </w:r>
            <w:r>
              <w:rPr>
                <w:rFonts w:eastAsiaTheme="minorHAnsi"/>
                <w:szCs w:val="21"/>
              </w:rPr>
              <w:t xml:space="preserve">  </w:t>
            </w:r>
            <w:r>
              <w:rPr>
                <w:rFonts w:eastAsiaTheme="minorHAnsi" w:hint="eastAsia"/>
                <w:szCs w:val="21"/>
              </w:rPr>
              <w:t>姓名:</w:t>
            </w:r>
          </w:p>
        </w:tc>
      </w:tr>
      <w:tr w:rsidR="00665414" w:rsidTr="00BD4753">
        <w:trPr>
          <w:trHeight w:val="881"/>
        </w:trPr>
        <w:tc>
          <w:tcPr>
            <w:tcW w:w="2405" w:type="dxa"/>
            <w:tcBorders>
              <w:top w:val="single" w:sz="4" w:space="0" w:color="auto"/>
              <w:left w:val="single" w:sz="4" w:space="0" w:color="auto"/>
              <w:bottom w:val="single" w:sz="4" w:space="0" w:color="auto"/>
              <w:right w:val="single" w:sz="4" w:space="0" w:color="auto"/>
            </w:tcBorders>
            <w:hideMark/>
          </w:tcPr>
          <w:p w:rsidR="00665414" w:rsidRDefault="00665414" w:rsidP="00BD4753">
            <w:pPr>
              <w:spacing w:line="400" w:lineRule="exact"/>
              <w:rPr>
                <w:b/>
                <w:szCs w:val="21"/>
              </w:rPr>
            </w:pPr>
            <w:r>
              <w:rPr>
                <w:rFonts w:hint="eastAsia"/>
                <w:b/>
                <w:szCs w:val="21"/>
              </w:rPr>
              <w:t>存在问题</w:t>
            </w:r>
          </w:p>
        </w:tc>
        <w:tc>
          <w:tcPr>
            <w:tcW w:w="5812" w:type="dxa"/>
            <w:gridSpan w:val="4"/>
            <w:tcBorders>
              <w:top w:val="single" w:sz="4" w:space="0" w:color="auto"/>
              <w:left w:val="single" w:sz="4" w:space="0" w:color="auto"/>
              <w:bottom w:val="single" w:sz="4" w:space="0" w:color="auto"/>
              <w:right w:val="single" w:sz="4" w:space="0" w:color="auto"/>
            </w:tcBorders>
          </w:tcPr>
          <w:p w:rsidR="00665414" w:rsidRDefault="00665414" w:rsidP="00BD4753">
            <w:pPr>
              <w:spacing w:line="400" w:lineRule="exact"/>
              <w:rPr>
                <w:rFonts w:asciiTheme="minorEastAsia" w:hAnsiTheme="minorEastAsia" w:cs="Times New Roman"/>
                <w:sz w:val="24"/>
                <w:szCs w:val="24"/>
              </w:rPr>
            </w:pPr>
          </w:p>
        </w:tc>
      </w:tr>
      <w:tr w:rsidR="00665414" w:rsidTr="00BD4753">
        <w:trPr>
          <w:trHeight w:val="1405"/>
        </w:trPr>
        <w:tc>
          <w:tcPr>
            <w:tcW w:w="2405" w:type="dxa"/>
            <w:tcBorders>
              <w:top w:val="single" w:sz="4" w:space="0" w:color="auto"/>
              <w:left w:val="single" w:sz="4" w:space="0" w:color="auto"/>
              <w:bottom w:val="single" w:sz="4" w:space="0" w:color="auto"/>
              <w:right w:val="single" w:sz="4" w:space="0" w:color="auto"/>
            </w:tcBorders>
            <w:hideMark/>
          </w:tcPr>
          <w:p w:rsidR="00665414" w:rsidRDefault="00665414" w:rsidP="00BD4753">
            <w:pPr>
              <w:spacing w:line="400" w:lineRule="exact"/>
              <w:rPr>
                <w:rFonts w:asciiTheme="minorEastAsia" w:hAnsiTheme="minorEastAsia" w:cs="Times New Roman"/>
                <w:sz w:val="24"/>
                <w:szCs w:val="24"/>
              </w:rPr>
            </w:pPr>
            <w:r>
              <w:rPr>
                <w:rFonts w:hint="eastAsia"/>
                <w:b/>
                <w:szCs w:val="21"/>
              </w:rPr>
              <w:t>总体评价</w:t>
            </w:r>
          </w:p>
        </w:tc>
        <w:tc>
          <w:tcPr>
            <w:tcW w:w="5812" w:type="dxa"/>
            <w:gridSpan w:val="4"/>
            <w:tcBorders>
              <w:top w:val="single" w:sz="4" w:space="0" w:color="auto"/>
              <w:left w:val="single" w:sz="4" w:space="0" w:color="auto"/>
              <w:bottom w:val="single" w:sz="4" w:space="0" w:color="auto"/>
              <w:right w:val="single" w:sz="4" w:space="0" w:color="auto"/>
            </w:tcBorders>
          </w:tcPr>
          <w:p w:rsidR="00665414" w:rsidRDefault="00665414" w:rsidP="00BD4753">
            <w:pPr>
              <w:spacing w:line="400" w:lineRule="exact"/>
              <w:rPr>
                <w:rFonts w:asciiTheme="minorEastAsia" w:hAnsiTheme="minorEastAsia" w:cs="Times New Roman"/>
                <w:sz w:val="24"/>
                <w:szCs w:val="24"/>
              </w:rPr>
            </w:pPr>
          </w:p>
        </w:tc>
      </w:tr>
    </w:tbl>
    <w:p w:rsidR="0035097B" w:rsidRDefault="0035097B" w:rsidP="0035097B">
      <w:pPr>
        <w:rPr>
          <w:sz w:val="24"/>
          <w:szCs w:val="24"/>
        </w:rPr>
      </w:pPr>
      <w:r>
        <w:rPr>
          <w:rFonts w:ascii="宋体" w:hAnsi="宋体" w:hint="eastAsia"/>
          <w:sz w:val="24"/>
          <w:szCs w:val="24"/>
        </w:rPr>
        <w:t>综合成绩：</w:t>
      </w:r>
      <w:r>
        <w:rPr>
          <w:rFonts w:ascii="宋体" w:hAnsi="宋体" w:hint="eastAsia"/>
          <w:sz w:val="24"/>
          <w:szCs w:val="24"/>
        </w:rPr>
        <w:t xml:space="preserve">                     </w:t>
      </w:r>
      <w:r>
        <w:rPr>
          <w:rFonts w:ascii="宋体" w:hAnsi="宋体" w:hint="eastAsia"/>
          <w:sz w:val="24"/>
          <w:szCs w:val="24"/>
        </w:rPr>
        <w:t>任课</w:t>
      </w:r>
      <w:r>
        <w:rPr>
          <w:rFonts w:hint="eastAsia"/>
          <w:sz w:val="24"/>
          <w:szCs w:val="24"/>
        </w:rPr>
        <w:t>教师签字：</w:t>
      </w:r>
    </w:p>
    <w:p w:rsidR="0035097B" w:rsidRDefault="0035097B" w:rsidP="0035097B">
      <w:pPr>
        <w:widowControl/>
        <w:jc w:val="left"/>
        <w:rPr>
          <w:sz w:val="24"/>
          <w:szCs w:val="24"/>
        </w:rPr>
      </w:pPr>
      <w:r>
        <w:rPr>
          <w:rFonts w:hint="eastAsia"/>
          <w:sz w:val="24"/>
          <w:szCs w:val="24"/>
        </w:rPr>
        <w:t xml:space="preserve">                                        年      月      日</w:t>
      </w:r>
    </w:p>
    <w:p w:rsidR="00245167" w:rsidRPr="0035097B" w:rsidRDefault="00245167">
      <w:pPr>
        <w:widowControl/>
        <w:jc w:val="left"/>
        <w:rPr>
          <w:sz w:val="24"/>
          <w:szCs w:val="24"/>
        </w:rPr>
        <w:sectPr w:rsidR="00245167" w:rsidRPr="0035097B">
          <w:footerReference w:type="default" r:id="rId7"/>
          <w:pgSz w:w="11906" w:h="16838"/>
          <w:pgMar w:top="1440" w:right="1800" w:bottom="1440" w:left="1800" w:header="851" w:footer="992" w:gutter="0"/>
          <w:cols w:space="425"/>
          <w:docGrid w:type="lines" w:linePitch="312"/>
        </w:sectPr>
      </w:pPr>
    </w:p>
    <w:p w:rsidR="00FC5715" w:rsidRPr="00FC5715" w:rsidRDefault="00FC5715" w:rsidP="00FC5715">
      <w:pPr>
        <w:spacing w:line="400" w:lineRule="exact"/>
        <w:ind w:left="324" w:hangingChars="135" w:hanging="324"/>
        <w:rPr>
          <w:b/>
          <w:sz w:val="24"/>
        </w:rPr>
      </w:pPr>
      <w:r w:rsidRPr="00FC5715">
        <w:rPr>
          <w:b/>
          <w:sz w:val="24"/>
        </w:rPr>
        <w:lastRenderedPageBreak/>
        <w:t>实验编号：04</w:t>
      </w:r>
    </w:p>
    <w:p w:rsidR="00FC5715" w:rsidRPr="00FC5715" w:rsidRDefault="00FC5715" w:rsidP="00FC5715">
      <w:pPr>
        <w:spacing w:line="400" w:lineRule="exact"/>
        <w:ind w:left="324" w:hangingChars="135" w:hanging="324"/>
        <w:rPr>
          <w:b/>
          <w:sz w:val="24"/>
        </w:rPr>
      </w:pPr>
      <w:r w:rsidRPr="00FC5715">
        <w:rPr>
          <w:b/>
          <w:sz w:val="24"/>
        </w:rPr>
        <w:t>项目名称：</w:t>
      </w:r>
      <w:r w:rsidRPr="00FC5715">
        <w:rPr>
          <w:rFonts w:hint="eastAsia"/>
          <w:b/>
          <w:sz w:val="24"/>
        </w:rPr>
        <w:t>网络服务器配置设计</w:t>
      </w:r>
    </w:p>
    <w:p w:rsidR="00FC5715" w:rsidRDefault="00FC5715" w:rsidP="00FC5715">
      <w:pPr>
        <w:spacing w:line="400" w:lineRule="exact"/>
        <w:ind w:firstLineChars="200" w:firstLine="420"/>
      </w:pPr>
    </w:p>
    <w:p w:rsidR="00FC5715" w:rsidRPr="00FC5715" w:rsidRDefault="00FC5715" w:rsidP="00FC5715">
      <w:pPr>
        <w:spacing w:line="400" w:lineRule="exact"/>
        <w:ind w:left="324" w:hangingChars="135" w:hanging="324"/>
        <w:rPr>
          <w:b/>
          <w:sz w:val="24"/>
        </w:rPr>
      </w:pPr>
      <w:r w:rsidRPr="00FC5715">
        <w:rPr>
          <w:b/>
          <w:sz w:val="24"/>
        </w:rPr>
        <w:t>实验内容：</w:t>
      </w:r>
    </w:p>
    <w:p w:rsidR="00FC5715" w:rsidRDefault="00FC5715" w:rsidP="00FC5715">
      <w:pPr>
        <w:tabs>
          <w:tab w:val="left" w:pos="5295"/>
        </w:tabs>
        <w:adjustRightInd w:val="0"/>
        <w:spacing w:line="400" w:lineRule="exact"/>
        <w:ind w:leftChars="200" w:left="420"/>
        <w:textAlignment w:val="baseline"/>
      </w:pPr>
      <w:bookmarkStart w:id="0" w:name="OLE_LINK4"/>
      <w:r>
        <w:rPr>
          <w:rFonts w:hint="eastAsia"/>
        </w:rPr>
        <w:t>(1) 在PC机上下载安装IIS，学习IIS的组成和功能，以及IIS的使用方法。</w:t>
      </w:r>
    </w:p>
    <w:p w:rsidR="00FC5715" w:rsidRDefault="00FC5715" w:rsidP="00FC5715">
      <w:pPr>
        <w:tabs>
          <w:tab w:val="left" w:pos="5295"/>
        </w:tabs>
        <w:adjustRightInd w:val="0"/>
        <w:spacing w:line="400" w:lineRule="exact"/>
        <w:ind w:leftChars="200" w:left="850" w:hangingChars="205" w:hanging="430"/>
        <w:textAlignment w:val="baseline"/>
      </w:pPr>
      <w:r>
        <w:t xml:space="preserve">(2) </w:t>
      </w:r>
      <w:r>
        <w:rPr>
          <w:rFonts w:hint="eastAsia"/>
        </w:rPr>
        <w:t>分别在本机进行</w:t>
      </w:r>
      <w:proofErr w:type="spellStart"/>
      <w:r>
        <w:rPr>
          <w:rFonts w:hint="eastAsia"/>
        </w:rPr>
        <w:t>WebServer</w:t>
      </w:r>
      <w:proofErr w:type="spellEnd"/>
      <w:r>
        <w:rPr>
          <w:rFonts w:hint="eastAsia"/>
        </w:rPr>
        <w:t>、</w:t>
      </w:r>
      <w:proofErr w:type="spellStart"/>
      <w:r>
        <w:rPr>
          <w:rFonts w:hint="eastAsia"/>
        </w:rPr>
        <w:t>EmailServer</w:t>
      </w:r>
      <w:proofErr w:type="spellEnd"/>
      <w:r>
        <w:rPr>
          <w:rFonts w:hint="eastAsia"/>
        </w:rPr>
        <w:t>、</w:t>
      </w:r>
      <w:proofErr w:type="spellStart"/>
      <w:r>
        <w:rPr>
          <w:rFonts w:hint="eastAsia"/>
        </w:rPr>
        <w:t>FTPServer</w:t>
      </w:r>
      <w:proofErr w:type="spellEnd"/>
      <w:r>
        <w:rPr>
          <w:rFonts w:hint="eastAsia"/>
        </w:rPr>
        <w:t>的配置设计</w:t>
      </w:r>
      <w:r>
        <w:t>；</w:t>
      </w:r>
    </w:p>
    <w:p w:rsidR="00FC5715" w:rsidRDefault="00FC5715" w:rsidP="00FC5715">
      <w:pPr>
        <w:tabs>
          <w:tab w:val="left" w:pos="5295"/>
        </w:tabs>
        <w:adjustRightInd w:val="0"/>
        <w:spacing w:line="400" w:lineRule="exact"/>
        <w:ind w:leftChars="200" w:left="850" w:hangingChars="205" w:hanging="430"/>
        <w:textAlignment w:val="baseline"/>
      </w:pPr>
      <w:r>
        <w:t xml:space="preserve">(3) </w:t>
      </w:r>
      <w:r>
        <w:rPr>
          <w:rFonts w:hint="eastAsia"/>
        </w:rPr>
        <w:t>通过另外一台接入互联网的PC机（或自己的手机）的通用客户程序（浏览器或DOS终端）访问自己设置的</w:t>
      </w:r>
      <w:proofErr w:type="spellStart"/>
      <w:r>
        <w:rPr>
          <w:rFonts w:hint="eastAsia"/>
        </w:rPr>
        <w:t>WebServer</w:t>
      </w:r>
      <w:proofErr w:type="spellEnd"/>
      <w:r>
        <w:rPr>
          <w:rFonts w:hint="eastAsia"/>
        </w:rPr>
        <w:t>、</w:t>
      </w:r>
      <w:proofErr w:type="spellStart"/>
      <w:r>
        <w:rPr>
          <w:rFonts w:hint="eastAsia"/>
        </w:rPr>
        <w:t>EmailServer</w:t>
      </w:r>
      <w:proofErr w:type="spellEnd"/>
      <w:r>
        <w:rPr>
          <w:rFonts w:hint="eastAsia"/>
        </w:rPr>
        <w:t>、</w:t>
      </w:r>
      <w:proofErr w:type="spellStart"/>
      <w:r>
        <w:rPr>
          <w:rFonts w:hint="eastAsia"/>
        </w:rPr>
        <w:t>FTPServer</w:t>
      </w:r>
      <w:proofErr w:type="spellEnd"/>
      <w:r>
        <w:rPr>
          <w:rFonts w:hint="eastAsia"/>
        </w:rPr>
        <w:t>。</w:t>
      </w:r>
    </w:p>
    <w:bookmarkEnd w:id="0"/>
    <w:p w:rsidR="00FC5715" w:rsidRPr="00FC5715" w:rsidRDefault="00FC5715" w:rsidP="00FC5715">
      <w:pPr>
        <w:spacing w:line="400" w:lineRule="exact"/>
        <w:ind w:left="324" w:hangingChars="135" w:hanging="324"/>
        <w:rPr>
          <w:b/>
          <w:sz w:val="24"/>
        </w:rPr>
      </w:pPr>
      <w:r w:rsidRPr="00FC5715">
        <w:rPr>
          <w:b/>
          <w:sz w:val="24"/>
        </w:rPr>
        <w:t>实验要求：</w:t>
      </w:r>
    </w:p>
    <w:p w:rsidR="00FC5715" w:rsidRDefault="00FC5715" w:rsidP="00FC5715">
      <w:pPr>
        <w:spacing w:line="400" w:lineRule="exact"/>
        <w:ind w:leftChars="200" w:left="850" w:hangingChars="205" w:hanging="430"/>
      </w:pPr>
      <w:r>
        <w:t>(1) 提前熟知</w:t>
      </w:r>
      <w:r>
        <w:rPr>
          <w:rFonts w:hint="eastAsia"/>
        </w:rPr>
        <w:t>Web服务、Email服务、FTP服务的功能、特点及其组成内容</w:t>
      </w:r>
      <w:r>
        <w:t>；</w:t>
      </w:r>
    </w:p>
    <w:p w:rsidR="00FC5715" w:rsidRDefault="00FC5715" w:rsidP="00FC5715">
      <w:pPr>
        <w:spacing w:line="400" w:lineRule="exact"/>
        <w:ind w:leftChars="200" w:left="850" w:hangingChars="205" w:hanging="430"/>
      </w:pPr>
      <w:r>
        <w:t xml:space="preserve">(2) </w:t>
      </w:r>
      <w:r>
        <w:rPr>
          <w:rFonts w:hint="eastAsia"/>
        </w:rPr>
        <w:t>分别进行Web服务、Email服务、FTP服务的单独配置及单独开启和测试，以及三个服务同时配置和开启下的测试</w:t>
      </w:r>
      <w:r>
        <w:t>。</w:t>
      </w:r>
    </w:p>
    <w:p w:rsidR="00FC5715" w:rsidRPr="00FC5715" w:rsidRDefault="00FC5715" w:rsidP="00FC5715">
      <w:pPr>
        <w:spacing w:line="400" w:lineRule="exact"/>
        <w:ind w:left="324" w:hangingChars="135" w:hanging="324"/>
        <w:rPr>
          <w:b/>
          <w:sz w:val="24"/>
        </w:rPr>
      </w:pPr>
      <w:r w:rsidRPr="00FC5715">
        <w:rPr>
          <w:b/>
          <w:sz w:val="24"/>
        </w:rPr>
        <w:t>预习要求：</w:t>
      </w:r>
    </w:p>
    <w:p w:rsidR="00FC5715" w:rsidRDefault="00FC5715" w:rsidP="00FC5715">
      <w:pPr>
        <w:spacing w:line="400" w:lineRule="exact"/>
        <w:ind w:leftChars="200" w:left="420"/>
      </w:pPr>
      <w:r>
        <w:t>提前</w:t>
      </w:r>
      <w:r>
        <w:rPr>
          <w:rFonts w:hint="eastAsia"/>
        </w:rPr>
        <w:t>详细阅读实验指导书中该实验项目下的关于IIS、Web服务、Email服务、FTP服务的功能、特点及其组成内容的描述</w:t>
      </w:r>
      <w:r>
        <w:t>。</w:t>
      </w:r>
    </w:p>
    <w:p w:rsidR="00FC5715" w:rsidRPr="00FC5715" w:rsidRDefault="00FC5715" w:rsidP="00FC5715">
      <w:pPr>
        <w:spacing w:line="400" w:lineRule="exact"/>
        <w:ind w:left="324" w:hangingChars="135" w:hanging="324"/>
        <w:rPr>
          <w:b/>
          <w:sz w:val="24"/>
        </w:rPr>
      </w:pPr>
      <w:r w:rsidRPr="00FC5715">
        <w:rPr>
          <w:b/>
          <w:sz w:val="24"/>
        </w:rPr>
        <w:t>操作与观察：</w:t>
      </w:r>
    </w:p>
    <w:p w:rsidR="00FC5715" w:rsidRDefault="00FC5715" w:rsidP="00FC5715">
      <w:pPr>
        <w:spacing w:line="400" w:lineRule="exact"/>
        <w:ind w:firstLineChars="200" w:firstLine="420"/>
      </w:pPr>
      <w:r>
        <w:t>正确按照实验指导书步骤操作，观察记录下操作结果。</w:t>
      </w:r>
    </w:p>
    <w:p w:rsidR="00FC5715" w:rsidRPr="00FC5715" w:rsidRDefault="00FC5715" w:rsidP="00FC5715">
      <w:pPr>
        <w:spacing w:line="400" w:lineRule="exact"/>
        <w:ind w:left="324" w:hangingChars="135" w:hanging="324"/>
        <w:rPr>
          <w:b/>
          <w:sz w:val="24"/>
        </w:rPr>
      </w:pPr>
      <w:r w:rsidRPr="00FC5715">
        <w:rPr>
          <w:b/>
          <w:sz w:val="24"/>
        </w:rPr>
        <w:t>实验报告要求：</w:t>
      </w:r>
    </w:p>
    <w:p w:rsidR="00FC5715" w:rsidRDefault="00FC5715" w:rsidP="00FC5715">
      <w:pPr>
        <w:adjustRightInd w:val="0"/>
        <w:spacing w:line="400" w:lineRule="exact"/>
        <w:ind w:leftChars="200" w:left="420"/>
        <w:textAlignment w:val="baseline"/>
      </w:pPr>
      <w:r>
        <w:rPr>
          <w:rFonts w:hint="eastAsia"/>
        </w:rPr>
        <w:t xml:space="preserve">(1) </w:t>
      </w:r>
      <w:r>
        <w:t>按照实验要求，完成全部实验内容</w:t>
      </w:r>
    </w:p>
    <w:p w:rsidR="00FC5715" w:rsidRDefault="00FC5715" w:rsidP="00FC5715">
      <w:pPr>
        <w:adjustRightInd w:val="0"/>
        <w:spacing w:line="400" w:lineRule="exact"/>
        <w:ind w:leftChars="200" w:left="420"/>
        <w:textAlignment w:val="baseline"/>
      </w:pPr>
      <w:r>
        <w:t>(2) 在标准实验报告书上填写全部实验操作记录和观察结果</w:t>
      </w:r>
    </w:p>
    <w:p w:rsidR="00FC5715" w:rsidRDefault="00FC5715" w:rsidP="00FC5715">
      <w:pPr>
        <w:adjustRightInd w:val="0"/>
        <w:spacing w:line="400" w:lineRule="exact"/>
        <w:ind w:leftChars="200" w:left="420"/>
        <w:textAlignment w:val="baseline"/>
      </w:pPr>
      <w:r>
        <w:t>(3) 登录实验管理服务器，提交实验报告电子档。</w:t>
      </w:r>
    </w:p>
    <w:p w:rsidR="001A3543" w:rsidRDefault="00FC5715" w:rsidP="001A3543">
      <w:pPr>
        <w:spacing w:line="400" w:lineRule="exact"/>
        <w:ind w:left="324" w:hangingChars="135" w:hanging="324"/>
        <w:rPr>
          <w:b/>
          <w:sz w:val="24"/>
        </w:rPr>
      </w:pPr>
      <w:r w:rsidRPr="00FC5715">
        <w:rPr>
          <w:rFonts w:hint="eastAsia"/>
          <w:b/>
          <w:sz w:val="24"/>
        </w:rPr>
        <w:t>实验报告内容：</w:t>
      </w:r>
    </w:p>
    <w:p w:rsidR="004212B6" w:rsidRDefault="001A3543" w:rsidP="004212B6">
      <w:pPr>
        <w:pStyle w:val="a3"/>
        <w:numPr>
          <w:ilvl w:val="0"/>
          <w:numId w:val="15"/>
        </w:numPr>
        <w:spacing w:line="400" w:lineRule="exact"/>
        <w:ind w:firstLineChars="0"/>
      </w:pPr>
      <w:r>
        <w:rPr>
          <w:rFonts w:hint="eastAsia"/>
        </w:rPr>
        <w:t>在PC机上下载安装IIS，学习</w:t>
      </w:r>
      <w:bookmarkStart w:id="1" w:name="OLE_LINK1"/>
      <w:bookmarkStart w:id="2" w:name="OLE_LINK2"/>
      <w:r>
        <w:rPr>
          <w:rFonts w:hint="eastAsia"/>
        </w:rPr>
        <w:t>IIS</w:t>
      </w:r>
      <w:bookmarkEnd w:id="1"/>
      <w:bookmarkEnd w:id="2"/>
      <w:r>
        <w:rPr>
          <w:rFonts w:hint="eastAsia"/>
        </w:rPr>
        <w:t>的组成和功能，以及IIS的使用方法。</w:t>
      </w:r>
    </w:p>
    <w:p w:rsidR="004212B6" w:rsidRDefault="004212B6" w:rsidP="004212B6">
      <w:pPr>
        <w:pStyle w:val="a3"/>
        <w:spacing w:line="400" w:lineRule="exact"/>
        <w:ind w:left="780" w:firstLineChars="0" w:firstLine="0"/>
      </w:pPr>
    </w:p>
    <w:p w:rsidR="004212B6" w:rsidRDefault="004212B6" w:rsidP="004212B6">
      <w:pPr>
        <w:pStyle w:val="a3"/>
        <w:spacing w:line="400" w:lineRule="exact"/>
        <w:ind w:left="780" w:firstLineChars="0" w:firstLine="0"/>
      </w:pPr>
    </w:p>
    <w:p w:rsidR="004212B6" w:rsidRDefault="004212B6" w:rsidP="004212B6">
      <w:pPr>
        <w:pStyle w:val="a3"/>
        <w:spacing w:line="400" w:lineRule="exact"/>
        <w:ind w:left="780" w:firstLineChars="0" w:firstLine="0"/>
      </w:pPr>
    </w:p>
    <w:p w:rsidR="004212B6" w:rsidRDefault="004212B6" w:rsidP="004212B6">
      <w:pPr>
        <w:pStyle w:val="a3"/>
        <w:spacing w:line="400" w:lineRule="exact"/>
        <w:ind w:left="780" w:firstLineChars="0" w:firstLine="0"/>
      </w:pPr>
    </w:p>
    <w:p w:rsidR="004212B6" w:rsidRDefault="004212B6" w:rsidP="004212B6">
      <w:pPr>
        <w:pStyle w:val="a3"/>
        <w:spacing w:line="400" w:lineRule="exact"/>
        <w:ind w:left="780" w:firstLineChars="0" w:firstLine="0"/>
      </w:pPr>
    </w:p>
    <w:p w:rsidR="004212B6" w:rsidRDefault="004212B6" w:rsidP="004212B6">
      <w:pPr>
        <w:pStyle w:val="a3"/>
        <w:spacing w:line="400" w:lineRule="exact"/>
        <w:ind w:left="780" w:firstLineChars="0" w:firstLine="0"/>
      </w:pPr>
    </w:p>
    <w:p w:rsidR="004212B6" w:rsidRDefault="004212B6" w:rsidP="004212B6">
      <w:pPr>
        <w:pStyle w:val="a3"/>
        <w:spacing w:line="400" w:lineRule="exact"/>
        <w:ind w:left="780" w:firstLineChars="0" w:firstLine="0"/>
      </w:pPr>
    </w:p>
    <w:p w:rsidR="004212B6" w:rsidRDefault="004212B6" w:rsidP="004212B6">
      <w:pPr>
        <w:spacing w:line="400" w:lineRule="exact"/>
        <w:ind w:firstLine="420"/>
      </w:pPr>
      <w:r w:rsidRPr="004212B6">
        <w:rPr>
          <w:rFonts w:ascii="微软雅黑" w:eastAsia="微软雅黑" w:hAnsi="微软雅黑" w:hint="eastAsia"/>
          <w:color w:val="333333"/>
          <w:shd w:val="clear" w:color="auto" w:fill="FFFFFF"/>
        </w:rPr>
        <w:lastRenderedPageBreak/>
        <w:t>启用windows系统自带IIS</w:t>
      </w:r>
      <w:r>
        <w:rPr>
          <w:noProof/>
        </w:rPr>
        <w:drawing>
          <wp:anchor distT="0" distB="0" distL="114300" distR="114300" simplePos="0" relativeHeight="251652096" behindDoc="0" locked="0" layoutInCell="1" allowOverlap="1" wp14:anchorId="3195E0AB" wp14:editId="5DD8DEE7">
            <wp:simplePos x="0" y="0"/>
            <wp:positionH relativeFrom="column">
              <wp:posOffset>613410</wp:posOffset>
            </wp:positionH>
            <wp:positionV relativeFrom="paragraph">
              <wp:posOffset>326224</wp:posOffset>
            </wp:positionV>
            <wp:extent cx="4029075" cy="40290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4029075"/>
                    </a:xfrm>
                    <a:prstGeom prst="rect">
                      <a:avLst/>
                    </a:prstGeom>
                  </pic:spPr>
                </pic:pic>
              </a:graphicData>
            </a:graphic>
            <wp14:sizeRelH relativeFrom="page">
              <wp14:pctWidth>0</wp14:pctWidth>
            </wp14:sizeRelH>
            <wp14:sizeRelV relativeFrom="page">
              <wp14:pctHeight>0</wp14:pctHeight>
            </wp14:sizeRelV>
          </wp:anchor>
        </w:drawing>
      </w:r>
    </w:p>
    <w:p w:rsidR="001A3543" w:rsidRPr="007D4A6F" w:rsidRDefault="007D4A6F" w:rsidP="001A3543">
      <w:pPr>
        <w:spacing w:line="400" w:lineRule="exact"/>
        <w:ind w:left="420"/>
        <w:rPr>
          <w:rFonts w:hint="eastAsia"/>
          <w:szCs w:val="21"/>
        </w:rPr>
      </w:pPr>
      <w:r w:rsidRPr="007D4A6F">
        <w:rPr>
          <w:noProof/>
          <w:szCs w:val="21"/>
        </w:rPr>
        <w:drawing>
          <wp:anchor distT="0" distB="0" distL="114300" distR="114300" simplePos="0" relativeHeight="251655168" behindDoc="0" locked="0" layoutInCell="1" allowOverlap="1" wp14:anchorId="31EA9BED" wp14:editId="106C9ACF">
            <wp:simplePos x="0" y="0"/>
            <wp:positionH relativeFrom="column">
              <wp:posOffset>1270</wp:posOffset>
            </wp:positionH>
            <wp:positionV relativeFrom="paragraph">
              <wp:posOffset>4396574</wp:posOffset>
            </wp:positionV>
            <wp:extent cx="5274310" cy="27933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93365"/>
                    </a:xfrm>
                    <a:prstGeom prst="rect">
                      <a:avLst/>
                    </a:prstGeom>
                  </pic:spPr>
                </pic:pic>
              </a:graphicData>
            </a:graphic>
            <wp14:sizeRelH relativeFrom="page">
              <wp14:pctWidth>0</wp14:pctWidth>
            </wp14:sizeRelH>
            <wp14:sizeRelV relativeFrom="page">
              <wp14:pctHeight>0</wp14:pctHeight>
            </wp14:sizeRelV>
          </wp:anchor>
        </w:drawing>
      </w:r>
      <w:r w:rsidRPr="007D4A6F">
        <w:rPr>
          <w:rFonts w:hint="eastAsia"/>
          <w:szCs w:val="21"/>
        </w:rPr>
        <w:t>打开</w:t>
      </w:r>
      <w:r>
        <w:rPr>
          <w:rFonts w:hint="eastAsia"/>
          <w:szCs w:val="21"/>
        </w:rPr>
        <w:t>Internet</w:t>
      </w:r>
      <w:r>
        <w:rPr>
          <w:szCs w:val="21"/>
        </w:rPr>
        <w:t>信息服务（IIS）管理器</w:t>
      </w:r>
      <w:r w:rsidR="000316BF">
        <w:rPr>
          <w:rFonts w:hint="eastAsia"/>
          <w:szCs w:val="21"/>
        </w:rPr>
        <w:t>，去掉默认页</w:t>
      </w:r>
    </w:p>
    <w:p w:rsidR="007D4A6F" w:rsidRDefault="007D4A6F" w:rsidP="007D4A6F">
      <w:pPr>
        <w:tabs>
          <w:tab w:val="left" w:pos="5295"/>
        </w:tabs>
        <w:adjustRightInd w:val="0"/>
        <w:spacing w:line="400" w:lineRule="exact"/>
        <w:textAlignment w:val="baseline"/>
      </w:pPr>
      <w:r>
        <w:t xml:space="preserve">    </w:t>
      </w:r>
      <w:r w:rsidR="000316BF">
        <w:rPr>
          <w:rFonts w:hint="eastAsia"/>
        </w:rPr>
        <w:t>访问本机</w:t>
      </w:r>
      <w:proofErr w:type="spellStart"/>
      <w:r w:rsidR="000316BF">
        <w:rPr>
          <w:rFonts w:hint="eastAsia"/>
        </w:rPr>
        <w:t>ip</w:t>
      </w:r>
      <w:proofErr w:type="spellEnd"/>
      <w:r w:rsidR="000316BF">
        <w:rPr>
          <w:rFonts w:hint="eastAsia"/>
        </w:rPr>
        <w:t>可看到网页</w:t>
      </w:r>
    </w:p>
    <w:p w:rsidR="00190222" w:rsidRDefault="00190222" w:rsidP="007D4A6F">
      <w:pPr>
        <w:tabs>
          <w:tab w:val="left" w:pos="5295"/>
        </w:tabs>
        <w:adjustRightInd w:val="0"/>
        <w:spacing w:line="400" w:lineRule="exact"/>
        <w:textAlignment w:val="baseline"/>
      </w:pPr>
    </w:p>
    <w:p w:rsidR="00190222" w:rsidRDefault="00190222" w:rsidP="007D4A6F">
      <w:pPr>
        <w:tabs>
          <w:tab w:val="left" w:pos="5295"/>
        </w:tabs>
        <w:adjustRightInd w:val="0"/>
        <w:spacing w:line="400" w:lineRule="exact"/>
        <w:textAlignment w:val="baseline"/>
      </w:pPr>
    </w:p>
    <w:p w:rsidR="00190222" w:rsidRDefault="00190222" w:rsidP="007D4A6F">
      <w:pPr>
        <w:tabs>
          <w:tab w:val="left" w:pos="5295"/>
        </w:tabs>
        <w:adjustRightInd w:val="0"/>
        <w:spacing w:line="400" w:lineRule="exact"/>
        <w:textAlignment w:val="baseline"/>
      </w:pPr>
    </w:p>
    <w:p w:rsidR="00190222" w:rsidRDefault="00190222" w:rsidP="007D4A6F">
      <w:pPr>
        <w:tabs>
          <w:tab w:val="left" w:pos="5295"/>
        </w:tabs>
        <w:adjustRightInd w:val="0"/>
        <w:spacing w:line="400" w:lineRule="exact"/>
        <w:textAlignment w:val="baseline"/>
      </w:pPr>
    </w:p>
    <w:p w:rsidR="000316BF" w:rsidRDefault="000316BF" w:rsidP="000316BF">
      <w:pPr>
        <w:tabs>
          <w:tab w:val="left" w:pos="5295"/>
        </w:tabs>
        <w:adjustRightInd w:val="0"/>
        <w:spacing w:line="400" w:lineRule="exact"/>
        <w:ind w:firstLine="420"/>
        <w:textAlignment w:val="baseline"/>
      </w:pPr>
      <w:r>
        <w:rPr>
          <w:noProof/>
        </w:rPr>
        <w:lastRenderedPageBreak/>
        <w:drawing>
          <wp:anchor distT="0" distB="0" distL="114300" distR="114300" simplePos="0" relativeHeight="251643392" behindDoc="0" locked="0" layoutInCell="1" allowOverlap="1" wp14:anchorId="2BDA4467" wp14:editId="6F7EF95C">
            <wp:simplePos x="0" y="0"/>
            <wp:positionH relativeFrom="column">
              <wp:posOffset>1600</wp:posOffset>
            </wp:positionH>
            <wp:positionV relativeFrom="paragraph">
              <wp:posOffset>118263</wp:posOffset>
            </wp:positionV>
            <wp:extent cx="5274310" cy="403796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037965"/>
                    </a:xfrm>
                    <a:prstGeom prst="rect">
                      <a:avLst/>
                    </a:prstGeom>
                  </pic:spPr>
                </pic:pic>
              </a:graphicData>
            </a:graphic>
            <wp14:sizeRelH relativeFrom="page">
              <wp14:pctWidth>0</wp14:pctWidth>
            </wp14:sizeRelH>
            <wp14:sizeRelV relativeFrom="page">
              <wp14:pctHeight>0</wp14:pctHeight>
            </wp14:sizeRelV>
          </wp:anchor>
        </w:drawing>
      </w:r>
      <w:r>
        <w:t>IIS服务器是一个包含在Microsoft Windows NT服务器操作系统中的Internet文件和应用程序服务器。</w:t>
      </w:r>
    </w:p>
    <w:p w:rsidR="00E44618" w:rsidRDefault="000316BF" w:rsidP="00E44618">
      <w:pPr>
        <w:tabs>
          <w:tab w:val="left" w:pos="5295"/>
        </w:tabs>
        <w:adjustRightInd w:val="0"/>
        <w:spacing w:line="400" w:lineRule="exact"/>
        <w:ind w:firstLine="420"/>
        <w:textAlignment w:val="baseline"/>
      </w:pPr>
      <w:r>
        <w:t>IIS服务器可以作为一个Web 服务器单独使用，也可以与相兼容的工具一起使用，它可以用来建立Internet商务、访问和操作来自不同数据源的数据以及创建Web 应用程序，</w:t>
      </w:r>
      <w:proofErr w:type="gramStart"/>
      <w:r>
        <w:t>其中这些</w:t>
      </w:r>
      <w:proofErr w:type="gramEnd"/>
      <w:r>
        <w:t>应用程序利用服务器脚本和组件代码来完成一些客户-服务器功能。</w:t>
      </w:r>
    </w:p>
    <w:p w:rsidR="00E44618" w:rsidRDefault="000316BF" w:rsidP="00E44618">
      <w:pPr>
        <w:tabs>
          <w:tab w:val="left" w:pos="5295"/>
        </w:tabs>
        <w:adjustRightInd w:val="0"/>
        <w:spacing w:line="400" w:lineRule="exact"/>
        <w:ind w:firstLine="420"/>
        <w:textAlignment w:val="baseline"/>
      </w:pPr>
      <w:r>
        <w:t>IIS中的组件</w:t>
      </w:r>
    </w:p>
    <w:p w:rsidR="00E44618" w:rsidRDefault="000316BF" w:rsidP="00E44618">
      <w:pPr>
        <w:tabs>
          <w:tab w:val="left" w:pos="5295"/>
        </w:tabs>
        <w:adjustRightInd w:val="0"/>
        <w:spacing w:line="400" w:lineRule="exact"/>
        <w:ind w:firstLine="420"/>
        <w:textAlignment w:val="baseline"/>
      </w:pPr>
      <w:r>
        <w:t>IIS包含多个组件来为程序和Web服务角色执行重要的功能。每个组件各司其责，如监听对服务器的请求、管理进程、读取配置文件。这些组件包括协议监听器（如HTTP.sys）、服务（如万维网发布服务、进程激活服务）。</w:t>
      </w:r>
    </w:p>
    <w:p w:rsidR="00E44618" w:rsidRDefault="000316BF" w:rsidP="00E44618">
      <w:pPr>
        <w:tabs>
          <w:tab w:val="left" w:pos="5295"/>
        </w:tabs>
        <w:adjustRightInd w:val="0"/>
        <w:spacing w:line="400" w:lineRule="exact"/>
        <w:ind w:firstLine="420"/>
        <w:textAlignment w:val="baseline"/>
      </w:pPr>
      <w:r>
        <w:rPr>
          <w:rFonts w:hint="eastAsia"/>
        </w:rPr>
        <w:t>协议监听器</w:t>
      </w:r>
    </w:p>
    <w:p w:rsidR="00E44618" w:rsidRDefault="000316BF" w:rsidP="00E44618">
      <w:pPr>
        <w:tabs>
          <w:tab w:val="left" w:pos="5295"/>
        </w:tabs>
        <w:adjustRightInd w:val="0"/>
        <w:spacing w:line="400" w:lineRule="exact"/>
        <w:ind w:firstLine="420"/>
        <w:textAlignment w:val="baseline"/>
      </w:pPr>
      <w:r>
        <w:t>协议监听器接收相关协议请求，将它们送到IIS来处理，向请求者返回响应。例如，当客户端浏览器向因特网请求一个网页，HTTP监听器（HTTP.sys）接受这个请求并将它转送到IIS来处理。当IIS处理完请求，HTTP.sys就会将结果返回到客户端浏览器。</w:t>
      </w:r>
    </w:p>
    <w:p w:rsidR="00E44618" w:rsidRDefault="000316BF" w:rsidP="00E44618">
      <w:pPr>
        <w:tabs>
          <w:tab w:val="left" w:pos="5295"/>
        </w:tabs>
        <w:adjustRightInd w:val="0"/>
        <w:spacing w:line="400" w:lineRule="exact"/>
        <w:ind w:firstLine="420"/>
        <w:textAlignment w:val="baseline"/>
      </w:pPr>
      <w:r>
        <w:t>IIS将HTTP.sys当作默认的协议监听器来监听HTTP和HTTPS的请求。HTTP.sys是在IIS中引进来的作为HTTP相关的协议监听器。IIS7及以上版本接续保留HTTP.sys作为IIS协议监听器，它增加了对SSL的支持。</w:t>
      </w:r>
    </w:p>
    <w:p w:rsidR="00E44618" w:rsidRDefault="000316BF" w:rsidP="00E44618">
      <w:pPr>
        <w:tabs>
          <w:tab w:val="left" w:pos="5295"/>
        </w:tabs>
        <w:adjustRightInd w:val="0"/>
        <w:spacing w:line="400" w:lineRule="exact"/>
        <w:ind w:firstLine="420"/>
        <w:textAlignment w:val="baseline"/>
      </w:pPr>
      <w:r>
        <w:rPr>
          <w:rFonts w:hint="eastAsia"/>
        </w:rPr>
        <w:t>为了支持使用</w:t>
      </w:r>
      <w:r>
        <w:t>http及https的服务与程序，你可以采用</w:t>
      </w:r>
      <w:proofErr w:type="spellStart"/>
      <w:r>
        <w:t>wcf</w:t>
      </w:r>
      <w:proofErr w:type="spellEnd"/>
      <w:r>
        <w:t>技术。WCF具有监听器与监听适配器。</w:t>
      </w:r>
    </w:p>
    <w:p w:rsidR="00E44618" w:rsidRDefault="000316BF" w:rsidP="00E44618">
      <w:pPr>
        <w:tabs>
          <w:tab w:val="left" w:pos="5295"/>
        </w:tabs>
        <w:adjustRightInd w:val="0"/>
        <w:spacing w:line="400" w:lineRule="exact"/>
        <w:ind w:firstLine="420"/>
        <w:textAlignment w:val="baseline"/>
      </w:pPr>
      <w:r>
        <w:rPr>
          <w:rFonts w:hint="eastAsia"/>
        </w:rPr>
        <w:lastRenderedPageBreak/>
        <w:t>超文本传输协议</w:t>
      </w:r>
      <w:proofErr w:type="gramStart"/>
      <w:r>
        <w:rPr>
          <w:rFonts w:hint="eastAsia"/>
        </w:rPr>
        <w:t>栈</w:t>
      </w:r>
      <w:proofErr w:type="gramEnd"/>
      <w:r>
        <w:rPr>
          <w:rFonts w:hint="eastAsia"/>
        </w:rPr>
        <w:t>（</w:t>
      </w:r>
      <w:r>
        <w:t>Http.sys）</w:t>
      </w:r>
    </w:p>
    <w:p w:rsidR="00E44618" w:rsidRDefault="000316BF" w:rsidP="00E44618">
      <w:pPr>
        <w:tabs>
          <w:tab w:val="left" w:pos="5295"/>
        </w:tabs>
        <w:adjustRightInd w:val="0"/>
        <w:spacing w:line="400" w:lineRule="exact"/>
        <w:ind w:firstLine="420"/>
        <w:textAlignment w:val="baseline"/>
      </w:pPr>
      <w:r>
        <w:t>HTTP监听器属于操作系统下的网络子系统，它是通过内核-模式设备驱动即超文本传输协议</w:t>
      </w:r>
      <w:proofErr w:type="gramStart"/>
      <w:r>
        <w:t>栈</w:t>
      </w:r>
      <w:proofErr w:type="gramEnd"/>
      <w:r>
        <w:t>（Http.sys）来实现的。</w:t>
      </w:r>
    </w:p>
    <w:p w:rsidR="00E44618" w:rsidRDefault="000316BF" w:rsidP="00E44618">
      <w:pPr>
        <w:tabs>
          <w:tab w:val="left" w:pos="5295"/>
        </w:tabs>
        <w:adjustRightInd w:val="0"/>
        <w:spacing w:line="400" w:lineRule="exact"/>
        <w:ind w:firstLine="420"/>
        <w:textAlignment w:val="baseline"/>
      </w:pPr>
      <w:r>
        <w:t>在IIS6.0中，HTTP.sys取代了Winsock。Winsock是用户-模式组件，用来接收http请求并发送http响应。</w:t>
      </w:r>
    </w:p>
    <w:p w:rsidR="00E44618" w:rsidRDefault="000316BF" w:rsidP="00E44618">
      <w:pPr>
        <w:tabs>
          <w:tab w:val="left" w:pos="5295"/>
        </w:tabs>
        <w:adjustRightInd w:val="0"/>
        <w:spacing w:line="400" w:lineRule="exact"/>
        <w:ind w:firstLine="420"/>
        <w:textAlignment w:val="baseline"/>
      </w:pPr>
      <w:r>
        <w:t>HTTP.sys具备以下几点好处：</w:t>
      </w:r>
    </w:p>
    <w:p w:rsidR="00E44618" w:rsidRDefault="000316BF" w:rsidP="00E44618">
      <w:pPr>
        <w:tabs>
          <w:tab w:val="left" w:pos="5295"/>
        </w:tabs>
        <w:adjustRightInd w:val="0"/>
        <w:spacing w:line="400" w:lineRule="exact"/>
        <w:ind w:firstLine="420"/>
        <w:textAlignment w:val="baseline"/>
      </w:pPr>
      <w:r>
        <w:rPr>
          <w:rFonts w:hint="eastAsia"/>
        </w:rPr>
        <w:t>内核</w:t>
      </w:r>
      <w:r>
        <w:t>-模式缓存，资源缓存在内核-模式下，无需切换到用户模式。</w:t>
      </w:r>
    </w:p>
    <w:p w:rsidR="00E44618" w:rsidRDefault="000316BF" w:rsidP="00E44618">
      <w:pPr>
        <w:tabs>
          <w:tab w:val="left" w:pos="5295"/>
        </w:tabs>
        <w:adjustRightInd w:val="0"/>
        <w:spacing w:line="400" w:lineRule="exact"/>
        <w:ind w:firstLine="420"/>
        <w:textAlignment w:val="baseline"/>
      </w:pPr>
      <w:r>
        <w:rPr>
          <w:rFonts w:hint="eastAsia"/>
        </w:rPr>
        <w:t>内核</w:t>
      </w:r>
      <w:r>
        <w:t>-模式请求队列，多个请求会导致上下文切换中的少量开销，因为内核直接将请求转递到正确的工作进程。如果没有合适的进程接收请求，内核模式队列一直持有这个请求，直到有合适的进程接收它</w:t>
      </w:r>
      <w:r w:rsidR="00E44618">
        <w:rPr>
          <w:rFonts w:hint="eastAsia"/>
        </w:rPr>
        <w:t>。</w:t>
      </w:r>
    </w:p>
    <w:p w:rsidR="00E44618" w:rsidRDefault="000316BF" w:rsidP="00E44618">
      <w:pPr>
        <w:tabs>
          <w:tab w:val="left" w:pos="5295"/>
        </w:tabs>
        <w:adjustRightInd w:val="0"/>
        <w:spacing w:line="400" w:lineRule="exact"/>
        <w:ind w:firstLine="420"/>
        <w:textAlignment w:val="baseline"/>
      </w:pPr>
      <w:r>
        <w:rPr>
          <w:rFonts w:hint="eastAsia"/>
        </w:rPr>
        <w:t>请求的预处理及安全过滤</w:t>
      </w:r>
    </w:p>
    <w:p w:rsidR="00E44618" w:rsidRDefault="000316BF" w:rsidP="00E44618">
      <w:pPr>
        <w:tabs>
          <w:tab w:val="left" w:pos="5295"/>
        </w:tabs>
        <w:adjustRightInd w:val="0"/>
        <w:spacing w:line="400" w:lineRule="exact"/>
        <w:ind w:firstLine="420"/>
        <w:textAlignment w:val="baseline"/>
      </w:pPr>
      <w:r>
        <w:rPr>
          <w:rFonts w:hint="eastAsia"/>
        </w:rPr>
        <w:t>万维网发布服务（</w:t>
      </w:r>
      <w:r>
        <w:t>WWW Service）</w:t>
      </w:r>
    </w:p>
    <w:p w:rsidR="00E44618" w:rsidRDefault="000316BF" w:rsidP="00E44618">
      <w:pPr>
        <w:tabs>
          <w:tab w:val="left" w:pos="5295"/>
        </w:tabs>
        <w:adjustRightInd w:val="0"/>
        <w:spacing w:line="400" w:lineRule="exact"/>
        <w:ind w:firstLine="420"/>
        <w:textAlignment w:val="baseline"/>
      </w:pPr>
      <w:r>
        <w:t>在IIS7及以上版本中，以前在WWW Service中处理的功能被分割到两个服务中：WWW Service和进程激活服务（WAS）。</w:t>
      </w:r>
    </w:p>
    <w:p w:rsidR="00E44618" w:rsidRDefault="000316BF" w:rsidP="00E44618">
      <w:pPr>
        <w:tabs>
          <w:tab w:val="left" w:pos="5295"/>
        </w:tabs>
        <w:adjustRightInd w:val="0"/>
        <w:spacing w:line="400" w:lineRule="exact"/>
        <w:ind w:firstLine="420"/>
        <w:textAlignment w:val="baseline"/>
      </w:pPr>
      <w:r>
        <w:t>WWW Service如何在IIS6.0中工作的？</w:t>
      </w:r>
    </w:p>
    <w:p w:rsidR="00E44618" w:rsidRDefault="000316BF" w:rsidP="00E44618">
      <w:pPr>
        <w:tabs>
          <w:tab w:val="left" w:pos="5295"/>
        </w:tabs>
        <w:adjustRightInd w:val="0"/>
        <w:spacing w:line="400" w:lineRule="exact"/>
        <w:ind w:firstLine="420"/>
        <w:textAlignment w:val="baseline"/>
      </w:pPr>
      <w:r>
        <w:rPr>
          <w:rFonts w:hint="eastAsia"/>
        </w:rPr>
        <w:t>在</w:t>
      </w:r>
      <w:r>
        <w:t>IIS6.0中，WWW Service管理以下几个领域：</w:t>
      </w:r>
    </w:p>
    <w:p w:rsidR="00E44618" w:rsidRDefault="000316BF" w:rsidP="00E44618">
      <w:pPr>
        <w:tabs>
          <w:tab w:val="left" w:pos="5295"/>
        </w:tabs>
        <w:adjustRightInd w:val="0"/>
        <w:spacing w:line="400" w:lineRule="exact"/>
        <w:ind w:firstLine="420"/>
        <w:textAlignment w:val="baseline"/>
      </w:pPr>
      <w:r>
        <w:t>HTTP管理及配置：WWW Service从IIS元数据中读取配置信息，并用这些配置信息配置并更新HTTP监听器（HTTP.sys）.另外WWW Service开启、监视并管理处理HTTP请求的工作进程。</w:t>
      </w:r>
    </w:p>
    <w:p w:rsidR="00E44618" w:rsidRDefault="000316BF" w:rsidP="00E44618">
      <w:pPr>
        <w:tabs>
          <w:tab w:val="left" w:pos="5295"/>
        </w:tabs>
        <w:adjustRightInd w:val="0"/>
        <w:spacing w:line="400" w:lineRule="exact"/>
        <w:ind w:firstLine="420"/>
        <w:textAlignment w:val="baseline"/>
      </w:pPr>
      <w:r>
        <w:rPr>
          <w:rFonts w:hint="eastAsia"/>
        </w:rPr>
        <w:t>进程管理：</w:t>
      </w:r>
      <w:r>
        <w:t>WWW Service管理程序池和工作进程，如开启、停止和回收工作进程。另外，WWW Service检测进程的健康，并调用快速失败侦测去开启新进程，当多个工作进程在可配置的时间内失败。</w:t>
      </w:r>
    </w:p>
    <w:p w:rsidR="00E44618" w:rsidRDefault="000316BF" w:rsidP="00E44618">
      <w:pPr>
        <w:tabs>
          <w:tab w:val="left" w:pos="5295"/>
        </w:tabs>
        <w:adjustRightInd w:val="0"/>
        <w:spacing w:line="400" w:lineRule="exact"/>
        <w:ind w:firstLine="420"/>
        <w:textAlignment w:val="baseline"/>
      </w:pPr>
      <w:r>
        <w:rPr>
          <w:rFonts w:hint="eastAsia"/>
        </w:rPr>
        <w:t>性能监视：</w:t>
      </w:r>
      <w:r>
        <w:t>WWW Service监视性能，并为网站和IIS缓存提供性能计数器。</w:t>
      </w:r>
    </w:p>
    <w:p w:rsidR="00E44618" w:rsidRDefault="000316BF" w:rsidP="00E44618">
      <w:pPr>
        <w:tabs>
          <w:tab w:val="left" w:pos="5295"/>
        </w:tabs>
        <w:adjustRightInd w:val="0"/>
        <w:spacing w:line="400" w:lineRule="exact"/>
        <w:ind w:firstLine="420"/>
        <w:textAlignment w:val="baseline"/>
      </w:pPr>
      <w:r>
        <w:t>WWW Service如何在IIS中工作？</w:t>
      </w:r>
    </w:p>
    <w:p w:rsidR="00E44618" w:rsidRDefault="000316BF" w:rsidP="00E44618">
      <w:pPr>
        <w:tabs>
          <w:tab w:val="left" w:pos="5295"/>
        </w:tabs>
        <w:adjustRightInd w:val="0"/>
        <w:spacing w:line="400" w:lineRule="exact"/>
        <w:ind w:firstLine="420"/>
        <w:textAlignment w:val="baseline"/>
      </w:pPr>
      <w:r>
        <w:t>在IIS中，WWW Service不再管理工作进程。取而代之，它成为HTTP监听器的监听适配器。作为监听适配器，WWW Service主要用来配置HTTP.sys，当配置变化更新HTTP.sys，当请求到达队列通知WAS。</w:t>
      </w:r>
    </w:p>
    <w:p w:rsidR="00E44618" w:rsidRDefault="000316BF" w:rsidP="00E44618">
      <w:pPr>
        <w:tabs>
          <w:tab w:val="left" w:pos="5295"/>
        </w:tabs>
        <w:adjustRightInd w:val="0"/>
        <w:spacing w:line="400" w:lineRule="exact"/>
        <w:ind w:firstLine="420"/>
        <w:textAlignment w:val="baseline"/>
      </w:pPr>
      <w:r>
        <w:rPr>
          <w:rFonts w:hint="eastAsia"/>
        </w:rPr>
        <w:t>另外，</w:t>
      </w:r>
      <w:r>
        <w:t>WWW Service继续收集网站计数。因为性能计数器依然是WWW Service的一部分。</w:t>
      </w:r>
    </w:p>
    <w:p w:rsidR="00E44618" w:rsidRDefault="000316BF" w:rsidP="00E44618">
      <w:pPr>
        <w:tabs>
          <w:tab w:val="left" w:pos="5295"/>
        </w:tabs>
        <w:adjustRightInd w:val="0"/>
        <w:spacing w:line="400" w:lineRule="exact"/>
        <w:ind w:firstLine="420"/>
        <w:textAlignment w:val="baseline"/>
      </w:pPr>
      <w:r>
        <w:rPr>
          <w:rFonts w:hint="eastAsia"/>
        </w:rPr>
        <w:t>进程激活服务（</w:t>
      </w:r>
      <w:r>
        <w:t>WAS）</w:t>
      </w:r>
    </w:p>
    <w:p w:rsidR="00E44618" w:rsidRDefault="000316BF" w:rsidP="00E44618">
      <w:pPr>
        <w:tabs>
          <w:tab w:val="left" w:pos="5295"/>
        </w:tabs>
        <w:adjustRightInd w:val="0"/>
        <w:spacing w:line="400" w:lineRule="exact"/>
        <w:ind w:firstLine="420"/>
        <w:textAlignment w:val="baseline"/>
      </w:pPr>
      <w:r>
        <w:rPr>
          <w:rFonts w:hint="eastAsia"/>
        </w:rPr>
        <w:t>在</w:t>
      </w:r>
      <w:r>
        <w:t xml:space="preserve">IIS7及以上版本中，WAS管理应用程序池及工作进程。这样就允许你对HTTP和non-HTTP使用相同的配置和处理模型。 </w:t>
      </w:r>
    </w:p>
    <w:p w:rsidR="00E44618" w:rsidRDefault="000316BF" w:rsidP="00E44618">
      <w:pPr>
        <w:tabs>
          <w:tab w:val="left" w:pos="5295"/>
        </w:tabs>
        <w:adjustRightInd w:val="0"/>
        <w:spacing w:line="400" w:lineRule="exact"/>
        <w:ind w:firstLine="420"/>
        <w:textAlignment w:val="baseline"/>
      </w:pPr>
      <w:r>
        <w:rPr>
          <w:rFonts w:hint="eastAsia"/>
        </w:rPr>
        <w:t>另外，如果你不需要</w:t>
      </w:r>
      <w:r>
        <w:t>HTTP功能，你只需要运行WAS，而不用WWW Service。例如，你可以通过WCF监听适配器来管理WEB服务，如</w:t>
      </w:r>
      <w:proofErr w:type="spellStart"/>
      <w:r>
        <w:t>NetTcpActivator</w:t>
      </w:r>
      <w:proofErr w:type="spellEnd"/>
      <w:r>
        <w:t>,如果你不需要监听</w:t>
      </w:r>
      <w:r>
        <w:lastRenderedPageBreak/>
        <w:t>HTTP.sys里的HTTP请求，你就不需要运行WWW Service。</w:t>
      </w:r>
    </w:p>
    <w:p w:rsidR="00E44618" w:rsidRDefault="000316BF" w:rsidP="00E44618">
      <w:pPr>
        <w:tabs>
          <w:tab w:val="left" w:pos="5295"/>
        </w:tabs>
        <w:adjustRightInd w:val="0"/>
        <w:spacing w:line="400" w:lineRule="exact"/>
        <w:ind w:firstLine="420"/>
        <w:textAlignment w:val="baseline"/>
      </w:pPr>
      <w:r>
        <w:t>WAS中的配置管理</w:t>
      </w:r>
    </w:p>
    <w:p w:rsidR="00E44618" w:rsidRDefault="000316BF" w:rsidP="00E44618">
      <w:pPr>
        <w:tabs>
          <w:tab w:val="left" w:pos="5295"/>
        </w:tabs>
        <w:adjustRightInd w:val="0"/>
        <w:spacing w:line="400" w:lineRule="exact"/>
        <w:ind w:firstLine="420"/>
        <w:textAlignment w:val="baseline"/>
      </w:pPr>
      <w:r>
        <w:t>在启动阶段，WAS从</w:t>
      </w:r>
      <w:proofErr w:type="spellStart"/>
      <w:r>
        <w:t>ApplicationHost.config</w:t>
      </w:r>
      <w:proofErr w:type="spellEnd"/>
      <w:r>
        <w:t>中读取确定的信息，然后把这些信息传给服务器的监听适配器。监听适配器负责建立WAS和协议监听器沟通渠道。一旦监听适配器接收到配置信息，他们将配置相应的监听器，并准备让监听适配器监听请求。</w:t>
      </w:r>
    </w:p>
    <w:p w:rsidR="00E44618" w:rsidRDefault="000316BF" w:rsidP="00E44618">
      <w:pPr>
        <w:tabs>
          <w:tab w:val="left" w:pos="5295"/>
        </w:tabs>
        <w:adjustRightInd w:val="0"/>
        <w:spacing w:line="400" w:lineRule="exact"/>
        <w:ind w:firstLine="420"/>
        <w:textAlignment w:val="baseline"/>
      </w:pPr>
      <w:r>
        <w:rPr>
          <w:rFonts w:hint="eastAsia"/>
        </w:rPr>
        <w:t>在</w:t>
      </w:r>
      <w:r>
        <w:t>WCF中，监听适配器包含了监听器的功能。因此，WCF的监听适配器（如</w:t>
      </w:r>
      <w:proofErr w:type="spellStart"/>
      <w:r>
        <w:t>NetTcpActivator</w:t>
      </w:r>
      <w:proofErr w:type="spellEnd"/>
      <w:r>
        <w:t>）是基于WAS信息来配置的。一旦</w:t>
      </w:r>
      <w:proofErr w:type="spellStart"/>
      <w:r>
        <w:t>NetTcpActivator</w:t>
      </w:r>
      <w:proofErr w:type="spellEnd"/>
      <w:r>
        <w:t>被配置，它用</w:t>
      </w:r>
      <w:proofErr w:type="spellStart"/>
      <w:r>
        <w:t>net.tct</w:t>
      </w:r>
      <w:proofErr w:type="spellEnd"/>
      <w:r>
        <w:t>协议来监听请求。</w:t>
      </w:r>
    </w:p>
    <w:p w:rsidR="00E44618" w:rsidRDefault="000316BF" w:rsidP="00E44618">
      <w:pPr>
        <w:tabs>
          <w:tab w:val="left" w:pos="5295"/>
        </w:tabs>
        <w:adjustRightInd w:val="0"/>
        <w:spacing w:line="400" w:lineRule="exact"/>
        <w:ind w:firstLine="420"/>
        <w:textAlignment w:val="baseline"/>
      </w:pPr>
      <w:r>
        <w:rPr>
          <w:rFonts w:hint="eastAsia"/>
        </w:rPr>
        <w:t>下面列表描述了</w:t>
      </w:r>
      <w:r>
        <w:t>WAS读取的配置信息的类型：</w:t>
      </w:r>
    </w:p>
    <w:p w:rsidR="00E44618" w:rsidRDefault="000316BF" w:rsidP="00E44618">
      <w:pPr>
        <w:tabs>
          <w:tab w:val="left" w:pos="5295"/>
        </w:tabs>
        <w:adjustRightInd w:val="0"/>
        <w:spacing w:line="400" w:lineRule="exact"/>
        <w:ind w:firstLine="420"/>
        <w:textAlignment w:val="baseline"/>
      </w:pPr>
      <w:r>
        <w:rPr>
          <w:rFonts w:hint="eastAsia"/>
        </w:rPr>
        <w:t>全局配置信息</w:t>
      </w:r>
    </w:p>
    <w:p w:rsidR="00E44618" w:rsidRDefault="000316BF" w:rsidP="00E44618">
      <w:pPr>
        <w:tabs>
          <w:tab w:val="left" w:pos="5295"/>
        </w:tabs>
        <w:adjustRightInd w:val="0"/>
        <w:spacing w:line="400" w:lineRule="exact"/>
        <w:ind w:firstLine="420"/>
        <w:textAlignment w:val="baseline"/>
      </w:pPr>
      <w:r>
        <w:rPr>
          <w:rFonts w:hint="eastAsia"/>
        </w:rPr>
        <w:t>协议配置信息，包括</w:t>
      </w:r>
      <w:r>
        <w:t>HTTP和Non-HTTP协议</w:t>
      </w:r>
    </w:p>
    <w:p w:rsidR="00E44618" w:rsidRDefault="000316BF" w:rsidP="00E44618">
      <w:pPr>
        <w:tabs>
          <w:tab w:val="left" w:pos="5295"/>
        </w:tabs>
        <w:adjustRightInd w:val="0"/>
        <w:spacing w:line="400" w:lineRule="exact"/>
        <w:ind w:firstLine="420"/>
        <w:textAlignment w:val="baseline"/>
      </w:pPr>
      <w:r>
        <w:rPr>
          <w:rFonts w:hint="eastAsia"/>
        </w:rPr>
        <w:t>应用程序池配置，</w:t>
      </w:r>
      <w:proofErr w:type="gramStart"/>
      <w:r>
        <w:rPr>
          <w:rFonts w:hint="eastAsia"/>
        </w:rPr>
        <w:t>如进程</w:t>
      </w:r>
      <w:proofErr w:type="gramEnd"/>
      <w:r>
        <w:rPr>
          <w:rFonts w:hint="eastAsia"/>
        </w:rPr>
        <w:t>账户信息</w:t>
      </w:r>
    </w:p>
    <w:p w:rsidR="00E44618" w:rsidRDefault="000316BF" w:rsidP="00E44618">
      <w:pPr>
        <w:tabs>
          <w:tab w:val="left" w:pos="5295"/>
        </w:tabs>
        <w:adjustRightInd w:val="0"/>
        <w:spacing w:line="400" w:lineRule="exact"/>
        <w:ind w:firstLine="420"/>
        <w:textAlignment w:val="baseline"/>
      </w:pPr>
      <w:r>
        <w:rPr>
          <w:rFonts w:hint="eastAsia"/>
        </w:rPr>
        <w:t>网站配置，如绑定于程序</w:t>
      </w:r>
    </w:p>
    <w:p w:rsidR="00E44618" w:rsidRDefault="000316BF" w:rsidP="00E44618">
      <w:pPr>
        <w:tabs>
          <w:tab w:val="left" w:pos="5295"/>
        </w:tabs>
        <w:adjustRightInd w:val="0"/>
        <w:spacing w:line="400" w:lineRule="exact"/>
        <w:ind w:firstLine="420"/>
        <w:textAlignment w:val="baseline"/>
      </w:pPr>
      <w:r>
        <w:rPr>
          <w:rFonts w:hint="eastAsia"/>
        </w:rPr>
        <w:t>应用程序配置，如可用的协议与程序所属的应用程序池</w:t>
      </w:r>
    </w:p>
    <w:p w:rsidR="00E44618" w:rsidRDefault="000316BF" w:rsidP="00E44618">
      <w:pPr>
        <w:tabs>
          <w:tab w:val="left" w:pos="5295"/>
        </w:tabs>
        <w:adjustRightInd w:val="0"/>
        <w:spacing w:line="400" w:lineRule="exact"/>
        <w:ind w:firstLine="420"/>
        <w:textAlignment w:val="baseline"/>
      </w:pPr>
      <w:r>
        <w:rPr>
          <w:rFonts w:hint="eastAsia"/>
        </w:rPr>
        <w:t>如果</w:t>
      </w:r>
      <w:proofErr w:type="spellStart"/>
      <w:r>
        <w:t>ApplicationHost.config</w:t>
      </w:r>
      <w:proofErr w:type="spellEnd"/>
      <w:r>
        <w:t>发生变动，WAS收到通知并更新监听适配器。</w:t>
      </w:r>
    </w:p>
    <w:p w:rsidR="00E44618" w:rsidRDefault="000316BF" w:rsidP="00E44618">
      <w:pPr>
        <w:tabs>
          <w:tab w:val="left" w:pos="5295"/>
        </w:tabs>
        <w:adjustRightInd w:val="0"/>
        <w:spacing w:line="400" w:lineRule="exact"/>
        <w:ind w:firstLine="420"/>
        <w:textAlignment w:val="baseline"/>
      </w:pPr>
      <w:r>
        <w:rPr>
          <w:rFonts w:hint="eastAsia"/>
        </w:rPr>
        <w:t>进程管理</w:t>
      </w:r>
    </w:p>
    <w:p w:rsidR="00E44618" w:rsidRDefault="000316BF" w:rsidP="00E44618">
      <w:pPr>
        <w:tabs>
          <w:tab w:val="left" w:pos="5295"/>
        </w:tabs>
        <w:adjustRightInd w:val="0"/>
        <w:spacing w:line="400" w:lineRule="exact"/>
        <w:ind w:firstLine="420"/>
        <w:textAlignment w:val="baseline"/>
      </w:pPr>
      <w:r>
        <w:t>WAS管理HTTP和Non-HTTP的应用程序池和工作进程。当应用程序池接收到客户端请求，WAS检测是否有正在运行的工作进程，如果应用程序池有工作进程可以处理请求，监听器就把该请求传递给工作进程来处理，否则，WAS将创建一个新的工作进程。</w:t>
      </w:r>
    </w:p>
    <w:p w:rsidR="00E44618" w:rsidRDefault="000316BF" w:rsidP="00E44618">
      <w:pPr>
        <w:tabs>
          <w:tab w:val="left" w:pos="5295"/>
        </w:tabs>
        <w:adjustRightInd w:val="0"/>
        <w:spacing w:line="400" w:lineRule="exact"/>
        <w:ind w:firstLine="420"/>
        <w:textAlignment w:val="baseline"/>
      </w:pPr>
      <w:r>
        <w:rPr>
          <w:rFonts w:hint="eastAsia"/>
        </w:rPr>
        <w:t>注释：因为</w:t>
      </w:r>
      <w:r>
        <w:t>WAS管理HTTP与NON-HTTP协议的进程，你可以在一个应用程序池中处理不同的协议。你可以开发一个程序，如你可以为http和</w:t>
      </w:r>
      <w:proofErr w:type="spellStart"/>
      <w:r>
        <w:t>net.tct</w:t>
      </w:r>
      <w:proofErr w:type="spellEnd"/>
      <w:r>
        <w:t>开发一个xml服务</w:t>
      </w:r>
    </w:p>
    <w:p w:rsidR="00E44618" w:rsidRDefault="000316BF" w:rsidP="00E44618">
      <w:pPr>
        <w:tabs>
          <w:tab w:val="left" w:pos="5295"/>
        </w:tabs>
        <w:adjustRightInd w:val="0"/>
        <w:spacing w:line="400" w:lineRule="exact"/>
        <w:ind w:firstLine="420"/>
        <w:textAlignment w:val="baseline"/>
      </w:pPr>
      <w:r>
        <w:t>IIS中的模块</w:t>
      </w:r>
    </w:p>
    <w:p w:rsidR="00E44618" w:rsidRDefault="000316BF" w:rsidP="00E44618">
      <w:pPr>
        <w:tabs>
          <w:tab w:val="left" w:pos="5295"/>
        </w:tabs>
        <w:adjustRightInd w:val="0"/>
        <w:spacing w:line="400" w:lineRule="exact"/>
        <w:ind w:firstLine="420"/>
        <w:textAlignment w:val="baseline"/>
      </w:pPr>
      <w:r>
        <w:t>IIS提供了一个与以前版本不同的架构。取代了保留大部分功能在server内部，IIS包括了web引擎，你可以根据需要添加、移除模块。</w:t>
      </w:r>
    </w:p>
    <w:p w:rsidR="00E44618" w:rsidRDefault="000316BF" w:rsidP="00E44618">
      <w:pPr>
        <w:tabs>
          <w:tab w:val="left" w:pos="5295"/>
        </w:tabs>
        <w:adjustRightInd w:val="0"/>
        <w:spacing w:line="400" w:lineRule="exact"/>
        <w:ind w:firstLine="420"/>
        <w:textAlignment w:val="baseline"/>
      </w:pPr>
      <w:r>
        <w:rPr>
          <w:rFonts w:hint="eastAsia"/>
        </w:rPr>
        <w:t>模块是一些</w:t>
      </w:r>
      <w:r>
        <w:t>server用来处理请求的独立的特性。如IIS利用authentication模块来负责客户端身份认证，缓存模块来管理缓存活动。</w:t>
      </w:r>
    </w:p>
    <w:p w:rsidR="000316BF" w:rsidRDefault="000316BF" w:rsidP="00E44618">
      <w:pPr>
        <w:tabs>
          <w:tab w:val="left" w:pos="5295"/>
        </w:tabs>
        <w:adjustRightInd w:val="0"/>
        <w:spacing w:line="400" w:lineRule="exact"/>
        <w:ind w:firstLine="420"/>
        <w:textAlignment w:val="baseline"/>
      </w:pPr>
      <w:r>
        <w:rPr>
          <w:rFonts w:hint="eastAsia"/>
        </w:rPr>
        <w:t>本地模块</w:t>
      </w:r>
    </w:p>
    <w:p w:rsidR="00E44618" w:rsidRDefault="000316BF" w:rsidP="000316BF">
      <w:pPr>
        <w:tabs>
          <w:tab w:val="left" w:pos="5295"/>
        </w:tabs>
        <w:adjustRightInd w:val="0"/>
        <w:spacing w:line="400" w:lineRule="exact"/>
        <w:textAlignment w:val="baseline"/>
      </w:pPr>
      <w:r>
        <w:t xml:space="preserve"> HTTP模块：</w:t>
      </w:r>
      <w:r w:rsidR="00E44618">
        <w:t xml:space="preserve"> </w:t>
      </w:r>
      <w:r>
        <w:rPr>
          <w:rFonts w:hint="eastAsia"/>
        </w:rPr>
        <w:t>安全模块：</w:t>
      </w:r>
      <w:r w:rsidR="00E44618">
        <w:t xml:space="preserve"> </w:t>
      </w:r>
      <w:r>
        <w:rPr>
          <w:rFonts w:hint="eastAsia"/>
        </w:rPr>
        <w:t>内容模块：压缩模块：缓存模块：日志及诊断模块：托管支持模块：</w:t>
      </w:r>
      <w:r>
        <w:t>托管模块</w:t>
      </w:r>
    </w:p>
    <w:p w:rsidR="000316BF" w:rsidRDefault="000316BF" w:rsidP="00E44618">
      <w:pPr>
        <w:tabs>
          <w:tab w:val="left" w:pos="5295"/>
        </w:tabs>
        <w:adjustRightInd w:val="0"/>
        <w:spacing w:line="400" w:lineRule="exact"/>
        <w:ind w:firstLineChars="100" w:firstLine="210"/>
        <w:textAlignment w:val="baseline"/>
      </w:pPr>
      <w:r>
        <w:t>IIS中的请求-处理</w:t>
      </w:r>
    </w:p>
    <w:p w:rsidR="000316BF" w:rsidRDefault="000316BF" w:rsidP="000316BF">
      <w:pPr>
        <w:tabs>
          <w:tab w:val="left" w:pos="5295"/>
        </w:tabs>
        <w:adjustRightInd w:val="0"/>
        <w:spacing w:line="400" w:lineRule="exact"/>
        <w:textAlignment w:val="baseline"/>
      </w:pPr>
      <w:r>
        <w:t xml:space="preserve"> 在IIS中，IIS与ASP.NET的请求管线整合在一个管线中来处理请求。新的请求-处理架构由一系列有序的本地和托管模块组成，来处理具体任务。</w:t>
      </w:r>
    </w:p>
    <w:p w:rsidR="00E44618" w:rsidRDefault="000316BF" w:rsidP="00E44618">
      <w:pPr>
        <w:tabs>
          <w:tab w:val="left" w:pos="5295"/>
        </w:tabs>
        <w:adjustRightInd w:val="0"/>
        <w:spacing w:line="400" w:lineRule="exact"/>
        <w:ind w:firstLineChars="100" w:firstLine="210"/>
        <w:textAlignment w:val="baseline"/>
      </w:pPr>
      <w:r>
        <w:rPr>
          <w:rFonts w:hint="eastAsia"/>
        </w:rPr>
        <w:t>这种设计具备很多优点。首先，所有文件类型都可以利用以前只能在托管代码中的特性。例如静态文件、</w:t>
      </w:r>
      <w:r>
        <w:t>asp文件、其它类型文件都可以利用asp.net的Form认证和URL认证了。</w:t>
      </w:r>
      <w:r>
        <w:lastRenderedPageBreak/>
        <w:t>第二，消除IIS和ASP.NET的功能重复。例如，当客户端请求一个托管文件，服务在继承管线中调用合适的认证模块，在老版本中，认证模块要经过IIS与ASP.NET两个管线。第三，你可以集中在一个地方管理模块了。</w:t>
      </w:r>
    </w:p>
    <w:p w:rsidR="000316BF" w:rsidRDefault="000316BF" w:rsidP="00E44618">
      <w:pPr>
        <w:tabs>
          <w:tab w:val="left" w:pos="5295"/>
        </w:tabs>
        <w:adjustRightInd w:val="0"/>
        <w:spacing w:line="400" w:lineRule="exact"/>
        <w:ind w:firstLineChars="100" w:firstLine="210"/>
        <w:textAlignment w:val="baseline"/>
      </w:pPr>
      <w:r>
        <w:t>应用程序池</w:t>
      </w:r>
    </w:p>
    <w:p w:rsidR="000316BF" w:rsidRDefault="000316BF" w:rsidP="000316BF">
      <w:pPr>
        <w:tabs>
          <w:tab w:val="left" w:pos="5295"/>
        </w:tabs>
        <w:adjustRightInd w:val="0"/>
        <w:spacing w:line="400" w:lineRule="exact"/>
        <w:textAlignment w:val="baseline"/>
      </w:pPr>
      <w:r>
        <w:t xml:space="preserve"> 应用程序</w:t>
      </w:r>
      <w:proofErr w:type="gramStart"/>
      <w:r>
        <w:t>池通过</w:t>
      </w:r>
      <w:proofErr w:type="gramEnd"/>
      <w:r>
        <w:t>进程边界分离应用程序来阻止程序之间的影响。在IIS7及以上版本中，应用程序</w:t>
      </w:r>
      <w:proofErr w:type="gramStart"/>
      <w:r>
        <w:t>池继续</w:t>
      </w:r>
      <w:proofErr w:type="gramEnd"/>
      <w:r>
        <w:t>采用IIS6.0的工作进程隔离模式。另外，你现在可以指定采用哪种模式：经典模式与集成模式。</w:t>
      </w:r>
    </w:p>
    <w:p w:rsidR="000316BF" w:rsidRDefault="000316BF" w:rsidP="000316BF">
      <w:pPr>
        <w:tabs>
          <w:tab w:val="left" w:pos="5295"/>
        </w:tabs>
        <w:adjustRightInd w:val="0"/>
        <w:spacing w:line="400" w:lineRule="exact"/>
        <w:textAlignment w:val="baseline"/>
      </w:pPr>
      <w:r>
        <w:t xml:space="preserve"> IIS中的HTTP请求服务</w:t>
      </w:r>
    </w:p>
    <w:p w:rsidR="000316BF" w:rsidRDefault="00E44618" w:rsidP="000316BF">
      <w:pPr>
        <w:tabs>
          <w:tab w:val="left" w:pos="5295"/>
        </w:tabs>
        <w:adjustRightInd w:val="0"/>
        <w:spacing w:line="400" w:lineRule="exact"/>
        <w:textAlignment w:val="baseline"/>
        <w:rPr>
          <w:rFonts w:hint="eastAsia"/>
        </w:rPr>
      </w:pPr>
      <w:r>
        <w:rPr>
          <w:noProof/>
        </w:rPr>
        <w:drawing>
          <wp:anchor distT="0" distB="0" distL="114300" distR="114300" simplePos="0" relativeHeight="251668992" behindDoc="0" locked="0" layoutInCell="1" allowOverlap="1">
            <wp:simplePos x="0" y="0"/>
            <wp:positionH relativeFrom="column">
              <wp:posOffset>-1905</wp:posOffset>
            </wp:positionH>
            <wp:positionV relativeFrom="paragraph">
              <wp:posOffset>347218</wp:posOffset>
            </wp:positionV>
            <wp:extent cx="5274310" cy="4603928"/>
            <wp:effectExtent l="0" t="0" r="0" b="0"/>
            <wp:wrapTopAndBottom/>
            <wp:docPr id="11" name="图片 11" descr="https://images0.cnblogs.com/blog/498032/201304/02142805-0436fe23cf214437af5b06835a41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98032/201304/02142805-0436fe23cf214437af5b06835a4158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03928"/>
                    </a:xfrm>
                    <a:prstGeom prst="rect">
                      <a:avLst/>
                    </a:prstGeom>
                    <a:noFill/>
                    <a:ln>
                      <a:noFill/>
                    </a:ln>
                  </pic:spPr>
                </pic:pic>
              </a:graphicData>
            </a:graphic>
            <wp14:sizeRelH relativeFrom="page">
              <wp14:pctWidth>0</wp14:pctWidth>
            </wp14:sizeRelH>
            <wp14:sizeRelV relativeFrom="page">
              <wp14:pctHeight>0</wp14:pctHeight>
            </wp14:sizeRelV>
          </wp:anchor>
        </w:drawing>
      </w:r>
      <w:r w:rsidR="000316BF">
        <w:t xml:space="preserve"> 以下列表描述了请求-处理流程：</w:t>
      </w:r>
    </w:p>
    <w:p w:rsidR="000316BF" w:rsidRDefault="000316BF" w:rsidP="000316BF">
      <w:pPr>
        <w:tabs>
          <w:tab w:val="left" w:pos="5295"/>
        </w:tabs>
        <w:adjustRightInd w:val="0"/>
        <w:spacing w:line="400" w:lineRule="exact"/>
        <w:textAlignment w:val="baseline"/>
      </w:pPr>
      <w:r>
        <w:rPr>
          <w:rFonts w:hint="eastAsia"/>
        </w:rPr>
        <w:t>当客户端浏览器向服务器发起一个</w:t>
      </w:r>
      <w:r>
        <w:t>HTTP请求，HTTP.sys拦截到这个请求</w:t>
      </w:r>
    </w:p>
    <w:p w:rsidR="000316BF" w:rsidRDefault="000316BF" w:rsidP="000316BF">
      <w:pPr>
        <w:tabs>
          <w:tab w:val="left" w:pos="5295"/>
        </w:tabs>
        <w:adjustRightInd w:val="0"/>
        <w:spacing w:line="400" w:lineRule="exact"/>
        <w:textAlignment w:val="baseline"/>
      </w:pPr>
      <w:r>
        <w:t>HTTP.sys联系WAS获取配置信息</w:t>
      </w:r>
    </w:p>
    <w:p w:rsidR="000316BF" w:rsidRDefault="000316BF" w:rsidP="000316BF">
      <w:pPr>
        <w:tabs>
          <w:tab w:val="left" w:pos="5295"/>
        </w:tabs>
        <w:adjustRightInd w:val="0"/>
        <w:spacing w:line="400" w:lineRule="exact"/>
        <w:textAlignment w:val="baseline"/>
      </w:pPr>
      <w:r>
        <w:t>WAS从配置库</w:t>
      </w:r>
      <w:proofErr w:type="spellStart"/>
      <w:r>
        <w:t>applicationHost.config</w:t>
      </w:r>
      <w:proofErr w:type="spellEnd"/>
      <w:r>
        <w:t>请求配置信息</w:t>
      </w:r>
    </w:p>
    <w:p w:rsidR="000316BF" w:rsidRDefault="000316BF" w:rsidP="000316BF">
      <w:pPr>
        <w:tabs>
          <w:tab w:val="left" w:pos="5295"/>
        </w:tabs>
        <w:adjustRightInd w:val="0"/>
        <w:spacing w:line="400" w:lineRule="exact"/>
        <w:textAlignment w:val="baseline"/>
      </w:pPr>
      <w:r>
        <w:t>WWW Service接收到配置信息，如应用程序池及网站配置</w:t>
      </w:r>
    </w:p>
    <w:p w:rsidR="000316BF" w:rsidRDefault="000316BF" w:rsidP="000316BF">
      <w:pPr>
        <w:tabs>
          <w:tab w:val="left" w:pos="5295"/>
        </w:tabs>
        <w:adjustRightInd w:val="0"/>
        <w:spacing w:line="400" w:lineRule="exact"/>
        <w:textAlignment w:val="baseline"/>
      </w:pPr>
      <w:r>
        <w:t>WWW Service利用配置信息配置HTTP.sys</w:t>
      </w:r>
    </w:p>
    <w:p w:rsidR="000316BF" w:rsidRDefault="000316BF" w:rsidP="000316BF">
      <w:pPr>
        <w:tabs>
          <w:tab w:val="left" w:pos="5295"/>
        </w:tabs>
        <w:adjustRightInd w:val="0"/>
        <w:spacing w:line="400" w:lineRule="exact"/>
        <w:textAlignment w:val="baseline"/>
      </w:pPr>
      <w:r>
        <w:t>WAS为这个请求在应用程序池中开启一个工作进程</w:t>
      </w:r>
    </w:p>
    <w:p w:rsidR="000316BF" w:rsidRDefault="000316BF" w:rsidP="000316BF">
      <w:pPr>
        <w:tabs>
          <w:tab w:val="left" w:pos="5295"/>
        </w:tabs>
        <w:adjustRightInd w:val="0"/>
        <w:spacing w:line="400" w:lineRule="exact"/>
        <w:textAlignment w:val="baseline"/>
      </w:pPr>
      <w:r>
        <w:rPr>
          <w:rFonts w:hint="eastAsia"/>
        </w:rPr>
        <w:t>工作进程处理请求，并</w:t>
      </w:r>
      <w:proofErr w:type="gramStart"/>
      <w:r>
        <w:rPr>
          <w:rFonts w:hint="eastAsia"/>
        </w:rPr>
        <w:t>并</w:t>
      </w:r>
      <w:proofErr w:type="gramEnd"/>
      <w:r>
        <w:rPr>
          <w:rFonts w:hint="eastAsia"/>
        </w:rPr>
        <w:t>将响应返回到</w:t>
      </w:r>
      <w:r>
        <w:t>HTTP.sys</w:t>
      </w:r>
    </w:p>
    <w:p w:rsidR="000316BF" w:rsidRDefault="00E44618" w:rsidP="000316BF">
      <w:pPr>
        <w:tabs>
          <w:tab w:val="left" w:pos="5295"/>
        </w:tabs>
        <w:adjustRightInd w:val="0"/>
        <w:spacing w:line="400" w:lineRule="exact"/>
        <w:textAlignment w:val="baseline"/>
      </w:pPr>
      <w:r w:rsidRPr="00E44618">
        <w:lastRenderedPageBreak/>
        <w:drawing>
          <wp:anchor distT="0" distB="0" distL="114300" distR="114300" simplePos="0" relativeHeight="251671040" behindDoc="0" locked="0" layoutInCell="1" allowOverlap="1" wp14:anchorId="39969366">
            <wp:simplePos x="0" y="0"/>
            <wp:positionH relativeFrom="column">
              <wp:posOffset>-1270</wp:posOffset>
            </wp:positionH>
            <wp:positionV relativeFrom="paragraph">
              <wp:posOffset>336499</wp:posOffset>
            </wp:positionV>
            <wp:extent cx="5274310" cy="371919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19195"/>
                    </a:xfrm>
                    <a:prstGeom prst="rect">
                      <a:avLst/>
                    </a:prstGeom>
                  </pic:spPr>
                </pic:pic>
              </a:graphicData>
            </a:graphic>
            <wp14:sizeRelH relativeFrom="page">
              <wp14:pctWidth>0</wp14:pctWidth>
            </wp14:sizeRelH>
            <wp14:sizeRelV relativeFrom="page">
              <wp14:pctHeight>0</wp14:pctHeight>
            </wp14:sizeRelV>
          </wp:anchor>
        </w:drawing>
      </w:r>
      <w:r w:rsidR="000316BF">
        <w:rPr>
          <w:rFonts w:hint="eastAsia"/>
        </w:rPr>
        <w:t>客户端接收到响应</w:t>
      </w:r>
    </w:p>
    <w:p w:rsidR="00190222" w:rsidRDefault="00190222" w:rsidP="007D4A6F">
      <w:pPr>
        <w:tabs>
          <w:tab w:val="left" w:pos="5295"/>
        </w:tabs>
        <w:adjustRightInd w:val="0"/>
        <w:spacing w:line="400" w:lineRule="exact"/>
        <w:textAlignment w:val="baseline"/>
      </w:pPr>
    </w:p>
    <w:p w:rsidR="001A3543" w:rsidRDefault="001A3543" w:rsidP="001A3543">
      <w:pPr>
        <w:pStyle w:val="a3"/>
        <w:numPr>
          <w:ilvl w:val="0"/>
          <w:numId w:val="15"/>
        </w:numPr>
        <w:tabs>
          <w:tab w:val="left" w:pos="5295"/>
        </w:tabs>
        <w:adjustRightInd w:val="0"/>
        <w:spacing w:line="400" w:lineRule="exact"/>
        <w:ind w:firstLineChars="0"/>
        <w:textAlignment w:val="baseline"/>
      </w:pPr>
      <w:r>
        <w:rPr>
          <w:rFonts w:hint="eastAsia"/>
        </w:rPr>
        <w:t>分别在本机进行</w:t>
      </w:r>
      <w:proofErr w:type="spellStart"/>
      <w:r>
        <w:rPr>
          <w:rFonts w:hint="eastAsia"/>
        </w:rPr>
        <w:t>WebServer</w:t>
      </w:r>
      <w:proofErr w:type="spellEnd"/>
      <w:r>
        <w:rPr>
          <w:rFonts w:hint="eastAsia"/>
        </w:rPr>
        <w:t>、</w:t>
      </w:r>
      <w:proofErr w:type="spellStart"/>
      <w:r>
        <w:rPr>
          <w:rFonts w:hint="eastAsia"/>
        </w:rPr>
        <w:t>EmailServer</w:t>
      </w:r>
      <w:proofErr w:type="spellEnd"/>
      <w:r>
        <w:rPr>
          <w:rFonts w:hint="eastAsia"/>
        </w:rPr>
        <w:t>、</w:t>
      </w:r>
      <w:proofErr w:type="spellStart"/>
      <w:r>
        <w:rPr>
          <w:rFonts w:hint="eastAsia"/>
        </w:rPr>
        <w:t>FTPServer</w:t>
      </w:r>
      <w:proofErr w:type="spellEnd"/>
      <w:r>
        <w:rPr>
          <w:rFonts w:hint="eastAsia"/>
        </w:rPr>
        <w:t>的配置设计</w:t>
      </w:r>
      <w:r>
        <w:t>；</w:t>
      </w:r>
    </w:p>
    <w:p w:rsidR="001A3543" w:rsidRDefault="000316BF" w:rsidP="001A3543">
      <w:pPr>
        <w:pStyle w:val="a3"/>
      </w:pPr>
      <w:r>
        <w:rPr>
          <w:rFonts w:hint="eastAsia"/>
        </w:rPr>
        <w:t>在对应文件夹下写入index</w:t>
      </w:r>
      <w:r w:rsidR="00FB53A6">
        <w:rPr>
          <w:noProof/>
        </w:rPr>
        <w:drawing>
          <wp:anchor distT="0" distB="0" distL="114300" distR="114300" simplePos="0" relativeHeight="251645440" behindDoc="0" locked="0" layoutInCell="1" allowOverlap="1" wp14:anchorId="04BD8397" wp14:editId="756DE137">
            <wp:simplePos x="0" y="0"/>
            <wp:positionH relativeFrom="column">
              <wp:posOffset>1270</wp:posOffset>
            </wp:positionH>
            <wp:positionV relativeFrom="paragraph">
              <wp:posOffset>247650</wp:posOffset>
            </wp:positionV>
            <wp:extent cx="5274310" cy="295465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954655"/>
                    </a:xfrm>
                    <a:prstGeom prst="rect">
                      <a:avLst/>
                    </a:prstGeom>
                  </pic:spPr>
                </pic:pic>
              </a:graphicData>
            </a:graphic>
            <wp14:sizeRelH relativeFrom="page">
              <wp14:pctWidth>0</wp14:pctWidth>
            </wp14:sizeRelH>
            <wp14:sizeRelV relativeFrom="page">
              <wp14:pctHeight>0</wp14:pctHeight>
            </wp14:sizeRelV>
          </wp:anchor>
        </w:drawing>
      </w:r>
      <w:r>
        <w:t>.html</w:t>
      </w:r>
      <w:r>
        <w:rPr>
          <w:rFonts w:hint="eastAsia"/>
        </w:rPr>
        <w:t>文件当首页</w:t>
      </w:r>
    </w:p>
    <w:p w:rsidR="001A3543" w:rsidRDefault="00E44618" w:rsidP="001A3543">
      <w:pPr>
        <w:tabs>
          <w:tab w:val="left" w:pos="5295"/>
        </w:tabs>
        <w:adjustRightInd w:val="0"/>
        <w:spacing w:line="400" w:lineRule="exact"/>
        <w:textAlignment w:val="baseline"/>
      </w:pPr>
      <w:r>
        <w:rPr>
          <w:rFonts w:hint="eastAsia"/>
        </w:rPr>
        <w:t>写一个简单的欢迎页</w:t>
      </w:r>
    </w:p>
    <w:p w:rsidR="00DE0A10" w:rsidRDefault="00FB53A6" w:rsidP="001A3543">
      <w:pPr>
        <w:tabs>
          <w:tab w:val="left" w:pos="5295"/>
        </w:tabs>
        <w:adjustRightInd w:val="0"/>
        <w:spacing w:line="400" w:lineRule="exact"/>
        <w:textAlignment w:val="baseline"/>
      </w:pPr>
      <w:r>
        <w:rPr>
          <w:noProof/>
        </w:rPr>
        <w:lastRenderedPageBreak/>
        <w:drawing>
          <wp:anchor distT="0" distB="0" distL="114300" distR="114300" simplePos="0" relativeHeight="251661312" behindDoc="0" locked="0" layoutInCell="1" allowOverlap="1" wp14:anchorId="0B03C7B3" wp14:editId="2B10D64D">
            <wp:simplePos x="0" y="0"/>
            <wp:positionH relativeFrom="column">
              <wp:posOffset>1905</wp:posOffset>
            </wp:positionH>
            <wp:positionV relativeFrom="paragraph">
              <wp:posOffset>381663</wp:posOffset>
            </wp:positionV>
            <wp:extent cx="5274310" cy="2649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649855"/>
                    </a:xfrm>
                    <a:prstGeom prst="rect">
                      <a:avLst/>
                    </a:prstGeom>
                  </pic:spPr>
                </pic:pic>
              </a:graphicData>
            </a:graphic>
            <wp14:sizeRelH relativeFrom="page">
              <wp14:pctWidth>0</wp14:pctWidth>
            </wp14:sizeRelH>
            <wp14:sizeRelV relativeFrom="page">
              <wp14:pctHeight>0</wp14:pctHeight>
            </wp14:sizeRelV>
          </wp:anchor>
        </w:drawing>
      </w:r>
      <w:r w:rsidR="00DE0A10">
        <w:rPr>
          <w:noProof/>
        </w:rPr>
        <w:drawing>
          <wp:inline distT="0" distB="0" distL="0" distR="0" wp14:anchorId="3FFA0B42" wp14:editId="768EC129">
            <wp:extent cx="5274310" cy="28587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58770"/>
                    </a:xfrm>
                    <a:prstGeom prst="rect">
                      <a:avLst/>
                    </a:prstGeom>
                  </pic:spPr>
                </pic:pic>
              </a:graphicData>
            </a:graphic>
          </wp:inline>
        </w:drawing>
      </w:r>
    </w:p>
    <w:p w:rsidR="00DE0A10" w:rsidRDefault="00DE0A10" w:rsidP="001A3543">
      <w:pPr>
        <w:tabs>
          <w:tab w:val="left" w:pos="5295"/>
        </w:tabs>
        <w:adjustRightInd w:val="0"/>
        <w:spacing w:line="400" w:lineRule="exact"/>
        <w:textAlignment w:val="baseline"/>
      </w:pPr>
    </w:p>
    <w:p w:rsidR="00DE0A10" w:rsidRDefault="00E44618" w:rsidP="001A3543">
      <w:pPr>
        <w:tabs>
          <w:tab w:val="left" w:pos="5295"/>
        </w:tabs>
        <w:adjustRightInd w:val="0"/>
        <w:spacing w:line="400" w:lineRule="exact"/>
        <w:textAlignment w:val="baseline"/>
      </w:pPr>
      <w:r>
        <w:rPr>
          <w:rFonts w:hint="eastAsia"/>
        </w:rPr>
        <w:t>访问得到显示</w:t>
      </w:r>
      <w:r w:rsidR="00FB53A6">
        <w:rPr>
          <w:noProof/>
        </w:rPr>
        <w:drawing>
          <wp:anchor distT="0" distB="0" distL="114300" distR="114300" simplePos="0" relativeHeight="251660288" behindDoc="0" locked="0" layoutInCell="1" allowOverlap="1" wp14:anchorId="4FB46008" wp14:editId="55D4F5A9">
            <wp:simplePos x="0" y="0"/>
            <wp:positionH relativeFrom="column">
              <wp:posOffset>-6047</wp:posOffset>
            </wp:positionH>
            <wp:positionV relativeFrom="paragraph">
              <wp:posOffset>366423</wp:posOffset>
            </wp:positionV>
            <wp:extent cx="5274310" cy="285877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858770"/>
                    </a:xfrm>
                    <a:prstGeom prst="rect">
                      <a:avLst/>
                    </a:prstGeom>
                  </pic:spPr>
                </pic:pic>
              </a:graphicData>
            </a:graphic>
            <wp14:sizeRelH relativeFrom="page">
              <wp14:pctWidth>0</wp14:pctWidth>
            </wp14:sizeRelH>
            <wp14:sizeRelV relativeFrom="page">
              <wp14:pctHeight>0</wp14:pctHeight>
            </wp14:sizeRelV>
          </wp:anchor>
        </w:drawing>
      </w:r>
    </w:p>
    <w:p w:rsidR="00DE0A10" w:rsidRDefault="00E44618" w:rsidP="001A3543">
      <w:pPr>
        <w:tabs>
          <w:tab w:val="left" w:pos="5295"/>
        </w:tabs>
        <w:adjustRightInd w:val="0"/>
        <w:spacing w:line="400" w:lineRule="exact"/>
        <w:textAlignment w:val="baseline"/>
      </w:pPr>
      <w:r>
        <w:rPr>
          <w:rFonts w:hint="eastAsia"/>
        </w:rPr>
        <w:t>打开主机smtp服务器功能（win</w:t>
      </w:r>
      <w:r w:rsidR="004B20E8">
        <w:t>8/</w:t>
      </w:r>
      <w:r>
        <w:t>10</w:t>
      </w:r>
      <w:r>
        <w:rPr>
          <w:rFonts w:hint="eastAsia"/>
        </w:rPr>
        <w:t>上已不支持，所以没法演示）</w:t>
      </w:r>
    </w:p>
    <w:p w:rsidR="00E44618" w:rsidRPr="00E44618" w:rsidRDefault="00E44618" w:rsidP="001A3543">
      <w:pPr>
        <w:tabs>
          <w:tab w:val="left" w:pos="5295"/>
        </w:tabs>
        <w:adjustRightInd w:val="0"/>
        <w:spacing w:line="400" w:lineRule="exact"/>
        <w:textAlignment w:val="baseline"/>
        <w:rPr>
          <w:rFonts w:hint="eastAsia"/>
        </w:rPr>
      </w:pPr>
      <w:r>
        <w:rPr>
          <w:rFonts w:hint="eastAsia"/>
        </w:rPr>
        <w:t>在</w:t>
      </w:r>
      <w:proofErr w:type="spellStart"/>
      <w:r>
        <w:rPr>
          <w:rFonts w:hint="eastAsia"/>
        </w:rPr>
        <w:t>iis</w:t>
      </w:r>
      <w:proofErr w:type="spellEnd"/>
      <w:r>
        <w:rPr>
          <w:rFonts w:hint="eastAsia"/>
        </w:rPr>
        <w:t>管理器中设置smtp服务</w:t>
      </w:r>
    </w:p>
    <w:p w:rsidR="00DE0A10" w:rsidRDefault="00E44618" w:rsidP="001A3543">
      <w:pPr>
        <w:tabs>
          <w:tab w:val="left" w:pos="5295"/>
        </w:tabs>
        <w:adjustRightInd w:val="0"/>
        <w:spacing w:line="400" w:lineRule="exact"/>
        <w:textAlignment w:val="baseline"/>
      </w:pPr>
      <w:r>
        <w:rPr>
          <w:rFonts w:hint="eastAsia"/>
        </w:rPr>
        <w:lastRenderedPageBreak/>
        <w:t>然后挂上对应的</w:t>
      </w:r>
      <w:r w:rsidR="004B20E8">
        <w:rPr>
          <w:rFonts w:hint="eastAsia"/>
        </w:rPr>
        <w:t>asp</w:t>
      </w:r>
      <w:r>
        <w:rPr>
          <w:noProof/>
        </w:rPr>
        <w:drawing>
          <wp:anchor distT="0" distB="0" distL="114300" distR="114300" simplePos="0" relativeHeight="251662336" behindDoc="0" locked="0" layoutInCell="1" allowOverlap="1">
            <wp:simplePos x="0" y="0"/>
            <wp:positionH relativeFrom="column">
              <wp:posOffset>1601</wp:posOffset>
            </wp:positionH>
            <wp:positionV relativeFrom="paragraph">
              <wp:posOffset>39294</wp:posOffset>
            </wp:positionV>
            <wp:extent cx="5274310" cy="276034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760345"/>
                    </a:xfrm>
                    <a:prstGeom prst="rect">
                      <a:avLst/>
                    </a:prstGeom>
                  </pic:spPr>
                </pic:pic>
              </a:graphicData>
            </a:graphic>
            <wp14:sizeRelH relativeFrom="page">
              <wp14:pctWidth>0</wp14:pctWidth>
            </wp14:sizeRelH>
            <wp14:sizeRelV relativeFrom="page">
              <wp14:pctHeight>0</wp14:pctHeight>
            </wp14:sizeRelV>
          </wp:anchor>
        </w:drawing>
      </w:r>
      <w:r w:rsidR="004B20E8">
        <w:t>.net</w:t>
      </w:r>
      <w:r w:rsidR="004B20E8">
        <w:rPr>
          <w:rFonts w:hint="eastAsia"/>
        </w:rPr>
        <w:t>脚本就可以实现邮件发送了</w:t>
      </w:r>
    </w:p>
    <w:p w:rsidR="00DE0A10" w:rsidRDefault="00DE0A10" w:rsidP="001A3543">
      <w:pPr>
        <w:tabs>
          <w:tab w:val="left" w:pos="5295"/>
        </w:tabs>
        <w:adjustRightInd w:val="0"/>
        <w:spacing w:line="400" w:lineRule="exact"/>
        <w:textAlignment w:val="baseline"/>
      </w:pPr>
    </w:p>
    <w:p w:rsidR="00DE0A10" w:rsidRDefault="003D132B" w:rsidP="001A3543">
      <w:pPr>
        <w:tabs>
          <w:tab w:val="left" w:pos="5295"/>
        </w:tabs>
        <w:adjustRightInd w:val="0"/>
        <w:spacing w:line="400" w:lineRule="exact"/>
        <w:textAlignment w:val="baseline"/>
        <w:rPr>
          <w:rFonts w:hint="eastAsia"/>
        </w:rPr>
      </w:pPr>
      <w:r>
        <w:rPr>
          <w:noProof/>
        </w:rPr>
        <w:drawing>
          <wp:anchor distT="0" distB="0" distL="114300" distR="114300" simplePos="0" relativeHeight="251672064" behindDoc="0" locked="0" layoutInCell="1" allowOverlap="1" wp14:anchorId="372C6078" wp14:editId="3C7DBA4E">
            <wp:simplePos x="0" y="0"/>
            <wp:positionH relativeFrom="column">
              <wp:posOffset>0</wp:posOffset>
            </wp:positionH>
            <wp:positionV relativeFrom="paragraph">
              <wp:posOffset>350266</wp:posOffset>
            </wp:positionV>
            <wp:extent cx="5274310" cy="2377440"/>
            <wp:effectExtent l="0" t="0" r="2540" b="381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77440"/>
                    </a:xfrm>
                    <a:prstGeom prst="rect">
                      <a:avLst/>
                    </a:prstGeom>
                  </pic:spPr>
                </pic:pic>
              </a:graphicData>
            </a:graphic>
          </wp:anchor>
        </w:drawing>
      </w:r>
      <w:r w:rsidR="00856ECF">
        <w:rPr>
          <w:rFonts w:hint="eastAsia"/>
        </w:rPr>
        <w:t>ftp与http的设置类似，新建ftp服务然后在对应目录下放</w:t>
      </w:r>
      <w:proofErr w:type="gramStart"/>
      <w:r w:rsidR="00856ECF">
        <w:rPr>
          <w:rFonts w:hint="eastAsia"/>
        </w:rPr>
        <w:t>入文件</w:t>
      </w:r>
      <w:proofErr w:type="gramEnd"/>
      <w:r w:rsidR="00856ECF">
        <w:rPr>
          <w:rFonts w:hint="eastAsia"/>
        </w:rPr>
        <w:t>就好了</w:t>
      </w:r>
    </w:p>
    <w:p w:rsidR="003D132B" w:rsidRDefault="003D132B" w:rsidP="00D27302">
      <w:pPr>
        <w:widowControl/>
        <w:jc w:val="left"/>
        <w:rPr>
          <w:rFonts w:ascii="宋体" w:eastAsia="宋体" w:hAnsi="宋体" w:cs="宋体" w:hint="eastAsia"/>
          <w:kern w:val="0"/>
          <w:sz w:val="24"/>
          <w:szCs w:val="24"/>
        </w:rPr>
      </w:pPr>
    </w:p>
    <w:p w:rsidR="003D132B" w:rsidRDefault="003D132B" w:rsidP="00D27302">
      <w:pPr>
        <w:widowControl/>
        <w:jc w:val="left"/>
        <w:rPr>
          <w:rFonts w:ascii="宋体" w:eastAsia="宋体" w:hAnsi="宋体" w:cs="宋体"/>
          <w:kern w:val="0"/>
          <w:sz w:val="24"/>
          <w:szCs w:val="24"/>
        </w:rPr>
      </w:pPr>
    </w:p>
    <w:p w:rsidR="00D27302" w:rsidRPr="00A31F93" w:rsidRDefault="00D27302" w:rsidP="00D27302">
      <w:pPr>
        <w:widowControl/>
        <w:jc w:val="left"/>
        <w:rPr>
          <w:rFonts w:ascii="宋体" w:eastAsia="宋体" w:hAnsi="宋体" w:cs="宋体"/>
          <w:kern w:val="0"/>
          <w:sz w:val="24"/>
          <w:szCs w:val="24"/>
        </w:rPr>
      </w:pPr>
      <w:r w:rsidRPr="00A31F93">
        <w:rPr>
          <w:rFonts w:ascii="宋体" w:eastAsia="宋体" w:hAnsi="宋体" w:cs="宋体"/>
          <w:noProof/>
          <w:kern w:val="0"/>
          <w:sz w:val="24"/>
          <w:szCs w:val="24"/>
        </w:rPr>
        <w:drawing>
          <wp:inline distT="0" distB="0" distL="0" distR="0" wp14:anchorId="15742648" wp14:editId="23ED6602">
            <wp:extent cx="5232988" cy="2136038"/>
            <wp:effectExtent l="0" t="0" r="0" b="0"/>
            <wp:docPr id="24" name="图片 24" descr="C:\Users\ixiao\AppData\Roaming\Tencent\Users\93958042\TIM\WinTemp\RichOle\X4JDRMEX2W3]6E_4L%E$T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xiao\AppData\Roaming\Tencent\Users\93958042\TIM\WinTemp\RichOle\X4JDRMEX2W3]6E_4L%E$TP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4007" cy="2156863"/>
                    </a:xfrm>
                    <a:prstGeom prst="rect">
                      <a:avLst/>
                    </a:prstGeom>
                    <a:noFill/>
                    <a:ln>
                      <a:noFill/>
                    </a:ln>
                  </pic:spPr>
                </pic:pic>
              </a:graphicData>
            </a:graphic>
          </wp:inline>
        </w:drawing>
      </w:r>
    </w:p>
    <w:p w:rsidR="00D27302" w:rsidRDefault="00D27302" w:rsidP="001A3543">
      <w:pPr>
        <w:tabs>
          <w:tab w:val="left" w:pos="5295"/>
        </w:tabs>
        <w:adjustRightInd w:val="0"/>
        <w:spacing w:line="400" w:lineRule="exact"/>
        <w:textAlignment w:val="baseline"/>
        <w:rPr>
          <w:rFonts w:hint="eastAsia"/>
        </w:rPr>
      </w:pPr>
    </w:p>
    <w:p w:rsidR="001A3543" w:rsidRDefault="00D27302" w:rsidP="001A3543">
      <w:pPr>
        <w:tabs>
          <w:tab w:val="left" w:pos="5295"/>
        </w:tabs>
        <w:adjustRightInd w:val="0"/>
        <w:spacing w:line="400" w:lineRule="exact"/>
        <w:ind w:leftChars="200" w:left="850" w:hangingChars="205" w:hanging="430"/>
        <w:textAlignment w:val="baseline"/>
      </w:pPr>
      <w:r w:rsidRPr="001D45CB">
        <w:rPr>
          <w:rFonts w:hint="eastAsia"/>
          <w:noProof/>
        </w:rPr>
        <w:drawing>
          <wp:anchor distT="0" distB="0" distL="114300" distR="114300" simplePos="0" relativeHeight="251663872" behindDoc="0" locked="0" layoutInCell="1" allowOverlap="1">
            <wp:simplePos x="0" y="0"/>
            <wp:positionH relativeFrom="column">
              <wp:posOffset>1555750</wp:posOffset>
            </wp:positionH>
            <wp:positionV relativeFrom="paragraph">
              <wp:posOffset>626237</wp:posOffset>
            </wp:positionV>
            <wp:extent cx="2167255" cy="385508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7255" cy="385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5CB">
        <w:rPr>
          <w:noProof/>
        </w:rPr>
        <w:drawing>
          <wp:anchor distT="0" distB="0" distL="114300" distR="114300" simplePos="0" relativeHeight="251654656" behindDoc="0" locked="0" layoutInCell="1" allowOverlap="1">
            <wp:simplePos x="0" y="0"/>
            <wp:positionH relativeFrom="column">
              <wp:posOffset>1616659</wp:posOffset>
            </wp:positionH>
            <wp:positionV relativeFrom="paragraph">
              <wp:posOffset>4548302</wp:posOffset>
            </wp:positionV>
            <wp:extent cx="2106295" cy="374586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6295" cy="374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1A3543">
        <w:t xml:space="preserve">(3) </w:t>
      </w:r>
      <w:r w:rsidR="001A3543">
        <w:rPr>
          <w:rFonts w:hint="eastAsia"/>
        </w:rPr>
        <w:t>通过另外一台接入互联网的PC机（或自己的手机）的通用客户程序（浏览器或DOS终端）访问自己设置的</w:t>
      </w:r>
      <w:proofErr w:type="spellStart"/>
      <w:r w:rsidR="001A3543">
        <w:rPr>
          <w:rFonts w:hint="eastAsia"/>
        </w:rPr>
        <w:t>WebServer</w:t>
      </w:r>
      <w:proofErr w:type="spellEnd"/>
      <w:r w:rsidR="001A3543">
        <w:rPr>
          <w:rFonts w:hint="eastAsia"/>
        </w:rPr>
        <w:t>、</w:t>
      </w:r>
      <w:proofErr w:type="spellStart"/>
      <w:r w:rsidR="001A3543">
        <w:rPr>
          <w:rFonts w:hint="eastAsia"/>
        </w:rPr>
        <w:t>EmailServer</w:t>
      </w:r>
      <w:proofErr w:type="spellEnd"/>
      <w:r w:rsidR="001A3543">
        <w:rPr>
          <w:rFonts w:hint="eastAsia"/>
        </w:rPr>
        <w:t>、</w:t>
      </w:r>
      <w:proofErr w:type="spellStart"/>
      <w:r w:rsidR="001A3543">
        <w:rPr>
          <w:rFonts w:hint="eastAsia"/>
        </w:rPr>
        <w:t>FTPServer</w:t>
      </w:r>
      <w:proofErr w:type="spellEnd"/>
      <w:r w:rsidR="001A3543">
        <w:rPr>
          <w:rFonts w:hint="eastAsia"/>
        </w:rPr>
        <w:t>。</w:t>
      </w:r>
    </w:p>
    <w:p w:rsidR="00FC5715" w:rsidRPr="001A3543" w:rsidRDefault="00FC5715" w:rsidP="00FC5715">
      <w:pPr>
        <w:spacing w:line="400" w:lineRule="exact"/>
      </w:pPr>
    </w:p>
    <w:p w:rsidR="00D27302" w:rsidRDefault="00D27302" w:rsidP="00856ECF">
      <w:pPr>
        <w:spacing w:line="400" w:lineRule="exact"/>
        <w:rPr>
          <w:rFonts w:hint="eastAsia"/>
          <w:b/>
          <w:sz w:val="24"/>
        </w:rPr>
      </w:pPr>
    </w:p>
    <w:p w:rsidR="00EF0434" w:rsidRDefault="004E6549" w:rsidP="00EF0434">
      <w:pPr>
        <w:spacing w:line="400" w:lineRule="exact"/>
        <w:ind w:left="324" w:hangingChars="135" w:hanging="324"/>
        <w:rPr>
          <w:b/>
          <w:sz w:val="24"/>
        </w:rPr>
      </w:pPr>
      <w:r>
        <w:rPr>
          <w:rFonts w:hint="eastAsia"/>
          <w:b/>
          <w:sz w:val="24"/>
        </w:rPr>
        <w:t>实验</w:t>
      </w:r>
      <w:r w:rsidR="006E00F9">
        <w:rPr>
          <w:rFonts w:hint="eastAsia"/>
          <w:b/>
          <w:sz w:val="24"/>
        </w:rPr>
        <w:t>体会：</w:t>
      </w:r>
    </w:p>
    <w:p w:rsidR="004E6549" w:rsidRDefault="00856ECF" w:rsidP="00EF0434">
      <w:pPr>
        <w:spacing w:line="400" w:lineRule="exact"/>
        <w:ind w:firstLineChars="200" w:firstLine="420"/>
      </w:pPr>
      <w:r>
        <w:rPr>
          <w:rFonts w:hint="eastAsia"/>
        </w:rPr>
        <w:t>因为各种环境不支持的问题这次实验完成的不算圆满，首先</w:t>
      </w:r>
      <w:r w:rsidR="00B20DCF">
        <w:rPr>
          <w:rFonts w:hint="eastAsia"/>
        </w:rPr>
        <w:t>因为实验室电脑没有外</w:t>
      </w:r>
      <w:r w:rsidR="00EF0434">
        <w:rPr>
          <w:rFonts w:hint="eastAsia"/>
        </w:rPr>
        <w:t>网</w:t>
      </w:r>
      <w:proofErr w:type="spellStart"/>
      <w:r w:rsidR="00B20DCF">
        <w:rPr>
          <w:rFonts w:hint="eastAsia"/>
        </w:rPr>
        <w:t>ip</w:t>
      </w:r>
      <w:proofErr w:type="spellEnd"/>
      <w:r w:rsidR="00B20DCF">
        <w:rPr>
          <w:rFonts w:hint="eastAsia"/>
        </w:rPr>
        <w:t>，所以</w:t>
      </w:r>
      <w:r w:rsidR="00EF0434">
        <w:rPr>
          <w:rFonts w:hint="eastAsia"/>
        </w:rPr>
        <w:t>只有用局域网内的机器能访问站点；其次win</w:t>
      </w:r>
      <w:r w:rsidR="00EF0434">
        <w:t>8</w:t>
      </w:r>
      <w:r w:rsidR="00EF0434">
        <w:rPr>
          <w:rFonts w:hint="eastAsia"/>
        </w:rPr>
        <w:t>不带smtp服务导致配置无法生效，并且同样因为局域网的原因无法使域名解析到本机无法作为邮件服务器使用。</w:t>
      </w:r>
    </w:p>
    <w:p w:rsidR="00EF0434" w:rsidRPr="00EF0434" w:rsidRDefault="00EF0434" w:rsidP="00EF0434">
      <w:pPr>
        <w:spacing w:line="400" w:lineRule="exact"/>
        <w:ind w:firstLineChars="200" w:firstLine="420"/>
        <w:rPr>
          <w:rFonts w:hint="eastAsia"/>
          <w:b/>
          <w:sz w:val="24"/>
        </w:rPr>
      </w:pPr>
      <w:r>
        <w:rPr>
          <w:rFonts w:ascii="Times New Roman" w:hAnsi="Times New Roman" w:cs="Times New Roman" w:hint="eastAsia"/>
        </w:rPr>
        <w:t>但是</w:t>
      </w:r>
      <w:r>
        <w:rPr>
          <w:rFonts w:ascii="Times New Roman" w:hAnsi="Times New Roman" w:cs="Times New Roman" w:hint="eastAsia"/>
        </w:rPr>
        <w:t>通过本次试验，学会了</w:t>
      </w:r>
      <w:r>
        <w:rPr>
          <w:rFonts w:ascii="Times New Roman" w:hAnsi="Times New Roman" w:cs="Times New Roman" w:hint="eastAsia"/>
        </w:rPr>
        <w:t>IIS</w:t>
      </w:r>
      <w:r>
        <w:rPr>
          <w:rFonts w:ascii="Times New Roman" w:hAnsi="Times New Roman" w:cs="Times New Roman" w:hint="eastAsia"/>
        </w:rPr>
        <w:t>服务器的安装和配置，以及相应的访问权限控制和文件访问控制。</w:t>
      </w:r>
      <w:r>
        <w:rPr>
          <w:rFonts w:ascii="Times New Roman" w:hAnsi="Times New Roman" w:cs="Times New Roman" w:hint="eastAsia"/>
        </w:rPr>
        <w:t>对应用层方面的信息有了一定的实践操作，增强了理解。虽然之前自己有使用过</w:t>
      </w:r>
      <w:proofErr w:type="spellStart"/>
      <w:r>
        <w:rPr>
          <w:rFonts w:ascii="Times New Roman" w:hAnsi="Times New Roman" w:cs="Times New Roman" w:hint="eastAsia"/>
        </w:rPr>
        <w:t>wamp</w:t>
      </w:r>
      <w:proofErr w:type="spellEnd"/>
      <w:r>
        <w:rPr>
          <w:rFonts w:ascii="Times New Roman" w:hAnsi="Times New Roman" w:cs="Times New Roman" w:hint="eastAsia"/>
        </w:rPr>
        <w:t>中</w:t>
      </w:r>
      <w:r>
        <w:rPr>
          <w:rFonts w:ascii="Times New Roman" w:hAnsi="Times New Roman" w:cs="Times New Roman" w:hint="eastAsia"/>
        </w:rPr>
        <w:t>Apache</w:t>
      </w:r>
      <w:r>
        <w:rPr>
          <w:rFonts w:ascii="Times New Roman" w:hAnsi="Times New Roman" w:cs="Times New Roman" w:hint="eastAsia"/>
        </w:rPr>
        <w:t>以及</w:t>
      </w:r>
      <w:proofErr w:type="spellStart"/>
      <w:r>
        <w:rPr>
          <w:rFonts w:ascii="Times New Roman" w:hAnsi="Times New Roman" w:cs="Times New Roman" w:hint="eastAsia"/>
        </w:rPr>
        <w:t>linux</w:t>
      </w:r>
      <w:proofErr w:type="spellEnd"/>
      <w:r>
        <w:rPr>
          <w:rFonts w:ascii="Times New Roman" w:hAnsi="Times New Roman" w:cs="Times New Roman" w:hint="eastAsia"/>
        </w:rPr>
        <w:t>中网站服务器配置搭建，但是</w:t>
      </w:r>
      <w:r>
        <w:rPr>
          <w:rFonts w:ascii="Times New Roman" w:hAnsi="Times New Roman" w:cs="Times New Roman" w:hint="eastAsia"/>
        </w:rPr>
        <w:t>Windows</w:t>
      </w:r>
      <w:r>
        <w:rPr>
          <w:rFonts w:ascii="Times New Roman" w:hAnsi="Times New Roman" w:cs="Times New Roman" w:hint="eastAsia"/>
        </w:rPr>
        <w:t>的</w:t>
      </w:r>
      <w:proofErr w:type="spellStart"/>
      <w:r>
        <w:rPr>
          <w:rFonts w:ascii="Times New Roman" w:hAnsi="Times New Roman" w:cs="Times New Roman" w:hint="eastAsia"/>
        </w:rPr>
        <w:t>iis</w:t>
      </w:r>
      <w:proofErr w:type="spellEnd"/>
      <w:r>
        <w:rPr>
          <w:rFonts w:ascii="Times New Roman" w:hAnsi="Times New Roman" w:cs="Times New Roman" w:hint="eastAsia"/>
        </w:rPr>
        <w:t>还是第一次使用，也是第一次接触</w:t>
      </w:r>
      <w:r>
        <w:rPr>
          <w:rFonts w:ascii="Times New Roman" w:hAnsi="Times New Roman" w:cs="Times New Roman" w:hint="eastAsia"/>
        </w:rPr>
        <w:t>asp</w:t>
      </w:r>
      <w:r>
        <w:rPr>
          <w:rFonts w:ascii="Times New Roman" w:hAnsi="Times New Roman" w:cs="Times New Roman"/>
        </w:rPr>
        <w:t>.net</w:t>
      </w:r>
      <w:r>
        <w:rPr>
          <w:rFonts w:ascii="Times New Roman" w:hAnsi="Times New Roman" w:cs="Times New Roman" w:hint="eastAsia"/>
        </w:rPr>
        <w:t>，在</w:t>
      </w:r>
      <w:r w:rsidR="00493ECA">
        <w:rPr>
          <w:rFonts w:ascii="Times New Roman" w:hAnsi="Times New Roman" w:cs="Times New Roman" w:hint="eastAsia"/>
        </w:rPr>
        <w:t>环境配置的苦恼中依旧</w:t>
      </w:r>
      <w:r>
        <w:rPr>
          <w:rFonts w:ascii="Times New Roman" w:hAnsi="Times New Roman" w:cs="Times New Roman" w:hint="eastAsia"/>
        </w:rPr>
        <w:t>收获良多。</w:t>
      </w:r>
      <w:bookmarkStart w:id="3" w:name="_GoBack"/>
      <w:bookmarkEnd w:id="3"/>
    </w:p>
    <w:sectPr w:rsidR="00EF0434" w:rsidRPr="00EF0434" w:rsidSect="00431EE5">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384" w:rsidRDefault="00BF2384" w:rsidP="00431EE5">
      <w:r>
        <w:separator/>
      </w:r>
    </w:p>
  </w:endnote>
  <w:endnote w:type="continuationSeparator" w:id="0">
    <w:p w:rsidR="00BF2384" w:rsidRDefault="00BF2384" w:rsidP="00431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EE5" w:rsidRDefault="00431EE5">
    <w:pPr>
      <w:pStyle w:val="a7"/>
      <w:jc w:val="center"/>
    </w:pPr>
  </w:p>
  <w:p w:rsidR="00431EE5" w:rsidRDefault="00431EE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452414"/>
      <w:docPartObj>
        <w:docPartGallery w:val="Page Numbers (Bottom of Page)"/>
        <w:docPartUnique/>
      </w:docPartObj>
    </w:sdtPr>
    <w:sdtEndPr/>
    <w:sdtContent>
      <w:p w:rsidR="00431EE5" w:rsidRDefault="008B48F7">
        <w:pPr>
          <w:pStyle w:val="a7"/>
          <w:jc w:val="center"/>
        </w:pPr>
        <w:r>
          <w:fldChar w:fldCharType="begin"/>
        </w:r>
        <w:r w:rsidR="00431EE5">
          <w:instrText>PAGE   \* MERGEFORMAT</w:instrText>
        </w:r>
        <w:r>
          <w:fldChar w:fldCharType="separate"/>
        </w:r>
        <w:r w:rsidR="009C6235" w:rsidRPr="009C6235">
          <w:rPr>
            <w:noProof/>
            <w:lang w:val="zh-CN"/>
          </w:rPr>
          <w:t>6</w:t>
        </w:r>
        <w:r>
          <w:fldChar w:fldCharType="end"/>
        </w:r>
      </w:p>
    </w:sdtContent>
  </w:sdt>
  <w:p w:rsidR="00431EE5" w:rsidRDefault="00431E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384" w:rsidRDefault="00BF2384" w:rsidP="00431EE5">
      <w:r>
        <w:separator/>
      </w:r>
    </w:p>
  </w:footnote>
  <w:footnote w:type="continuationSeparator" w:id="0">
    <w:p w:rsidR="00BF2384" w:rsidRDefault="00BF2384" w:rsidP="00431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1FDD"/>
    <w:multiLevelType w:val="hybridMultilevel"/>
    <w:tmpl w:val="AD808F56"/>
    <w:lvl w:ilvl="0" w:tplc="F3360B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237389"/>
    <w:multiLevelType w:val="hybridMultilevel"/>
    <w:tmpl w:val="2CAE7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663960"/>
    <w:multiLevelType w:val="hybridMultilevel"/>
    <w:tmpl w:val="63563C54"/>
    <w:lvl w:ilvl="0" w:tplc="455C3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D53FA3"/>
    <w:multiLevelType w:val="hybridMultilevel"/>
    <w:tmpl w:val="516029A4"/>
    <w:lvl w:ilvl="0" w:tplc="87404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476D75"/>
    <w:multiLevelType w:val="hybridMultilevel"/>
    <w:tmpl w:val="8A94EB68"/>
    <w:lvl w:ilvl="0" w:tplc="F3360B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F4C7D8A"/>
    <w:multiLevelType w:val="hybridMultilevel"/>
    <w:tmpl w:val="32D6B560"/>
    <w:lvl w:ilvl="0" w:tplc="F3360B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7C635D3"/>
    <w:multiLevelType w:val="hybridMultilevel"/>
    <w:tmpl w:val="39724700"/>
    <w:lvl w:ilvl="0" w:tplc="67B854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F3344B"/>
    <w:multiLevelType w:val="hybridMultilevel"/>
    <w:tmpl w:val="D5942C66"/>
    <w:lvl w:ilvl="0" w:tplc="A7AC00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DE45BE9"/>
    <w:multiLevelType w:val="multilevel"/>
    <w:tmpl w:val="4DE45BE9"/>
    <w:lvl w:ilvl="0">
      <w:start w:val="1"/>
      <w:numFmt w:val="decimal"/>
      <w:lvlText w:val="（%1）"/>
      <w:lvlJc w:val="left"/>
      <w:pPr>
        <w:ind w:left="1287"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E38799B"/>
    <w:multiLevelType w:val="hybridMultilevel"/>
    <w:tmpl w:val="DF9C21B2"/>
    <w:lvl w:ilvl="0" w:tplc="B212FB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7605338"/>
    <w:multiLevelType w:val="hybridMultilevel"/>
    <w:tmpl w:val="DD1E8452"/>
    <w:lvl w:ilvl="0" w:tplc="E78ED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8969FE"/>
    <w:multiLevelType w:val="hybridMultilevel"/>
    <w:tmpl w:val="D15C5A2C"/>
    <w:lvl w:ilvl="0" w:tplc="F3360B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F8416EA"/>
    <w:multiLevelType w:val="singleLevel"/>
    <w:tmpl w:val="6F8416EA"/>
    <w:lvl w:ilvl="0">
      <w:start w:val="1"/>
      <w:numFmt w:val="decimal"/>
      <w:suff w:val="space"/>
      <w:lvlText w:val="（%1）"/>
      <w:lvlJc w:val="left"/>
      <w:pPr>
        <w:ind w:left="525" w:firstLine="0"/>
      </w:pPr>
    </w:lvl>
  </w:abstractNum>
  <w:abstractNum w:abstractNumId="13" w15:restartNumberingAfterBreak="0">
    <w:nsid w:val="731964FD"/>
    <w:multiLevelType w:val="hybridMultilevel"/>
    <w:tmpl w:val="88862672"/>
    <w:lvl w:ilvl="0" w:tplc="F3360B5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85640BC"/>
    <w:multiLevelType w:val="hybridMultilevel"/>
    <w:tmpl w:val="7AB2919C"/>
    <w:lvl w:ilvl="0" w:tplc="5E4030FA">
      <w:start w:val="1"/>
      <w:numFmt w:val="decimalEnclosedParen"/>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75F6D802">
      <w:start w:val="1"/>
      <w:numFmt w:val="decimalEnclosedCircle"/>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4"/>
  </w:num>
  <w:num w:numId="3">
    <w:abstractNumId w:val="1"/>
  </w:num>
  <w:num w:numId="4">
    <w:abstractNumId w:val="3"/>
  </w:num>
  <w:num w:numId="5">
    <w:abstractNumId w:val="5"/>
  </w:num>
  <w:num w:numId="6">
    <w:abstractNumId w:val="0"/>
  </w:num>
  <w:num w:numId="7">
    <w:abstractNumId w:val="13"/>
  </w:num>
  <w:num w:numId="8">
    <w:abstractNumId w:val="11"/>
  </w:num>
  <w:num w:numId="9">
    <w:abstractNumId w:val="6"/>
  </w:num>
  <w:num w:numId="10">
    <w:abstractNumId w:val="2"/>
  </w:num>
  <w:num w:numId="11">
    <w:abstractNumId w:val="4"/>
  </w:num>
  <w:num w:numId="12">
    <w:abstractNumId w:val="9"/>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86ADF"/>
    <w:rsid w:val="000316BF"/>
    <w:rsid w:val="000C02DE"/>
    <w:rsid w:val="000F0DD9"/>
    <w:rsid w:val="0011671F"/>
    <w:rsid w:val="00152A9C"/>
    <w:rsid w:val="00165733"/>
    <w:rsid w:val="00190222"/>
    <w:rsid w:val="001A3543"/>
    <w:rsid w:val="001D45CB"/>
    <w:rsid w:val="001F302E"/>
    <w:rsid w:val="002249D0"/>
    <w:rsid w:val="00245167"/>
    <w:rsid w:val="00272380"/>
    <w:rsid w:val="002919AC"/>
    <w:rsid w:val="00296CFD"/>
    <w:rsid w:val="002D4783"/>
    <w:rsid w:val="0035097B"/>
    <w:rsid w:val="00355953"/>
    <w:rsid w:val="00374657"/>
    <w:rsid w:val="00381F24"/>
    <w:rsid w:val="003945E2"/>
    <w:rsid w:val="003974FA"/>
    <w:rsid w:val="003D132B"/>
    <w:rsid w:val="004212B6"/>
    <w:rsid w:val="00431EE5"/>
    <w:rsid w:val="00457FAB"/>
    <w:rsid w:val="00475E49"/>
    <w:rsid w:val="00486ADF"/>
    <w:rsid w:val="00493ECA"/>
    <w:rsid w:val="004B20E8"/>
    <w:rsid w:val="004B49FD"/>
    <w:rsid w:val="004E6549"/>
    <w:rsid w:val="004F65E1"/>
    <w:rsid w:val="00500E2F"/>
    <w:rsid w:val="005B2C6A"/>
    <w:rsid w:val="00665414"/>
    <w:rsid w:val="00677CB2"/>
    <w:rsid w:val="006E00F9"/>
    <w:rsid w:val="007D0CF0"/>
    <w:rsid w:val="007D4A6F"/>
    <w:rsid w:val="0084086E"/>
    <w:rsid w:val="00856ECF"/>
    <w:rsid w:val="008A6F95"/>
    <w:rsid w:val="008B48F7"/>
    <w:rsid w:val="009134CA"/>
    <w:rsid w:val="009C6235"/>
    <w:rsid w:val="009D6C14"/>
    <w:rsid w:val="00A423E4"/>
    <w:rsid w:val="00A539C1"/>
    <w:rsid w:val="00AF599D"/>
    <w:rsid w:val="00B06D83"/>
    <w:rsid w:val="00B20DCF"/>
    <w:rsid w:val="00BC3B91"/>
    <w:rsid w:val="00BF2384"/>
    <w:rsid w:val="00BF3BFD"/>
    <w:rsid w:val="00CC5DE7"/>
    <w:rsid w:val="00D27302"/>
    <w:rsid w:val="00D53C07"/>
    <w:rsid w:val="00DE0A10"/>
    <w:rsid w:val="00E20FE7"/>
    <w:rsid w:val="00E4342A"/>
    <w:rsid w:val="00E44618"/>
    <w:rsid w:val="00E7100F"/>
    <w:rsid w:val="00EF0434"/>
    <w:rsid w:val="00F31664"/>
    <w:rsid w:val="00FA42E1"/>
    <w:rsid w:val="00FB53A6"/>
    <w:rsid w:val="00FC513F"/>
    <w:rsid w:val="00FC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3641A"/>
  <w15:docId w15:val="{A405095D-5B7C-40DF-AA0D-B1B05BDC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48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ADF"/>
    <w:pPr>
      <w:ind w:firstLineChars="200" w:firstLine="420"/>
    </w:pPr>
  </w:style>
  <w:style w:type="table" w:styleId="a4">
    <w:name w:val="Table Grid"/>
    <w:basedOn w:val="a1"/>
    <w:uiPriority w:val="39"/>
    <w:rsid w:val="00FA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31EE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EE5"/>
    <w:rPr>
      <w:sz w:val="18"/>
      <w:szCs w:val="18"/>
    </w:rPr>
  </w:style>
  <w:style w:type="paragraph" w:styleId="a7">
    <w:name w:val="footer"/>
    <w:basedOn w:val="a"/>
    <w:link w:val="a8"/>
    <w:uiPriority w:val="99"/>
    <w:unhideWhenUsed/>
    <w:rsid w:val="00431EE5"/>
    <w:pPr>
      <w:tabs>
        <w:tab w:val="center" w:pos="4153"/>
        <w:tab w:val="right" w:pos="8306"/>
      </w:tabs>
      <w:snapToGrid w:val="0"/>
      <w:jc w:val="left"/>
    </w:pPr>
    <w:rPr>
      <w:sz w:val="18"/>
      <w:szCs w:val="18"/>
    </w:rPr>
  </w:style>
  <w:style w:type="character" w:customStyle="1" w:styleId="a8">
    <w:name w:val="页脚 字符"/>
    <w:basedOn w:val="a0"/>
    <w:link w:val="a7"/>
    <w:uiPriority w:val="99"/>
    <w:rsid w:val="00431E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1901">
      <w:bodyDiv w:val="1"/>
      <w:marLeft w:val="0"/>
      <w:marRight w:val="0"/>
      <w:marTop w:val="0"/>
      <w:marBottom w:val="0"/>
      <w:divBdr>
        <w:top w:val="none" w:sz="0" w:space="0" w:color="auto"/>
        <w:left w:val="none" w:sz="0" w:space="0" w:color="auto"/>
        <w:bottom w:val="none" w:sz="0" w:space="0" w:color="auto"/>
        <w:right w:val="none" w:sz="0" w:space="0" w:color="auto"/>
      </w:divBdr>
    </w:div>
    <w:div w:id="386615189">
      <w:bodyDiv w:val="1"/>
      <w:marLeft w:val="0"/>
      <w:marRight w:val="0"/>
      <w:marTop w:val="0"/>
      <w:marBottom w:val="0"/>
      <w:divBdr>
        <w:top w:val="none" w:sz="0" w:space="0" w:color="auto"/>
        <w:left w:val="none" w:sz="0" w:space="0" w:color="auto"/>
        <w:bottom w:val="none" w:sz="0" w:space="0" w:color="auto"/>
        <w:right w:val="none" w:sz="0" w:space="0" w:color="auto"/>
      </w:divBdr>
    </w:div>
    <w:div w:id="400832237">
      <w:bodyDiv w:val="1"/>
      <w:marLeft w:val="0"/>
      <w:marRight w:val="0"/>
      <w:marTop w:val="0"/>
      <w:marBottom w:val="0"/>
      <w:divBdr>
        <w:top w:val="none" w:sz="0" w:space="0" w:color="auto"/>
        <w:left w:val="none" w:sz="0" w:space="0" w:color="auto"/>
        <w:bottom w:val="none" w:sz="0" w:space="0" w:color="auto"/>
        <w:right w:val="none" w:sz="0" w:space="0" w:color="auto"/>
      </w:divBdr>
    </w:div>
    <w:div w:id="510217286">
      <w:bodyDiv w:val="1"/>
      <w:marLeft w:val="0"/>
      <w:marRight w:val="0"/>
      <w:marTop w:val="0"/>
      <w:marBottom w:val="0"/>
      <w:divBdr>
        <w:top w:val="none" w:sz="0" w:space="0" w:color="auto"/>
        <w:left w:val="none" w:sz="0" w:space="0" w:color="auto"/>
        <w:bottom w:val="none" w:sz="0" w:space="0" w:color="auto"/>
        <w:right w:val="none" w:sz="0" w:space="0" w:color="auto"/>
      </w:divBdr>
    </w:div>
    <w:div w:id="658118321">
      <w:bodyDiv w:val="1"/>
      <w:marLeft w:val="0"/>
      <w:marRight w:val="0"/>
      <w:marTop w:val="0"/>
      <w:marBottom w:val="0"/>
      <w:divBdr>
        <w:top w:val="none" w:sz="0" w:space="0" w:color="auto"/>
        <w:left w:val="none" w:sz="0" w:space="0" w:color="auto"/>
        <w:bottom w:val="none" w:sz="0" w:space="0" w:color="auto"/>
        <w:right w:val="none" w:sz="0" w:space="0" w:color="auto"/>
      </w:divBdr>
    </w:div>
    <w:div w:id="816915128">
      <w:bodyDiv w:val="1"/>
      <w:marLeft w:val="0"/>
      <w:marRight w:val="0"/>
      <w:marTop w:val="0"/>
      <w:marBottom w:val="0"/>
      <w:divBdr>
        <w:top w:val="none" w:sz="0" w:space="0" w:color="auto"/>
        <w:left w:val="none" w:sz="0" w:space="0" w:color="auto"/>
        <w:bottom w:val="none" w:sz="0" w:space="0" w:color="auto"/>
        <w:right w:val="none" w:sz="0" w:space="0" w:color="auto"/>
      </w:divBdr>
    </w:div>
    <w:div w:id="1069353211">
      <w:bodyDiv w:val="1"/>
      <w:marLeft w:val="0"/>
      <w:marRight w:val="0"/>
      <w:marTop w:val="0"/>
      <w:marBottom w:val="0"/>
      <w:divBdr>
        <w:top w:val="none" w:sz="0" w:space="0" w:color="auto"/>
        <w:left w:val="none" w:sz="0" w:space="0" w:color="auto"/>
        <w:bottom w:val="none" w:sz="0" w:space="0" w:color="auto"/>
        <w:right w:val="none" w:sz="0" w:space="0" w:color="auto"/>
      </w:divBdr>
    </w:div>
    <w:div w:id="1142507390">
      <w:bodyDiv w:val="1"/>
      <w:marLeft w:val="0"/>
      <w:marRight w:val="0"/>
      <w:marTop w:val="0"/>
      <w:marBottom w:val="0"/>
      <w:divBdr>
        <w:top w:val="none" w:sz="0" w:space="0" w:color="auto"/>
        <w:left w:val="none" w:sz="0" w:space="0" w:color="auto"/>
        <w:bottom w:val="none" w:sz="0" w:space="0" w:color="auto"/>
        <w:right w:val="none" w:sz="0" w:space="0" w:color="auto"/>
      </w:divBdr>
    </w:div>
    <w:div w:id="1300958772">
      <w:bodyDiv w:val="1"/>
      <w:marLeft w:val="0"/>
      <w:marRight w:val="0"/>
      <w:marTop w:val="0"/>
      <w:marBottom w:val="0"/>
      <w:divBdr>
        <w:top w:val="none" w:sz="0" w:space="0" w:color="auto"/>
        <w:left w:val="none" w:sz="0" w:space="0" w:color="auto"/>
        <w:bottom w:val="none" w:sz="0" w:space="0" w:color="auto"/>
        <w:right w:val="none" w:sz="0" w:space="0" w:color="auto"/>
      </w:divBdr>
    </w:div>
    <w:div w:id="1553079069">
      <w:bodyDiv w:val="1"/>
      <w:marLeft w:val="0"/>
      <w:marRight w:val="0"/>
      <w:marTop w:val="0"/>
      <w:marBottom w:val="0"/>
      <w:divBdr>
        <w:top w:val="none" w:sz="0" w:space="0" w:color="auto"/>
        <w:left w:val="none" w:sz="0" w:space="0" w:color="auto"/>
        <w:bottom w:val="none" w:sz="0" w:space="0" w:color="auto"/>
        <w:right w:val="none" w:sz="0" w:space="0" w:color="auto"/>
      </w:divBdr>
    </w:div>
    <w:div w:id="1565337359">
      <w:bodyDiv w:val="1"/>
      <w:marLeft w:val="0"/>
      <w:marRight w:val="0"/>
      <w:marTop w:val="0"/>
      <w:marBottom w:val="0"/>
      <w:divBdr>
        <w:top w:val="none" w:sz="0" w:space="0" w:color="auto"/>
        <w:left w:val="none" w:sz="0" w:space="0" w:color="auto"/>
        <w:bottom w:val="none" w:sz="0" w:space="0" w:color="auto"/>
        <w:right w:val="none" w:sz="0" w:space="0" w:color="auto"/>
      </w:divBdr>
    </w:div>
    <w:div w:id="1692678621">
      <w:bodyDiv w:val="1"/>
      <w:marLeft w:val="0"/>
      <w:marRight w:val="0"/>
      <w:marTop w:val="0"/>
      <w:marBottom w:val="0"/>
      <w:divBdr>
        <w:top w:val="none" w:sz="0" w:space="0" w:color="auto"/>
        <w:left w:val="none" w:sz="0" w:space="0" w:color="auto"/>
        <w:bottom w:val="none" w:sz="0" w:space="0" w:color="auto"/>
        <w:right w:val="none" w:sz="0" w:space="0" w:color="auto"/>
      </w:divBdr>
    </w:div>
    <w:div w:id="2014602501">
      <w:bodyDiv w:val="1"/>
      <w:marLeft w:val="0"/>
      <w:marRight w:val="0"/>
      <w:marTop w:val="0"/>
      <w:marBottom w:val="0"/>
      <w:divBdr>
        <w:top w:val="none" w:sz="0" w:space="0" w:color="auto"/>
        <w:left w:val="none" w:sz="0" w:space="0" w:color="auto"/>
        <w:bottom w:val="none" w:sz="0" w:space="0" w:color="auto"/>
        <w:right w:val="none" w:sz="0" w:space="0" w:color="auto"/>
      </w:divBdr>
    </w:div>
    <w:div w:id="20467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2124</Words>
  <Characters>2783</Characters>
  <Application>Microsoft Office Word</Application>
  <DocSecurity>0</DocSecurity>
  <Lines>154</Lines>
  <Paragraphs>169</Paragraphs>
  <ScaleCrop>false</ScaleCrop>
  <Company>中国矿业大学(徐州)计算机学院</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杨东平</dc:creator>
  <cp:keywords/>
  <dc:description/>
  <cp:lastModifiedBy>未定义</cp:lastModifiedBy>
  <cp:revision>41</cp:revision>
  <dcterms:created xsi:type="dcterms:W3CDTF">2017-12-20T06:50:00Z</dcterms:created>
  <dcterms:modified xsi:type="dcterms:W3CDTF">2018-07-08T06:54:00Z</dcterms:modified>
</cp:coreProperties>
</file>