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1F2" w:rsidRPr="00DA09EC" w:rsidRDefault="003F7473" w:rsidP="00BA41DA">
      <w:pPr>
        <w:spacing w:after="0" w:line="240" w:lineRule="auto"/>
        <w:jc w:val="both"/>
        <w:rPr>
          <w:b/>
          <w:sz w:val="18"/>
          <w:szCs w:val="18"/>
          <w:lang w:val="es-MX"/>
        </w:rPr>
      </w:pPr>
      <w:r w:rsidRPr="00DA09EC">
        <w:rPr>
          <w:b/>
          <w:sz w:val="18"/>
          <w:szCs w:val="18"/>
          <w:lang w:val="es-MX"/>
        </w:rPr>
        <w:t>ANEXO 6: CODIFICACIÓN DE TIPOS</w:t>
      </w:r>
      <w:r w:rsidR="003018D0">
        <w:rPr>
          <w:b/>
          <w:sz w:val="18"/>
          <w:szCs w:val="18"/>
          <w:lang w:val="es-MX"/>
        </w:rPr>
        <w:t>,</w:t>
      </w:r>
      <w:r w:rsidRPr="00DA09EC">
        <w:rPr>
          <w:b/>
          <w:sz w:val="18"/>
          <w:szCs w:val="18"/>
          <w:lang w:val="es-MX"/>
        </w:rPr>
        <w:t xml:space="preserve"> SUBTIPOS</w:t>
      </w:r>
      <w:r w:rsidR="00C66766" w:rsidRPr="00DA09EC">
        <w:rPr>
          <w:b/>
          <w:sz w:val="18"/>
          <w:szCs w:val="18"/>
          <w:lang w:val="es-MX"/>
        </w:rPr>
        <w:t xml:space="preserve"> </w:t>
      </w:r>
      <w:r w:rsidR="003018D0">
        <w:rPr>
          <w:b/>
          <w:sz w:val="18"/>
          <w:szCs w:val="18"/>
          <w:lang w:val="es-MX"/>
        </w:rPr>
        <w:t>Y MATERIAL BASAL (PARA FORMAR CÓDIGOS Y NOMBRES COMPLETOS DE SUBTIPOS VER NOTAS AL PIE DE ESTE ANEXO).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992"/>
        <w:gridCol w:w="850"/>
        <w:gridCol w:w="1560"/>
        <w:gridCol w:w="992"/>
        <w:gridCol w:w="850"/>
        <w:gridCol w:w="4678"/>
        <w:gridCol w:w="1325"/>
      </w:tblGrid>
      <w:tr w:rsidR="004A75E7" w:rsidTr="004A75E7">
        <w:tc>
          <w:tcPr>
            <w:tcW w:w="5211" w:type="dxa"/>
            <w:gridSpan w:val="3"/>
            <w:shd w:val="clear" w:color="auto" w:fill="F2F2F2" w:themeFill="background1" w:themeFillShade="F2"/>
          </w:tcPr>
          <w:p w:rsidR="00C66766" w:rsidRPr="00DA09EC" w:rsidRDefault="00C66766" w:rsidP="00DA09EC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DA09EC">
              <w:rPr>
                <w:b/>
                <w:sz w:val="18"/>
                <w:szCs w:val="18"/>
                <w:lang w:val="es-MX"/>
              </w:rPr>
              <w:t>TIPO</w:t>
            </w:r>
          </w:p>
        </w:tc>
        <w:tc>
          <w:tcPr>
            <w:tcW w:w="3402" w:type="dxa"/>
            <w:gridSpan w:val="3"/>
            <w:shd w:val="clear" w:color="auto" w:fill="F2F2F2" w:themeFill="background1" w:themeFillShade="F2"/>
          </w:tcPr>
          <w:p w:rsidR="00C66766" w:rsidRPr="00DA09EC" w:rsidRDefault="00C66766" w:rsidP="00DA09EC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DA09EC">
              <w:rPr>
                <w:b/>
                <w:sz w:val="18"/>
                <w:szCs w:val="18"/>
                <w:lang w:val="es-MX"/>
              </w:rPr>
              <w:t>SUBTIPOS</w:t>
            </w:r>
          </w:p>
        </w:tc>
        <w:tc>
          <w:tcPr>
            <w:tcW w:w="6003" w:type="dxa"/>
            <w:gridSpan w:val="2"/>
            <w:shd w:val="clear" w:color="auto" w:fill="F2F2F2" w:themeFill="background1" w:themeFillShade="F2"/>
          </w:tcPr>
          <w:p w:rsidR="00C66766" w:rsidRPr="00DA09EC" w:rsidRDefault="00C66766" w:rsidP="00DA09EC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DA09EC">
              <w:rPr>
                <w:b/>
                <w:sz w:val="18"/>
                <w:szCs w:val="18"/>
                <w:lang w:val="es-MX"/>
              </w:rPr>
              <w:t>MATERIAL BASAL</w:t>
            </w:r>
          </w:p>
        </w:tc>
      </w:tr>
      <w:tr w:rsidR="005A0350" w:rsidTr="004A75E7">
        <w:tc>
          <w:tcPr>
            <w:tcW w:w="3369" w:type="dxa"/>
            <w:shd w:val="clear" w:color="auto" w:fill="F2F2F2" w:themeFill="background1" w:themeFillShade="F2"/>
          </w:tcPr>
          <w:p w:rsidR="00C66766" w:rsidRPr="00DA09EC" w:rsidRDefault="00C66766" w:rsidP="00DA09EC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DA09EC">
              <w:rPr>
                <w:b/>
                <w:sz w:val="18"/>
                <w:szCs w:val="18"/>
                <w:lang w:val="es-MX"/>
              </w:rPr>
              <w:t>NOMBRE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C66766" w:rsidRPr="00DA09EC" w:rsidRDefault="00C66766" w:rsidP="00DA09EC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DA09EC">
              <w:rPr>
                <w:b/>
                <w:sz w:val="18"/>
                <w:szCs w:val="18"/>
                <w:lang w:val="es-MX"/>
              </w:rPr>
              <w:t>CÓDIGO ORIGINAL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:rsidR="00C66766" w:rsidRPr="00DA09EC" w:rsidRDefault="00C66766" w:rsidP="004A75E7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DA09EC">
              <w:rPr>
                <w:b/>
                <w:sz w:val="18"/>
                <w:szCs w:val="18"/>
                <w:lang w:val="es-MX"/>
              </w:rPr>
              <w:t>CÓDIGO RECTIFI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:rsidR="00C66766" w:rsidRPr="00DA09EC" w:rsidRDefault="00C66766" w:rsidP="00DA09EC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DA09EC">
              <w:rPr>
                <w:b/>
                <w:sz w:val="18"/>
                <w:szCs w:val="18"/>
                <w:lang w:val="es-MX"/>
              </w:rPr>
              <w:t>NOMBRE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C66766" w:rsidRPr="00DA09EC" w:rsidRDefault="00C66766" w:rsidP="00DA09EC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DA09EC">
              <w:rPr>
                <w:b/>
                <w:sz w:val="18"/>
                <w:szCs w:val="18"/>
                <w:lang w:val="es-MX"/>
              </w:rPr>
              <w:t>CÓDIGO ORIGINAL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:rsidR="00C66766" w:rsidRPr="00DA09EC" w:rsidRDefault="00C66766" w:rsidP="005A0350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DA09EC">
              <w:rPr>
                <w:b/>
                <w:sz w:val="18"/>
                <w:szCs w:val="18"/>
                <w:lang w:val="es-MX"/>
              </w:rPr>
              <w:t>CÓDIGO RECTIFI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:rsidR="00C66766" w:rsidRPr="00DA09EC" w:rsidRDefault="00C66766" w:rsidP="00DA09EC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DA09EC">
              <w:rPr>
                <w:b/>
                <w:sz w:val="18"/>
                <w:szCs w:val="18"/>
                <w:lang w:val="es-MX"/>
              </w:rPr>
              <w:t>NOMBRE</w:t>
            </w:r>
          </w:p>
        </w:tc>
        <w:tc>
          <w:tcPr>
            <w:tcW w:w="1325" w:type="dxa"/>
            <w:shd w:val="clear" w:color="auto" w:fill="F2F2F2" w:themeFill="background1" w:themeFillShade="F2"/>
          </w:tcPr>
          <w:p w:rsidR="00C66766" w:rsidRPr="00DA09EC" w:rsidRDefault="00C66766" w:rsidP="00DA09EC">
            <w:pPr>
              <w:jc w:val="center"/>
              <w:rPr>
                <w:b/>
                <w:sz w:val="18"/>
                <w:szCs w:val="18"/>
                <w:lang w:val="es-MX"/>
              </w:rPr>
            </w:pPr>
            <w:r w:rsidRPr="00DA09EC">
              <w:rPr>
                <w:b/>
                <w:sz w:val="18"/>
                <w:szCs w:val="18"/>
                <w:lang w:val="es-MX"/>
              </w:rPr>
              <w:t>CÓDIGO ORIGINAL</w:t>
            </w:r>
            <w:r w:rsidR="00DA09EC">
              <w:rPr>
                <w:b/>
                <w:sz w:val="18"/>
                <w:szCs w:val="18"/>
                <w:lang w:val="es-MX"/>
              </w:rPr>
              <w:t xml:space="preserve"> (no se rectifica)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Ferrítico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Púrpura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Típico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Roca </w:t>
            </w:r>
            <w:proofErr w:type="spellStart"/>
            <w:r>
              <w:rPr>
                <w:sz w:val="18"/>
                <w:szCs w:val="18"/>
                <w:lang w:val="es-MX"/>
              </w:rPr>
              <w:t>ultrabásica</w:t>
            </w:r>
            <w:proofErr w:type="spellEnd"/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Ferralítico Rojo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II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Concrecionario</w:t>
            </w:r>
            <w:proofErr w:type="spellEnd"/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B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Roca ígnea básica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Ferralítico Rojo Lixiviado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III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Laterizado</w:t>
            </w:r>
            <w:proofErr w:type="spellEnd"/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Roca ígnea intermedia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Ferralítico Amarillento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IV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Hidratado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D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Roca ígnea </w:t>
            </w:r>
            <w:proofErr w:type="spellStart"/>
            <w:r>
              <w:rPr>
                <w:sz w:val="18"/>
                <w:szCs w:val="18"/>
                <w:lang w:val="es-MX"/>
              </w:rPr>
              <w:t>subácida</w:t>
            </w:r>
            <w:proofErr w:type="spellEnd"/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Ferralítico </w:t>
            </w:r>
            <w:proofErr w:type="spellStart"/>
            <w:r>
              <w:rPr>
                <w:sz w:val="18"/>
                <w:szCs w:val="18"/>
                <w:lang w:val="es-MX"/>
              </w:rPr>
              <w:t>Cuarcítico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Amarrillo Lixiviado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V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Lixiviado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E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Roca ígnea ácida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5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4A75E7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Ferralítico </w:t>
            </w:r>
            <w:proofErr w:type="spellStart"/>
            <w:r>
              <w:rPr>
                <w:sz w:val="18"/>
                <w:szCs w:val="18"/>
                <w:lang w:val="es-MX"/>
              </w:rPr>
              <w:t>Cuarcítico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Amarrillo Rojizo </w:t>
            </w:r>
            <w:proofErr w:type="spellStart"/>
            <w:r>
              <w:rPr>
                <w:sz w:val="18"/>
                <w:szCs w:val="18"/>
                <w:lang w:val="es-MX"/>
              </w:rPr>
              <w:t>Lixiv</w:t>
            </w:r>
            <w:proofErr w:type="spellEnd"/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VI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</w:t>
            </w:r>
          </w:p>
        </w:tc>
        <w:tc>
          <w:tcPr>
            <w:tcW w:w="1560" w:type="dxa"/>
          </w:tcPr>
          <w:p w:rsidR="00182B4C" w:rsidRDefault="00182B4C" w:rsidP="005B4121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Gleysoso</w:t>
            </w:r>
            <w:proofErr w:type="spellEnd"/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F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Caliza dura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6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Ferralítico Rojo Parduzco </w:t>
            </w:r>
            <w:proofErr w:type="spellStart"/>
            <w:r>
              <w:rPr>
                <w:sz w:val="18"/>
                <w:szCs w:val="18"/>
                <w:lang w:val="es-MX"/>
              </w:rPr>
              <w:t>Ferromagnesial</w:t>
            </w:r>
            <w:proofErr w:type="spellEnd"/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VII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Gleyzado</w:t>
            </w:r>
            <w:proofErr w:type="spellEnd"/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Caliza suave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7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Fersialítico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Pardo Rojizo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VIII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Plasto</w:t>
            </w:r>
            <w:bookmarkStart w:id="0" w:name="_GoBack"/>
            <w:bookmarkEnd w:id="0"/>
            <w:r>
              <w:rPr>
                <w:sz w:val="18"/>
                <w:szCs w:val="18"/>
                <w:lang w:val="es-MX"/>
              </w:rPr>
              <w:t>génico</w:t>
            </w:r>
            <w:proofErr w:type="spellEnd"/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H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Arenisca calcárea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8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Pardo sin Carbonatos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IX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Negro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J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Esquistos o pizarras normales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9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Pardo con Carbonatos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Negro Grisáceo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K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Esquistos o pizarras </w:t>
            </w:r>
            <w:proofErr w:type="spellStart"/>
            <w:r>
              <w:rPr>
                <w:sz w:val="18"/>
                <w:szCs w:val="18"/>
                <w:lang w:val="es-MX"/>
              </w:rPr>
              <w:t>cuarcítico</w:t>
            </w:r>
            <w:proofErr w:type="spellEnd"/>
            <w:r>
              <w:rPr>
                <w:sz w:val="18"/>
                <w:szCs w:val="18"/>
                <w:lang w:val="es-MX"/>
              </w:rPr>
              <w:t>-micáceos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10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Pardo Grisáceo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Gris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Depósitos silíceos definidos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11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Húmico </w:t>
            </w:r>
            <w:proofErr w:type="spellStart"/>
            <w:r>
              <w:rPr>
                <w:sz w:val="18"/>
                <w:szCs w:val="18"/>
                <w:lang w:val="es-MX"/>
              </w:rPr>
              <w:t>Carbonático</w:t>
            </w:r>
            <w:proofErr w:type="spellEnd"/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XII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Gris Amarillento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678" w:type="dxa"/>
          </w:tcPr>
          <w:p w:rsidR="00182B4C" w:rsidRDefault="00182B4C" w:rsidP="005A0350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Materiales transportados (arcillosos en general)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12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Rendzina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Roja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XIII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Pardo Oscuro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Corteza </w:t>
            </w:r>
            <w:proofErr w:type="spellStart"/>
            <w:r>
              <w:rPr>
                <w:sz w:val="18"/>
                <w:szCs w:val="18"/>
                <w:lang w:val="es-MX"/>
              </w:rPr>
              <w:t>caolinítica</w:t>
            </w:r>
            <w:proofErr w:type="spellEnd"/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13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Rendzina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Negra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XIV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Estratificado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O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Corteza granodiorita o similar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14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Oscuro Plástico </w:t>
            </w:r>
            <w:proofErr w:type="spellStart"/>
            <w:r>
              <w:rPr>
                <w:sz w:val="18"/>
                <w:szCs w:val="18"/>
                <w:lang w:val="es-MX"/>
              </w:rPr>
              <w:t>Gleyzado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XV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Turboso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Depósitos ligeros sobre corteza </w:t>
            </w:r>
            <w:proofErr w:type="spellStart"/>
            <w:r>
              <w:rPr>
                <w:sz w:val="18"/>
                <w:szCs w:val="18"/>
                <w:lang w:val="es-MX"/>
              </w:rPr>
              <w:t>caolinítica</w:t>
            </w:r>
            <w:proofErr w:type="spellEnd"/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15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Oscuro Plástico </w:t>
            </w:r>
            <w:proofErr w:type="spellStart"/>
            <w:r>
              <w:rPr>
                <w:sz w:val="18"/>
                <w:szCs w:val="18"/>
                <w:lang w:val="es-MX"/>
              </w:rPr>
              <w:t>Gleysoso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XVI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Turba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Q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Eluvio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de esquistos micáceos con venas de cuarzo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16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Oscuro Plástico no </w:t>
            </w:r>
            <w:proofErr w:type="spellStart"/>
            <w:r>
              <w:rPr>
                <w:sz w:val="18"/>
                <w:szCs w:val="18"/>
                <w:lang w:val="es-MX"/>
              </w:rPr>
              <w:t>Gleyzado</w:t>
            </w:r>
            <w:proofErr w:type="spellEnd"/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XVII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Mineral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R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4678" w:type="dxa"/>
          </w:tcPr>
          <w:p w:rsidR="00182B4C" w:rsidRDefault="00182B4C" w:rsidP="004A75E7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Materiales </w:t>
            </w:r>
            <w:proofErr w:type="spellStart"/>
            <w:r>
              <w:rPr>
                <w:sz w:val="18"/>
                <w:szCs w:val="18"/>
                <w:lang w:val="es-MX"/>
              </w:rPr>
              <w:t>transport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y cortezas de meteorización (</w:t>
            </w:r>
            <w:proofErr w:type="spellStart"/>
            <w:r>
              <w:rPr>
                <w:sz w:val="18"/>
                <w:szCs w:val="18"/>
                <w:lang w:val="es-MX"/>
              </w:rPr>
              <w:t>fer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o </w:t>
            </w:r>
            <w:proofErr w:type="spellStart"/>
            <w:r>
              <w:rPr>
                <w:sz w:val="18"/>
                <w:szCs w:val="18"/>
                <w:lang w:val="es-MX"/>
              </w:rPr>
              <w:t>caol</w:t>
            </w:r>
            <w:proofErr w:type="spellEnd"/>
            <w:r>
              <w:rPr>
                <w:sz w:val="18"/>
                <w:szCs w:val="18"/>
                <w:lang w:val="es-MX"/>
              </w:rPr>
              <w:t>)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17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Gley Húmico 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XVIII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Poco Diferenciado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Materiales </w:t>
            </w:r>
            <w:proofErr w:type="spellStart"/>
            <w:r>
              <w:rPr>
                <w:sz w:val="18"/>
                <w:szCs w:val="18"/>
                <w:lang w:val="es-MX"/>
              </w:rPr>
              <w:t>transport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carbonatados o no carbonatados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18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Gley Ferralítico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XIX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Diferenciado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T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Caliza suave sobre arenisca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19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Gley Amarillento </w:t>
            </w:r>
            <w:proofErr w:type="spellStart"/>
            <w:r>
              <w:rPr>
                <w:sz w:val="18"/>
                <w:szCs w:val="18"/>
                <w:lang w:val="es-MX"/>
              </w:rPr>
              <w:t>Cuarcítico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XX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Natural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U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Depósitos marinos y aluviales antiguos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20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Húmico Marga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XXI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Antrópico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V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Esquistos micáceos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21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Pantanoso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XXII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Compactado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W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Arenisca silícea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22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Solonchak mangle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XXIII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Lavado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Materiales aluviales y </w:t>
            </w:r>
            <w:proofErr w:type="spellStart"/>
            <w:r>
              <w:rPr>
                <w:sz w:val="18"/>
                <w:szCs w:val="18"/>
                <w:lang w:val="es-MX"/>
              </w:rPr>
              <w:t>deluviales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recientes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23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Solonchak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XXIV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Poco Lixiviado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Y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Rocas </w:t>
            </w:r>
            <w:proofErr w:type="spellStart"/>
            <w:r>
              <w:rPr>
                <w:sz w:val="18"/>
                <w:szCs w:val="18"/>
                <w:lang w:val="es-MX"/>
              </w:rPr>
              <w:t>piroclásticas</w:t>
            </w:r>
            <w:proofErr w:type="spellEnd"/>
            <w:r>
              <w:rPr>
                <w:sz w:val="18"/>
                <w:szCs w:val="18"/>
                <w:lang w:val="es-MX"/>
              </w:rPr>
              <w:t>, tobas, vidrios y otros de origen volcán</w:t>
            </w:r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24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Solonets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XXV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25</w:t>
            </w:r>
          </w:p>
        </w:tc>
        <w:tc>
          <w:tcPr>
            <w:tcW w:w="156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proofErr w:type="spellStart"/>
            <w:r>
              <w:rPr>
                <w:sz w:val="18"/>
                <w:szCs w:val="18"/>
                <w:lang w:val="es-MX"/>
              </w:rPr>
              <w:t>Humificado</w:t>
            </w:r>
            <w:proofErr w:type="spellEnd"/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Z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25</w:t>
            </w: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Corteza de </w:t>
            </w:r>
            <w:proofErr w:type="spellStart"/>
            <w:r>
              <w:rPr>
                <w:sz w:val="18"/>
                <w:szCs w:val="18"/>
                <w:lang w:val="es-MX"/>
              </w:rPr>
              <w:t>intemperismo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s-MX"/>
              </w:rPr>
              <w:t>redepositada</w:t>
            </w:r>
            <w:proofErr w:type="spellEnd"/>
          </w:p>
        </w:tc>
        <w:tc>
          <w:tcPr>
            <w:tcW w:w="1325" w:type="dxa"/>
          </w:tcPr>
          <w:p w:rsidR="00182B4C" w:rsidRDefault="00182B4C" w:rsidP="00B9176F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25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Aluvial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XXVI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26</w:t>
            </w:r>
          </w:p>
        </w:tc>
        <w:tc>
          <w:tcPr>
            <w:tcW w:w="3402" w:type="dxa"/>
            <w:gridSpan w:val="3"/>
            <w:vMerge w:val="restart"/>
            <w:shd w:val="clear" w:color="auto" w:fill="BFBFBF" w:themeFill="background1" w:themeFillShade="BF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Margas y depósitos orgánicos</w:t>
            </w:r>
          </w:p>
        </w:tc>
        <w:tc>
          <w:tcPr>
            <w:tcW w:w="1325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26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Arenoso </w:t>
            </w:r>
            <w:proofErr w:type="spellStart"/>
            <w:r>
              <w:rPr>
                <w:sz w:val="18"/>
                <w:szCs w:val="18"/>
                <w:lang w:val="es-MX"/>
              </w:rPr>
              <w:t>Cuarcítico</w:t>
            </w:r>
            <w:proofErr w:type="spellEnd"/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XXVII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27</w:t>
            </w:r>
          </w:p>
        </w:tc>
        <w:tc>
          <w:tcPr>
            <w:tcW w:w="3402" w:type="dxa"/>
            <w:gridSpan w:val="3"/>
            <w:vMerge/>
            <w:shd w:val="clear" w:color="auto" w:fill="BFBFBF" w:themeFill="background1" w:themeFillShade="BF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Yeso, </w:t>
            </w:r>
            <w:proofErr w:type="spellStart"/>
            <w:r>
              <w:rPr>
                <w:sz w:val="18"/>
                <w:szCs w:val="18"/>
                <w:lang w:val="es-MX"/>
              </w:rPr>
              <w:t>ahidrítas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o rocas salinas</w:t>
            </w:r>
          </w:p>
        </w:tc>
        <w:tc>
          <w:tcPr>
            <w:tcW w:w="1325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27</w:t>
            </w:r>
          </w:p>
        </w:tc>
      </w:tr>
      <w:tr w:rsidR="00182B4C" w:rsidTr="004A75E7">
        <w:tc>
          <w:tcPr>
            <w:tcW w:w="3369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Esquelético </w:t>
            </w:r>
          </w:p>
        </w:tc>
        <w:tc>
          <w:tcPr>
            <w:tcW w:w="992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XXVIII</w:t>
            </w:r>
          </w:p>
        </w:tc>
        <w:tc>
          <w:tcPr>
            <w:tcW w:w="850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28</w:t>
            </w:r>
          </w:p>
        </w:tc>
        <w:tc>
          <w:tcPr>
            <w:tcW w:w="3402" w:type="dxa"/>
            <w:gridSpan w:val="3"/>
            <w:vMerge/>
            <w:shd w:val="clear" w:color="auto" w:fill="BFBFBF" w:themeFill="background1" w:themeFillShade="BF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</w:p>
        </w:tc>
        <w:tc>
          <w:tcPr>
            <w:tcW w:w="4678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Mármol </w:t>
            </w:r>
          </w:p>
        </w:tc>
        <w:tc>
          <w:tcPr>
            <w:tcW w:w="1325" w:type="dxa"/>
          </w:tcPr>
          <w:p w:rsidR="00182B4C" w:rsidRDefault="00182B4C" w:rsidP="00BA41D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28</w:t>
            </w:r>
          </w:p>
        </w:tc>
      </w:tr>
    </w:tbl>
    <w:p w:rsidR="003F7473" w:rsidRDefault="003F7473" w:rsidP="00BA41DA">
      <w:pPr>
        <w:spacing w:after="0" w:line="240" w:lineRule="auto"/>
        <w:jc w:val="both"/>
        <w:rPr>
          <w:sz w:val="18"/>
          <w:szCs w:val="18"/>
          <w:lang w:val="es-MX"/>
        </w:rPr>
      </w:pPr>
    </w:p>
    <w:p w:rsidR="00D92E5A" w:rsidRDefault="00D92E5A" w:rsidP="00BA41DA">
      <w:pPr>
        <w:spacing w:after="0" w:line="240" w:lineRule="auto"/>
        <w:jc w:val="both"/>
        <w:rPr>
          <w:sz w:val="18"/>
          <w:szCs w:val="18"/>
          <w:lang w:val="es-MX"/>
        </w:rPr>
      </w:pPr>
      <w:r w:rsidRPr="00D92E5A">
        <w:rPr>
          <w:b/>
          <w:sz w:val="18"/>
          <w:szCs w:val="18"/>
          <w:lang w:val="es-MX"/>
        </w:rPr>
        <w:t>NOTAS IMPORTANTES:</w:t>
      </w:r>
      <w:r>
        <w:rPr>
          <w:sz w:val="18"/>
          <w:szCs w:val="18"/>
          <w:lang w:val="es-MX"/>
        </w:rPr>
        <w:t xml:space="preserve"> Para formar el código completo y nombre completo de los subtipos véase el epígrafe 2.5.3 de las instrucciones. A continuación se ejemplifican los cuatro casos que pueden presentarse.</w:t>
      </w:r>
    </w:p>
    <w:p w:rsidR="00D92E5A" w:rsidRDefault="00D92E5A" w:rsidP="00BA41DA">
      <w:pPr>
        <w:spacing w:after="0" w:line="240" w:lineRule="auto"/>
        <w:jc w:val="both"/>
        <w:rPr>
          <w:sz w:val="18"/>
          <w:szCs w:val="18"/>
          <w:lang w:val="es-MX"/>
        </w:rPr>
      </w:pPr>
      <w:r w:rsidRPr="00D92E5A">
        <w:rPr>
          <w:b/>
          <w:sz w:val="18"/>
          <w:szCs w:val="18"/>
          <w:lang w:val="es-MX"/>
        </w:rPr>
        <w:t>Caso 1:</w:t>
      </w:r>
      <w:r>
        <w:rPr>
          <w:sz w:val="18"/>
          <w:szCs w:val="18"/>
          <w:lang w:val="es-MX"/>
        </w:rPr>
        <w:t xml:space="preserve"> los códigos de tipo y subtipo tienen un solo dígito: tipo Ferralítico Rojo (2); subtipo Típico (1); código completo de subtipo</w:t>
      </w:r>
      <w:r w:rsidR="00464B07">
        <w:rPr>
          <w:sz w:val="18"/>
          <w:szCs w:val="18"/>
          <w:lang w:val="es-MX"/>
        </w:rPr>
        <w:t>:</w:t>
      </w:r>
      <w:r>
        <w:rPr>
          <w:sz w:val="18"/>
          <w:szCs w:val="18"/>
          <w:lang w:val="es-MX"/>
        </w:rPr>
        <w:t xml:space="preserve"> 201; nombre completo</w:t>
      </w:r>
      <w:r w:rsidR="00464B07">
        <w:rPr>
          <w:sz w:val="18"/>
          <w:szCs w:val="18"/>
          <w:lang w:val="es-MX"/>
        </w:rPr>
        <w:t xml:space="preserve"> del subtipo:</w:t>
      </w:r>
      <w:r>
        <w:rPr>
          <w:sz w:val="18"/>
          <w:szCs w:val="18"/>
          <w:lang w:val="es-MX"/>
        </w:rPr>
        <w:t xml:space="preserve"> Ferralítico Rojo Típico</w:t>
      </w:r>
      <w:r w:rsidR="00464B07">
        <w:rPr>
          <w:sz w:val="18"/>
          <w:szCs w:val="18"/>
          <w:lang w:val="es-MX"/>
        </w:rPr>
        <w:t>.</w:t>
      </w:r>
    </w:p>
    <w:p w:rsidR="00FD4E20" w:rsidRDefault="00464B07" w:rsidP="00BA41DA">
      <w:pPr>
        <w:spacing w:after="0" w:line="240" w:lineRule="auto"/>
        <w:jc w:val="both"/>
        <w:rPr>
          <w:rFonts w:cs="Arial"/>
          <w:sz w:val="18"/>
          <w:szCs w:val="18"/>
        </w:rPr>
      </w:pPr>
      <w:r w:rsidRPr="00464B07">
        <w:rPr>
          <w:b/>
          <w:sz w:val="18"/>
          <w:szCs w:val="18"/>
          <w:lang w:val="es-MX"/>
        </w:rPr>
        <w:t>Caso 2:</w:t>
      </w:r>
      <w:r>
        <w:rPr>
          <w:sz w:val="18"/>
          <w:szCs w:val="18"/>
          <w:lang w:val="es-MX"/>
        </w:rPr>
        <w:t xml:space="preserve"> </w:t>
      </w:r>
      <w:r w:rsidRPr="00464B07">
        <w:rPr>
          <w:rFonts w:cs="Arial"/>
          <w:sz w:val="18"/>
          <w:szCs w:val="18"/>
        </w:rPr>
        <w:t>Tipo con un solo dígito y subtipo con dos:</w:t>
      </w:r>
      <w:r>
        <w:rPr>
          <w:rFonts w:cs="Arial"/>
          <w:sz w:val="18"/>
          <w:szCs w:val="18"/>
        </w:rPr>
        <w:t xml:space="preserve"> tipo</w:t>
      </w:r>
      <w:r w:rsidR="00FD4E20">
        <w:rPr>
          <w:rFonts w:cs="Arial"/>
          <w:sz w:val="18"/>
          <w:szCs w:val="18"/>
        </w:rPr>
        <w:t>.</w:t>
      </w:r>
    </w:p>
    <w:p w:rsidR="00464B07" w:rsidRPr="00FD4E20" w:rsidRDefault="00FD4E20" w:rsidP="00BA41DA">
      <w:pPr>
        <w:spacing w:after="0" w:line="240" w:lineRule="auto"/>
        <w:jc w:val="both"/>
        <w:rPr>
          <w:color w:val="FF0000"/>
          <w:sz w:val="18"/>
          <w:szCs w:val="18"/>
          <w:lang w:val="es-MX"/>
        </w:rPr>
      </w:pPr>
      <w:r w:rsidRPr="00FD4E20">
        <w:rPr>
          <w:rFonts w:cs="Arial"/>
          <w:color w:val="FF0000"/>
          <w:sz w:val="18"/>
          <w:szCs w:val="18"/>
        </w:rPr>
        <w:t>Hay que tener en cuenta si en el mapa original que se utilice se hicieron cambios en la numeración del subtipo: hasta el R (17) no se hicieron cambios, pero aparecen versiones donde se cambia el orden de la S (18) en adelanta: S (25), T (18), U (19), V (20), W (21), X (22), Y (23), Z (25).</w:t>
      </w:r>
      <w:r w:rsidR="00464B07" w:rsidRPr="00FD4E20">
        <w:rPr>
          <w:rFonts w:cs="Arial"/>
          <w:color w:val="FF0000"/>
          <w:sz w:val="18"/>
          <w:szCs w:val="18"/>
        </w:rPr>
        <w:t xml:space="preserve"> </w:t>
      </w:r>
      <w:r>
        <w:rPr>
          <w:rFonts w:cs="Arial"/>
          <w:color w:val="FF0000"/>
          <w:sz w:val="18"/>
          <w:szCs w:val="18"/>
        </w:rPr>
        <w:t xml:space="preserve">En estos casos hay que tomar una de las dos numeraciones para todos los mapas igual. </w:t>
      </w:r>
    </w:p>
    <w:sectPr w:rsidR="00464B07" w:rsidRPr="00FD4E20" w:rsidSect="00BA41DA">
      <w:footerReference w:type="default" r:id="rId7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4567" w:rsidRDefault="00B04567" w:rsidP="007218AB">
      <w:pPr>
        <w:spacing w:after="0" w:line="240" w:lineRule="auto"/>
      </w:pPr>
      <w:r>
        <w:separator/>
      </w:r>
    </w:p>
  </w:endnote>
  <w:endnote w:type="continuationSeparator" w:id="0">
    <w:p w:rsidR="00B04567" w:rsidRDefault="00B04567" w:rsidP="00721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68883859"/>
      <w:docPartObj>
        <w:docPartGallery w:val="Page Numbers (Bottom of Page)"/>
        <w:docPartUnique/>
      </w:docPartObj>
    </w:sdtPr>
    <w:sdtEndPr/>
    <w:sdtContent>
      <w:p w:rsidR="009B6A21" w:rsidRDefault="00A13703">
        <w:pPr>
          <w:pStyle w:val="Piedepgina"/>
          <w:jc w:val="center"/>
        </w:pPr>
        <w:r>
          <w:fldChar w:fldCharType="begin"/>
        </w:r>
        <w:r w:rsidR="009B6A21">
          <w:instrText>PAGE   \* MERGEFORMAT</w:instrText>
        </w:r>
        <w:r>
          <w:fldChar w:fldCharType="separate"/>
        </w:r>
        <w:r w:rsidR="000F174E">
          <w:rPr>
            <w:noProof/>
          </w:rPr>
          <w:t>1</w:t>
        </w:r>
        <w:r>
          <w:fldChar w:fldCharType="end"/>
        </w:r>
      </w:p>
    </w:sdtContent>
  </w:sdt>
  <w:p w:rsidR="009B6A21" w:rsidRDefault="009B6A2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4567" w:rsidRDefault="00B04567" w:rsidP="007218AB">
      <w:pPr>
        <w:spacing w:after="0" w:line="240" w:lineRule="auto"/>
      </w:pPr>
      <w:r>
        <w:separator/>
      </w:r>
    </w:p>
  </w:footnote>
  <w:footnote w:type="continuationSeparator" w:id="0">
    <w:p w:rsidR="00B04567" w:rsidRDefault="00B04567" w:rsidP="00721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046E7"/>
    <w:multiLevelType w:val="hybridMultilevel"/>
    <w:tmpl w:val="B2C013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E68"/>
    <w:multiLevelType w:val="hybridMultilevel"/>
    <w:tmpl w:val="F30A48B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4FC"/>
    <w:rsid w:val="00003DFD"/>
    <w:rsid w:val="00004CE1"/>
    <w:rsid w:val="000114DA"/>
    <w:rsid w:val="000121D5"/>
    <w:rsid w:val="000126DD"/>
    <w:rsid w:val="00014020"/>
    <w:rsid w:val="000169A4"/>
    <w:rsid w:val="00016C95"/>
    <w:rsid w:val="000219AD"/>
    <w:rsid w:val="00023034"/>
    <w:rsid w:val="00023364"/>
    <w:rsid w:val="00023F70"/>
    <w:rsid w:val="00024148"/>
    <w:rsid w:val="00025503"/>
    <w:rsid w:val="00026206"/>
    <w:rsid w:val="000266BD"/>
    <w:rsid w:val="00026F25"/>
    <w:rsid w:val="00031143"/>
    <w:rsid w:val="000312A5"/>
    <w:rsid w:val="00040E2D"/>
    <w:rsid w:val="000429A4"/>
    <w:rsid w:val="00042E51"/>
    <w:rsid w:val="0004340F"/>
    <w:rsid w:val="00045024"/>
    <w:rsid w:val="00046130"/>
    <w:rsid w:val="00047699"/>
    <w:rsid w:val="00050993"/>
    <w:rsid w:val="00052950"/>
    <w:rsid w:val="00053BD9"/>
    <w:rsid w:val="00054748"/>
    <w:rsid w:val="00057BDF"/>
    <w:rsid w:val="00060903"/>
    <w:rsid w:val="00060F07"/>
    <w:rsid w:val="00060FE5"/>
    <w:rsid w:val="0006123E"/>
    <w:rsid w:val="0006333B"/>
    <w:rsid w:val="000641FC"/>
    <w:rsid w:val="000668A5"/>
    <w:rsid w:val="00067A00"/>
    <w:rsid w:val="00067AB9"/>
    <w:rsid w:val="0007190F"/>
    <w:rsid w:val="000737B1"/>
    <w:rsid w:val="000760EE"/>
    <w:rsid w:val="000774B5"/>
    <w:rsid w:val="00094FCF"/>
    <w:rsid w:val="00095DA0"/>
    <w:rsid w:val="000973E9"/>
    <w:rsid w:val="000A06FC"/>
    <w:rsid w:val="000A17D8"/>
    <w:rsid w:val="000A2A24"/>
    <w:rsid w:val="000A3788"/>
    <w:rsid w:val="000A5671"/>
    <w:rsid w:val="000A598D"/>
    <w:rsid w:val="000B038A"/>
    <w:rsid w:val="000B1F86"/>
    <w:rsid w:val="000C14C5"/>
    <w:rsid w:val="000C3FE6"/>
    <w:rsid w:val="000C460D"/>
    <w:rsid w:val="000C6A45"/>
    <w:rsid w:val="000C7920"/>
    <w:rsid w:val="000D085D"/>
    <w:rsid w:val="000D0E25"/>
    <w:rsid w:val="000D101F"/>
    <w:rsid w:val="000D3170"/>
    <w:rsid w:val="000D40E6"/>
    <w:rsid w:val="000E0A02"/>
    <w:rsid w:val="000E3CDE"/>
    <w:rsid w:val="000E4072"/>
    <w:rsid w:val="000E6F58"/>
    <w:rsid w:val="000F0A07"/>
    <w:rsid w:val="000F174E"/>
    <w:rsid w:val="00100EC1"/>
    <w:rsid w:val="0010140A"/>
    <w:rsid w:val="001062F6"/>
    <w:rsid w:val="00106AE5"/>
    <w:rsid w:val="0011125C"/>
    <w:rsid w:val="001123D5"/>
    <w:rsid w:val="00112713"/>
    <w:rsid w:val="0011387C"/>
    <w:rsid w:val="00113BBA"/>
    <w:rsid w:val="00114EAB"/>
    <w:rsid w:val="00116946"/>
    <w:rsid w:val="001205AA"/>
    <w:rsid w:val="0012206B"/>
    <w:rsid w:val="00122251"/>
    <w:rsid w:val="001228F1"/>
    <w:rsid w:val="0012761E"/>
    <w:rsid w:val="00135656"/>
    <w:rsid w:val="00137003"/>
    <w:rsid w:val="001371D7"/>
    <w:rsid w:val="00140B23"/>
    <w:rsid w:val="00143CCF"/>
    <w:rsid w:val="001454B9"/>
    <w:rsid w:val="00145F67"/>
    <w:rsid w:val="00146B23"/>
    <w:rsid w:val="00146F45"/>
    <w:rsid w:val="00150967"/>
    <w:rsid w:val="00151861"/>
    <w:rsid w:val="00154342"/>
    <w:rsid w:val="001565C5"/>
    <w:rsid w:val="00161CB2"/>
    <w:rsid w:val="00162251"/>
    <w:rsid w:val="00162922"/>
    <w:rsid w:val="001641FF"/>
    <w:rsid w:val="00166DF7"/>
    <w:rsid w:val="0016786C"/>
    <w:rsid w:val="001736E4"/>
    <w:rsid w:val="00173DD5"/>
    <w:rsid w:val="00176C40"/>
    <w:rsid w:val="0018053C"/>
    <w:rsid w:val="00180D91"/>
    <w:rsid w:val="00182B4C"/>
    <w:rsid w:val="001879D0"/>
    <w:rsid w:val="0019184D"/>
    <w:rsid w:val="00192A8F"/>
    <w:rsid w:val="001938EE"/>
    <w:rsid w:val="00194157"/>
    <w:rsid w:val="001944AE"/>
    <w:rsid w:val="001968C2"/>
    <w:rsid w:val="001A2DCB"/>
    <w:rsid w:val="001A5302"/>
    <w:rsid w:val="001A572C"/>
    <w:rsid w:val="001A609F"/>
    <w:rsid w:val="001A63CD"/>
    <w:rsid w:val="001B01A6"/>
    <w:rsid w:val="001B0C5A"/>
    <w:rsid w:val="001B13F2"/>
    <w:rsid w:val="001B1ECB"/>
    <w:rsid w:val="001B20C3"/>
    <w:rsid w:val="001B25B7"/>
    <w:rsid w:val="001B2B6A"/>
    <w:rsid w:val="001B4F81"/>
    <w:rsid w:val="001B5298"/>
    <w:rsid w:val="001B6254"/>
    <w:rsid w:val="001B6C46"/>
    <w:rsid w:val="001C0472"/>
    <w:rsid w:val="001C0D6C"/>
    <w:rsid w:val="001C1792"/>
    <w:rsid w:val="001C280E"/>
    <w:rsid w:val="001C4740"/>
    <w:rsid w:val="001C681F"/>
    <w:rsid w:val="001C6B89"/>
    <w:rsid w:val="001D205F"/>
    <w:rsid w:val="001D398F"/>
    <w:rsid w:val="001D4EF7"/>
    <w:rsid w:val="001D4FFD"/>
    <w:rsid w:val="001E0168"/>
    <w:rsid w:val="001F1981"/>
    <w:rsid w:val="001F24E7"/>
    <w:rsid w:val="001F6062"/>
    <w:rsid w:val="00200D1A"/>
    <w:rsid w:val="00203AEA"/>
    <w:rsid w:val="00203D80"/>
    <w:rsid w:val="00204BFB"/>
    <w:rsid w:val="00205909"/>
    <w:rsid w:val="00205D56"/>
    <w:rsid w:val="0021067E"/>
    <w:rsid w:val="00211263"/>
    <w:rsid w:val="002168F6"/>
    <w:rsid w:val="0021701D"/>
    <w:rsid w:val="00220944"/>
    <w:rsid w:val="002215D7"/>
    <w:rsid w:val="00221B50"/>
    <w:rsid w:val="0022291E"/>
    <w:rsid w:val="002232CF"/>
    <w:rsid w:val="00223588"/>
    <w:rsid w:val="00224D79"/>
    <w:rsid w:val="0022710A"/>
    <w:rsid w:val="00231953"/>
    <w:rsid w:val="00234F3D"/>
    <w:rsid w:val="00235664"/>
    <w:rsid w:val="00237956"/>
    <w:rsid w:val="0024031E"/>
    <w:rsid w:val="0024269A"/>
    <w:rsid w:val="002458DD"/>
    <w:rsid w:val="00247A04"/>
    <w:rsid w:val="00250FF0"/>
    <w:rsid w:val="002514B9"/>
    <w:rsid w:val="002533A9"/>
    <w:rsid w:val="00253815"/>
    <w:rsid w:val="00256FC2"/>
    <w:rsid w:val="00257C90"/>
    <w:rsid w:val="00260816"/>
    <w:rsid w:val="0026405F"/>
    <w:rsid w:val="00265569"/>
    <w:rsid w:val="00265E69"/>
    <w:rsid w:val="00266EDE"/>
    <w:rsid w:val="0027657C"/>
    <w:rsid w:val="00282D6F"/>
    <w:rsid w:val="0028399D"/>
    <w:rsid w:val="00285ED6"/>
    <w:rsid w:val="0029024C"/>
    <w:rsid w:val="002918EB"/>
    <w:rsid w:val="00294126"/>
    <w:rsid w:val="00295009"/>
    <w:rsid w:val="00296D88"/>
    <w:rsid w:val="00296E56"/>
    <w:rsid w:val="002A27BE"/>
    <w:rsid w:val="002A40D1"/>
    <w:rsid w:val="002A5EC1"/>
    <w:rsid w:val="002B2038"/>
    <w:rsid w:val="002B3444"/>
    <w:rsid w:val="002B4439"/>
    <w:rsid w:val="002B4ECB"/>
    <w:rsid w:val="002B55BB"/>
    <w:rsid w:val="002C0105"/>
    <w:rsid w:val="002C0CE5"/>
    <w:rsid w:val="002C1213"/>
    <w:rsid w:val="002C2E7F"/>
    <w:rsid w:val="002C4ECE"/>
    <w:rsid w:val="002D0815"/>
    <w:rsid w:val="002D1DD7"/>
    <w:rsid w:val="002D29DE"/>
    <w:rsid w:val="002D4B6D"/>
    <w:rsid w:val="002D5CF1"/>
    <w:rsid w:val="002E37A0"/>
    <w:rsid w:val="002E393F"/>
    <w:rsid w:val="002E5975"/>
    <w:rsid w:val="002E68C3"/>
    <w:rsid w:val="002E70B9"/>
    <w:rsid w:val="002F1E1B"/>
    <w:rsid w:val="002F3A70"/>
    <w:rsid w:val="002F45D0"/>
    <w:rsid w:val="002F5A32"/>
    <w:rsid w:val="003018D0"/>
    <w:rsid w:val="00301A1A"/>
    <w:rsid w:val="0030330C"/>
    <w:rsid w:val="00305165"/>
    <w:rsid w:val="003061A7"/>
    <w:rsid w:val="003066CB"/>
    <w:rsid w:val="00307329"/>
    <w:rsid w:val="0030775E"/>
    <w:rsid w:val="00314A2A"/>
    <w:rsid w:val="00320453"/>
    <w:rsid w:val="00330C66"/>
    <w:rsid w:val="00331CCD"/>
    <w:rsid w:val="0033566F"/>
    <w:rsid w:val="00336B70"/>
    <w:rsid w:val="003372F0"/>
    <w:rsid w:val="00337EDD"/>
    <w:rsid w:val="00340300"/>
    <w:rsid w:val="00341684"/>
    <w:rsid w:val="00343278"/>
    <w:rsid w:val="003445D7"/>
    <w:rsid w:val="00351414"/>
    <w:rsid w:val="00353252"/>
    <w:rsid w:val="00353E49"/>
    <w:rsid w:val="00356BFD"/>
    <w:rsid w:val="00357D85"/>
    <w:rsid w:val="003606D9"/>
    <w:rsid w:val="00365327"/>
    <w:rsid w:val="00372009"/>
    <w:rsid w:val="003730CF"/>
    <w:rsid w:val="00377CC0"/>
    <w:rsid w:val="00381A71"/>
    <w:rsid w:val="00382E33"/>
    <w:rsid w:val="00385066"/>
    <w:rsid w:val="00386DF3"/>
    <w:rsid w:val="00387232"/>
    <w:rsid w:val="00387A44"/>
    <w:rsid w:val="00393827"/>
    <w:rsid w:val="003966E9"/>
    <w:rsid w:val="003A069E"/>
    <w:rsid w:val="003A1DC3"/>
    <w:rsid w:val="003A2D30"/>
    <w:rsid w:val="003A3901"/>
    <w:rsid w:val="003A3B4B"/>
    <w:rsid w:val="003A422F"/>
    <w:rsid w:val="003A4A9F"/>
    <w:rsid w:val="003B0170"/>
    <w:rsid w:val="003B1428"/>
    <w:rsid w:val="003B588B"/>
    <w:rsid w:val="003B6A48"/>
    <w:rsid w:val="003B700F"/>
    <w:rsid w:val="003B70C5"/>
    <w:rsid w:val="003B7435"/>
    <w:rsid w:val="003C0D0D"/>
    <w:rsid w:val="003C4BF5"/>
    <w:rsid w:val="003C4CF6"/>
    <w:rsid w:val="003D132A"/>
    <w:rsid w:val="003D3E25"/>
    <w:rsid w:val="003D58F7"/>
    <w:rsid w:val="003D69C9"/>
    <w:rsid w:val="003E1A47"/>
    <w:rsid w:val="003E52DB"/>
    <w:rsid w:val="003E59E7"/>
    <w:rsid w:val="003E5D08"/>
    <w:rsid w:val="003E7CA3"/>
    <w:rsid w:val="003F0787"/>
    <w:rsid w:val="003F1AF3"/>
    <w:rsid w:val="003F1E81"/>
    <w:rsid w:val="003F32CD"/>
    <w:rsid w:val="003F7473"/>
    <w:rsid w:val="003F7EA7"/>
    <w:rsid w:val="00400A50"/>
    <w:rsid w:val="00403877"/>
    <w:rsid w:val="00404B21"/>
    <w:rsid w:val="00406F0E"/>
    <w:rsid w:val="00412111"/>
    <w:rsid w:val="004126EC"/>
    <w:rsid w:val="00413D47"/>
    <w:rsid w:val="00416839"/>
    <w:rsid w:val="004207A0"/>
    <w:rsid w:val="0042179D"/>
    <w:rsid w:val="004232C0"/>
    <w:rsid w:val="00424083"/>
    <w:rsid w:val="00424B2B"/>
    <w:rsid w:val="0042655E"/>
    <w:rsid w:val="00427712"/>
    <w:rsid w:val="004304E4"/>
    <w:rsid w:val="0043203C"/>
    <w:rsid w:val="00434A00"/>
    <w:rsid w:val="00435ADC"/>
    <w:rsid w:val="00436FB2"/>
    <w:rsid w:val="00437223"/>
    <w:rsid w:val="004441E4"/>
    <w:rsid w:val="0044591F"/>
    <w:rsid w:val="0045008D"/>
    <w:rsid w:val="00450807"/>
    <w:rsid w:val="004512F3"/>
    <w:rsid w:val="0045396F"/>
    <w:rsid w:val="00454E35"/>
    <w:rsid w:val="00455A4C"/>
    <w:rsid w:val="00456DEE"/>
    <w:rsid w:val="00457D70"/>
    <w:rsid w:val="00464197"/>
    <w:rsid w:val="00464A1B"/>
    <w:rsid w:val="00464B07"/>
    <w:rsid w:val="00475705"/>
    <w:rsid w:val="00475837"/>
    <w:rsid w:val="00476E8A"/>
    <w:rsid w:val="0048198E"/>
    <w:rsid w:val="00483854"/>
    <w:rsid w:val="004862EF"/>
    <w:rsid w:val="004868E1"/>
    <w:rsid w:val="00486A09"/>
    <w:rsid w:val="00491052"/>
    <w:rsid w:val="0049246D"/>
    <w:rsid w:val="004943C1"/>
    <w:rsid w:val="00495B80"/>
    <w:rsid w:val="00496379"/>
    <w:rsid w:val="004976C2"/>
    <w:rsid w:val="004A75E7"/>
    <w:rsid w:val="004A75EA"/>
    <w:rsid w:val="004A7828"/>
    <w:rsid w:val="004B0714"/>
    <w:rsid w:val="004B3E57"/>
    <w:rsid w:val="004B414F"/>
    <w:rsid w:val="004C1D20"/>
    <w:rsid w:val="004C27F8"/>
    <w:rsid w:val="004C38F3"/>
    <w:rsid w:val="004C42E0"/>
    <w:rsid w:val="004C47A6"/>
    <w:rsid w:val="004C5F27"/>
    <w:rsid w:val="004D1AC8"/>
    <w:rsid w:val="004D377F"/>
    <w:rsid w:val="004D760B"/>
    <w:rsid w:val="004E016E"/>
    <w:rsid w:val="004E117F"/>
    <w:rsid w:val="004E28C6"/>
    <w:rsid w:val="004E32FF"/>
    <w:rsid w:val="004E7E69"/>
    <w:rsid w:val="004F06F2"/>
    <w:rsid w:val="004F0D05"/>
    <w:rsid w:val="004F740F"/>
    <w:rsid w:val="004F74D2"/>
    <w:rsid w:val="0050023A"/>
    <w:rsid w:val="00503313"/>
    <w:rsid w:val="00503665"/>
    <w:rsid w:val="005050CA"/>
    <w:rsid w:val="005056CD"/>
    <w:rsid w:val="0050715B"/>
    <w:rsid w:val="00510D79"/>
    <w:rsid w:val="00512CFB"/>
    <w:rsid w:val="00513BA0"/>
    <w:rsid w:val="00515F1C"/>
    <w:rsid w:val="00524B0C"/>
    <w:rsid w:val="0052639D"/>
    <w:rsid w:val="00531CCD"/>
    <w:rsid w:val="005322F2"/>
    <w:rsid w:val="00532384"/>
    <w:rsid w:val="005343B9"/>
    <w:rsid w:val="00540D02"/>
    <w:rsid w:val="0054420C"/>
    <w:rsid w:val="00546043"/>
    <w:rsid w:val="00546193"/>
    <w:rsid w:val="005467C6"/>
    <w:rsid w:val="0055189B"/>
    <w:rsid w:val="00552395"/>
    <w:rsid w:val="00553ACE"/>
    <w:rsid w:val="005551C0"/>
    <w:rsid w:val="00556B72"/>
    <w:rsid w:val="0056055A"/>
    <w:rsid w:val="00561C03"/>
    <w:rsid w:val="0056234F"/>
    <w:rsid w:val="0056236D"/>
    <w:rsid w:val="00562739"/>
    <w:rsid w:val="00570DF6"/>
    <w:rsid w:val="0057488D"/>
    <w:rsid w:val="00577949"/>
    <w:rsid w:val="00577BB1"/>
    <w:rsid w:val="005817E4"/>
    <w:rsid w:val="00581B58"/>
    <w:rsid w:val="00586B7F"/>
    <w:rsid w:val="00591E2F"/>
    <w:rsid w:val="00591ECC"/>
    <w:rsid w:val="005963B7"/>
    <w:rsid w:val="0059645A"/>
    <w:rsid w:val="00597A3F"/>
    <w:rsid w:val="005A0350"/>
    <w:rsid w:val="005A115D"/>
    <w:rsid w:val="005A4A8F"/>
    <w:rsid w:val="005A6512"/>
    <w:rsid w:val="005A6D76"/>
    <w:rsid w:val="005B03FE"/>
    <w:rsid w:val="005B18FE"/>
    <w:rsid w:val="005B1A26"/>
    <w:rsid w:val="005B2069"/>
    <w:rsid w:val="005B2FE9"/>
    <w:rsid w:val="005B35D1"/>
    <w:rsid w:val="005B4121"/>
    <w:rsid w:val="005B4A9B"/>
    <w:rsid w:val="005B7079"/>
    <w:rsid w:val="005C167F"/>
    <w:rsid w:val="005C2CDF"/>
    <w:rsid w:val="005C50DA"/>
    <w:rsid w:val="005C54DD"/>
    <w:rsid w:val="005C7D60"/>
    <w:rsid w:val="005D09C1"/>
    <w:rsid w:val="005D3064"/>
    <w:rsid w:val="005D3D06"/>
    <w:rsid w:val="005D41D7"/>
    <w:rsid w:val="005D430E"/>
    <w:rsid w:val="005D5D6A"/>
    <w:rsid w:val="005D786A"/>
    <w:rsid w:val="005E3F98"/>
    <w:rsid w:val="005E6BB0"/>
    <w:rsid w:val="005E7913"/>
    <w:rsid w:val="005F53A8"/>
    <w:rsid w:val="006038E7"/>
    <w:rsid w:val="00604D73"/>
    <w:rsid w:val="006115E4"/>
    <w:rsid w:val="0061161F"/>
    <w:rsid w:val="00612053"/>
    <w:rsid w:val="00617435"/>
    <w:rsid w:val="0062130D"/>
    <w:rsid w:val="00621447"/>
    <w:rsid w:val="006216A5"/>
    <w:rsid w:val="00621D82"/>
    <w:rsid w:val="006225F9"/>
    <w:rsid w:val="00626B15"/>
    <w:rsid w:val="00626DF5"/>
    <w:rsid w:val="00630608"/>
    <w:rsid w:val="00635C29"/>
    <w:rsid w:val="00637BD1"/>
    <w:rsid w:val="006408B5"/>
    <w:rsid w:val="00640A7E"/>
    <w:rsid w:val="00641810"/>
    <w:rsid w:val="00645315"/>
    <w:rsid w:val="00650A3F"/>
    <w:rsid w:val="0065135C"/>
    <w:rsid w:val="00651979"/>
    <w:rsid w:val="00652084"/>
    <w:rsid w:val="00653B3A"/>
    <w:rsid w:val="00654618"/>
    <w:rsid w:val="006559C5"/>
    <w:rsid w:val="006564F4"/>
    <w:rsid w:val="00656C58"/>
    <w:rsid w:val="00656EC6"/>
    <w:rsid w:val="00661667"/>
    <w:rsid w:val="006626CB"/>
    <w:rsid w:val="00663DAD"/>
    <w:rsid w:val="0066501F"/>
    <w:rsid w:val="00665470"/>
    <w:rsid w:val="006737DA"/>
    <w:rsid w:val="00676E01"/>
    <w:rsid w:val="00681481"/>
    <w:rsid w:val="00682C98"/>
    <w:rsid w:val="00685D7C"/>
    <w:rsid w:val="00686A22"/>
    <w:rsid w:val="00690703"/>
    <w:rsid w:val="00694B7C"/>
    <w:rsid w:val="00696B72"/>
    <w:rsid w:val="006A1950"/>
    <w:rsid w:val="006A3B57"/>
    <w:rsid w:val="006A539C"/>
    <w:rsid w:val="006A58AC"/>
    <w:rsid w:val="006B0D8C"/>
    <w:rsid w:val="006B1185"/>
    <w:rsid w:val="006B311A"/>
    <w:rsid w:val="006B5CC6"/>
    <w:rsid w:val="006B6E08"/>
    <w:rsid w:val="006B78E4"/>
    <w:rsid w:val="006C16AE"/>
    <w:rsid w:val="006C2D62"/>
    <w:rsid w:val="006C3D7B"/>
    <w:rsid w:val="006C40A4"/>
    <w:rsid w:val="006C4BDC"/>
    <w:rsid w:val="006C6D47"/>
    <w:rsid w:val="006C7754"/>
    <w:rsid w:val="006D3A04"/>
    <w:rsid w:val="006D3D14"/>
    <w:rsid w:val="006D5046"/>
    <w:rsid w:val="006D6FC2"/>
    <w:rsid w:val="006D73F9"/>
    <w:rsid w:val="006E1B49"/>
    <w:rsid w:val="006E5749"/>
    <w:rsid w:val="006E582A"/>
    <w:rsid w:val="006E6B0A"/>
    <w:rsid w:val="006E6C75"/>
    <w:rsid w:val="006E72AF"/>
    <w:rsid w:val="006F0B0C"/>
    <w:rsid w:val="006F0D10"/>
    <w:rsid w:val="006F3698"/>
    <w:rsid w:val="006F4717"/>
    <w:rsid w:val="0070053C"/>
    <w:rsid w:val="007036FA"/>
    <w:rsid w:val="00705722"/>
    <w:rsid w:val="007076AF"/>
    <w:rsid w:val="0070775C"/>
    <w:rsid w:val="00707933"/>
    <w:rsid w:val="00710D70"/>
    <w:rsid w:val="00711F22"/>
    <w:rsid w:val="00713837"/>
    <w:rsid w:val="00715D95"/>
    <w:rsid w:val="00721428"/>
    <w:rsid w:val="007218AB"/>
    <w:rsid w:val="007250E7"/>
    <w:rsid w:val="007271CB"/>
    <w:rsid w:val="00732DA2"/>
    <w:rsid w:val="007353BA"/>
    <w:rsid w:val="007364E7"/>
    <w:rsid w:val="00740C8F"/>
    <w:rsid w:val="007420E4"/>
    <w:rsid w:val="00743F51"/>
    <w:rsid w:val="00744F44"/>
    <w:rsid w:val="00745BCF"/>
    <w:rsid w:val="0074616D"/>
    <w:rsid w:val="0074680A"/>
    <w:rsid w:val="00747E1B"/>
    <w:rsid w:val="00751032"/>
    <w:rsid w:val="0075158C"/>
    <w:rsid w:val="007524E2"/>
    <w:rsid w:val="00754548"/>
    <w:rsid w:val="0075518E"/>
    <w:rsid w:val="007576D9"/>
    <w:rsid w:val="00763B35"/>
    <w:rsid w:val="00764DC6"/>
    <w:rsid w:val="00764FA8"/>
    <w:rsid w:val="00765250"/>
    <w:rsid w:val="00766C5A"/>
    <w:rsid w:val="007679E7"/>
    <w:rsid w:val="007716BA"/>
    <w:rsid w:val="00772598"/>
    <w:rsid w:val="00773336"/>
    <w:rsid w:val="007736EF"/>
    <w:rsid w:val="007759EF"/>
    <w:rsid w:val="00777CCE"/>
    <w:rsid w:val="007846BB"/>
    <w:rsid w:val="00790209"/>
    <w:rsid w:val="0079210C"/>
    <w:rsid w:val="0079615B"/>
    <w:rsid w:val="007966BD"/>
    <w:rsid w:val="00797FB3"/>
    <w:rsid w:val="007A4246"/>
    <w:rsid w:val="007A4F05"/>
    <w:rsid w:val="007A66EC"/>
    <w:rsid w:val="007A7E27"/>
    <w:rsid w:val="007B1C48"/>
    <w:rsid w:val="007B3328"/>
    <w:rsid w:val="007B3545"/>
    <w:rsid w:val="007B6938"/>
    <w:rsid w:val="007B72C0"/>
    <w:rsid w:val="007C0DC4"/>
    <w:rsid w:val="007C29EB"/>
    <w:rsid w:val="007C2BA5"/>
    <w:rsid w:val="007C33E8"/>
    <w:rsid w:val="007C3E12"/>
    <w:rsid w:val="007C66FF"/>
    <w:rsid w:val="007C68FC"/>
    <w:rsid w:val="007C6A7E"/>
    <w:rsid w:val="007C791D"/>
    <w:rsid w:val="007D35D2"/>
    <w:rsid w:val="007D37A5"/>
    <w:rsid w:val="007D3E99"/>
    <w:rsid w:val="007D4648"/>
    <w:rsid w:val="007D61A1"/>
    <w:rsid w:val="007E2144"/>
    <w:rsid w:val="007E3EB1"/>
    <w:rsid w:val="007E59F5"/>
    <w:rsid w:val="007E6D00"/>
    <w:rsid w:val="007E7C3B"/>
    <w:rsid w:val="007F0543"/>
    <w:rsid w:val="007F23E4"/>
    <w:rsid w:val="007F25B0"/>
    <w:rsid w:val="007F2F11"/>
    <w:rsid w:val="007F71FA"/>
    <w:rsid w:val="008000A0"/>
    <w:rsid w:val="00801BDE"/>
    <w:rsid w:val="00803B33"/>
    <w:rsid w:val="0080494B"/>
    <w:rsid w:val="008130B7"/>
    <w:rsid w:val="0081340D"/>
    <w:rsid w:val="00815655"/>
    <w:rsid w:val="00820358"/>
    <w:rsid w:val="0082214C"/>
    <w:rsid w:val="00823E60"/>
    <w:rsid w:val="00826980"/>
    <w:rsid w:val="00830606"/>
    <w:rsid w:val="008317E6"/>
    <w:rsid w:val="008356EA"/>
    <w:rsid w:val="00835A3A"/>
    <w:rsid w:val="0083721B"/>
    <w:rsid w:val="00843780"/>
    <w:rsid w:val="008466C8"/>
    <w:rsid w:val="008512ED"/>
    <w:rsid w:val="00854E2D"/>
    <w:rsid w:val="00855A34"/>
    <w:rsid w:val="00855F44"/>
    <w:rsid w:val="00860A57"/>
    <w:rsid w:val="008619B6"/>
    <w:rsid w:val="008646F8"/>
    <w:rsid w:val="008702D9"/>
    <w:rsid w:val="00871A2F"/>
    <w:rsid w:val="00880F92"/>
    <w:rsid w:val="00882936"/>
    <w:rsid w:val="00885FFD"/>
    <w:rsid w:val="00887AEB"/>
    <w:rsid w:val="00891CB9"/>
    <w:rsid w:val="0089390B"/>
    <w:rsid w:val="00893A38"/>
    <w:rsid w:val="00894B97"/>
    <w:rsid w:val="0089546D"/>
    <w:rsid w:val="00896120"/>
    <w:rsid w:val="008A33A7"/>
    <w:rsid w:val="008A5A93"/>
    <w:rsid w:val="008A7B82"/>
    <w:rsid w:val="008B0150"/>
    <w:rsid w:val="008B1A42"/>
    <w:rsid w:val="008B1CCF"/>
    <w:rsid w:val="008B26D9"/>
    <w:rsid w:val="008B2828"/>
    <w:rsid w:val="008B79FF"/>
    <w:rsid w:val="008C0451"/>
    <w:rsid w:val="008C3494"/>
    <w:rsid w:val="008C3E1D"/>
    <w:rsid w:val="008C43BA"/>
    <w:rsid w:val="008C5CA0"/>
    <w:rsid w:val="008D1B7E"/>
    <w:rsid w:val="008D4EA7"/>
    <w:rsid w:val="008D4FF7"/>
    <w:rsid w:val="008D52FA"/>
    <w:rsid w:val="008D5D00"/>
    <w:rsid w:val="008D764E"/>
    <w:rsid w:val="008D7BD2"/>
    <w:rsid w:val="008E020C"/>
    <w:rsid w:val="008E0D2E"/>
    <w:rsid w:val="008E2F35"/>
    <w:rsid w:val="008E5AA0"/>
    <w:rsid w:val="008F6671"/>
    <w:rsid w:val="008F679A"/>
    <w:rsid w:val="008F6D67"/>
    <w:rsid w:val="008F7D45"/>
    <w:rsid w:val="0090188A"/>
    <w:rsid w:val="00902F3B"/>
    <w:rsid w:val="0090485B"/>
    <w:rsid w:val="00907762"/>
    <w:rsid w:val="00907EDE"/>
    <w:rsid w:val="009125CD"/>
    <w:rsid w:val="0091277D"/>
    <w:rsid w:val="00912B13"/>
    <w:rsid w:val="009139AE"/>
    <w:rsid w:val="0091556E"/>
    <w:rsid w:val="0091630D"/>
    <w:rsid w:val="0091639A"/>
    <w:rsid w:val="009175C2"/>
    <w:rsid w:val="00921908"/>
    <w:rsid w:val="00923AF0"/>
    <w:rsid w:val="009250A0"/>
    <w:rsid w:val="00925BFE"/>
    <w:rsid w:val="00925F12"/>
    <w:rsid w:val="00927EAB"/>
    <w:rsid w:val="00930E20"/>
    <w:rsid w:val="00932247"/>
    <w:rsid w:val="0093251E"/>
    <w:rsid w:val="009326A4"/>
    <w:rsid w:val="00932CA4"/>
    <w:rsid w:val="009335D1"/>
    <w:rsid w:val="0093498F"/>
    <w:rsid w:val="00936045"/>
    <w:rsid w:val="00936110"/>
    <w:rsid w:val="009403BB"/>
    <w:rsid w:val="00940FAE"/>
    <w:rsid w:val="00941F92"/>
    <w:rsid w:val="00942A02"/>
    <w:rsid w:val="009457C3"/>
    <w:rsid w:val="00947E8B"/>
    <w:rsid w:val="009508A6"/>
    <w:rsid w:val="0095181C"/>
    <w:rsid w:val="009531E8"/>
    <w:rsid w:val="00954B6C"/>
    <w:rsid w:val="00956C0F"/>
    <w:rsid w:val="00957BDA"/>
    <w:rsid w:val="00957CDF"/>
    <w:rsid w:val="0096111C"/>
    <w:rsid w:val="009618CB"/>
    <w:rsid w:val="00961B0B"/>
    <w:rsid w:val="0096387B"/>
    <w:rsid w:val="009669F9"/>
    <w:rsid w:val="00966C4E"/>
    <w:rsid w:val="009673BA"/>
    <w:rsid w:val="0097300A"/>
    <w:rsid w:val="0097408C"/>
    <w:rsid w:val="00974A8E"/>
    <w:rsid w:val="00981C9D"/>
    <w:rsid w:val="00983DA7"/>
    <w:rsid w:val="00985D6E"/>
    <w:rsid w:val="00987E39"/>
    <w:rsid w:val="009961A1"/>
    <w:rsid w:val="0099797D"/>
    <w:rsid w:val="009A1A4C"/>
    <w:rsid w:val="009A450C"/>
    <w:rsid w:val="009A69C1"/>
    <w:rsid w:val="009A7CE0"/>
    <w:rsid w:val="009B1C84"/>
    <w:rsid w:val="009B27F5"/>
    <w:rsid w:val="009B483C"/>
    <w:rsid w:val="009B6A21"/>
    <w:rsid w:val="009C0A66"/>
    <w:rsid w:val="009C3597"/>
    <w:rsid w:val="009C7F44"/>
    <w:rsid w:val="009D0192"/>
    <w:rsid w:val="009D01A8"/>
    <w:rsid w:val="009D3BEC"/>
    <w:rsid w:val="009D3FA4"/>
    <w:rsid w:val="009D4527"/>
    <w:rsid w:val="009D6C60"/>
    <w:rsid w:val="009E7DB6"/>
    <w:rsid w:val="009F04DE"/>
    <w:rsid w:val="009F0F55"/>
    <w:rsid w:val="009F3083"/>
    <w:rsid w:val="009F333D"/>
    <w:rsid w:val="009F4D14"/>
    <w:rsid w:val="009F5C83"/>
    <w:rsid w:val="009F5E3A"/>
    <w:rsid w:val="009F6709"/>
    <w:rsid w:val="009F6BCA"/>
    <w:rsid w:val="009F7FC0"/>
    <w:rsid w:val="00A00857"/>
    <w:rsid w:val="00A050AE"/>
    <w:rsid w:val="00A06B81"/>
    <w:rsid w:val="00A072D4"/>
    <w:rsid w:val="00A10A9B"/>
    <w:rsid w:val="00A10E45"/>
    <w:rsid w:val="00A11981"/>
    <w:rsid w:val="00A12C8B"/>
    <w:rsid w:val="00A12EA8"/>
    <w:rsid w:val="00A1304E"/>
    <w:rsid w:val="00A13703"/>
    <w:rsid w:val="00A140AA"/>
    <w:rsid w:val="00A164E1"/>
    <w:rsid w:val="00A22752"/>
    <w:rsid w:val="00A2596E"/>
    <w:rsid w:val="00A32142"/>
    <w:rsid w:val="00A33E4D"/>
    <w:rsid w:val="00A35CF0"/>
    <w:rsid w:val="00A3612E"/>
    <w:rsid w:val="00A37961"/>
    <w:rsid w:val="00A416D3"/>
    <w:rsid w:val="00A42A9F"/>
    <w:rsid w:val="00A42D75"/>
    <w:rsid w:val="00A445AB"/>
    <w:rsid w:val="00A448AC"/>
    <w:rsid w:val="00A55307"/>
    <w:rsid w:val="00A56468"/>
    <w:rsid w:val="00A565E4"/>
    <w:rsid w:val="00A61FA3"/>
    <w:rsid w:val="00A6342F"/>
    <w:rsid w:val="00A64F29"/>
    <w:rsid w:val="00A65B44"/>
    <w:rsid w:val="00A74456"/>
    <w:rsid w:val="00A76ADE"/>
    <w:rsid w:val="00A777CF"/>
    <w:rsid w:val="00A778B8"/>
    <w:rsid w:val="00A8053E"/>
    <w:rsid w:val="00A8225D"/>
    <w:rsid w:val="00A83B4F"/>
    <w:rsid w:val="00A8406F"/>
    <w:rsid w:val="00A852D7"/>
    <w:rsid w:val="00A8619E"/>
    <w:rsid w:val="00A906B8"/>
    <w:rsid w:val="00A93A7E"/>
    <w:rsid w:val="00A96F09"/>
    <w:rsid w:val="00AA0D1C"/>
    <w:rsid w:val="00AA37BC"/>
    <w:rsid w:val="00AA5CB9"/>
    <w:rsid w:val="00AB1FF0"/>
    <w:rsid w:val="00AB68C9"/>
    <w:rsid w:val="00AB7A29"/>
    <w:rsid w:val="00AC1363"/>
    <w:rsid w:val="00AC2065"/>
    <w:rsid w:val="00AC235C"/>
    <w:rsid w:val="00AC27F0"/>
    <w:rsid w:val="00AC2C6A"/>
    <w:rsid w:val="00AC3122"/>
    <w:rsid w:val="00AC3270"/>
    <w:rsid w:val="00AC3F0A"/>
    <w:rsid w:val="00AC47EE"/>
    <w:rsid w:val="00AC797E"/>
    <w:rsid w:val="00AC79BC"/>
    <w:rsid w:val="00AC7AEC"/>
    <w:rsid w:val="00AD234C"/>
    <w:rsid w:val="00AD4569"/>
    <w:rsid w:val="00AD5CB1"/>
    <w:rsid w:val="00AD6FB6"/>
    <w:rsid w:val="00AE20F1"/>
    <w:rsid w:val="00AE5D34"/>
    <w:rsid w:val="00AE6165"/>
    <w:rsid w:val="00AE6CC1"/>
    <w:rsid w:val="00AE7ABF"/>
    <w:rsid w:val="00AE7FEC"/>
    <w:rsid w:val="00AF209A"/>
    <w:rsid w:val="00AF5DFF"/>
    <w:rsid w:val="00AF6788"/>
    <w:rsid w:val="00B00FD0"/>
    <w:rsid w:val="00B0174B"/>
    <w:rsid w:val="00B04567"/>
    <w:rsid w:val="00B055B8"/>
    <w:rsid w:val="00B079F8"/>
    <w:rsid w:val="00B13247"/>
    <w:rsid w:val="00B2557F"/>
    <w:rsid w:val="00B2721C"/>
    <w:rsid w:val="00B27FB9"/>
    <w:rsid w:val="00B30E69"/>
    <w:rsid w:val="00B372A2"/>
    <w:rsid w:val="00B403ED"/>
    <w:rsid w:val="00B4082F"/>
    <w:rsid w:val="00B40A2E"/>
    <w:rsid w:val="00B4198C"/>
    <w:rsid w:val="00B42106"/>
    <w:rsid w:val="00B426D6"/>
    <w:rsid w:val="00B43194"/>
    <w:rsid w:val="00B4397C"/>
    <w:rsid w:val="00B454CA"/>
    <w:rsid w:val="00B512D3"/>
    <w:rsid w:val="00B545ED"/>
    <w:rsid w:val="00B554DF"/>
    <w:rsid w:val="00B6024C"/>
    <w:rsid w:val="00B60369"/>
    <w:rsid w:val="00B60F0D"/>
    <w:rsid w:val="00B615BA"/>
    <w:rsid w:val="00B6168E"/>
    <w:rsid w:val="00B64BA8"/>
    <w:rsid w:val="00B64E0A"/>
    <w:rsid w:val="00B65155"/>
    <w:rsid w:val="00B668B6"/>
    <w:rsid w:val="00B66AEC"/>
    <w:rsid w:val="00B7187F"/>
    <w:rsid w:val="00B71CDC"/>
    <w:rsid w:val="00B71D32"/>
    <w:rsid w:val="00B72913"/>
    <w:rsid w:val="00B72B26"/>
    <w:rsid w:val="00B72E1B"/>
    <w:rsid w:val="00B73D94"/>
    <w:rsid w:val="00B75A1D"/>
    <w:rsid w:val="00B76D25"/>
    <w:rsid w:val="00B80217"/>
    <w:rsid w:val="00B8066B"/>
    <w:rsid w:val="00B80AC6"/>
    <w:rsid w:val="00B81CC5"/>
    <w:rsid w:val="00B82D04"/>
    <w:rsid w:val="00B90043"/>
    <w:rsid w:val="00B90927"/>
    <w:rsid w:val="00B9094C"/>
    <w:rsid w:val="00B91B82"/>
    <w:rsid w:val="00B92491"/>
    <w:rsid w:val="00B93D09"/>
    <w:rsid w:val="00B949F5"/>
    <w:rsid w:val="00B95456"/>
    <w:rsid w:val="00B97E0F"/>
    <w:rsid w:val="00BA32C6"/>
    <w:rsid w:val="00BA33A6"/>
    <w:rsid w:val="00BA41DA"/>
    <w:rsid w:val="00BA438F"/>
    <w:rsid w:val="00BA5144"/>
    <w:rsid w:val="00BA7ADF"/>
    <w:rsid w:val="00BA7DB6"/>
    <w:rsid w:val="00BB00D2"/>
    <w:rsid w:val="00BB12FD"/>
    <w:rsid w:val="00BB5D4C"/>
    <w:rsid w:val="00BB6A28"/>
    <w:rsid w:val="00BB7482"/>
    <w:rsid w:val="00BB7DDE"/>
    <w:rsid w:val="00BC0095"/>
    <w:rsid w:val="00BC1110"/>
    <w:rsid w:val="00BC30BC"/>
    <w:rsid w:val="00BD5B88"/>
    <w:rsid w:val="00BE1052"/>
    <w:rsid w:val="00BE5156"/>
    <w:rsid w:val="00C001B6"/>
    <w:rsid w:val="00C012D6"/>
    <w:rsid w:val="00C0291D"/>
    <w:rsid w:val="00C06617"/>
    <w:rsid w:val="00C108B3"/>
    <w:rsid w:val="00C14649"/>
    <w:rsid w:val="00C156A1"/>
    <w:rsid w:val="00C15700"/>
    <w:rsid w:val="00C1634B"/>
    <w:rsid w:val="00C2036D"/>
    <w:rsid w:val="00C21FBE"/>
    <w:rsid w:val="00C22951"/>
    <w:rsid w:val="00C23D86"/>
    <w:rsid w:val="00C24D10"/>
    <w:rsid w:val="00C2672F"/>
    <w:rsid w:val="00C27BF0"/>
    <w:rsid w:val="00C32660"/>
    <w:rsid w:val="00C326FC"/>
    <w:rsid w:val="00C344D4"/>
    <w:rsid w:val="00C36BE7"/>
    <w:rsid w:val="00C439C7"/>
    <w:rsid w:val="00C46588"/>
    <w:rsid w:val="00C50FE6"/>
    <w:rsid w:val="00C568D5"/>
    <w:rsid w:val="00C600D1"/>
    <w:rsid w:val="00C62B35"/>
    <w:rsid w:val="00C653C2"/>
    <w:rsid w:val="00C66766"/>
    <w:rsid w:val="00C6788E"/>
    <w:rsid w:val="00C67E17"/>
    <w:rsid w:val="00C724A9"/>
    <w:rsid w:val="00C750C7"/>
    <w:rsid w:val="00C76CFE"/>
    <w:rsid w:val="00C80930"/>
    <w:rsid w:val="00C810C4"/>
    <w:rsid w:val="00C82764"/>
    <w:rsid w:val="00C828F4"/>
    <w:rsid w:val="00C849AD"/>
    <w:rsid w:val="00C85278"/>
    <w:rsid w:val="00C85970"/>
    <w:rsid w:val="00C9161D"/>
    <w:rsid w:val="00C9368B"/>
    <w:rsid w:val="00C939BE"/>
    <w:rsid w:val="00C96CF2"/>
    <w:rsid w:val="00C97615"/>
    <w:rsid w:val="00CA0582"/>
    <w:rsid w:val="00CA2F2C"/>
    <w:rsid w:val="00CA3913"/>
    <w:rsid w:val="00CA72D0"/>
    <w:rsid w:val="00CB0ABA"/>
    <w:rsid w:val="00CB345C"/>
    <w:rsid w:val="00CB3A94"/>
    <w:rsid w:val="00CB602E"/>
    <w:rsid w:val="00CC1C27"/>
    <w:rsid w:val="00CC257B"/>
    <w:rsid w:val="00CC2740"/>
    <w:rsid w:val="00CC2930"/>
    <w:rsid w:val="00CC6EB8"/>
    <w:rsid w:val="00CD018F"/>
    <w:rsid w:val="00CD1598"/>
    <w:rsid w:val="00CD6B34"/>
    <w:rsid w:val="00CD6D51"/>
    <w:rsid w:val="00CD6E08"/>
    <w:rsid w:val="00CD6EB3"/>
    <w:rsid w:val="00CD7FEB"/>
    <w:rsid w:val="00CE4ABA"/>
    <w:rsid w:val="00CE4EA2"/>
    <w:rsid w:val="00CE5E11"/>
    <w:rsid w:val="00CF2DA0"/>
    <w:rsid w:val="00CF6808"/>
    <w:rsid w:val="00CF7D57"/>
    <w:rsid w:val="00D000CD"/>
    <w:rsid w:val="00D007A4"/>
    <w:rsid w:val="00D019FC"/>
    <w:rsid w:val="00D02FF1"/>
    <w:rsid w:val="00D03629"/>
    <w:rsid w:val="00D04FA3"/>
    <w:rsid w:val="00D071F2"/>
    <w:rsid w:val="00D1006E"/>
    <w:rsid w:val="00D1068B"/>
    <w:rsid w:val="00D12394"/>
    <w:rsid w:val="00D13E1C"/>
    <w:rsid w:val="00D15E2B"/>
    <w:rsid w:val="00D17099"/>
    <w:rsid w:val="00D20132"/>
    <w:rsid w:val="00D20E7B"/>
    <w:rsid w:val="00D212FA"/>
    <w:rsid w:val="00D21593"/>
    <w:rsid w:val="00D23961"/>
    <w:rsid w:val="00D260CA"/>
    <w:rsid w:val="00D26534"/>
    <w:rsid w:val="00D26778"/>
    <w:rsid w:val="00D26DA7"/>
    <w:rsid w:val="00D30153"/>
    <w:rsid w:val="00D3124F"/>
    <w:rsid w:val="00D32DBE"/>
    <w:rsid w:val="00D32FC3"/>
    <w:rsid w:val="00D349EE"/>
    <w:rsid w:val="00D354D9"/>
    <w:rsid w:val="00D365D1"/>
    <w:rsid w:val="00D416BD"/>
    <w:rsid w:val="00D41F9B"/>
    <w:rsid w:val="00D42FF2"/>
    <w:rsid w:val="00D4459B"/>
    <w:rsid w:val="00D50E1A"/>
    <w:rsid w:val="00D5279C"/>
    <w:rsid w:val="00D5347F"/>
    <w:rsid w:val="00D641EC"/>
    <w:rsid w:val="00D6703B"/>
    <w:rsid w:val="00D70BE6"/>
    <w:rsid w:val="00D74759"/>
    <w:rsid w:val="00D74BDC"/>
    <w:rsid w:val="00D74E0E"/>
    <w:rsid w:val="00D77EAF"/>
    <w:rsid w:val="00D814B2"/>
    <w:rsid w:val="00D84E4C"/>
    <w:rsid w:val="00D869E3"/>
    <w:rsid w:val="00D90AE4"/>
    <w:rsid w:val="00D90CD4"/>
    <w:rsid w:val="00D91E6A"/>
    <w:rsid w:val="00D92E5A"/>
    <w:rsid w:val="00D9697F"/>
    <w:rsid w:val="00D976E1"/>
    <w:rsid w:val="00D97F9B"/>
    <w:rsid w:val="00DA09EC"/>
    <w:rsid w:val="00DA2D6F"/>
    <w:rsid w:val="00DA4E64"/>
    <w:rsid w:val="00DA6852"/>
    <w:rsid w:val="00DB089A"/>
    <w:rsid w:val="00DB0A83"/>
    <w:rsid w:val="00DB1646"/>
    <w:rsid w:val="00DB2919"/>
    <w:rsid w:val="00DB4228"/>
    <w:rsid w:val="00DB43FB"/>
    <w:rsid w:val="00DB4740"/>
    <w:rsid w:val="00DB50E0"/>
    <w:rsid w:val="00DB7F22"/>
    <w:rsid w:val="00DC0BDF"/>
    <w:rsid w:val="00DC0BE3"/>
    <w:rsid w:val="00DC1AE9"/>
    <w:rsid w:val="00DC4D5D"/>
    <w:rsid w:val="00DD00E6"/>
    <w:rsid w:val="00DD1412"/>
    <w:rsid w:val="00DD2E66"/>
    <w:rsid w:val="00DD42E0"/>
    <w:rsid w:val="00DD5224"/>
    <w:rsid w:val="00DD5F8B"/>
    <w:rsid w:val="00DE7BEE"/>
    <w:rsid w:val="00DF00FB"/>
    <w:rsid w:val="00DF01DB"/>
    <w:rsid w:val="00DF0D56"/>
    <w:rsid w:val="00DF4A58"/>
    <w:rsid w:val="00DF67ED"/>
    <w:rsid w:val="00DF790E"/>
    <w:rsid w:val="00E01379"/>
    <w:rsid w:val="00E01989"/>
    <w:rsid w:val="00E029C8"/>
    <w:rsid w:val="00E03C77"/>
    <w:rsid w:val="00E04587"/>
    <w:rsid w:val="00E05FA9"/>
    <w:rsid w:val="00E07897"/>
    <w:rsid w:val="00E07F06"/>
    <w:rsid w:val="00E132C0"/>
    <w:rsid w:val="00E167BF"/>
    <w:rsid w:val="00E16F59"/>
    <w:rsid w:val="00E171DF"/>
    <w:rsid w:val="00E23862"/>
    <w:rsid w:val="00E23B9B"/>
    <w:rsid w:val="00E25D54"/>
    <w:rsid w:val="00E27BE3"/>
    <w:rsid w:val="00E34AC6"/>
    <w:rsid w:val="00E34FAF"/>
    <w:rsid w:val="00E360D9"/>
    <w:rsid w:val="00E36EFD"/>
    <w:rsid w:val="00E373E6"/>
    <w:rsid w:val="00E425B5"/>
    <w:rsid w:val="00E4338F"/>
    <w:rsid w:val="00E43BE4"/>
    <w:rsid w:val="00E43D9B"/>
    <w:rsid w:val="00E44D7D"/>
    <w:rsid w:val="00E45712"/>
    <w:rsid w:val="00E53CD4"/>
    <w:rsid w:val="00E53DB9"/>
    <w:rsid w:val="00E54565"/>
    <w:rsid w:val="00E565C4"/>
    <w:rsid w:val="00E604E9"/>
    <w:rsid w:val="00E60DF8"/>
    <w:rsid w:val="00E63CAA"/>
    <w:rsid w:val="00E6615A"/>
    <w:rsid w:val="00E700D1"/>
    <w:rsid w:val="00E70227"/>
    <w:rsid w:val="00E718E4"/>
    <w:rsid w:val="00E728C2"/>
    <w:rsid w:val="00E737BD"/>
    <w:rsid w:val="00E74AA2"/>
    <w:rsid w:val="00E75034"/>
    <w:rsid w:val="00E76987"/>
    <w:rsid w:val="00E814AD"/>
    <w:rsid w:val="00E8293C"/>
    <w:rsid w:val="00E83E01"/>
    <w:rsid w:val="00E8480E"/>
    <w:rsid w:val="00E85C5D"/>
    <w:rsid w:val="00E86D83"/>
    <w:rsid w:val="00E87769"/>
    <w:rsid w:val="00E93912"/>
    <w:rsid w:val="00E93950"/>
    <w:rsid w:val="00E93DDC"/>
    <w:rsid w:val="00E93EB7"/>
    <w:rsid w:val="00E959EF"/>
    <w:rsid w:val="00E96F30"/>
    <w:rsid w:val="00EA24E7"/>
    <w:rsid w:val="00EA73D5"/>
    <w:rsid w:val="00EB0FF5"/>
    <w:rsid w:val="00EB392C"/>
    <w:rsid w:val="00EB62DB"/>
    <w:rsid w:val="00EC1F40"/>
    <w:rsid w:val="00EC3EB0"/>
    <w:rsid w:val="00EC748D"/>
    <w:rsid w:val="00EC7CB2"/>
    <w:rsid w:val="00ED09AD"/>
    <w:rsid w:val="00ED1A2E"/>
    <w:rsid w:val="00ED1B6C"/>
    <w:rsid w:val="00ED5A64"/>
    <w:rsid w:val="00ED7F9D"/>
    <w:rsid w:val="00EE00A6"/>
    <w:rsid w:val="00EE2674"/>
    <w:rsid w:val="00EE2B73"/>
    <w:rsid w:val="00EE4656"/>
    <w:rsid w:val="00EF019F"/>
    <w:rsid w:val="00EF280B"/>
    <w:rsid w:val="00EF37C8"/>
    <w:rsid w:val="00EF5BC5"/>
    <w:rsid w:val="00EF72D1"/>
    <w:rsid w:val="00EF732D"/>
    <w:rsid w:val="00EF7716"/>
    <w:rsid w:val="00F00226"/>
    <w:rsid w:val="00F006D7"/>
    <w:rsid w:val="00F01EEA"/>
    <w:rsid w:val="00F0570C"/>
    <w:rsid w:val="00F10EBE"/>
    <w:rsid w:val="00F131F8"/>
    <w:rsid w:val="00F15F10"/>
    <w:rsid w:val="00F20F54"/>
    <w:rsid w:val="00F23420"/>
    <w:rsid w:val="00F23B7E"/>
    <w:rsid w:val="00F25A4E"/>
    <w:rsid w:val="00F25B88"/>
    <w:rsid w:val="00F27601"/>
    <w:rsid w:val="00F3044E"/>
    <w:rsid w:val="00F32078"/>
    <w:rsid w:val="00F34079"/>
    <w:rsid w:val="00F3468F"/>
    <w:rsid w:val="00F3541F"/>
    <w:rsid w:val="00F4129B"/>
    <w:rsid w:val="00F50D83"/>
    <w:rsid w:val="00F51FE5"/>
    <w:rsid w:val="00F520A8"/>
    <w:rsid w:val="00F53782"/>
    <w:rsid w:val="00F5389F"/>
    <w:rsid w:val="00F54BC5"/>
    <w:rsid w:val="00F54F74"/>
    <w:rsid w:val="00F5771F"/>
    <w:rsid w:val="00F61C84"/>
    <w:rsid w:val="00F622D6"/>
    <w:rsid w:val="00F664AA"/>
    <w:rsid w:val="00F66E95"/>
    <w:rsid w:val="00F679D5"/>
    <w:rsid w:val="00F70AAC"/>
    <w:rsid w:val="00F70BAB"/>
    <w:rsid w:val="00F712B6"/>
    <w:rsid w:val="00F712F5"/>
    <w:rsid w:val="00F77039"/>
    <w:rsid w:val="00F8060E"/>
    <w:rsid w:val="00F81200"/>
    <w:rsid w:val="00F82E71"/>
    <w:rsid w:val="00F84607"/>
    <w:rsid w:val="00F90829"/>
    <w:rsid w:val="00F93924"/>
    <w:rsid w:val="00F958C4"/>
    <w:rsid w:val="00F97266"/>
    <w:rsid w:val="00FA2BAD"/>
    <w:rsid w:val="00FA3477"/>
    <w:rsid w:val="00FA3725"/>
    <w:rsid w:val="00FA43B2"/>
    <w:rsid w:val="00FA65EA"/>
    <w:rsid w:val="00FB6F1D"/>
    <w:rsid w:val="00FB6F48"/>
    <w:rsid w:val="00FB741F"/>
    <w:rsid w:val="00FC1765"/>
    <w:rsid w:val="00FC3264"/>
    <w:rsid w:val="00FD2067"/>
    <w:rsid w:val="00FD241F"/>
    <w:rsid w:val="00FD342B"/>
    <w:rsid w:val="00FD4DE1"/>
    <w:rsid w:val="00FD4E20"/>
    <w:rsid w:val="00FD51E0"/>
    <w:rsid w:val="00FD74D6"/>
    <w:rsid w:val="00FE093A"/>
    <w:rsid w:val="00FE3B99"/>
    <w:rsid w:val="00FE3FA4"/>
    <w:rsid w:val="00FE6A62"/>
    <w:rsid w:val="00FE72AA"/>
    <w:rsid w:val="00FE7359"/>
    <w:rsid w:val="00FE7E29"/>
    <w:rsid w:val="00FE7EE6"/>
    <w:rsid w:val="00FF0C19"/>
    <w:rsid w:val="00FF1C8E"/>
    <w:rsid w:val="00FF1EB6"/>
    <w:rsid w:val="00FF3F4A"/>
    <w:rsid w:val="00FF5D11"/>
    <w:rsid w:val="00FF613A"/>
    <w:rsid w:val="00FF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0D5AD8-006F-4E73-AA19-7A430B82F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37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5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50E7"/>
    <w:rPr>
      <w:rFonts w:ascii="Tahoma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18A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1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18AB"/>
    <w:rPr>
      <w:lang w:val="es-ES"/>
    </w:rPr>
  </w:style>
  <w:style w:type="paragraph" w:styleId="Prrafodelista">
    <w:name w:val="List Paragraph"/>
    <w:basedOn w:val="Normal"/>
    <w:uiPriority w:val="34"/>
    <w:qFormat/>
    <w:rsid w:val="006D6F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52395"/>
    <w:rPr>
      <w:color w:val="0000FF" w:themeColor="hyperlink"/>
      <w:u w:val="single"/>
    </w:rPr>
  </w:style>
  <w:style w:type="paragraph" w:customStyle="1" w:styleId="Default">
    <w:name w:val="Default"/>
    <w:rsid w:val="00211263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semiHidden/>
    <w:unhideWhenUsed/>
    <w:rsid w:val="005D4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59"/>
    <w:rsid w:val="003F7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4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1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6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14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56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9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1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499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Alice</dc:creator>
  <cp:lastModifiedBy>Eileen Mejías Rodríguez</cp:lastModifiedBy>
  <cp:revision>20</cp:revision>
  <dcterms:created xsi:type="dcterms:W3CDTF">2017-04-02T15:48:00Z</dcterms:created>
  <dcterms:modified xsi:type="dcterms:W3CDTF">2017-11-02T14:22:00Z</dcterms:modified>
</cp:coreProperties>
</file>