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16E" w:rsidRPr="00857AA6" w:rsidRDefault="001A5774" w:rsidP="00857AA6">
      <w:pPr>
        <w:jc w:val="center"/>
        <w:rPr>
          <w:b/>
          <w:i/>
          <w:sz w:val="32"/>
          <w:szCs w:val="32"/>
          <w:u w:val="single"/>
        </w:rPr>
      </w:pPr>
      <w:r w:rsidRPr="00857AA6">
        <w:rPr>
          <w:b/>
          <w:i/>
          <w:sz w:val="32"/>
          <w:szCs w:val="32"/>
          <w:u w:val="single"/>
        </w:rPr>
        <w:t>Activité 5 : Différentes alternatives de raccordement</w:t>
      </w:r>
    </w:p>
    <w:p w:rsidR="001A5774" w:rsidRPr="00165D59" w:rsidRDefault="00C67106" w:rsidP="00857AA6">
      <w:pPr>
        <w:jc w:val="center"/>
        <w:rPr>
          <w:b/>
          <w:sz w:val="28"/>
          <w:szCs w:val="28"/>
          <w:u w:val="single"/>
        </w:rPr>
      </w:pPr>
      <w:r w:rsidRPr="00165D59">
        <w:rPr>
          <w:b/>
          <w:sz w:val="28"/>
          <w:szCs w:val="28"/>
          <w:u w:val="single"/>
        </w:rPr>
        <w:t>Chapitre</w:t>
      </w:r>
      <w:r w:rsidR="001A5774" w:rsidRPr="00165D59">
        <w:rPr>
          <w:b/>
          <w:sz w:val="28"/>
          <w:szCs w:val="28"/>
          <w:u w:val="single"/>
        </w:rPr>
        <w:t xml:space="preserve"> 1 : Supports filaires</w:t>
      </w:r>
    </w:p>
    <w:p w:rsidR="00C67106" w:rsidRPr="00EF29AE" w:rsidRDefault="00165D59" w:rsidP="00C67106">
      <w:pPr>
        <w:pStyle w:val="Paragraphedeliste"/>
        <w:numPr>
          <w:ilvl w:val="0"/>
          <w:numId w:val="3"/>
        </w:numPr>
        <w:jc w:val="center"/>
        <w:rPr>
          <w:i/>
          <w:sz w:val="28"/>
          <w:szCs w:val="28"/>
        </w:rPr>
      </w:pPr>
      <w:hyperlink r:id="rId8" w:history="1">
        <w:r w:rsidR="004C6A25" w:rsidRPr="00EF29AE">
          <w:rPr>
            <w:rStyle w:val="Lienhypertexte"/>
            <w:i/>
            <w:sz w:val="28"/>
            <w:szCs w:val="28"/>
          </w:rPr>
          <w:t>Différents types de paires torsadé et normes</w:t>
        </w:r>
      </w:hyperlink>
    </w:p>
    <w:p w:rsidR="00857AA6" w:rsidRPr="00857AA6" w:rsidRDefault="00857AA6" w:rsidP="00857AA6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2"/>
        <w:gridCol w:w="1078"/>
        <w:gridCol w:w="1544"/>
        <w:gridCol w:w="1532"/>
        <w:gridCol w:w="2596"/>
      </w:tblGrid>
      <w:tr w:rsidR="000A0C5D" w:rsidRPr="00857AA6" w:rsidTr="00A653C6"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Usage courant</w:t>
            </w:r>
          </w:p>
        </w:tc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ISO 11801</w:t>
            </w:r>
          </w:p>
        </w:tc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Blindage du câble</w:t>
            </w:r>
          </w:p>
        </w:tc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Blindage de paire</w:t>
            </w:r>
          </w:p>
        </w:tc>
        <w:tc>
          <w:tcPr>
            <w:tcW w:w="0" w:type="auto"/>
          </w:tcPr>
          <w:p w:rsidR="001A5774" w:rsidRPr="005E0133" w:rsidRDefault="001A5774" w:rsidP="00A653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E0133">
              <w:rPr>
                <w:rFonts w:cstheme="minorHAnsi"/>
                <w:b/>
                <w:sz w:val="24"/>
                <w:szCs w:val="24"/>
              </w:rPr>
              <w:t>Illustration</w:t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UTP</w:t>
            </w:r>
          </w:p>
          <w:p w:rsidR="00857AA6" w:rsidRPr="00857AA6" w:rsidRDefault="00857AA6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7AA6">
              <w:rPr>
                <w:rFonts w:cstheme="minorHAnsi"/>
                <w:sz w:val="20"/>
                <w:szCs w:val="20"/>
              </w:rPr>
              <w:t>(</w:t>
            </w:r>
            <w:r w:rsidRPr="00857AA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non blindée</w:t>
            </w:r>
            <w:r w:rsidRPr="00857AA6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U/UTP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14508F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00000" cy="540000"/>
                  <wp:effectExtent l="0" t="0" r="5080" b="0"/>
                  <wp:docPr id="1" name="Image 1" descr="U/U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/U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rPr>
          <w:trHeight w:val="1349"/>
        </w:trPr>
        <w:tc>
          <w:tcPr>
            <w:tcW w:w="0" w:type="auto"/>
            <w:vAlign w:val="center"/>
          </w:tcPr>
          <w:p w:rsidR="001A5774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  <w:p w:rsidR="007041EE" w:rsidRPr="007041EE" w:rsidRDefault="007041EE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1EE">
              <w:rPr>
                <w:rFonts w:cstheme="minorHAnsi"/>
                <w:sz w:val="20"/>
                <w:szCs w:val="20"/>
              </w:rPr>
              <w:t>(</w:t>
            </w:r>
            <w:r w:rsidRPr="007041EE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blindée</w:t>
            </w:r>
            <w:r w:rsidRPr="007041EE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S/UTP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Tresse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14508F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66" cy="540000"/>
                  <wp:effectExtent l="0" t="0" r="0" b="0"/>
                  <wp:docPr id="3" name="Image 3" descr="S/U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/U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66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8F3E47">
        <w:trPr>
          <w:trHeight w:val="1349"/>
        </w:trPr>
        <w:tc>
          <w:tcPr>
            <w:tcW w:w="0" w:type="auto"/>
            <w:vAlign w:val="center"/>
          </w:tcPr>
          <w:p w:rsidR="001A5774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FTP</w:t>
            </w:r>
          </w:p>
          <w:p w:rsidR="007041EE" w:rsidRDefault="007041EE" w:rsidP="00A653C6">
            <w:pPr>
              <w:jc w:val="center"/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</w:pPr>
            <w:r w:rsidRPr="007041EE">
              <w:rPr>
                <w:rFonts w:cstheme="minorHAnsi"/>
                <w:sz w:val="20"/>
                <w:szCs w:val="20"/>
              </w:rPr>
              <w:t>(</w:t>
            </w:r>
            <w:r w:rsidRPr="007041EE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écrantée</w:t>
            </w:r>
            <w:r w:rsidRPr="007041EE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  <w:p w:rsidR="007041EE" w:rsidRDefault="007041EE" w:rsidP="00A653C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7041EE" w:rsidRPr="007041EE" w:rsidRDefault="007041EE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F/UTP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8F3E47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69" cy="540000"/>
                  <wp:effectExtent l="0" t="0" r="0" b="0"/>
                  <wp:docPr id="4" name="Image 4" descr="F/U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/U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6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SFTP, S-FTP, STP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SF/UTP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Tresse, feuillard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D03068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74" cy="540000"/>
                  <wp:effectExtent l="0" t="0" r="0" b="0"/>
                  <wp:docPr id="5" name="Image 5" descr="SF/U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F/U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74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U/FTP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4968E1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68" cy="540000"/>
                  <wp:effectExtent l="0" t="0" r="0" b="0"/>
                  <wp:docPr id="7" name="Image 7" descr="U/F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/F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68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932B41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SSTP</w:t>
            </w:r>
          </w:p>
          <w:p w:rsidR="00932B41" w:rsidRPr="00FD1789" w:rsidRDefault="002D16A1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D1789">
              <w:rPr>
                <w:rFonts w:cstheme="minorHAnsi"/>
                <w:sz w:val="20"/>
                <w:szCs w:val="20"/>
              </w:rPr>
              <w:t>(</w:t>
            </w:r>
            <w:r w:rsidR="00FD1789" w:rsidRPr="00FD1789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super blindée</w:t>
            </w:r>
            <w:r w:rsidRPr="00FD1789">
              <w:rPr>
                <w:rFonts w:cstheme="minorHAnsi"/>
                <w:sz w:val="20"/>
                <w:szCs w:val="20"/>
              </w:rPr>
              <w:t>)</w:t>
            </w:r>
          </w:p>
          <w:p w:rsidR="00932B41" w:rsidRDefault="00932B41" w:rsidP="00A653C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32B41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SFTP</w:t>
            </w:r>
          </w:p>
          <w:p w:rsidR="00932B41" w:rsidRPr="002D16A1" w:rsidRDefault="002D16A1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D16A1">
              <w:rPr>
                <w:rFonts w:cstheme="minorHAnsi"/>
                <w:sz w:val="20"/>
                <w:szCs w:val="20"/>
              </w:rPr>
              <w:t>(</w:t>
            </w:r>
            <w:r w:rsidRPr="002D16A1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écrantée et blindée</w:t>
            </w:r>
            <w:r w:rsidRPr="002D16A1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  <w:p w:rsidR="00932B41" w:rsidRDefault="00932B41" w:rsidP="00A653C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S/FTP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Tresse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04644F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71" cy="540000"/>
                  <wp:effectExtent l="0" t="0" r="0" b="0"/>
                  <wp:docPr id="8" name="Image 8" descr="S/F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/F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71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6F038D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FFTP</w:t>
            </w:r>
          </w:p>
          <w:p w:rsidR="006F038D" w:rsidRPr="006F038D" w:rsidRDefault="006F038D" w:rsidP="00A653C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038D">
              <w:rPr>
                <w:rFonts w:cstheme="minorHAnsi"/>
                <w:sz w:val="20"/>
                <w:szCs w:val="20"/>
              </w:rPr>
              <w:t>(</w:t>
            </w:r>
            <w:r w:rsidRPr="006F038D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Paire torsadée doublement écrantée</w:t>
            </w:r>
            <w:r w:rsidRPr="006F038D">
              <w:rPr>
                <w:rFonts w:cstheme="minorHAnsi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  <w:p w:rsidR="006F038D" w:rsidRDefault="006F038D" w:rsidP="00A653C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F/FTP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27633A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69" cy="540000"/>
                  <wp:effectExtent l="0" t="0" r="0" b="0"/>
                  <wp:docPr id="9" name="Image 9" descr="F/F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/F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6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5D" w:rsidRPr="00857AA6" w:rsidTr="00A653C6"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SSTP, SFTP, STP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SF/FTP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Tresse, feuillard</w:t>
            </w:r>
          </w:p>
        </w:tc>
        <w:tc>
          <w:tcPr>
            <w:tcW w:w="0" w:type="auto"/>
            <w:vAlign w:val="center"/>
          </w:tcPr>
          <w:p w:rsidR="001A5774" w:rsidRPr="00857AA6" w:rsidRDefault="001A5774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sz w:val="24"/>
                <w:szCs w:val="24"/>
              </w:rPr>
              <w:t>Feuillard</w:t>
            </w:r>
          </w:p>
        </w:tc>
        <w:tc>
          <w:tcPr>
            <w:tcW w:w="0" w:type="auto"/>
            <w:vAlign w:val="center"/>
          </w:tcPr>
          <w:p w:rsidR="001A5774" w:rsidRPr="00857AA6" w:rsidRDefault="0027633A" w:rsidP="00A653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7AA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511372" cy="540000"/>
                  <wp:effectExtent l="0" t="0" r="0" b="0"/>
                  <wp:docPr id="10" name="Image 10" descr="SF/FTP twisted pair cable shi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F/FTP twisted pair cable shi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72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774" w:rsidRDefault="001A5774"/>
    <w:p w:rsidR="00883595" w:rsidRDefault="00883595"/>
    <w:p w:rsidR="00883595" w:rsidRDefault="00883595"/>
    <w:p w:rsidR="00885B86" w:rsidRPr="001D154D" w:rsidRDefault="00E00E9B">
      <w:pPr>
        <w:rPr>
          <w:sz w:val="24"/>
          <w:szCs w:val="24"/>
        </w:rPr>
      </w:pPr>
      <w:r w:rsidRPr="001D154D">
        <w:rPr>
          <w:sz w:val="24"/>
          <w:szCs w:val="24"/>
        </w:rPr>
        <w:lastRenderedPageBreak/>
        <w:t>Il existe plusieurs paires torsadées dont :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U/UTP :</w:t>
      </w:r>
      <w:r w:rsidRPr="00C63C92">
        <w:rPr>
          <w:rFonts w:cstheme="minorHAnsi"/>
          <w:sz w:val="24"/>
          <w:szCs w:val="24"/>
        </w:rPr>
        <w:t xml:space="preserve"> </w:t>
      </w:r>
      <w:r w:rsidRPr="00C63C92">
        <w:rPr>
          <w:rFonts w:cstheme="minorHAnsi"/>
          <w:i/>
          <w:sz w:val="24"/>
          <w:szCs w:val="24"/>
        </w:rPr>
        <w:t xml:space="preserve">Paire torsadée </w:t>
      </w:r>
      <w:r w:rsidRPr="00C63C92">
        <w:rPr>
          <w:rFonts w:cstheme="minorHAnsi"/>
          <w:i/>
          <w:sz w:val="24"/>
          <w:szCs w:val="24"/>
        </w:rPr>
        <w:t xml:space="preserve">non </w:t>
      </w:r>
      <w:r w:rsidRPr="00C63C92">
        <w:rPr>
          <w:rFonts w:cstheme="minorHAnsi"/>
          <w:i/>
          <w:sz w:val="24"/>
          <w:szCs w:val="24"/>
        </w:rPr>
        <w:t>blindée (Unshielded twisted pair)</w:t>
      </w:r>
      <w:r w:rsidRPr="00C63C92">
        <w:rPr>
          <w:rFonts w:cstheme="minorHAnsi"/>
          <w:sz w:val="24"/>
          <w:szCs w:val="24"/>
        </w:rPr>
        <w:t>, soit une paire torsadée non blindée n’est entourée d’aucun blindage protecteur.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F/UTP</w:t>
      </w:r>
      <w:r w:rsidR="005A0286" w:rsidRPr="00C63C92">
        <w:rPr>
          <w:rFonts w:cstheme="minorHAnsi"/>
          <w:sz w:val="24"/>
          <w:szCs w:val="24"/>
          <w:u w:val="single"/>
        </w:rPr>
        <w:t> :</w:t>
      </w:r>
      <w:r w:rsidR="005A0286" w:rsidRPr="00C63C92">
        <w:rPr>
          <w:rFonts w:cstheme="minorHAnsi"/>
          <w:sz w:val="24"/>
          <w:szCs w:val="24"/>
        </w:rPr>
        <w:t xml:space="preserve"> </w:t>
      </w:r>
      <w:r w:rsidR="005A0286" w:rsidRPr="00C63C92">
        <w:rPr>
          <w:rFonts w:cstheme="minorHAnsi"/>
          <w:i/>
          <w:sz w:val="24"/>
          <w:szCs w:val="24"/>
        </w:rPr>
        <w:t>Paire torsadée écrantée (Foiled twisted pair)</w:t>
      </w:r>
      <w:r w:rsidR="005A0286" w:rsidRPr="00C63C92">
        <w:rPr>
          <w:rFonts w:cstheme="minorHAnsi"/>
          <w:sz w:val="24"/>
          <w:szCs w:val="24"/>
        </w:rPr>
        <w:t xml:space="preserve">, </w:t>
      </w:r>
      <w:r w:rsidR="00A3156B" w:rsidRPr="00C63C92">
        <w:rPr>
          <w:rFonts w:cstheme="minorHAnsi"/>
          <w:sz w:val="24"/>
          <w:szCs w:val="24"/>
        </w:rPr>
        <w:t>l</w:t>
      </w:r>
      <w:r w:rsidR="00A3156B" w:rsidRPr="00C63C92">
        <w:rPr>
          <w:rFonts w:cstheme="minorHAnsi"/>
          <w:sz w:val="24"/>
          <w:szCs w:val="24"/>
        </w:rPr>
        <w:t>es 4 paires torsadées partagent un écran collectif en aluminium, situé entre la gaine extérieure et les paires. Pas de blindage individuel.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U/FTP</w:t>
      </w:r>
      <w:r w:rsidR="00C83889" w:rsidRPr="00C63C92">
        <w:rPr>
          <w:rFonts w:cstheme="minorHAnsi"/>
          <w:sz w:val="24"/>
          <w:szCs w:val="24"/>
          <w:u w:val="single"/>
        </w:rPr>
        <w:t> :</w:t>
      </w:r>
      <w:r w:rsidR="00C83889" w:rsidRPr="00C63C92">
        <w:rPr>
          <w:rFonts w:cstheme="minorHAnsi"/>
          <w:sz w:val="24"/>
          <w:szCs w:val="24"/>
        </w:rPr>
        <w:t xml:space="preserve"> </w:t>
      </w:r>
      <w:r w:rsidR="00C83889" w:rsidRPr="00C63C92">
        <w:rPr>
          <w:rFonts w:cstheme="minorHAnsi"/>
          <w:i/>
          <w:sz w:val="24"/>
          <w:szCs w:val="24"/>
        </w:rPr>
        <w:t>Paire torsadée blindée (Shielded twisted pair)</w:t>
      </w:r>
      <w:r w:rsidR="00C83889" w:rsidRPr="00C63C92">
        <w:rPr>
          <w:rFonts w:cstheme="minorHAnsi"/>
          <w:sz w:val="24"/>
          <w:szCs w:val="24"/>
        </w:rPr>
        <w:t xml:space="preserve">, </w:t>
      </w:r>
      <w:r w:rsidR="00C63C92" w:rsidRPr="00C63C92">
        <w:rPr>
          <w:rFonts w:cstheme="minorHAnsi"/>
          <w:sz w:val="24"/>
          <w:szCs w:val="24"/>
        </w:rPr>
        <w:t>Chaque paire est entourée d’une feuille d’aluminium, avec en plus un blindage collectif pour l’ensemble.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F/FTP</w:t>
      </w:r>
      <w:r w:rsidR="00C83889" w:rsidRPr="00C63C92">
        <w:rPr>
          <w:rFonts w:cstheme="minorHAnsi"/>
          <w:sz w:val="24"/>
          <w:szCs w:val="24"/>
          <w:u w:val="single"/>
        </w:rPr>
        <w:t> :</w:t>
      </w:r>
      <w:r w:rsidR="00C83889" w:rsidRPr="00C63C92">
        <w:rPr>
          <w:rFonts w:cstheme="minorHAnsi"/>
          <w:sz w:val="24"/>
          <w:szCs w:val="24"/>
        </w:rPr>
        <w:t xml:space="preserve"> </w:t>
      </w:r>
      <w:r w:rsidR="00C83889" w:rsidRPr="00C63C92">
        <w:rPr>
          <w:rFonts w:cstheme="minorHAnsi"/>
          <w:i/>
          <w:sz w:val="24"/>
          <w:szCs w:val="24"/>
        </w:rPr>
        <w:t xml:space="preserve">Paire torsadée doublement écrantée (Foiled </w:t>
      </w:r>
      <w:proofErr w:type="spellStart"/>
      <w:r w:rsidR="00C83889" w:rsidRPr="00C63C92">
        <w:rPr>
          <w:rFonts w:cstheme="minorHAnsi"/>
          <w:i/>
          <w:sz w:val="24"/>
          <w:szCs w:val="24"/>
        </w:rPr>
        <w:t>foiled</w:t>
      </w:r>
      <w:proofErr w:type="spellEnd"/>
      <w:r w:rsidR="00C83889" w:rsidRPr="00C63C92">
        <w:rPr>
          <w:rFonts w:cstheme="minorHAnsi"/>
          <w:i/>
          <w:sz w:val="24"/>
          <w:szCs w:val="24"/>
        </w:rPr>
        <w:t xml:space="preserve"> twisted pair)</w:t>
      </w:r>
      <w:r w:rsidR="00C83889" w:rsidRPr="00C63C92">
        <w:rPr>
          <w:rFonts w:cstheme="minorHAnsi"/>
          <w:sz w:val="24"/>
          <w:szCs w:val="24"/>
        </w:rPr>
        <w:t>,</w:t>
      </w:r>
      <w:r w:rsidR="00C63C92" w:rsidRPr="00C63C92">
        <w:rPr>
          <w:rFonts w:cstheme="minorHAnsi"/>
          <w:sz w:val="24"/>
          <w:szCs w:val="24"/>
        </w:rPr>
        <w:t xml:space="preserve"> comme le U/FTP.</w:t>
      </w:r>
    </w:p>
    <w:p w:rsidR="00E00E9B" w:rsidRPr="00C63C92" w:rsidRDefault="00E00E9B" w:rsidP="00E00E9B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SF/UTP</w:t>
      </w:r>
      <w:r w:rsidR="00C83889" w:rsidRPr="00C63C92">
        <w:rPr>
          <w:rFonts w:cstheme="minorHAnsi"/>
          <w:sz w:val="24"/>
          <w:szCs w:val="24"/>
          <w:u w:val="single"/>
        </w:rPr>
        <w:t> :</w:t>
      </w:r>
      <w:r w:rsidR="00C83889" w:rsidRPr="00C63C92">
        <w:rPr>
          <w:rFonts w:cstheme="minorHAnsi"/>
          <w:sz w:val="24"/>
          <w:szCs w:val="24"/>
        </w:rPr>
        <w:t xml:space="preserve"> </w:t>
      </w:r>
      <w:r w:rsidR="00170C92" w:rsidRPr="00C63C92">
        <w:rPr>
          <w:rFonts w:cstheme="minorHAnsi"/>
          <w:i/>
          <w:sz w:val="24"/>
          <w:szCs w:val="24"/>
        </w:rPr>
        <w:t>Paire torsadée écrantée et blindée (Shielded foiled twisted pair)</w:t>
      </w:r>
      <w:r w:rsidR="00170C92" w:rsidRPr="00C63C92">
        <w:rPr>
          <w:rFonts w:cstheme="minorHAnsi"/>
          <w:sz w:val="24"/>
          <w:szCs w:val="24"/>
        </w:rPr>
        <w:t xml:space="preserve">, </w:t>
      </w:r>
      <w:r w:rsidR="00C63C92" w:rsidRPr="00C63C92">
        <w:rPr>
          <w:rFonts w:cstheme="minorHAnsi"/>
          <w:sz w:val="24"/>
          <w:szCs w:val="24"/>
        </w:rPr>
        <w:t>l</w:t>
      </w:r>
      <w:r w:rsidR="00C63C92" w:rsidRPr="00C63C92">
        <w:rPr>
          <w:rFonts w:cstheme="minorHAnsi"/>
          <w:sz w:val="24"/>
          <w:szCs w:val="24"/>
        </w:rPr>
        <w:t xml:space="preserve">e câble possède une feuille métallisée et une tresse commune à toutes les paires, qui ne sont pas blindées individuellement (malgré ce que le terme </w:t>
      </w:r>
      <w:r w:rsidR="00C63C92" w:rsidRPr="00C63C92">
        <w:rPr>
          <w:rStyle w:val="Accentuation"/>
          <w:rFonts w:cstheme="minorHAnsi"/>
          <w:sz w:val="24"/>
          <w:szCs w:val="24"/>
        </w:rPr>
        <w:t>Shielded Foiled Twisted</w:t>
      </w:r>
      <w:r w:rsidR="00C63C92" w:rsidRPr="00C63C92">
        <w:rPr>
          <w:rFonts w:cstheme="minorHAnsi"/>
          <w:sz w:val="24"/>
          <w:szCs w:val="24"/>
        </w:rPr>
        <w:t xml:space="preserve"> pourrait suggérer).</w:t>
      </w:r>
    </w:p>
    <w:p w:rsidR="001D154D" w:rsidRPr="00C63C92" w:rsidRDefault="00E00E9B" w:rsidP="001D154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3C92">
        <w:rPr>
          <w:rFonts w:cstheme="minorHAnsi"/>
          <w:b/>
          <w:sz w:val="24"/>
          <w:szCs w:val="24"/>
          <w:u w:val="single"/>
        </w:rPr>
        <w:t>S/FTP</w:t>
      </w:r>
      <w:r w:rsidR="00A0360D" w:rsidRPr="00C63C92">
        <w:rPr>
          <w:rFonts w:cstheme="minorHAnsi"/>
          <w:sz w:val="24"/>
          <w:szCs w:val="24"/>
          <w:u w:val="single"/>
        </w:rPr>
        <w:t> :</w:t>
      </w:r>
      <w:r w:rsidR="00A0360D" w:rsidRPr="00C63C92">
        <w:rPr>
          <w:rFonts w:cstheme="minorHAnsi"/>
          <w:sz w:val="24"/>
          <w:szCs w:val="24"/>
        </w:rPr>
        <w:t xml:space="preserve"> </w:t>
      </w:r>
      <w:r w:rsidR="00A0360D" w:rsidRPr="00C63C92">
        <w:rPr>
          <w:rFonts w:cstheme="minorHAnsi"/>
          <w:i/>
          <w:sz w:val="24"/>
          <w:szCs w:val="24"/>
        </w:rPr>
        <w:t>Paire torsadée super blindée (Super shielded twisted pair, SSTP)</w:t>
      </w:r>
      <w:r w:rsidR="00A0360D" w:rsidRPr="00C63C92">
        <w:rPr>
          <w:rFonts w:cstheme="minorHAnsi"/>
          <w:sz w:val="24"/>
          <w:szCs w:val="24"/>
        </w:rPr>
        <w:t xml:space="preserve">, </w:t>
      </w:r>
      <w:r w:rsidR="00C63C92" w:rsidRPr="00C63C92">
        <w:rPr>
          <w:rFonts w:cstheme="minorHAnsi"/>
          <w:sz w:val="24"/>
          <w:szCs w:val="24"/>
        </w:rPr>
        <w:t>c</w:t>
      </w:r>
      <w:r w:rsidR="00C63C92" w:rsidRPr="00C63C92">
        <w:rPr>
          <w:rFonts w:cstheme="minorHAnsi"/>
          <w:sz w:val="24"/>
          <w:szCs w:val="24"/>
        </w:rPr>
        <w:t>haque paire est blindée par une feuille d’aluminium, et la gaine extérieure est renforcée par une tresse en cuivre étamé.</w:t>
      </w:r>
    </w:p>
    <w:p w:rsidR="001D154D" w:rsidRPr="001D154D" w:rsidRDefault="001D154D" w:rsidP="001D154D">
      <w:pPr>
        <w:ind w:left="360"/>
        <w:rPr>
          <w:sz w:val="24"/>
          <w:szCs w:val="24"/>
        </w:rPr>
      </w:pPr>
      <w:r w:rsidRPr="001D154D">
        <w:rPr>
          <w:sz w:val="24"/>
          <w:szCs w:val="24"/>
        </w:rPr>
        <w:t xml:space="preserve">Pour l’ISO, tout ce qui est avant la barre oblique, indique la description des paires, et les lettres suivantes indiquent le blindage. </w:t>
      </w:r>
      <w:r w:rsidRPr="001D154D">
        <w:rPr>
          <w:sz w:val="24"/>
          <w:szCs w:val="24"/>
        </w:rPr>
        <w:br/>
        <w:t>Ce qu’il faut savoir :</w:t>
      </w:r>
    </w:p>
    <w:p w:rsidR="001D154D" w:rsidRPr="001D154D" w:rsidRDefault="001D154D" w:rsidP="001D15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23786">
        <w:rPr>
          <w:b/>
          <w:sz w:val="24"/>
          <w:szCs w:val="24"/>
          <w:u w:val="single"/>
        </w:rPr>
        <w:t>U :</w:t>
      </w:r>
      <w:r>
        <w:rPr>
          <w:sz w:val="24"/>
          <w:szCs w:val="24"/>
        </w:rPr>
        <w:t xml:space="preserve"> Unshielded -&gt; Non blindé</w:t>
      </w:r>
    </w:p>
    <w:p w:rsidR="001D154D" w:rsidRPr="001D154D" w:rsidRDefault="001D154D" w:rsidP="001D15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23786">
        <w:rPr>
          <w:b/>
          <w:sz w:val="24"/>
          <w:szCs w:val="24"/>
          <w:u w:val="single"/>
        </w:rPr>
        <w:t>S :</w:t>
      </w:r>
      <w:r>
        <w:rPr>
          <w:sz w:val="24"/>
          <w:szCs w:val="24"/>
        </w:rPr>
        <w:t xml:space="preserve"> Braided shielding -&gt; Blindage par tresse</w:t>
      </w:r>
    </w:p>
    <w:p w:rsidR="001D154D" w:rsidRDefault="001D154D" w:rsidP="001D15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23786">
        <w:rPr>
          <w:b/>
          <w:sz w:val="24"/>
          <w:szCs w:val="24"/>
          <w:u w:val="single"/>
        </w:rPr>
        <w:t>F :</w:t>
      </w:r>
      <w:r>
        <w:rPr>
          <w:sz w:val="24"/>
          <w:szCs w:val="24"/>
        </w:rPr>
        <w:t xml:space="preserve"> Foil shielding -&gt; Blindage par feuillard</w:t>
      </w:r>
    </w:p>
    <w:p w:rsidR="005475DC" w:rsidRPr="005475DC" w:rsidRDefault="005475DC" w:rsidP="005475DC">
      <w:pPr>
        <w:rPr>
          <w:sz w:val="24"/>
          <w:szCs w:val="24"/>
        </w:rPr>
      </w:pPr>
    </w:p>
    <w:p w:rsidR="00682880" w:rsidRDefault="005475DC" w:rsidP="007656BA">
      <w:pPr>
        <w:rPr>
          <w:sz w:val="24"/>
          <w:szCs w:val="24"/>
        </w:rPr>
      </w:pPr>
      <w:r>
        <w:rPr>
          <w:sz w:val="24"/>
          <w:szCs w:val="24"/>
        </w:rPr>
        <w:t>Ils sont classés en plusieurs catégories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5"/>
        <w:gridCol w:w="3268"/>
        <w:gridCol w:w="1263"/>
        <w:gridCol w:w="1884"/>
        <w:gridCol w:w="1472"/>
      </w:tblGrid>
      <w:tr w:rsidR="004D4E8C" w:rsidTr="004D4E8C">
        <w:tc>
          <w:tcPr>
            <w:tcW w:w="0" w:type="auto"/>
          </w:tcPr>
          <w:p w:rsidR="004D4E8C" w:rsidRPr="00EC6EDA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Catégorie</w:t>
            </w:r>
          </w:p>
        </w:tc>
        <w:tc>
          <w:tcPr>
            <w:tcW w:w="3402" w:type="dxa"/>
          </w:tcPr>
          <w:p w:rsidR="004D4E8C" w:rsidRPr="00EC6EDA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Fréquence max</w:t>
            </w:r>
          </w:p>
        </w:tc>
        <w:tc>
          <w:tcPr>
            <w:tcW w:w="1297" w:type="dxa"/>
          </w:tcPr>
          <w:p w:rsidR="004D4E8C" w:rsidRPr="00EC6EDA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Débit max</w:t>
            </w:r>
          </w:p>
        </w:tc>
        <w:tc>
          <w:tcPr>
            <w:tcW w:w="1938" w:type="dxa"/>
          </w:tcPr>
          <w:p w:rsidR="004D4E8C" w:rsidRPr="00EC6EDA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Distance max</w:t>
            </w:r>
          </w:p>
        </w:tc>
        <w:tc>
          <w:tcPr>
            <w:tcW w:w="976" w:type="dxa"/>
          </w:tcPr>
          <w:p w:rsidR="004D4E8C" w:rsidRPr="00EC6EDA" w:rsidRDefault="004D4E8C" w:rsidP="00EA113C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Usage courant</w:t>
            </w:r>
          </w:p>
        </w:tc>
      </w:tr>
      <w:tr w:rsidR="00A513F4" w:rsidTr="000508E1">
        <w:tc>
          <w:tcPr>
            <w:tcW w:w="0" w:type="auto"/>
            <w:vAlign w:val="center"/>
          </w:tcPr>
          <w:p w:rsidR="00A513F4" w:rsidRPr="00FC44A3" w:rsidRDefault="00A513F4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Cat 5e</w:t>
            </w:r>
          </w:p>
        </w:tc>
        <w:tc>
          <w:tcPr>
            <w:tcW w:w="3402" w:type="dxa"/>
            <w:vAlign w:val="center"/>
          </w:tcPr>
          <w:p w:rsidR="00A513F4" w:rsidRPr="00FC44A3" w:rsidRDefault="00A513F4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100 MHz</w:t>
            </w:r>
          </w:p>
        </w:tc>
        <w:tc>
          <w:tcPr>
            <w:tcW w:w="1297" w:type="dxa"/>
            <w:vAlign w:val="center"/>
          </w:tcPr>
          <w:p w:rsidR="00A513F4" w:rsidRPr="00FC44A3" w:rsidRDefault="00A513F4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1 Gbps</w:t>
            </w:r>
          </w:p>
        </w:tc>
        <w:tc>
          <w:tcPr>
            <w:tcW w:w="1938" w:type="dxa"/>
            <w:vAlign w:val="center"/>
          </w:tcPr>
          <w:p w:rsidR="00A513F4" w:rsidRPr="00FC44A3" w:rsidRDefault="00A513F4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100m</w:t>
            </w:r>
          </w:p>
        </w:tc>
        <w:tc>
          <w:tcPr>
            <w:tcW w:w="976" w:type="dxa"/>
            <w:vAlign w:val="center"/>
          </w:tcPr>
          <w:p w:rsidR="00A513F4" w:rsidRPr="00FC44A3" w:rsidRDefault="00A513F4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Réseaux domestiques, bureautique</w:t>
            </w:r>
          </w:p>
        </w:tc>
      </w:tr>
      <w:tr w:rsidR="004D4E8C" w:rsidTr="000508E1">
        <w:tc>
          <w:tcPr>
            <w:tcW w:w="0" w:type="auto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Cat 6</w:t>
            </w:r>
          </w:p>
        </w:tc>
        <w:tc>
          <w:tcPr>
            <w:tcW w:w="3402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250 MHz</w:t>
            </w:r>
          </w:p>
        </w:tc>
        <w:tc>
          <w:tcPr>
            <w:tcW w:w="1297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1 Gbps / 10 Gbps</w:t>
            </w:r>
          </w:p>
        </w:tc>
        <w:tc>
          <w:tcPr>
            <w:tcW w:w="1938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55-100m</w:t>
            </w:r>
          </w:p>
        </w:tc>
        <w:tc>
          <w:tcPr>
            <w:tcW w:w="976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Réseaux pro, bureautique</w:t>
            </w:r>
          </w:p>
        </w:tc>
      </w:tr>
      <w:tr w:rsidR="004D4E8C" w:rsidTr="000508E1">
        <w:tc>
          <w:tcPr>
            <w:tcW w:w="0" w:type="auto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Cat 6a</w:t>
            </w:r>
          </w:p>
        </w:tc>
        <w:tc>
          <w:tcPr>
            <w:tcW w:w="3402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500 MHz</w:t>
            </w:r>
          </w:p>
        </w:tc>
        <w:tc>
          <w:tcPr>
            <w:tcW w:w="1297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10 Gbps</w:t>
            </w:r>
          </w:p>
        </w:tc>
        <w:tc>
          <w:tcPr>
            <w:tcW w:w="1938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100m</w:t>
            </w:r>
          </w:p>
        </w:tc>
        <w:tc>
          <w:tcPr>
            <w:tcW w:w="976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Data centers, réseaux haut débit</w:t>
            </w:r>
          </w:p>
        </w:tc>
      </w:tr>
      <w:tr w:rsidR="004D4E8C" w:rsidTr="000508E1">
        <w:tc>
          <w:tcPr>
            <w:tcW w:w="0" w:type="auto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Cat 7</w:t>
            </w:r>
          </w:p>
        </w:tc>
        <w:tc>
          <w:tcPr>
            <w:tcW w:w="3402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600 MHz</w:t>
            </w:r>
          </w:p>
        </w:tc>
        <w:tc>
          <w:tcPr>
            <w:tcW w:w="1297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10 Gbps</w:t>
            </w:r>
          </w:p>
        </w:tc>
        <w:tc>
          <w:tcPr>
            <w:tcW w:w="1938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100m</w:t>
            </w:r>
          </w:p>
        </w:tc>
        <w:tc>
          <w:tcPr>
            <w:tcW w:w="976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Environnement industriels</w:t>
            </w:r>
          </w:p>
        </w:tc>
      </w:tr>
      <w:tr w:rsidR="004D4E8C" w:rsidTr="000508E1">
        <w:tc>
          <w:tcPr>
            <w:tcW w:w="0" w:type="auto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Cat 8.1</w:t>
            </w:r>
          </w:p>
        </w:tc>
        <w:tc>
          <w:tcPr>
            <w:tcW w:w="3402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2000 MHz</w:t>
            </w:r>
          </w:p>
        </w:tc>
        <w:tc>
          <w:tcPr>
            <w:tcW w:w="1297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25-40 Gbps</w:t>
            </w:r>
          </w:p>
        </w:tc>
        <w:tc>
          <w:tcPr>
            <w:tcW w:w="1938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30m</w:t>
            </w:r>
          </w:p>
        </w:tc>
        <w:tc>
          <w:tcPr>
            <w:tcW w:w="976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Serveurs, liaisons backbone</w:t>
            </w:r>
          </w:p>
        </w:tc>
      </w:tr>
      <w:tr w:rsidR="004D4E8C" w:rsidTr="000508E1">
        <w:tc>
          <w:tcPr>
            <w:tcW w:w="0" w:type="auto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Cat 8.2</w:t>
            </w:r>
          </w:p>
        </w:tc>
        <w:tc>
          <w:tcPr>
            <w:tcW w:w="3402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2000 MHz</w:t>
            </w:r>
          </w:p>
        </w:tc>
        <w:tc>
          <w:tcPr>
            <w:tcW w:w="1297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25-40 Gbps</w:t>
            </w:r>
          </w:p>
        </w:tc>
        <w:tc>
          <w:tcPr>
            <w:tcW w:w="1938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30m</w:t>
            </w:r>
          </w:p>
        </w:tc>
        <w:tc>
          <w:tcPr>
            <w:tcW w:w="976" w:type="dxa"/>
            <w:vAlign w:val="center"/>
          </w:tcPr>
          <w:p w:rsidR="004D4E8C" w:rsidRPr="00FC44A3" w:rsidRDefault="004D4E8C" w:rsidP="000508E1">
            <w:pPr>
              <w:jc w:val="center"/>
              <w:rPr>
                <w:sz w:val="20"/>
                <w:szCs w:val="20"/>
              </w:rPr>
            </w:pPr>
            <w:r w:rsidRPr="00FC44A3">
              <w:rPr>
                <w:sz w:val="20"/>
                <w:szCs w:val="20"/>
              </w:rPr>
              <w:t>Haute performance, blindage renforcé</w:t>
            </w:r>
          </w:p>
        </w:tc>
      </w:tr>
    </w:tbl>
    <w:p w:rsidR="00016508" w:rsidRDefault="00016508" w:rsidP="007656BA">
      <w:pPr>
        <w:rPr>
          <w:sz w:val="24"/>
          <w:szCs w:val="24"/>
        </w:rPr>
      </w:pPr>
    </w:p>
    <w:p w:rsidR="00E35076" w:rsidRPr="00EF29AE" w:rsidRDefault="00165D59" w:rsidP="00E35076">
      <w:pPr>
        <w:pStyle w:val="Paragraphedeliste"/>
        <w:numPr>
          <w:ilvl w:val="0"/>
          <w:numId w:val="3"/>
        </w:numPr>
        <w:jc w:val="center"/>
        <w:rPr>
          <w:i/>
          <w:sz w:val="28"/>
          <w:szCs w:val="28"/>
        </w:rPr>
      </w:pPr>
      <w:hyperlink r:id="rId17" w:history="1">
        <w:r w:rsidR="004C6A25" w:rsidRPr="00EF29AE">
          <w:rPr>
            <w:rStyle w:val="Lienhypertexte"/>
            <w:i/>
            <w:sz w:val="28"/>
            <w:szCs w:val="28"/>
          </w:rPr>
          <w:t>Différents câbles coaxiaux et normes</w:t>
        </w:r>
      </w:hyperlink>
    </w:p>
    <w:p w:rsidR="002F4CBE" w:rsidRDefault="002F4CBE" w:rsidP="002F4CBE">
      <w:pPr>
        <w:ind w:left="360"/>
        <w:rPr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21"/>
        <w:gridCol w:w="1323"/>
        <w:gridCol w:w="3854"/>
        <w:gridCol w:w="1804"/>
      </w:tblGrid>
      <w:tr w:rsidR="00BA2990" w:rsidTr="0056370A">
        <w:tc>
          <w:tcPr>
            <w:tcW w:w="0" w:type="auto"/>
          </w:tcPr>
          <w:p w:rsidR="002F4CBE" w:rsidRPr="00EC6EDA" w:rsidRDefault="00A31EF1" w:rsidP="0056370A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Types de câble</w:t>
            </w:r>
          </w:p>
        </w:tc>
        <w:tc>
          <w:tcPr>
            <w:tcW w:w="0" w:type="auto"/>
          </w:tcPr>
          <w:p w:rsidR="002F4CBE" w:rsidRPr="00EC6EDA" w:rsidRDefault="00A31EF1" w:rsidP="0056370A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Impédance</w:t>
            </w:r>
          </w:p>
        </w:tc>
        <w:tc>
          <w:tcPr>
            <w:tcW w:w="0" w:type="auto"/>
          </w:tcPr>
          <w:p w:rsidR="002F4CBE" w:rsidRPr="00EC6EDA" w:rsidRDefault="00A31EF1" w:rsidP="0056370A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Usage principal</w:t>
            </w:r>
          </w:p>
        </w:tc>
        <w:tc>
          <w:tcPr>
            <w:tcW w:w="0" w:type="auto"/>
          </w:tcPr>
          <w:p w:rsidR="002F4CBE" w:rsidRPr="00EC6EDA" w:rsidRDefault="00A655CE" w:rsidP="0056370A">
            <w:pPr>
              <w:jc w:val="center"/>
              <w:rPr>
                <w:b/>
                <w:sz w:val="24"/>
                <w:szCs w:val="24"/>
              </w:rPr>
            </w:pPr>
            <w:r w:rsidRPr="00EC6EDA">
              <w:rPr>
                <w:b/>
                <w:sz w:val="24"/>
                <w:szCs w:val="24"/>
              </w:rPr>
              <w:t>Diamètre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RG-6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Télévision numérique, satellite, internet câble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8.432mm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RG-11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Longues distances, installations TV haut débit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RG-59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Vidéo analogique, CCTV, courtes distances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RG-8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 amateur, installations RF puissantes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6.1mm à 10.3mm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LMR-400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Réseaux sans fil, antennes, faible perte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10.29mm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LMR-600 / LMR-900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Très faible atténuation, longue portée, usage pro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14.99mm à 22.96mm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LMR-1700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Ultra-haute performance pour grandes distances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42.42mm</w:t>
            </w:r>
          </w:p>
        </w:tc>
      </w:tr>
      <w:tr w:rsidR="00BA2990" w:rsidTr="00C5245C"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Radiating coaxial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</w:tcPr>
          <w:p w:rsidR="002F4CBE" w:rsidRDefault="00A31EF1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Transmission dans tunnels, ascenseurs, zones confinées</w:t>
            </w:r>
          </w:p>
        </w:tc>
        <w:tc>
          <w:tcPr>
            <w:tcW w:w="0" w:type="auto"/>
            <w:vAlign w:val="center"/>
          </w:tcPr>
          <w:p w:rsidR="002F4CBE" w:rsidRDefault="00BA2990" w:rsidP="00C524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15.5mm à 41.3mm</w:t>
            </w:r>
          </w:p>
        </w:tc>
      </w:tr>
    </w:tbl>
    <w:p w:rsidR="00245935" w:rsidRDefault="00245935" w:rsidP="002F4CBE">
      <w:pPr>
        <w:ind w:left="360"/>
        <w:rPr>
          <w:sz w:val="24"/>
          <w:szCs w:val="24"/>
        </w:rPr>
      </w:pPr>
    </w:p>
    <w:p w:rsidR="004C0DA0" w:rsidRDefault="004C0DA0" w:rsidP="002F4CBE">
      <w:pPr>
        <w:ind w:left="360"/>
        <w:rPr>
          <w:sz w:val="24"/>
          <w:szCs w:val="24"/>
        </w:rPr>
      </w:pPr>
      <w:r>
        <w:rPr>
          <w:sz w:val="24"/>
          <w:szCs w:val="24"/>
        </w:rPr>
        <w:t>Les normes sont</w:t>
      </w:r>
      <w:r w:rsidR="00613A94">
        <w:rPr>
          <w:sz w:val="24"/>
          <w:szCs w:val="24"/>
        </w:rPr>
        <w:t> :</w:t>
      </w:r>
    </w:p>
    <w:p w:rsidR="004C0DA0" w:rsidRPr="007A302A" w:rsidRDefault="004C0DA0" w:rsidP="007A3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C41FF">
        <w:rPr>
          <w:b/>
          <w:sz w:val="24"/>
          <w:szCs w:val="24"/>
        </w:rPr>
        <w:t>NF EN 50117-1</w:t>
      </w:r>
      <w:r w:rsidR="007A302A">
        <w:rPr>
          <w:sz w:val="24"/>
          <w:szCs w:val="24"/>
        </w:rPr>
        <w:t> : les spécifications générales des câbles coaxiaux</w:t>
      </w:r>
    </w:p>
    <w:p w:rsidR="004C0DA0" w:rsidRPr="007A302A" w:rsidRDefault="007A302A" w:rsidP="007A3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C41FF">
        <w:rPr>
          <w:b/>
          <w:sz w:val="24"/>
          <w:szCs w:val="24"/>
        </w:rPr>
        <w:t>MIL-DTL-17</w:t>
      </w:r>
      <w:r>
        <w:rPr>
          <w:sz w:val="24"/>
          <w:szCs w:val="24"/>
        </w:rPr>
        <w:t> : la norme militaire américaine pour les câbles RG</w:t>
      </w:r>
    </w:p>
    <w:p w:rsidR="007A302A" w:rsidRPr="007A302A" w:rsidRDefault="007A302A" w:rsidP="007A3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C41FF">
        <w:rPr>
          <w:b/>
          <w:sz w:val="24"/>
          <w:szCs w:val="24"/>
        </w:rPr>
        <w:t>IEC 61196</w:t>
      </w:r>
      <w:r>
        <w:rPr>
          <w:sz w:val="24"/>
          <w:szCs w:val="24"/>
        </w:rPr>
        <w:t> : la norme internationale pour les câbles coaxiaux</w:t>
      </w:r>
    </w:p>
    <w:p w:rsidR="004C0DA0" w:rsidRDefault="007A302A" w:rsidP="007A3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C41FF">
        <w:rPr>
          <w:b/>
          <w:sz w:val="24"/>
          <w:szCs w:val="24"/>
        </w:rPr>
        <w:t>NF-C 93550</w:t>
      </w:r>
      <w:r>
        <w:rPr>
          <w:sz w:val="24"/>
          <w:szCs w:val="24"/>
        </w:rPr>
        <w:t> : la norme française pour les câbles KX</w:t>
      </w:r>
    </w:p>
    <w:p w:rsidR="0062375E" w:rsidRDefault="0062375E" w:rsidP="0062375E">
      <w:pPr>
        <w:ind w:left="360"/>
        <w:rPr>
          <w:sz w:val="24"/>
          <w:szCs w:val="24"/>
        </w:rPr>
      </w:pPr>
      <w:r>
        <w:rPr>
          <w:sz w:val="24"/>
          <w:szCs w:val="24"/>
        </w:rPr>
        <w:t>Elles permettent de préciser :</w:t>
      </w:r>
    </w:p>
    <w:p w:rsidR="0062375E" w:rsidRPr="0062375E" w:rsidRDefault="0062375E" w:rsidP="0062375E">
      <w:pPr>
        <w:pStyle w:val="Paragraphedeliste"/>
        <w:numPr>
          <w:ilvl w:val="0"/>
          <w:numId w:val="5"/>
        </w:numPr>
        <w:ind w:left="1080"/>
        <w:rPr>
          <w:rFonts w:cstheme="minorHAnsi"/>
          <w:sz w:val="24"/>
          <w:szCs w:val="24"/>
        </w:rPr>
      </w:pPr>
      <w:r w:rsidRPr="0062375E">
        <w:rPr>
          <w:sz w:val="24"/>
          <w:szCs w:val="24"/>
        </w:rPr>
        <w:t>Impédance (ex : 50</w:t>
      </w:r>
      <w:r w:rsidRPr="0062375E">
        <w:rPr>
          <w:rFonts w:cstheme="minorHAnsi"/>
          <w:sz w:val="24"/>
          <w:szCs w:val="24"/>
        </w:rPr>
        <w:t xml:space="preserve"> </w:t>
      </w:r>
      <w:r w:rsidRPr="0062375E">
        <w:rPr>
          <w:rFonts w:cstheme="minorHAnsi"/>
          <w:sz w:val="24"/>
          <w:szCs w:val="24"/>
        </w:rPr>
        <w:t>Ω</w:t>
      </w:r>
      <w:r w:rsidRPr="0062375E">
        <w:rPr>
          <w:rFonts w:cstheme="minorHAnsi"/>
          <w:sz w:val="24"/>
          <w:szCs w:val="24"/>
        </w:rPr>
        <w:t xml:space="preserve"> ou 75 </w:t>
      </w:r>
      <w:r w:rsidRPr="0062375E">
        <w:rPr>
          <w:rFonts w:cstheme="minorHAnsi"/>
          <w:sz w:val="24"/>
          <w:szCs w:val="24"/>
        </w:rPr>
        <w:t>Ω</w:t>
      </w:r>
      <w:r w:rsidRPr="0062375E">
        <w:rPr>
          <w:rFonts w:cstheme="minorHAnsi"/>
          <w:sz w:val="24"/>
          <w:szCs w:val="24"/>
        </w:rPr>
        <w:t>)</w:t>
      </w:r>
    </w:p>
    <w:p w:rsidR="0062375E" w:rsidRPr="0062375E" w:rsidRDefault="0062375E" w:rsidP="0062375E">
      <w:pPr>
        <w:pStyle w:val="Paragraphedeliste"/>
        <w:numPr>
          <w:ilvl w:val="0"/>
          <w:numId w:val="5"/>
        </w:numPr>
        <w:ind w:left="1080"/>
        <w:rPr>
          <w:sz w:val="24"/>
          <w:szCs w:val="24"/>
        </w:rPr>
      </w:pPr>
      <w:r w:rsidRPr="0062375E">
        <w:rPr>
          <w:sz w:val="24"/>
          <w:szCs w:val="24"/>
        </w:rPr>
        <w:t>Atténuation (perte de signal)</w:t>
      </w:r>
    </w:p>
    <w:p w:rsidR="0062375E" w:rsidRPr="0062375E" w:rsidRDefault="0062375E" w:rsidP="0062375E">
      <w:pPr>
        <w:pStyle w:val="Paragraphedeliste"/>
        <w:numPr>
          <w:ilvl w:val="0"/>
          <w:numId w:val="5"/>
        </w:numPr>
        <w:ind w:left="1080"/>
        <w:rPr>
          <w:sz w:val="24"/>
          <w:szCs w:val="24"/>
        </w:rPr>
      </w:pPr>
      <w:r w:rsidRPr="0062375E">
        <w:rPr>
          <w:sz w:val="24"/>
          <w:szCs w:val="24"/>
        </w:rPr>
        <w:t>Diamètre, les matériaux, le blindage</w:t>
      </w:r>
    </w:p>
    <w:p w:rsidR="009C0106" w:rsidRPr="00CA58CC" w:rsidRDefault="0062375E" w:rsidP="009C0106">
      <w:pPr>
        <w:pStyle w:val="Paragraphedeliste"/>
        <w:numPr>
          <w:ilvl w:val="0"/>
          <w:numId w:val="5"/>
        </w:numPr>
        <w:ind w:left="1080"/>
        <w:rPr>
          <w:sz w:val="24"/>
          <w:szCs w:val="24"/>
        </w:rPr>
      </w:pPr>
      <w:r w:rsidRPr="0062375E">
        <w:rPr>
          <w:sz w:val="24"/>
          <w:szCs w:val="24"/>
        </w:rPr>
        <w:t>Fréquence maximale d’utilisation</w:t>
      </w:r>
    </w:p>
    <w:p w:rsidR="009E020D" w:rsidRDefault="009E020D" w:rsidP="00471000">
      <w:pPr>
        <w:ind w:left="360"/>
        <w:rPr>
          <w:sz w:val="24"/>
          <w:szCs w:val="24"/>
        </w:rPr>
      </w:pPr>
      <w:r>
        <w:rPr>
          <w:sz w:val="24"/>
          <w:szCs w:val="24"/>
        </w:rPr>
        <w:t>Elles servent à :</w:t>
      </w:r>
    </w:p>
    <w:p w:rsidR="009E020D" w:rsidRPr="009E020D" w:rsidRDefault="009E020D" w:rsidP="00471000">
      <w:pPr>
        <w:pStyle w:val="Paragraphedeliste"/>
        <w:numPr>
          <w:ilvl w:val="0"/>
          <w:numId w:val="6"/>
        </w:numPr>
        <w:ind w:left="1080"/>
        <w:rPr>
          <w:sz w:val="24"/>
          <w:szCs w:val="24"/>
        </w:rPr>
      </w:pPr>
      <w:r w:rsidRPr="009E020D">
        <w:rPr>
          <w:sz w:val="24"/>
          <w:szCs w:val="24"/>
        </w:rPr>
        <w:t>Assurer la qualité et la fiabilité des produits</w:t>
      </w:r>
    </w:p>
    <w:p w:rsidR="009E020D" w:rsidRPr="009E020D" w:rsidRDefault="009E020D" w:rsidP="00471000">
      <w:pPr>
        <w:pStyle w:val="Paragraphedeliste"/>
        <w:numPr>
          <w:ilvl w:val="0"/>
          <w:numId w:val="6"/>
        </w:numPr>
        <w:ind w:left="1080"/>
        <w:rPr>
          <w:sz w:val="24"/>
          <w:szCs w:val="24"/>
        </w:rPr>
      </w:pPr>
      <w:r w:rsidRPr="009E020D">
        <w:rPr>
          <w:sz w:val="24"/>
          <w:szCs w:val="24"/>
        </w:rPr>
        <w:t>Faciliter la compatibilité entre équipements</w:t>
      </w:r>
    </w:p>
    <w:p w:rsidR="009E020D" w:rsidRPr="009E020D" w:rsidRDefault="009E020D" w:rsidP="00471000">
      <w:pPr>
        <w:pStyle w:val="Paragraphedeliste"/>
        <w:numPr>
          <w:ilvl w:val="0"/>
          <w:numId w:val="6"/>
        </w:numPr>
        <w:ind w:left="1080"/>
        <w:rPr>
          <w:sz w:val="24"/>
          <w:szCs w:val="24"/>
        </w:rPr>
      </w:pPr>
      <w:r w:rsidRPr="009E020D">
        <w:rPr>
          <w:sz w:val="24"/>
          <w:szCs w:val="24"/>
        </w:rPr>
        <w:t>Garantir la sécurité des utilisateurs</w:t>
      </w:r>
    </w:p>
    <w:p w:rsidR="009E020D" w:rsidRDefault="009E020D" w:rsidP="00471000">
      <w:pPr>
        <w:pStyle w:val="Paragraphedeliste"/>
        <w:numPr>
          <w:ilvl w:val="0"/>
          <w:numId w:val="6"/>
        </w:numPr>
        <w:ind w:left="1080"/>
        <w:rPr>
          <w:sz w:val="24"/>
          <w:szCs w:val="24"/>
        </w:rPr>
      </w:pPr>
      <w:r w:rsidRPr="009E020D">
        <w:rPr>
          <w:sz w:val="24"/>
          <w:szCs w:val="24"/>
        </w:rPr>
        <w:t>Favoriser le commerce international en harmonisant les standards</w:t>
      </w:r>
    </w:p>
    <w:p w:rsidR="00E71BFF" w:rsidRDefault="00E71BFF" w:rsidP="009E020D">
      <w:pPr>
        <w:rPr>
          <w:sz w:val="24"/>
          <w:szCs w:val="24"/>
        </w:rPr>
      </w:pPr>
    </w:p>
    <w:p w:rsidR="00851652" w:rsidRPr="00EF29AE" w:rsidRDefault="00EE6E39" w:rsidP="00851652">
      <w:pPr>
        <w:pStyle w:val="Paragraphedeliste"/>
        <w:numPr>
          <w:ilvl w:val="0"/>
          <w:numId w:val="3"/>
        </w:numPr>
        <w:jc w:val="center"/>
        <w:rPr>
          <w:i/>
          <w:sz w:val="28"/>
          <w:szCs w:val="28"/>
        </w:rPr>
      </w:pPr>
      <w:hyperlink r:id="rId18" w:history="1">
        <w:r w:rsidR="00851652" w:rsidRPr="00EE6E39">
          <w:rPr>
            <w:rStyle w:val="Lienhypertexte"/>
            <w:i/>
            <w:sz w:val="28"/>
            <w:szCs w:val="28"/>
          </w:rPr>
          <w:t>Différents câbles de fibre optique et normes</w:t>
        </w:r>
      </w:hyperlink>
    </w:p>
    <w:p w:rsidR="003E6675" w:rsidRDefault="003E6675" w:rsidP="003E6675">
      <w:pPr>
        <w:ind w:left="360"/>
        <w:rPr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99"/>
        <w:gridCol w:w="2167"/>
        <w:gridCol w:w="2168"/>
        <w:gridCol w:w="2168"/>
      </w:tblGrid>
      <w:tr w:rsidR="00CE62FE" w:rsidTr="00CC5FDF">
        <w:tc>
          <w:tcPr>
            <w:tcW w:w="2199" w:type="dxa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lastRenderedPageBreak/>
              <w:t>Désignation</w:t>
            </w:r>
          </w:p>
        </w:tc>
        <w:tc>
          <w:tcPr>
            <w:tcW w:w="2167" w:type="dxa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Type de câble</w:t>
            </w:r>
          </w:p>
        </w:tc>
        <w:tc>
          <w:tcPr>
            <w:tcW w:w="2168" w:type="dxa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Conductivité</w:t>
            </w:r>
          </w:p>
        </w:tc>
        <w:tc>
          <w:tcPr>
            <w:tcW w:w="2168" w:type="dxa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Usage prévu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OFC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Fibre optique conductrice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Fibre optique conductrice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Oui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Divers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OFN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 xml:space="preserve">Fibre optique 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 xml:space="preserve">non 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conductrice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Fibre optique non conduc</w:t>
            </w:r>
            <w:r w:rsidR="00CC5FDF" w:rsidRPr="003D55BE">
              <w:rPr>
                <w:sz w:val="24"/>
                <w:szCs w:val="24"/>
              </w:rPr>
              <w:t>trice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Divers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OFCG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Fibre optique conductrice (usage général)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Conductrice (usage général)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Oui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Usage général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OFNG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Fibre optique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 xml:space="preserve"> non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 xml:space="preserve"> conductrice (usage général)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 conductrice (usage général)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Usage général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OFCP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Fibre optique conductrice (plénum)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Conductrice (plénum)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Oui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Plénum (circulation d’air)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OFNP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 xml:space="preserve">Fibre optique 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 xml:space="preserve">non 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conductrice (plénum)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 conductrice (plénum)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Plénum (circulation d’air)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OFCR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Fibre optique conductrice (montante)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Conductrice (montante)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Oui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Câblage vertical, colonnes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OFNR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 xml:space="preserve">Fibre optique 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 xml:space="preserve">non 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conductrice (montante)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 conductrice (non montante)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Câblage vertical, colonnes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OPGW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sz w:val="20"/>
                <w:szCs w:val="20"/>
                <w:shd w:val="clear" w:color="auto" w:fill="FFFFFF"/>
              </w:rPr>
              <w:t>Fil de terre aérien composite à fibre optique</w:t>
            </w:r>
            <w:r w:rsidRPr="003D55BE">
              <w:rPr>
                <w:sz w:val="20"/>
                <w:szCs w:val="20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Fil de terre composite optique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Conductrice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Ligne électrique + fibre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ADSS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Autoportant tout diélectrique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Autoportant tout diélectrique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Non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Ligne aérienne sans conductivité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OSP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Câble à fibre optique pour installation extérieure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Installation extérieure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Variable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Pose extérieure (souterrain/aérien)</w:t>
            </w:r>
          </w:p>
        </w:tc>
      </w:tr>
      <w:tr w:rsidR="00CE62FE" w:rsidTr="00CC5FDF">
        <w:tc>
          <w:tcPr>
            <w:tcW w:w="2199" w:type="dxa"/>
            <w:vAlign w:val="center"/>
          </w:tcPr>
          <w:p w:rsidR="00CE62FE" w:rsidRPr="003D55BE" w:rsidRDefault="00CE62FE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MDU</w:t>
            </w:r>
          </w:p>
          <w:p w:rsidR="003D55BE" w:rsidRPr="003D55BE" w:rsidRDefault="003D55BE" w:rsidP="00CC5FDF">
            <w:pPr>
              <w:jc w:val="center"/>
              <w:rPr>
                <w:sz w:val="20"/>
                <w:szCs w:val="20"/>
              </w:rPr>
            </w:pPr>
            <w:r w:rsidRPr="003D55BE">
              <w:rPr>
                <w:sz w:val="20"/>
                <w:szCs w:val="20"/>
              </w:rPr>
              <w:t>(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Câble fibre optique pour immeuble d'habitation</w:t>
            </w:r>
            <w:r w:rsidRPr="003D55BE">
              <w:rPr>
                <w:rFonts w:cs="Arial"/>
                <w:color w:val="2021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167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Immeuble d’habitation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Variable</w:t>
            </w:r>
          </w:p>
        </w:tc>
        <w:tc>
          <w:tcPr>
            <w:tcW w:w="2168" w:type="dxa"/>
            <w:vAlign w:val="center"/>
          </w:tcPr>
          <w:p w:rsidR="00CE62FE" w:rsidRPr="003D55BE" w:rsidRDefault="00CC5FDF" w:rsidP="00CC5FDF">
            <w:pPr>
              <w:jc w:val="center"/>
              <w:rPr>
                <w:sz w:val="24"/>
                <w:szCs w:val="24"/>
              </w:rPr>
            </w:pPr>
            <w:r w:rsidRPr="003D55BE">
              <w:rPr>
                <w:sz w:val="24"/>
                <w:szCs w:val="24"/>
              </w:rPr>
              <w:t>Câblage FTTH multi-logement</w:t>
            </w:r>
          </w:p>
        </w:tc>
      </w:tr>
    </w:tbl>
    <w:p w:rsidR="00663587" w:rsidRDefault="00663587" w:rsidP="00663587">
      <w:pPr>
        <w:rPr>
          <w:sz w:val="24"/>
          <w:szCs w:val="24"/>
        </w:rPr>
      </w:pPr>
    </w:p>
    <w:p w:rsidR="003D55BE" w:rsidRDefault="00663587" w:rsidP="00663587">
      <w:pPr>
        <w:rPr>
          <w:sz w:val="24"/>
          <w:szCs w:val="24"/>
        </w:rPr>
      </w:pPr>
      <w:r w:rsidRPr="00663587">
        <w:rPr>
          <w:b/>
          <w:sz w:val="24"/>
          <w:szCs w:val="24"/>
          <w:u w:val="single"/>
        </w:rPr>
        <w:t>Plénum</w:t>
      </w:r>
      <w:r>
        <w:rPr>
          <w:sz w:val="24"/>
          <w:szCs w:val="24"/>
        </w:rPr>
        <w:t> : Espace utilisé pour la ventilation des bâtiments, nécessite des câbles résistants au feu.</w:t>
      </w:r>
    </w:p>
    <w:p w:rsidR="00663587" w:rsidRDefault="00663587" w:rsidP="00663587">
      <w:pPr>
        <w:rPr>
          <w:sz w:val="24"/>
          <w:szCs w:val="24"/>
        </w:rPr>
      </w:pPr>
      <w:r w:rsidRPr="00663587">
        <w:rPr>
          <w:b/>
          <w:sz w:val="24"/>
          <w:szCs w:val="24"/>
          <w:u w:val="single"/>
        </w:rPr>
        <w:t>Montante</w:t>
      </w:r>
      <w:r>
        <w:rPr>
          <w:sz w:val="24"/>
          <w:szCs w:val="24"/>
        </w:rPr>
        <w:t> : Câblage vertical entre étages.</w:t>
      </w:r>
    </w:p>
    <w:p w:rsidR="00F114C6" w:rsidRDefault="00663587" w:rsidP="00663587">
      <w:pPr>
        <w:rPr>
          <w:sz w:val="24"/>
          <w:szCs w:val="24"/>
        </w:rPr>
      </w:pPr>
      <w:r w:rsidRPr="00663587">
        <w:rPr>
          <w:b/>
          <w:sz w:val="24"/>
          <w:szCs w:val="24"/>
          <w:u w:val="single"/>
        </w:rPr>
        <w:t>Conductrice</w:t>
      </w:r>
      <w:r>
        <w:rPr>
          <w:sz w:val="24"/>
          <w:szCs w:val="24"/>
        </w:rPr>
        <w:t> : Présence de composants métalliques pouvant conduire l’électricité.</w:t>
      </w:r>
    </w:p>
    <w:p w:rsidR="00F114C6" w:rsidRPr="003E6675" w:rsidRDefault="00F114C6" w:rsidP="00663587">
      <w:pPr>
        <w:rPr>
          <w:sz w:val="24"/>
          <w:szCs w:val="24"/>
        </w:rPr>
      </w:pPr>
      <w:bookmarkStart w:id="0" w:name="_GoBack"/>
      <w:bookmarkEnd w:id="0"/>
    </w:p>
    <w:sectPr w:rsidR="00F114C6" w:rsidRPr="003E6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A62" w:rsidRDefault="00417A62" w:rsidP="00BA2990">
      <w:pPr>
        <w:spacing w:after="0" w:line="240" w:lineRule="auto"/>
      </w:pPr>
      <w:r>
        <w:separator/>
      </w:r>
    </w:p>
  </w:endnote>
  <w:endnote w:type="continuationSeparator" w:id="0">
    <w:p w:rsidR="00417A62" w:rsidRDefault="00417A62" w:rsidP="00BA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A62" w:rsidRDefault="00417A62" w:rsidP="00BA2990">
      <w:pPr>
        <w:spacing w:after="0" w:line="240" w:lineRule="auto"/>
      </w:pPr>
      <w:r>
        <w:separator/>
      </w:r>
    </w:p>
  </w:footnote>
  <w:footnote w:type="continuationSeparator" w:id="0">
    <w:p w:rsidR="00417A62" w:rsidRDefault="00417A62" w:rsidP="00BA2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C711D"/>
    <w:multiLevelType w:val="hybridMultilevel"/>
    <w:tmpl w:val="7E620BD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21DA6"/>
    <w:multiLevelType w:val="hybridMultilevel"/>
    <w:tmpl w:val="4AB2EC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E4B3C"/>
    <w:multiLevelType w:val="hybridMultilevel"/>
    <w:tmpl w:val="EF0062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36646"/>
    <w:multiLevelType w:val="hybridMultilevel"/>
    <w:tmpl w:val="962825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33F48"/>
    <w:multiLevelType w:val="hybridMultilevel"/>
    <w:tmpl w:val="7BBA09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97B8A"/>
    <w:multiLevelType w:val="hybridMultilevel"/>
    <w:tmpl w:val="5746B19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5D4B30"/>
    <w:multiLevelType w:val="multilevel"/>
    <w:tmpl w:val="83C246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05DF0"/>
    <w:multiLevelType w:val="hybridMultilevel"/>
    <w:tmpl w:val="2A6CF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4"/>
    <w:rsid w:val="00016508"/>
    <w:rsid w:val="000241A9"/>
    <w:rsid w:val="0004644F"/>
    <w:rsid w:val="000508E1"/>
    <w:rsid w:val="000A0C5D"/>
    <w:rsid w:val="000C30BD"/>
    <w:rsid w:val="000F19F5"/>
    <w:rsid w:val="0014508F"/>
    <w:rsid w:val="00165D59"/>
    <w:rsid w:val="00170C92"/>
    <w:rsid w:val="001A5774"/>
    <w:rsid w:val="001D154D"/>
    <w:rsid w:val="00245935"/>
    <w:rsid w:val="00272DDB"/>
    <w:rsid w:val="0027633A"/>
    <w:rsid w:val="002C41FF"/>
    <w:rsid w:val="002D16A1"/>
    <w:rsid w:val="002F4CBE"/>
    <w:rsid w:val="0030599F"/>
    <w:rsid w:val="00315155"/>
    <w:rsid w:val="00334132"/>
    <w:rsid w:val="003D55BE"/>
    <w:rsid w:val="003E6675"/>
    <w:rsid w:val="00417A62"/>
    <w:rsid w:val="00465582"/>
    <w:rsid w:val="00471000"/>
    <w:rsid w:val="004968E1"/>
    <w:rsid w:val="004C0DA0"/>
    <w:rsid w:val="004C6A25"/>
    <w:rsid w:val="004D4E8C"/>
    <w:rsid w:val="005475DC"/>
    <w:rsid w:val="0056370A"/>
    <w:rsid w:val="005A0286"/>
    <w:rsid w:val="005C787E"/>
    <w:rsid w:val="005E0133"/>
    <w:rsid w:val="00613A94"/>
    <w:rsid w:val="0062375E"/>
    <w:rsid w:val="00663587"/>
    <w:rsid w:val="0067783D"/>
    <w:rsid w:val="00682880"/>
    <w:rsid w:val="006F038D"/>
    <w:rsid w:val="007041EE"/>
    <w:rsid w:val="0071699C"/>
    <w:rsid w:val="007656BA"/>
    <w:rsid w:val="007A302A"/>
    <w:rsid w:val="0082725C"/>
    <w:rsid w:val="00851652"/>
    <w:rsid w:val="00857AA6"/>
    <w:rsid w:val="00883595"/>
    <w:rsid w:val="00885B86"/>
    <w:rsid w:val="008F3E47"/>
    <w:rsid w:val="0090284D"/>
    <w:rsid w:val="00903AFC"/>
    <w:rsid w:val="00931FBB"/>
    <w:rsid w:val="00932B41"/>
    <w:rsid w:val="009B1E84"/>
    <w:rsid w:val="009C0106"/>
    <w:rsid w:val="009E020D"/>
    <w:rsid w:val="00A0360D"/>
    <w:rsid w:val="00A3156B"/>
    <w:rsid w:val="00A31EF1"/>
    <w:rsid w:val="00A513F4"/>
    <w:rsid w:val="00A6448A"/>
    <w:rsid w:val="00A653C6"/>
    <w:rsid w:val="00A655CE"/>
    <w:rsid w:val="00AA53C5"/>
    <w:rsid w:val="00B23786"/>
    <w:rsid w:val="00B43ABE"/>
    <w:rsid w:val="00BA2990"/>
    <w:rsid w:val="00C5245C"/>
    <w:rsid w:val="00C63C92"/>
    <w:rsid w:val="00C67106"/>
    <w:rsid w:val="00C832B2"/>
    <w:rsid w:val="00C83889"/>
    <w:rsid w:val="00C92A0E"/>
    <w:rsid w:val="00CA58CC"/>
    <w:rsid w:val="00CC5FDF"/>
    <w:rsid w:val="00CE62FE"/>
    <w:rsid w:val="00D03068"/>
    <w:rsid w:val="00DC7D10"/>
    <w:rsid w:val="00E00E9B"/>
    <w:rsid w:val="00E35076"/>
    <w:rsid w:val="00E71BFF"/>
    <w:rsid w:val="00E9536F"/>
    <w:rsid w:val="00EA113C"/>
    <w:rsid w:val="00EA30C2"/>
    <w:rsid w:val="00EC6EDA"/>
    <w:rsid w:val="00EE6E39"/>
    <w:rsid w:val="00EF29AE"/>
    <w:rsid w:val="00F114C6"/>
    <w:rsid w:val="00F46464"/>
    <w:rsid w:val="00F71274"/>
    <w:rsid w:val="00F94316"/>
    <w:rsid w:val="00FC44A3"/>
    <w:rsid w:val="00FD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9E7B"/>
  <w15:chartTrackingRefBased/>
  <w15:docId w15:val="{584C7913-FA0F-4EBC-AA51-8545387C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00E9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C63C92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BA2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2990"/>
  </w:style>
  <w:style w:type="paragraph" w:styleId="Pieddepage">
    <w:name w:val="footer"/>
    <w:basedOn w:val="Normal"/>
    <w:link w:val="PieddepageCar"/>
    <w:uiPriority w:val="99"/>
    <w:unhideWhenUsed/>
    <w:rsid w:val="00BA2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2990"/>
  </w:style>
  <w:style w:type="character" w:styleId="lev">
    <w:name w:val="Strong"/>
    <w:basedOn w:val="Policepardfaut"/>
    <w:uiPriority w:val="22"/>
    <w:qFormat/>
    <w:rsid w:val="004C0DA0"/>
    <w:rPr>
      <w:b/>
      <w:bCs/>
    </w:rPr>
  </w:style>
  <w:style w:type="character" w:styleId="Lienhypertexte">
    <w:name w:val="Hyperlink"/>
    <w:basedOn w:val="Policepardfaut"/>
    <w:uiPriority w:val="99"/>
    <w:unhideWhenUsed/>
    <w:rsid w:val="00165D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5D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aire_torsad%C3%A9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fr.wikipedia.org/wiki/C%C3%A2ble_en_fibre_optiq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r.wikipedia.org/wiki/C%C3%A2ble_coaxi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AC62-40CF-4BDC-AE52-4BB02029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82</cp:revision>
  <dcterms:created xsi:type="dcterms:W3CDTF">2025-07-23T06:44:00Z</dcterms:created>
  <dcterms:modified xsi:type="dcterms:W3CDTF">2025-07-23T09:58:00Z</dcterms:modified>
</cp:coreProperties>
</file>