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Alfred Owens</w:t>
        <w:br/>
        <w:br/>
        <w:t>Contact: james32@example.org</w:t>
        <w:br/>
        <w:br/>
        <w:t>Experience:</w:t>
        <w:br/>
        <w:t>- Nurse, mental health at Rivera-Morris (5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